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0C24" w:rsidRDefault="002A0C24">
      <w:pPr>
        <w:pStyle w:val="GvdeMetni"/>
        <w:rPr>
          <w:sz w:val="20"/>
        </w:rPr>
      </w:pPr>
    </w:p>
    <w:p w:rsidR="002A0C24" w:rsidRDefault="002A0C24">
      <w:pPr>
        <w:pStyle w:val="GvdeMetni"/>
        <w:spacing w:before="4"/>
        <w:rPr>
          <w:sz w:val="12"/>
        </w:rPr>
      </w:pPr>
    </w:p>
    <w:p w:rsidR="002A0C24" w:rsidRDefault="00EA4E12">
      <w:pPr>
        <w:pStyle w:val="GvdeMetni"/>
        <w:ind w:left="4073"/>
        <w:rPr>
          <w:sz w:val="20"/>
        </w:rPr>
      </w:pPr>
      <w:r>
        <w:rPr>
          <w:noProof/>
          <w:sz w:val="20"/>
          <w:lang w:val="tr-TR" w:eastAsia="tr-TR"/>
        </w:rPr>
        <w:drawing>
          <wp:inline distT="0" distB="0" distL="0" distR="0">
            <wp:extent cx="895350" cy="89535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895350" cy="895350"/>
                    </a:xfrm>
                    <a:prstGeom prst="rect">
                      <a:avLst/>
                    </a:prstGeom>
                  </pic:spPr>
                </pic:pic>
              </a:graphicData>
            </a:graphic>
          </wp:inline>
        </w:drawing>
      </w:r>
    </w:p>
    <w:p w:rsidR="002A0C24" w:rsidRDefault="002A0C24">
      <w:pPr>
        <w:pStyle w:val="GvdeMetni"/>
        <w:rPr>
          <w:sz w:val="20"/>
        </w:rPr>
      </w:pPr>
    </w:p>
    <w:p w:rsidR="002A0C24" w:rsidRDefault="002A0C24">
      <w:pPr>
        <w:pStyle w:val="GvdeMetni"/>
        <w:spacing w:before="5"/>
        <w:rPr>
          <w:sz w:val="17"/>
        </w:rPr>
      </w:pPr>
    </w:p>
    <w:p w:rsidR="002A0C24" w:rsidRDefault="00EA4E12">
      <w:pPr>
        <w:pStyle w:val="Balk2"/>
        <w:spacing w:before="88" w:line="364" w:lineRule="auto"/>
        <w:ind w:left="3070" w:right="2502" w:firstLine="1459"/>
        <w:jc w:val="left"/>
        <w:rPr>
          <w:b w:val="0"/>
        </w:rPr>
      </w:pPr>
      <w:r>
        <w:rPr>
          <w:w w:val="105"/>
        </w:rPr>
        <w:t xml:space="preserve">T.C. </w:t>
      </w:r>
      <w:r>
        <w:rPr>
          <w:spacing w:val="-1"/>
          <w:w w:val="105"/>
        </w:rPr>
        <w:t>BALIKES</w:t>
      </w:r>
      <w:r>
        <w:rPr>
          <w:b w:val="0"/>
          <w:spacing w:val="-1"/>
          <w:w w:val="105"/>
        </w:rPr>
        <w:t>İ</w:t>
      </w:r>
      <w:r>
        <w:rPr>
          <w:spacing w:val="-1"/>
          <w:w w:val="105"/>
        </w:rPr>
        <w:t>R ÜN</w:t>
      </w:r>
      <w:r>
        <w:rPr>
          <w:b w:val="0"/>
          <w:spacing w:val="-1"/>
          <w:w w:val="105"/>
        </w:rPr>
        <w:t>İ</w:t>
      </w:r>
      <w:r>
        <w:rPr>
          <w:spacing w:val="-1"/>
          <w:w w:val="105"/>
        </w:rPr>
        <w:t>VERS</w:t>
      </w:r>
      <w:r>
        <w:rPr>
          <w:b w:val="0"/>
          <w:spacing w:val="-1"/>
          <w:w w:val="105"/>
        </w:rPr>
        <w:t>İ</w:t>
      </w:r>
      <w:r>
        <w:rPr>
          <w:spacing w:val="-1"/>
          <w:w w:val="105"/>
        </w:rPr>
        <w:t>TES</w:t>
      </w:r>
      <w:r>
        <w:rPr>
          <w:b w:val="0"/>
          <w:spacing w:val="-1"/>
          <w:w w:val="105"/>
        </w:rPr>
        <w:t>İ</w:t>
      </w:r>
    </w:p>
    <w:p w:rsidR="002A0C24" w:rsidRDefault="00EA4E12">
      <w:pPr>
        <w:spacing w:line="297" w:lineRule="exact"/>
        <w:ind w:left="2767"/>
        <w:rPr>
          <w:b/>
          <w:sz w:val="26"/>
        </w:rPr>
      </w:pPr>
      <w:r>
        <w:rPr>
          <w:b/>
          <w:w w:val="105"/>
          <w:sz w:val="26"/>
        </w:rPr>
        <w:t>SOSYAL B</w:t>
      </w:r>
      <w:r>
        <w:rPr>
          <w:w w:val="105"/>
          <w:sz w:val="26"/>
        </w:rPr>
        <w:t>İ</w:t>
      </w:r>
      <w:r>
        <w:rPr>
          <w:b/>
          <w:w w:val="105"/>
          <w:sz w:val="26"/>
        </w:rPr>
        <w:t>L</w:t>
      </w:r>
      <w:r>
        <w:rPr>
          <w:w w:val="105"/>
          <w:sz w:val="26"/>
        </w:rPr>
        <w:t>İ</w:t>
      </w:r>
      <w:r>
        <w:rPr>
          <w:b/>
          <w:w w:val="105"/>
          <w:sz w:val="26"/>
        </w:rPr>
        <w:t>MLER ENST</w:t>
      </w:r>
      <w:r>
        <w:rPr>
          <w:w w:val="105"/>
          <w:sz w:val="26"/>
        </w:rPr>
        <w:t>İ</w:t>
      </w:r>
      <w:r>
        <w:rPr>
          <w:b/>
          <w:w w:val="105"/>
          <w:sz w:val="26"/>
        </w:rPr>
        <w:t>TÜSÜ</w:t>
      </w:r>
    </w:p>
    <w:p w:rsidR="002A0C24" w:rsidRDefault="00EA4E12">
      <w:pPr>
        <w:spacing w:before="155"/>
        <w:ind w:left="1044"/>
        <w:rPr>
          <w:b/>
          <w:sz w:val="26"/>
        </w:rPr>
      </w:pPr>
      <w:r>
        <w:rPr>
          <w:b/>
          <w:w w:val="105"/>
          <w:sz w:val="26"/>
        </w:rPr>
        <w:t>TUR</w:t>
      </w:r>
      <w:r>
        <w:rPr>
          <w:w w:val="105"/>
          <w:sz w:val="26"/>
        </w:rPr>
        <w:t>İ</w:t>
      </w:r>
      <w:r>
        <w:rPr>
          <w:b/>
          <w:w w:val="105"/>
          <w:sz w:val="26"/>
        </w:rPr>
        <w:t xml:space="preserve">ZM </w:t>
      </w:r>
      <w:r>
        <w:rPr>
          <w:w w:val="105"/>
          <w:sz w:val="26"/>
        </w:rPr>
        <w:t>İŞ</w:t>
      </w:r>
      <w:r>
        <w:rPr>
          <w:b/>
          <w:w w:val="105"/>
          <w:sz w:val="26"/>
        </w:rPr>
        <w:t>LETMEC</w:t>
      </w:r>
      <w:r>
        <w:rPr>
          <w:w w:val="105"/>
          <w:sz w:val="26"/>
        </w:rPr>
        <w:t>İ</w:t>
      </w:r>
      <w:r>
        <w:rPr>
          <w:b/>
          <w:w w:val="105"/>
          <w:sz w:val="26"/>
        </w:rPr>
        <w:t>L</w:t>
      </w:r>
      <w:r>
        <w:rPr>
          <w:w w:val="105"/>
          <w:sz w:val="26"/>
        </w:rPr>
        <w:t xml:space="preserve">İĞİ </w:t>
      </w:r>
      <w:r>
        <w:rPr>
          <w:b/>
          <w:w w:val="105"/>
          <w:sz w:val="26"/>
        </w:rPr>
        <w:t>VE OTELC</w:t>
      </w:r>
      <w:r>
        <w:rPr>
          <w:w w:val="105"/>
          <w:sz w:val="26"/>
        </w:rPr>
        <w:t>İ</w:t>
      </w:r>
      <w:r>
        <w:rPr>
          <w:b/>
          <w:w w:val="105"/>
          <w:sz w:val="26"/>
        </w:rPr>
        <w:t>L</w:t>
      </w:r>
      <w:r>
        <w:rPr>
          <w:w w:val="105"/>
          <w:sz w:val="26"/>
        </w:rPr>
        <w:t>İ</w:t>
      </w:r>
      <w:r>
        <w:rPr>
          <w:b/>
          <w:w w:val="105"/>
          <w:sz w:val="26"/>
        </w:rPr>
        <w:t>K ANA B</w:t>
      </w:r>
      <w:r>
        <w:rPr>
          <w:w w:val="105"/>
          <w:sz w:val="26"/>
        </w:rPr>
        <w:t>İ</w:t>
      </w:r>
      <w:r>
        <w:rPr>
          <w:b/>
          <w:w w:val="105"/>
          <w:sz w:val="26"/>
        </w:rPr>
        <w:t>L</w:t>
      </w:r>
      <w:r>
        <w:rPr>
          <w:w w:val="105"/>
          <w:sz w:val="26"/>
        </w:rPr>
        <w:t>İ</w:t>
      </w:r>
      <w:r>
        <w:rPr>
          <w:b/>
          <w:w w:val="105"/>
          <w:sz w:val="26"/>
        </w:rPr>
        <w:t>M DALI</w:t>
      </w:r>
    </w:p>
    <w:p w:rsidR="002A0C24" w:rsidRDefault="002A0C24">
      <w:pPr>
        <w:pStyle w:val="GvdeMetni"/>
        <w:rPr>
          <w:b/>
          <w:sz w:val="28"/>
        </w:rPr>
      </w:pPr>
    </w:p>
    <w:p w:rsidR="002A0C24" w:rsidRDefault="002A0C24">
      <w:pPr>
        <w:pStyle w:val="GvdeMetni"/>
        <w:rPr>
          <w:b/>
          <w:sz w:val="28"/>
        </w:rPr>
      </w:pPr>
    </w:p>
    <w:p w:rsidR="002A0C24" w:rsidRDefault="002A0C24">
      <w:pPr>
        <w:pStyle w:val="GvdeMetni"/>
        <w:rPr>
          <w:b/>
          <w:sz w:val="28"/>
        </w:rPr>
      </w:pPr>
    </w:p>
    <w:p w:rsidR="002A0C24" w:rsidRDefault="002A0C24">
      <w:pPr>
        <w:pStyle w:val="GvdeMetni"/>
        <w:rPr>
          <w:b/>
          <w:sz w:val="28"/>
        </w:rPr>
      </w:pPr>
    </w:p>
    <w:p w:rsidR="002A0C24" w:rsidRDefault="002A0C24">
      <w:pPr>
        <w:pStyle w:val="GvdeMetni"/>
        <w:rPr>
          <w:b/>
          <w:sz w:val="28"/>
        </w:rPr>
      </w:pPr>
    </w:p>
    <w:p w:rsidR="002A0C24" w:rsidRDefault="002A0C24">
      <w:pPr>
        <w:pStyle w:val="GvdeMetni"/>
        <w:spacing w:before="5"/>
        <w:rPr>
          <w:b/>
          <w:sz w:val="31"/>
        </w:rPr>
      </w:pPr>
    </w:p>
    <w:p w:rsidR="002A0C24" w:rsidRDefault="00EA4E12">
      <w:pPr>
        <w:pStyle w:val="Balk2"/>
        <w:spacing w:line="364" w:lineRule="auto"/>
        <w:ind w:left="873"/>
      </w:pPr>
      <w:r>
        <w:rPr>
          <w:w w:val="105"/>
        </w:rPr>
        <w:t>4</w:t>
      </w:r>
      <w:r>
        <w:rPr>
          <w:spacing w:val="-43"/>
          <w:w w:val="105"/>
        </w:rPr>
        <w:t xml:space="preserve"> </w:t>
      </w:r>
      <w:r>
        <w:rPr>
          <w:w w:val="105"/>
        </w:rPr>
        <w:t>VE</w:t>
      </w:r>
      <w:r>
        <w:rPr>
          <w:spacing w:val="-43"/>
          <w:w w:val="105"/>
        </w:rPr>
        <w:t xml:space="preserve"> </w:t>
      </w:r>
      <w:r>
        <w:rPr>
          <w:w w:val="105"/>
        </w:rPr>
        <w:t>5</w:t>
      </w:r>
      <w:r>
        <w:rPr>
          <w:spacing w:val="-42"/>
          <w:w w:val="105"/>
        </w:rPr>
        <w:t xml:space="preserve"> </w:t>
      </w:r>
      <w:r>
        <w:rPr>
          <w:w w:val="105"/>
        </w:rPr>
        <w:t>YILDIZLI</w:t>
      </w:r>
      <w:r>
        <w:rPr>
          <w:spacing w:val="-42"/>
          <w:w w:val="105"/>
        </w:rPr>
        <w:t xml:space="preserve"> </w:t>
      </w:r>
      <w:r>
        <w:rPr>
          <w:w w:val="105"/>
        </w:rPr>
        <w:t>KONAKLAMA</w:t>
      </w:r>
      <w:r>
        <w:rPr>
          <w:spacing w:val="-44"/>
          <w:w w:val="105"/>
        </w:rPr>
        <w:t xml:space="preserve"> </w:t>
      </w:r>
      <w:r>
        <w:rPr>
          <w:b w:val="0"/>
          <w:w w:val="105"/>
        </w:rPr>
        <w:t>İŞ</w:t>
      </w:r>
      <w:r>
        <w:rPr>
          <w:w w:val="105"/>
        </w:rPr>
        <w:t>LETMELER</w:t>
      </w:r>
      <w:r>
        <w:rPr>
          <w:b w:val="0"/>
          <w:w w:val="105"/>
        </w:rPr>
        <w:t>İ</w:t>
      </w:r>
      <w:r>
        <w:rPr>
          <w:w w:val="105"/>
        </w:rPr>
        <w:t>NDE</w:t>
      </w:r>
      <w:r>
        <w:rPr>
          <w:spacing w:val="-43"/>
          <w:w w:val="105"/>
        </w:rPr>
        <w:t xml:space="preserve"> </w:t>
      </w:r>
      <w:r>
        <w:rPr>
          <w:w w:val="105"/>
        </w:rPr>
        <w:t>BANKET (Z</w:t>
      </w:r>
      <w:r>
        <w:rPr>
          <w:b w:val="0"/>
          <w:w w:val="105"/>
        </w:rPr>
        <w:t>İ</w:t>
      </w:r>
      <w:r>
        <w:rPr>
          <w:w w:val="105"/>
        </w:rPr>
        <w:t>YAFET)</w:t>
      </w:r>
      <w:r>
        <w:rPr>
          <w:spacing w:val="-28"/>
          <w:w w:val="105"/>
        </w:rPr>
        <w:t xml:space="preserve"> </w:t>
      </w:r>
      <w:r>
        <w:rPr>
          <w:w w:val="105"/>
        </w:rPr>
        <w:t>H</w:t>
      </w:r>
      <w:r>
        <w:rPr>
          <w:b w:val="0"/>
          <w:w w:val="105"/>
        </w:rPr>
        <w:t>İ</w:t>
      </w:r>
      <w:r>
        <w:rPr>
          <w:w w:val="105"/>
        </w:rPr>
        <w:t>ZMETLER</w:t>
      </w:r>
      <w:r>
        <w:rPr>
          <w:b w:val="0"/>
          <w:w w:val="105"/>
        </w:rPr>
        <w:t>İ</w:t>
      </w:r>
      <w:r>
        <w:rPr>
          <w:b w:val="0"/>
          <w:spacing w:val="-28"/>
          <w:w w:val="105"/>
        </w:rPr>
        <w:t xml:space="preserve"> </w:t>
      </w:r>
      <w:r>
        <w:rPr>
          <w:w w:val="105"/>
        </w:rPr>
        <w:t>YÖNET</w:t>
      </w:r>
      <w:r>
        <w:rPr>
          <w:b w:val="0"/>
          <w:w w:val="105"/>
        </w:rPr>
        <w:t>İ</w:t>
      </w:r>
      <w:r>
        <w:rPr>
          <w:w w:val="105"/>
        </w:rPr>
        <w:t>M</w:t>
      </w:r>
      <w:r>
        <w:rPr>
          <w:b w:val="0"/>
          <w:w w:val="105"/>
        </w:rPr>
        <w:t>İ</w:t>
      </w:r>
      <w:r>
        <w:rPr>
          <w:b w:val="0"/>
          <w:spacing w:val="-29"/>
          <w:w w:val="105"/>
        </w:rPr>
        <w:t xml:space="preserve"> </w:t>
      </w:r>
      <w:r>
        <w:rPr>
          <w:w w:val="105"/>
        </w:rPr>
        <w:t>(ANKARA</w:t>
      </w:r>
      <w:r>
        <w:rPr>
          <w:spacing w:val="-31"/>
          <w:w w:val="105"/>
        </w:rPr>
        <w:t xml:space="preserve"> </w:t>
      </w:r>
      <w:r>
        <w:rPr>
          <w:b w:val="0"/>
          <w:w w:val="105"/>
        </w:rPr>
        <w:t>İ</w:t>
      </w:r>
      <w:r>
        <w:rPr>
          <w:w w:val="105"/>
        </w:rPr>
        <w:t>L</w:t>
      </w:r>
      <w:r>
        <w:rPr>
          <w:b w:val="0"/>
          <w:w w:val="105"/>
        </w:rPr>
        <w:t>İ</w:t>
      </w:r>
      <w:r>
        <w:rPr>
          <w:w w:val="105"/>
        </w:rPr>
        <w:t>NDE</w:t>
      </w:r>
      <w:r>
        <w:rPr>
          <w:spacing w:val="-27"/>
          <w:w w:val="105"/>
        </w:rPr>
        <w:t xml:space="preserve"> </w:t>
      </w:r>
      <w:r>
        <w:rPr>
          <w:w w:val="105"/>
        </w:rPr>
        <w:t>B</w:t>
      </w:r>
      <w:r>
        <w:rPr>
          <w:b w:val="0"/>
          <w:w w:val="105"/>
        </w:rPr>
        <w:t>İ</w:t>
      </w:r>
      <w:r>
        <w:rPr>
          <w:w w:val="105"/>
        </w:rPr>
        <w:t>R UYGULAMA)</w:t>
      </w:r>
    </w:p>
    <w:p w:rsidR="002A0C24" w:rsidRDefault="002A0C24">
      <w:pPr>
        <w:pStyle w:val="GvdeMetni"/>
        <w:rPr>
          <w:b/>
          <w:sz w:val="28"/>
        </w:rPr>
      </w:pPr>
    </w:p>
    <w:p w:rsidR="002A0C24" w:rsidRDefault="002A0C24">
      <w:pPr>
        <w:pStyle w:val="GvdeMetni"/>
        <w:rPr>
          <w:b/>
          <w:sz w:val="28"/>
        </w:rPr>
      </w:pPr>
    </w:p>
    <w:p w:rsidR="002A0C24" w:rsidRDefault="002A0C24">
      <w:pPr>
        <w:pStyle w:val="GvdeMetni"/>
        <w:rPr>
          <w:b/>
          <w:sz w:val="28"/>
        </w:rPr>
      </w:pPr>
    </w:p>
    <w:p w:rsidR="002A0C24" w:rsidRDefault="002A0C24">
      <w:pPr>
        <w:pStyle w:val="GvdeMetni"/>
        <w:rPr>
          <w:b/>
          <w:sz w:val="28"/>
        </w:rPr>
      </w:pPr>
    </w:p>
    <w:p w:rsidR="002A0C24" w:rsidRDefault="002A0C24">
      <w:pPr>
        <w:pStyle w:val="GvdeMetni"/>
        <w:rPr>
          <w:b/>
          <w:sz w:val="28"/>
        </w:rPr>
      </w:pPr>
    </w:p>
    <w:p w:rsidR="002A0C24" w:rsidRDefault="00EA4E12">
      <w:pPr>
        <w:spacing w:before="205"/>
        <w:ind w:left="868" w:right="355"/>
        <w:jc w:val="center"/>
        <w:rPr>
          <w:sz w:val="26"/>
        </w:rPr>
      </w:pPr>
      <w:r>
        <w:rPr>
          <w:b/>
          <w:w w:val="105"/>
          <w:sz w:val="26"/>
        </w:rPr>
        <w:t>YÜKSEK L</w:t>
      </w:r>
      <w:r>
        <w:rPr>
          <w:w w:val="105"/>
          <w:sz w:val="26"/>
        </w:rPr>
        <w:t>İ</w:t>
      </w:r>
      <w:r>
        <w:rPr>
          <w:b/>
          <w:w w:val="105"/>
          <w:sz w:val="26"/>
        </w:rPr>
        <w:t>SANS TEZ</w:t>
      </w:r>
      <w:r>
        <w:rPr>
          <w:w w:val="105"/>
          <w:sz w:val="26"/>
        </w:rPr>
        <w:t>İ</w:t>
      </w:r>
    </w:p>
    <w:p w:rsidR="002A0C24" w:rsidRDefault="002A0C24">
      <w:pPr>
        <w:pStyle w:val="GvdeMetni"/>
        <w:rPr>
          <w:sz w:val="28"/>
        </w:rPr>
      </w:pPr>
    </w:p>
    <w:p w:rsidR="002A0C24" w:rsidRDefault="002A0C24">
      <w:pPr>
        <w:pStyle w:val="GvdeMetni"/>
        <w:rPr>
          <w:sz w:val="28"/>
        </w:rPr>
      </w:pPr>
    </w:p>
    <w:p w:rsidR="002A0C24" w:rsidRDefault="002A0C24">
      <w:pPr>
        <w:pStyle w:val="GvdeMetni"/>
        <w:rPr>
          <w:sz w:val="28"/>
        </w:rPr>
      </w:pPr>
    </w:p>
    <w:p w:rsidR="002A0C24" w:rsidRDefault="002A0C24">
      <w:pPr>
        <w:pStyle w:val="GvdeMetni"/>
        <w:rPr>
          <w:sz w:val="28"/>
        </w:rPr>
      </w:pPr>
    </w:p>
    <w:p w:rsidR="002A0C24" w:rsidRDefault="00EA4E12">
      <w:pPr>
        <w:spacing w:before="231"/>
        <w:ind w:left="872" w:right="355"/>
        <w:jc w:val="center"/>
        <w:rPr>
          <w:b/>
        </w:rPr>
      </w:pPr>
      <w:r>
        <w:rPr>
          <w:b/>
          <w:w w:val="105"/>
        </w:rPr>
        <w:t>Reyhan SÖNMEZ</w:t>
      </w: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EA4E12">
      <w:pPr>
        <w:spacing w:before="184"/>
        <w:ind w:left="868" w:right="355"/>
        <w:jc w:val="center"/>
        <w:rPr>
          <w:b/>
        </w:rPr>
      </w:pPr>
      <w:r>
        <w:rPr>
          <w:b/>
          <w:w w:val="105"/>
        </w:rPr>
        <w:t>Balıkesir, 2008</w:t>
      </w:r>
    </w:p>
    <w:p w:rsidR="002A0C24" w:rsidRDefault="002A0C24">
      <w:pPr>
        <w:jc w:val="center"/>
        <w:sectPr w:rsidR="002A0C24">
          <w:type w:val="continuous"/>
          <w:pgSz w:w="11400" w:h="15640"/>
          <w:pgMar w:top="1480" w:right="760" w:bottom="280" w:left="1600" w:header="708" w:footer="708" w:gutter="0"/>
          <w:cols w:space="708"/>
        </w:sectPr>
      </w:pPr>
    </w:p>
    <w:p w:rsidR="002A0C24" w:rsidRDefault="002A0C24">
      <w:pPr>
        <w:pStyle w:val="GvdeMetni"/>
        <w:spacing w:before="4"/>
        <w:rPr>
          <w:sz w:val="17"/>
        </w:rPr>
      </w:pPr>
    </w:p>
    <w:p w:rsidR="002A0C24" w:rsidRDefault="002A0C24">
      <w:pPr>
        <w:rPr>
          <w:sz w:val="17"/>
        </w:rPr>
        <w:sectPr w:rsidR="002A0C24">
          <w:pgSz w:w="11400" w:h="15640"/>
          <w:pgMar w:top="1480" w:right="760" w:bottom="280" w:left="1600" w:header="708" w:footer="708" w:gutter="0"/>
          <w:cols w:space="708"/>
        </w:sectPr>
      </w:pPr>
    </w:p>
    <w:p w:rsidR="002A0C24" w:rsidRDefault="002A0C24">
      <w:pPr>
        <w:pStyle w:val="GvdeMetni"/>
        <w:spacing w:before="7"/>
      </w:pPr>
    </w:p>
    <w:p w:rsidR="002A0C24" w:rsidRDefault="00EA4E12">
      <w:pPr>
        <w:pStyle w:val="Balk2"/>
        <w:spacing w:before="89" w:line="364" w:lineRule="auto"/>
        <w:ind w:left="3070" w:right="2502" w:firstLine="1459"/>
        <w:jc w:val="left"/>
        <w:rPr>
          <w:b w:val="0"/>
        </w:rPr>
      </w:pPr>
      <w:r>
        <w:rPr>
          <w:w w:val="105"/>
        </w:rPr>
        <w:t xml:space="preserve">T.C. </w:t>
      </w:r>
      <w:r>
        <w:rPr>
          <w:spacing w:val="-1"/>
          <w:w w:val="105"/>
        </w:rPr>
        <w:t>BALIKES</w:t>
      </w:r>
      <w:r>
        <w:rPr>
          <w:b w:val="0"/>
          <w:spacing w:val="-1"/>
          <w:w w:val="105"/>
        </w:rPr>
        <w:t>İ</w:t>
      </w:r>
      <w:r>
        <w:rPr>
          <w:spacing w:val="-1"/>
          <w:w w:val="105"/>
        </w:rPr>
        <w:t>R ÜN</w:t>
      </w:r>
      <w:r>
        <w:rPr>
          <w:b w:val="0"/>
          <w:spacing w:val="-1"/>
          <w:w w:val="105"/>
        </w:rPr>
        <w:t>İ</w:t>
      </w:r>
      <w:r>
        <w:rPr>
          <w:spacing w:val="-1"/>
          <w:w w:val="105"/>
        </w:rPr>
        <w:t>VERS</w:t>
      </w:r>
      <w:r>
        <w:rPr>
          <w:b w:val="0"/>
          <w:spacing w:val="-1"/>
          <w:w w:val="105"/>
        </w:rPr>
        <w:t>İ</w:t>
      </w:r>
      <w:r>
        <w:rPr>
          <w:spacing w:val="-1"/>
          <w:w w:val="105"/>
        </w:rPr>
        <w:t>TES</w:t>
      </w:r>
      <w:r>
        <w:rPr>
          <w:b w:val="0"/>
          <w:spacing w:val="-1"/>
          <w:w w:val="105"/>
        </w:rPr>
        <w:t>İ</w:t>
      </w:r>
    </w:p>
    <w:p w:rsidR="002A0C24" w:rsidRDefault="00EA4E12">
      <w:pPr>
        <w:spacing w:line="297" w:lineRule="exact"/>
        <w:ind w:left="874" w:right="355"/>
        <w:jc w:val="center"/>
        <w:rPr>
          <w:b/>
          <w:sz w:val="26"/>
        </w:rPr>
      </w:pPr>
      <w:r>
        <w:rPr>
          <w:b/>
          <w:w w:val="105"/>
          <w:sz w:val="26"/>
        </w:rPr>
        <w:t>SOSYAL B</w:t>
      </w:r>
      <w:r>
        <w:rPr>
          <w:w w:val="105"/>
          <w:sz w:val="26"/>
        </w:rPr>
        <w:t>İ</w:t>
      </w:r>
      <w:r>
        <w:rPr>
          <w:b/>
          <w:w w:val="105"/>
          <w:sz w:val="26"/>
        </w:rPr>
        <w:t>L</w:t>
      </w:r>
      <w:r>
        <w:rPr>
          <w:w w:val="105"/>
          <w:sz w:val="26"/>
        </w:rPr>
        <w:t>İ</w:t>
      </w:r>
      <w:r>
        <w:rPr>
          <w:b/>
          <w:w w:val="105"/>
          <w:sz w:val="26"/>
        </w:rPr>
        <w:t>MLER ENST</w:t>
      </w:r>
      <w:r>
        <w:rPr>
          <w:w w:val="105"/>
          <w:sz w:val="26"/>
        </w:rPr>
        <w:t>İ</w:t>
      </w:r>
      <w:r>
        <w:rPr>
          <w:b/>
          <w:w w:val="105"/>
          <w:sz w:val="26"/>
        </w:rPr>
        <w:t>TÜSÜ</w:t>
      </w:r>
    </w:p>
    <w:p w:rsidR="002A0C24" w:rsidRDefault="00EA4E12">
      <w:pPr>
        <w:spacing w:before="155"/>
        <w:ind w:left="868" w:right="355"/>
        <w:jc w:val="center"/>
        <w:rPr>
          <w:b/>
          <w:sz w:val="26"/>
        </w:rPr>
      </w:pPr>
      <w:r>
        <w:rPr>
          <w:b/>
          <w:w w:val="105"/>
          <w:sz w:val="26"/>
        </w:rPr>
        <w:t>TUR</w:t>
      </w:r>
      <w:r>
        <w:rPr>
          <w:w w:val="105"/>
          <w:sz w:val="26"/>
        </w:rPr>
        <w:t>İ</w:t>
      </w:r>
      <w:r>
        <w:rPr>
          <w:b/>
          <w:w w:val="105"/>
          <w:sz w:val="26"/>
        </w:rPr>
        <w:t xml:space="preserve">ZM </w:t>
      </w:r>
      <w:r>
        <w:rPr>
          <w:w w:val="105"/>
          <w:sz w:val="26"/>
        </w:rPr>
        <w:t>İŞ</w:t>
      </w:r>
      <w:r>
        <w:rPr>
          <w:b/>
          <w:w w:val="105"/>
          <w:sz w:val="26"/>
        </w:rPr>
        <w:t>LETMEC</w:t>
      </w:r>
      <w:r>
        <w:rPr>
          <w:w w:val="105"/>
          <w:sz w:val="26"/>
        </w:rPr>
        <w:t>İ</w:t>
      </w:r>
      <w:r>
        <w:rPr>
          <w:b/>
          <w:w w:val="105"/>
          <w:sz w:val="26"/>
        </w:rPr>
        <w:t>L</w:t>
      </w:r>
      <w:r>
        <w:rPr>
          <w:w w:val="105"/>
          <w:sz w:val="26"/>
        </w:rPr>
        <w:t xml:space="preserve">İĞİ </w:t>
      </w:r>
      <w:r>
        <w:rPr>
          <w:b/>
          <w:w w:val="105"/>
          <w:sz w:val="26"/>
        </w:rPr>
        <w:t>VE OTELC</w:t>
      </w:r>
      <w:r>
        <w:rPr>
          <w:w w:val="105"/>
          <w:sz w:val="26"/>
        </w:rPr>
        <w:t>İ</w:t>
      </w:r>
      <w:r>
        <w:rPr>
          <w:b/>
          <w:w w:val="105"/>
          <w:sz w:val="26"/>
        </w:rPr>
        <w:t>L</w:t>
      </w:r>
      <w:r>
        <w:rPr>
          <w:w w:val="105"/>
          <w:sz w:val="26"/>
        </w:rPr>
        <w:t>İ</w:t>
      </w:r>
      <w:r>
        <w:rPr>
          <w:b/>
          <w:w w:val="105"/>
          <w:sz w:val="26"/>
        </w:rPr>
        <w:t>K ANA B</w:t>
      </w:r>
      <w:r>
        <w:rPr>
          <w:w w:val="105"/>
          <w:sz w:val="26"/>
        </w:rPr>
        <w:t>İ</w:t>
      </w:r>
      <w:r>
        <w:rPr>
          <w:b/>
          <w:w w:val="105"/>
          <w:sz w:val="26"/>
        </w:rPr>
        <w:t>L</w:t>
      </w:r>
      <w:r>
        <w:rPr>
          <w:w w:val="105"/>
          <w:sz w:val="26"/>
        </w:rPr>
        <w:t>İ</w:t>
      </w:r>
      <w:r>
        <w:rPr>
          <w:b/>
          <w:w w:val="105"/>
          <w:sz w:val="26"/>
        </w:rPr>
        <w:t>M DALI</w:t>
      </w:r>
    </w:p>
    <w:p w:rsidR="002A0C24" w:rsidRDefault="002A0C24">
      <w:pPr>
        <w:pStyle w:val="GvdeMetni"/>
        <w:rPr>
          <w:b/>
          <w:sz w:val="28"/>
        </w:rPr>
      </w:pPr>
    </w:p>
    <w:p w:rsidR="002A0C24" w:rsidRDefault="002A0C24">
      <w:pPr>
        <w:pStyle w:val="GvdeMetni"/>
        <w:rPr>
          <w:b/>
          <w:sz w:val="28"/>
        </w:rPr>
      </w:pPr>
    </w:p>
    <w:p w:rsidR="002A0C24" w:rsidRDefault="002A0C24">
      <w:pPr>
        <w:pStyle w:val="GvdeMetni"/>
        <w:rPr>
          <w:b/>
          <w:sz w:val="28"/>
        </w:rPr>
      </w:pPr>
    </w:p>
    <w:p w:rsidR="002A0C24" w:rsidRDefault="002A0C24">
      <w:pPr>
        <w:pStyle w:val="GvdeMetni"/>
        <w:rPr>
          <w:b/>
          <w:sz w:val="28"/>
        </w:rPr>
      </w:pPr>
    </w:p>
    <w:p w:rsidR="002A0C24" w:rsidRDefault="00EA4E12">
      <w:pPr>
        <w:pStyle w:val="Balk2"/>
        <w:spacing w:before="230" w:line="364" w:lineRule="auto"/>
        <w:ind w:left="873"/>
      </w:pPr>
      <w:r>
        <w:rPr>
          <w:w w:val="105"/>
        </w:rPr>
        <w:t>4</w:t>
      </w:r>
      <w:r>
        <w:rPr>
          <w:spacing w:val="-43"/>
          <w:w w:val="105"/>
        </w:rPr>
        <w:t xml:space="preserve"> </w:t>
      </w:r>
      <w:r>
        <w:rPr>
          <w:w w:val="105"/>
        </w:rPr>
        <w:t>VE</w:t>
      </w:r>
      <w:r>
        <w:rPr>
          <w:spacing w:val="-43"/>
          <w:w w:val="105"/>
        </w:rPr>
        <w:t xml:space="preserve"> </w:t>
      </w:r>
      <w:r>
        <w:rPr>
          <w:w w:val="105"/>
        </w:rPr>
        <w:t>5</w:t>
      </w:r>
      <w:r>
        <w:rPr>
          <w:spacing w:val="-42"/>
          <w:w w:val="105"/>
        </w:rPr>
        <w:t xml:space="preserve"> </w:t>
      </w:r>
      <w:r>
        <w:rPr>
          <w:w w:val="105"/>
        </w:rPr>
        <w:t>YILDIZLI</w:t>
      </w:r>
      <w:r>
        <w:rPr>
          <w:spacing w:val="-42"/>
          <w:w w:val="105"/>
        </w:rPr>
        <w:t xml:space="preserve"> </w:t>
      </w:r>
      <w:r>
        <w:rPr>
          <w:w w:val="105"/>
        </w:rPr>
        <w:t>KONAKLAMA</w:t>
      </w:r>
      <w:r>
        <w:rPr>
          <w:spacing w:val="-44"/>
          <w:w w:val="105"/>
        </w:rPr>
        <w:t xml:space="preserve"> </w:t>
      </w:r>
      <w:r>
        <w:rPr>
          <w:b w:val="0"/>
          <w:w w:val="105"/>
        </w:rPr>
        <w:t>İŞ</w:t>
      </w:r>
      <w:r>
        <w:rPr>
          <w:w w:val="105"/>
        </w:rPr>
        <w:t>LETMELER</w:t>
      </w:r>
      <w:r>
        <w:rPr>
          <w:b w:val="0"/>
          <w:w w:val="105"/>
        </w:rPr>
        <w:t>İ</w:t>
      </w:r>
      <w:r>
        <w:rPr>
          <w:w w:val="105"/>
        </w:rPr>
        <w:t>NDE</w:t>
      </w:r>
      <w:r>
        <w:rPr>
          <w:spacing w:val="-43"/>
          <w:w w:val="105"/>
        </w:rPr>
        <w:t xml:space="preserve"> </w:t>
      </w:r>
      <w:r>
        <w:rPr>
          <w:w w:val="105"/>
        </w:rPr>
        <w:t>BANKET (Z</w:t>
      </w:r>
      <w:r>
        <w:rPr>
          <w:b w:val="0"/>
          <w:w w:val="105"/>
        </w:rPr>
        <w:t>İ</w:t>
      </w:r>
      <w:r>
        <w:rPr>
          <w:w w:val="105"/>
        </w:rPr>
        <w:t>YAFET)</w:t>
      </w:r>
      <w:r>
        <w:rPr>
          <w:spacing w:val="-28"/>
          <w:w w:val="105"/>
        </w:rPr>
        <w:t xml:space="preserve"> </w:t>
      </w:r>
      <w:r>
        <w:rPr>
          <w:w w:val="105"/>
        </w:rPr>
        <w:t>H</w:t>
      </w:r>
      <w:r>
        <w:rPr>
          <w:b w:val="0"/>
          <w:w w:val="105"/>
        </w:rPr>
        <w:t>İ</w:t>
      </w:r>
      <w:r>
        <w:rPr>
          <w:w w:val="105"/>
        </w:rPr>
        <w:t>ZMETLER</w:t>
      </w:r>
      <w:r>
        <w:rPr>
          <w:b w:val="0"/>
          <w:w w:val="105"/>
        </w:rPr>
        <w:t>İ</w:t>
      </w:r>
      <w:r>
        <w:rPr>
          <w:b w:val="0"/>
          <w:spacing w:val="-28"/>
          <w:w w:val="105"/>
        </w:rPr>
        <w:t xml:space="preserve"> </w:t>
      </w:r>
      <w:r>
        <w:rPr>
          <w:w w:val="105"/>
        </w:rPr>
        <w:t>YÖNET</w:t>
      </w:r>
      <w:r>
        <w:rPr>
          <w:b w:val="0"/>
          <w:w w:val="105"/>
        </w:rPr>
        <w:t>İ</w:t>
      </w:r>
      <w:r>
        <w:rPr>
          <w:w w:val="105"/>
        </w:rPr>
        <w:t>M</w:t>
      </w:r>
      <w:r>
        <w:rPr>
          <w:b w:val="0"/>
          <w:w w:val="105"/>
        </w:rPr>
        <w:t>İ</w:t>
      </w:r>
      <w:r>
        <w:rPr>
          <w:b w:val="0"/>
          <w:spacing w:val="-29"/>
          <w:w w:val="105"/>
        </w:rPr>
        <w:t xml:space="preserve"> </w:t>
      </w:r>
      <w:r>
        <w:rPr>
          <w:w w:val="105"/>
        </w:rPr>
        <w:t>(ANKARA</w:t>
      </w:r>
      <w:r>
        <w:rPr>
          <w:spacing w:val="-31"/>
          <w:w w:val="105"/>
        </w:rPr>
        <w:t xml:space="preserve"> </w:t>
      </w:r>
      <w:r>
        <w:rPr>
          <w:b w:val="0"/>
          <w:w w:val="105"/>
        </w:rPr>
        <w:t>İ</w:t>
      </w:r>
      <w:r>
        <w:rPr>
          <w:w w:val="105"/>
        </w:rPr>
        <w:t>L</w:t>
      </w:r>
      <w:r>
        <w:rPr>
          <w:b w:val="0"/>
          <w:w w:val="105"/>
        </w:rPr>
        <w:t>İ</w:t>
      </w:r>
      <w:r>
        <w:rPr>
          <w:w w:val="105"/>
        </w:rPr>
        <w:t>NDE</w:t>
      </w:r>
      <w:r>
        <w:rPr>
          <w:spacing w:val="-27"/>
          <w:w w:val="105"/>
        </w:rPr>
        <w:t xml:space="preserve"> </w:t>
      </w:r>
      <w:r>
        <w:rPr>
          <w:w w:val="105"/>
        </w:rPr>
        <w:t>B</w:t>
      </w:r>
      <w:r>
        <w:rPr>
          <w:b w:val="0"/>
          <w:w w:val="105"/>
        </w:rPr>
        <w:t>İ</w:t>
      </w:r>
      <w:r>
        <w:rPr>
          <w:w w:val="105"/>
        </w:rPr>
        <w:t>R UYGULAMA)</w:t>
      </w:r>
    </w:p>
    <w:p w:rsidR="002A0C24" w:rsidRDefault="002A0C24">
      <w:pPr>
        <w:pStyle w:val="GvdeMetni"/>
        <w:rPr>
          <w:b/>
          <w:sz w:val="28"/>
        </w:rPr>
      </w:pPr>
    </w:p>
    <w:p w:rsidR="002A0C24" w:rsidRDefault="002A0C24">
      <w:pPr>
        <w:pStyle w:val="GvdeMetni"/>
        <w:rPr>
          <w:b/>
          <w:sz w:val="28"/>
        </w:rPr>
      </w:pPr>
    </w:p>
    <w:p w:rsidR="002A0C24" w:rsidRDefault="002A0C24">
      <w:pPr>
        <w:pStyle w:val="GvdeMetni"/>
        <w:rPr>
          <w:b/>
          <w:sz w:val="28"/>
        </w:rPr>
      </w:pPr>
    </w:p>
    <w:p w:rsidR="002A0C24" w:rsidRDefault="002A0C24">
      <w:pPr>
        <w:pStyle w:val="GvdeMetni"/>
        <w:spacing w:before="3"/>
        <w:rPr>
          <w:b/>
          <w:sz w:val="34"/>
        </w:rPr>
      </w:pPr>
    </w:p>
    <w:p w:rsidR="002A0C24" w:rsidRDefault="00EA4E12">
      <w:pPr>
        <w:spacing w:before="1"/>
        <w:ind w:left="868" w:right="355"/>
        <w:jc w:val="center"/>
        <w:rPr>
          <w:sz w:val="26"/>
        </w:rPr>
      </w:pPr>
      <w:r>
        <w:rPr>
          <w:b/>
          <w:w w:val="105"/>
          <w:sz w:val="26"/>
        </w:rPr>
        <w:t>YÜKSEK L</w:t>
      </w:r>
      <w:r>
        <w:rPr>
          <w:w w:val="105"/>
          <w:sz w:val="26"/>
        </w:rPr>
        <w:t>İ</w:t>
      </w:r>
      <w:r>
        <w:rPr>
          <w:b/>
          <w:w w:val="105"/>
          <w:sz w:val="26"/>
        </w:rPr>
        <w:t>SANS TEZ</w:t>
      </w:r>
      <w:r>
        <w:rPr>
          <w:w w:val="105"/>
          <w:sz w:val="26"/>
        </w:rPr>
        <w:t>İ</w:t>
      </w:r>
    </w:p>
    <w:p w:rsidR="002A0C24" w:rsidRDefault="002A0C24">
      <w:pPr>
        <w:pStyle w:val="GvdeMetni"/>
        <w:rPr>
          <w:sz w:val="28"/>
        </w:rPr>
      </w:pPr>
    </w:p>
    <w:p w:rsidR="002A0C24" w:rsidRDefault="002A0C24">
      <w:pPr>
        <w:pStyle w:val="GvdeMetni"/>
        <w:rPr>
          <w:sz w:val="28"/>
        </w:rPr>
      </w:pPr>
    </w:p>
    <w:p w:rsidR="002A0C24" w:rsidRDefault="002A0C24">
      <w:pPr>
        <w:pStyle w:val="GvdeMetni"/>
        <w:rPr>
          <w:sz w:val="28"/>
        </w:rPr>
      </w:pPr>
    </w:p>
    <w:p w:rsidR="002A0C24" w:rsidRDefault="002A0C24">
      <w:pPr>
        <w:pStyle w:val="GvdeMetni"/>
        <w:rPr>
          <w:sz w:val="28"/>
        </w:rPr>
      </w:pPr>
    </w:p>
    <w:p w:rsidR="002A0C24" w:rsidRDefault="00EA4E12">
      <w:pPr>
        <w:spacing w:before="233"/>
        <w:ind w:left="872" w:right="355"/>
        <w:jc w:val="center"/>
        <w:rPr>
          <w:b/>
        </w:rPr>
      </w:pPr>
      <w:r>
        <w:rPr>
          <w:b/>
          <w:w w:val="105"/>
        </w:rPr>
        <w:t>Reyhan SÖNMEZ</w:t>
      </w: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EA4E12">
      <w:pPr>
        <w:spacing w:before="198"/>
        <w:ind w:left="871" w:right="355"/>
        <w:jc w:val="center"/>
        <w:rPr>
          <w:b/>
        </w:rPr>
      </w:pPr>
      <w:r>
        <w:rPr>
          <w:b/>
          <w:w w:val="105"/>
        </w:rPr>
        <w:t>Tez Danı</w:t>
      </w:r>
      <w:r>
        <w:rPr>
          <w:w w:val="105"/>
        </w:rPr>
        <w:t>ş</w:t>
      </w:r>
      <w:r>
        <w:rPr>
          <w:b/>
          <w:w w:val="105"/>
        </w:rPr>
        <w:t>manı</w:t>
      </w:r>
    </w:p>
    <w:p w:rsidR="002A0C24" w:rsidRDefault="00EA4E12">
      <w:pPr>
        <w:spacing w:before="136"/>
        <w:ind w:left="873" w:right="355"/>
        <w:jc w:val="center"/>
        <w:rPr>
          <w:b/>
        </w:rPr>
      </w:pPr>
      <w:r>
        <w:rPr>
          <w:b/>
          <w:w w:val="105"/>
        </w:rPr>
        <w:t>Yrd. Doç. Dr. Yusuf AYMANKUY</w:t>
      </w: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EA4E12">
      <w:pPr>
        <w:spacing w:before="151"/>
        <w:ind w:left="873" w:right="355"/>
        <w:jc w:val="center"/>
        <w:rPr>
          <w:b/>
        </w:rPr>
      </w:pPr>
      <w:r>
        <w:rPr>
          <w:b/>
          <w:w w:val="105"/>
        </w:rPr>
        <w:t>Balıkesir, 2008</w:t>
      </w:r>
    </w:p>
    <w:p w:rsidR="002A0C24" w:rsidRDefault="002A0C24">
      <w:pPr>
        <w:jc w:val="center"/>
        <w:sectPr w:rsidR="002A0C24">
          <w:pgSz w:w="11400" w:h="15640"/>
          <w:pgMar w:top="1480" w:right="760" w:bottom="280" w:left="1600" w:header="708" w:footer="708" w:gutter="0"/>
          <w:cols w:space="708"/>
        </w:sectPr>
      </w:pPr>
    </w:p>
    <w:p w:rsidR="002A0C24" w:rsidRDefault="002A0C24">
      <w:pPr>
        <w:pStyle w:val="GvdeMetni"/>
        <w:spacing w:before="11"/>
        <w:rPr>
          <w:sz w:val="2"/>
        </w:rPr>
      </w:pPr>
    </w:p>
    <w:p w:rsidR="002A0C24" w:rsidRDefault="00EA4E12">
      <w:pPr>
        <w:pStyle w:val="GvdeMetni"/>
        <w:ind w:left="101"/>
        <w:rPr>
          <w:sz w:val="20"/>
        </w:rPr>
      </w:pPr>
      <w:r>
        <w:rPr>
          <w:noProof/>
          <w:sz w:val="20"/>
          <w:lang w:val="tr-TR" w:eastAsia="tr-TR"/>
        </w:rPr>
        <w:drawing>
          <wp:inline distT="0" distB="0" distL="0" distR="0">
            <wp:extent cx="5604772" cy="847725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5604772" cy="8477250"/>
                    </a:xfrm>
                    <a:prstGeom prst="rect">
                      <a:avLst/>
                    </a:prstGeom>
                  </pic:spPr>
                </pic:pic>
              </a:graphicData>
            </a:graphic>
          </wp:inline>
        </w:drawing>
      </w:r>
    </w:p>
    <w:p w:rsidR="002A0C24" w:rsidRDefault="002A0C24">
      <w:pPr>
        <w:rPr>
          <w:sz w:val="20"/>
        </w:rPr>
        <w:sectPr w:rsidR="002A0C24">
          <w:pgSz w:w="11400" w:h="15640"/>
          <w:pgMar w:top="1480" w:right="760" w:bottom="280" w:left="1600" w:header="708" w:footer="708" w:gutter="0"/>
          <w:cols w:space="708"/>
        </w:sectPr>
      </w:pPr>
    </w:p>
    <w:p w:rsidR="002A0C24" w:rsidRDefault="002A0C24">
      <w:pPr>
        <w:pStyle w:val="GvdeMetni"/>
        <w:spacing w:before="10"/>
      </w:pPr>
    </w:p>
    <w:p w:rsidR="002A0C24" w:rsidRDefault="00EA4E12">
      <w:pPr>
        <w:spacing w:before="92"/>
        <w:ind w:left="4385"/>
        <w:rPr>
          <w:b/>
        </w:rPr>
      </w:pPr>
      <w:r>
        <w:rPr>
          <w:b/>
          <w:w w:val="105"/>
        </w:rPr>
        <w:t>ÖNSÖZ</w:t>
      </w:r>
    </w:p>
    <w:p w:rsidR="002A0C24" w:rsidRDefault="002A0C24">
      <w:pPr>
        <w:pStyle w:val="GvdeMetni"/>
        <w:rPr>
          <w:b/>
        </w:rPr>
      </w:pPr>
    </w:p>
    <w:p w:rsidR="002A0C24" w:rsidRDefault="002A0C24">
      <w:pPr>
        <w:pStyle w:val="GvdeMetni"/>
        <w:rPr>
          <w:b/>
        </w:rPr>
      </w:pPr>
    </w:p>
    <w:p w:rsidR="002A0C24" w:rsidRDefault="002A0C24">
      <w:pPr>
        <w:pStyle w:val="GvdeMetni"/>
        <w:spacing w:before="9"/>
        <w:rPr>
          <w:b/>
          <w:sz w:val="30"/>
        </w:rPr>
      </w:pPr>
    </w:p>
    <w:p w:rsidR="002A0C24" w:rsidRDefault="00EA4E12">
      <w:pPr>
        <w:spacing w:before="1" w:line="369" w:lineRule="auto"/>
        <w:ind w:left="780" w:right="256" w:firstLine="664"/>
        <w:jc w:val="both"/>
      </w:pPr>
      <w:r>
        <w:rPr>
          <w:w w:val="105"/>
        </w:rPr>
        <w:t>Konaklama işletmelerinin yiyecek-içecek ünitesi içerisinde yer alan ziyafet bölümünün,</w:t>
      </w:r>
      <w:r>
        <w:rPr>
          <w:spacing w:val="-19"/>
          <w:w w:val="105"/>
        </w:rPr>
        <w:t xml:space="preserve"> </w:t>
      </w:r>
      <w:r>
        <w:rPr>
          <w:w w:val="105"/>
        </w:rPr>
        <w:t>günümüzde</w:t>
      </w:r>
      <w:r>
        <w:rPr>
          <w:spacing w:val="-18"/>
          <w:w w:val="105"/>
        </w:rPr>
        <w:t xml:space="preserve"> </w:t>
      </w:r>
      <w:r>
        <w:rPr>
          <w:w w:val="105"/>
        </w:rPr>
        <w:t>ve</w:t>
      </w:r>
      <w:r>
        <w:rPr>
          <w:spacing w:val="-19"/>
          <w:w w:val="105"/>
        </w:rPr>
        <w:t xml:space="preserve"> </w:t>
      </w:r>
      <w:r>
        <w:rPr>
          <w:w w:val="105"/>
        </w:rPr>
        <w:t>yakın</w:t>
      </w:r>
      <w:r>
        <w:rPr>
          <w:spacing w:val="-19"/>
          <w:w w:val="105"/>
        </w:rPr>
        <w:t xml:space="preserve"> </w:t>
      </w:r>
      <w:r>
        <w:rPr>
          <w:w w:val="105"/>
        </w:rPr>
        <w:t>zamanda</w:t>
      </w:r>
      <w:r>
        <w:rPr>
          <w:spacing w:val="-18"/>
          <w:w w:val="105"/>
        </w:rPr>
        <w:t xml:space="preserve"> </w:t>
      </w:r>
      <w:r>
        <w:rPr>
          <w:w w:val="105"/>
        </w:rPr>
        <w:t>çok</w:t>
      </w:r>
      <w:r>
        <w:rPr>
          <w:spacing w:val="-20"/>
          <w:w w:val="105"/>
        </w:rPr>
        <w:t xml:space="preserve"> </w:t>
      </w:r>
      <w:r>
        <w:rPr>
          <w:w w:val="105"/>
        </w:rPr>
        <w:t>önemli</w:t>
      </w:r>
      <w:r>
        <w:rPr>
          <w:spacing w:val="-21"/>
          <w:w w:val="105"/>
        </w:rPr>
        <w:t xml:space="preserve"> </w:t>
      </w:r>
      <w:r>
        <w:rPr>
          <w:w w:val="105"/>
        </w:rPr>
        <w:t>bir</w:t>
      </w:r>
      <w:r>
        <w:rPr>
          <w:spacing w:val="-21"/>
          <w:w w:val="105"/>
        </w:rPr>
        <w:t xml:space="preserve"> </w:t>
      </w:r>
      <w:r>
        <w:rPr>
          <w:w w:val="105"/>
        </w:rPr>
        <w:t>konuma</w:t>
      </w:r>
      <w:r>
        <w:rPr>
          <w:spacing w:val="-18"/>
          <w:w w:val="105"/>
        </w:rPr>
        <w:t xml:space="preserve"> </w:t>
      </w:r>
      <w:r>
        <w:rPr>
          <w:w w:val="105"/>
        </w:rPr>
        <w:t>geleceği</w:t>
      </w:r>
      <w:r>
        <w:rPr>
          <w:spacing w:val="-19"/>
          <w:w w:val="105"/>
        </w:rPr>
        <w:t xml:space="preserve"> </w:t>
      </w:r>
      <w:r>
        <w:rPr>
          <w:w w:val="105"/>
        </w:rPr>
        <w:t>öngörülerek ve bu konuda yapılmış araştırmaların yetersizliği nedeni ile bu konu üzerinde yoğunlaşıp çalışma or</w:t>
      </w:r>
      <w:r>
        <w:rPr>
          <w:w w:val="105"/>
        </w:rPr>
        <w:t>taya çıkarılmıştır. Bu çalışmada ziyafet bölümünün konaklama işletmeleri açısından ne derece önem arz ettiği ele alınarak, sistemli ve koordineli bir organizasyonun kurulması, bu doğrultuda ziyafet bölümünün nasıl hareket ettiği incelenmiştir. Bu tez, yerl</w:t>
      </w:r>
      <w:r>
        <w:rPr>
          <w:w w:val="105"/>
        </w:rPr>
        <w:t>i ve yabancı bir çok kaynağın bir araya getirilmesi ve uygulamalı</w:t>
      </w:r>
      <w:r>
        <w:rPr>
          <w:spacing w:val="-11"/>
          <w:w w:val="105"/>
        </w:rPr>
        <w:t xml:space="preserve"> </w:t>
      </w:r>
      <w:r>
        <w:rPr>
          <w:w w:val="105"/>
        </w:rPr>
        <w:t>bir</w:t>
      </w:r>
      <w:r>
        <w:rPr>
          <w:spacing w:val="-10"/>
          <w:w w:val="105"/>
        </w:rPr>
        <w:t xml:space="preserve"> </w:t>
      </w:r>
      <w:r>
        <w:rPr>
          <w:w w:val="105"/>
        </w:rPr>
        <w:t>çalışmanın</w:t>
      </w:r>
      <w:r>
        <w:rPr>
          <w:spacing w:val="-12"/>
          <w:w w:val="105"/>
        </w:rPr>
        <w:t xml:space="preserve"> </w:t>
      </w:r>
      <w:r>
        <w:rPr>
          <w:w w:val="105"/>
        </w:rPr>
        <w:t>ürünüdür.</w:t>
      </w:r>
      <w:r>
        <w:rPr>
          <w:spacing w:val="-8"/>
          <w:w w:val="105"/>
        </w:rPr>
        <w:t xml:space="preserve"> </w:t>
      </w:r>
      <w:r>
        <w:rPr>
          <w:w w:val="105"/>
        </w:rPr>
        <w:t>Bu</w:t>
      </w:r>
      <w:r>
        <w:rPr>
          <w:spacing w:val="-13"/>
          <w:w w:val="105"/>
        </w:rPr>
        <w:t xml:space="preserve"> </w:t>
      </w:r>
      <w:r>
        <w:rPr>
          <w:w w:val="105"/>
        </w:rPr>
        <w:t>sayede</w:t>
      </w:r>
      <w:r>
        <w:rPr>
          <w:spacing w:val="-11"/>
          <w:w w:val="105"/>
        </w:rPr>
        <w:t xml:space="preserve"> </w:t>
      </w:r>
      <w:r>
        <w:rPr>
          <w:w w:val="105"/>
        </w:rPr>
        <w:t>bir</w:t>
      </w:r>
      <w:r>
        <w:rPr>
          <w:spacing w:val="-11"/>
          <w:w w:val="105"/>
        </w:rPr>
        <w:t xml:space="preserve"> </w:t>
      </w:r>
      <w:r>
        <w:rPr>
          <w:w w:val="105"/>
        </w:rPr>
        <w:t>çok</w:t>
      </w:r>
      <w:r>
        <w:rPr>
          <w:spacing w:val="-11"/>
          <w:w w:val="105"/>
        </w:rPr>
        <w:t xml:space="preserve"> </w:t>
      </w:r>
      <w:r>
        <w:rPr>
          <w:w w:val="105"/>
        </w:rPr>
        <w:t>değerli</w:t>
      </w:r>
      <w:r>
        <w:rPr>
          <w:spacing w:val="-10"/>
          <w:w w:val="105"/>
        </w:rPr>
        <w:t xml:space="preserve"> </w:t>
      </w:r>
      <w:r>
        <w:rPr>
          <w:w w:val="105"/>
        </w:rPr>
        <w:t>bilgi</w:t>
      </w:r>
      <w:r>
        <w:rPr>
          <w:spacing w:val="-12"/>
          <w:w w:val="105"/>
        </w:rPr>
        <w:t xml:space="preserve"> </w:t>
      </w:r>
      <w:r>
        <w:rPr>
          <w:w w:val="105"/>
        </w:rPr>
        <w:t>bir</w:t>
      </w:r>
      <w:r>
        <w:rPr>
          <w:spacing w:val="-13"/>
          <w:w w:val="105"/>
        </w:rPr>
        <w:t xml:space="preserve"> </w:t>
      </w:r>
      <w:r>
        <w:rPr>
          <w:w w:val="105"/>
        </w:rPr>
        <w:t>araya</w:t>
      </w:r>
      <w:r>
        <w:rPr>
          <w:spacing w:val="-11"/>
          <w:w w:val="105"/>
        </w:rPr>
        <w:t xml:space="preserve"> </w:t>
      </w:r>
      <w:r>
        <w:rPr>
          <w:w w:val="105"/>
        </w:rPr>
        <w:t>toplanmış ve</w:t>
      </w:r>
      <w:r>
        <w:rPr>
          <w:spacing w:val="-11"/>
          <w:w w:val="105"/>
        </w:rPr>
        <w:t xml:space="preserve"> </w:t>
      </w:r>
      <w:r>
        <w:rPr>
          <w:w w:val="105"/>
        </w:rPr>
        <w:t>bundan</w:t>
      </w:r>
      <w:r>
        <w:rPr>
          <w:spacing w:val="-12"/>
          <w:w w:val="105"/>
        </w:rPr>
        <w:t xml:space="preserve"> </w:t>
      </w:r>
      <w:r>
        <w:rPr>
          <w:w w:val="105"/>
        </w:rPr>
        <w:t>sonra</w:t>
      </w:r>
      <w:r>
        <w:rPr>
          <w:spacing w:val="-10"/>
          <w:w w:val="105"/>
        </w:rPr>
        <w:t xml:space="preserve"> </w:t>
      </w:r>
      <w:r>
        <w:rPr>
          <w:w w:val="105"/>
        </w:rPr>
        <w:t>yapılacak</w:t>
      </w:r>
      <w:r>
        <w:rPr>
          <w:spacing w:val="-13"/>
          <w:w w:val="105"/>
        </w:rPr>
        <w:t xml:space="preserve"> </w:t>
      </w:r>
      <w:r>
        <w:rPr>
          <w:w w:val="105"/>
        </w:rPr>
        <w:t>çalışmalara</w:t>
      </w:r>
      <w:r>
        <w:rPr>
          <w:spacing w:val="-13"/>
          <w:w w:val="105"/>
        </w:rPr>
        <w:t xml:space="preserve"> </w:t>
      </w:r>
      <w:r>
        <w:rPr>
          <w:w w:val="105"/>
        </w:rPr>
        <w:t>iyi</w:t>
      </w:r>
      <w:r>
        <w:rPr>
          <w:spacing w:val="-11"/>
          <w:w w:val="105"/>
        </w:rPr>
        <w:t xml:space="preserve"> </w:t>
      </w:r>
      <w:r>
        <w:rPr>
          <w:w w:val="105"/>
        </w:rPr>
        <w:t>bir</w:t>
      </w:r>
      <w:r>
        <w:rPr>
          <w:spacing w:val="-13"/>
          <w:w w:val="105"/>
        </w:rPr>
        <w:t xml:space="preserve"> </w:t>
      </w:r>
      <w:r>
        <w:rPr>
          <w:w w:val="105"/>
        </w:rPr>
        <w:t>kaynak</w:t>
      </w:r>
      <w:r>
        <w:rPr>
          <w:spacing w:val="-11"/>
          <w:w w:val="105"/>
        </w:rPr>
        <w:t xml:space="preserve"> </w:t>
      </w:r>
      <w:r>
        <w:rPr>
          <w:w w:val="105"/>
        </w:rPr>
        <w:t>teşkil</w:t>
      </w:r>
      <w:r>
        <w:rPr>
          <w:spacing w:val="-13"/>
          <w:w w:val="105"/>
        </w:rPr>
        <w:t xml:space="preserve"> </w:t>
      </w:r>
      <w:r>
        <w:rPr>
          <w:w w:val="105"/>
        </w:rPr>
        <w:t>edeceği</w:t>
      </w:r>
      <w:r>
        <w:rPr>
          <w:spacing w:val="35"/>
          <w:w w:val="105"/>
        </w:rPr>
        <w:t xml:space="preserve"> </w:t>
      </w:r>
      <w:r>
        <w:rPr>
          <w:w w:val="105"/>
        </w:rPr>
        <w:t>düşünülmüştür.</w:t>
      </w:r>
    </w:p>
    <w:p w:rsidR="002A0C24" w:rsidRDefault="002A0C24">
      <w:pPr>
        <w:pStyle w:val="GvdeMetni"/>
        <w:spacing w:before="6"/>
        <w:rPr>
          <w:sz w:val="33"/>
        </w:rPr>
      </w:pPr>
    </w:p>
    <w:p w:rsidR="002A0C24" w:rsidRDefault="00EA4E12">
      <w:pPr>
        <w:spacing w:before="1" w:line="369" w:lineRule="auto"/>
        <w:ind w:left="780" w:right="254" w:firstLine="664"/>
        <w:jc w:val="both"/>
      </w:pPr>
      <w:r>
        <w:rPr>
          <w:w w:val="105"/>
        </w:rPr>
        <w:t>Bu çalışmanın hazırlanmasında desteğini ve yardımlarını esirgemeyen çok değerli hocam, danışmanım; Yrd. Doç. Dr. Yusuf AYMANKUY’a teşekkürlerimi sunmayı bir borç bilirim. Ayrıca, yetişmemde çok büyük katkısı olan tüm Balıkesir Üniversitesi Turizm İşletmeci</w:t>
      </w:r>
      <w:r>
        <w:rPr>
          <w:w w:val="105"/>
        </w:rPr>
        <w:t>liği ve Otelcilik Yüksek Okulu, hocalarıma sonsuz şükranlarımı sunarım. Beni bu günlere getiren biricik Aileme minnetimi ifade etmek isterim.</w:t>
      </w:r>
    </w:p>
    <w:p w:rsidR="002A0C24" w:rsidRDefault="002A0C24">
      <w:pPr>
        <w:pStyle w:val="GvdeMetni"/>
      </w:pPr>
    </w:p>
    <w:p w:rsidR="002A0C24" w:rsidRDefault="002A0C24">
      <w:pPr>
        <w:pStyle w:val="GvdeMetni"/>
      </w:pPr>
    </w:p>
    <w:p w:rsidR="002A0C24" w:rsidRDefault="002A0C24">
      <w:pPr>
        <w:pStyle w:val="GvdeMetni"/>
      </w:pPr>
    </w:p>
    <w:p w:rsidR="002A0C24" w:rsidRDefault="002A0C24">
      <w:pPr>
        <w:pStyle w:val="GvdeMetni"/>
        <w:spacing w:before="7"/>
        <w:rPr>
          <w:sz w:val="29"/>
        </w:rPr>
      </w:pPr>
    </w:p>
    <w:p w:rsidR="002A0C24" w:rsidRDefault="00EA4E12">
      <w:pPr>
        <w:ind w:right="1158"/>
        <w:jc w:val="right"/>
        <w:rPr>
          <w:b/>
        </w:rPr>
      </w:pPr>
      <w:r>
        <w:rPr>
          <w:b/>
        </w:rPr>
        <w:t>Reyhan SÖNMEZ</w:t>
      </w:r>
    </w:p>
    <w:p w:rsidR="002A0C24" w:rsidRDefault="002A0C24">
      <w:pPr>
        <w:pStyle w:val="GvdeMetni"/>
        <w:rPr>
          <w:b/>
          <w:sz w:val="20"/>
        </w:rPr>
      </w:pPr>
    </w:p>
    <w:p w:rsidR="002A0C24" w:rsidRDefault="002A0C24">
      <w:pPr>
        <w:pStyle w:val="GvdeMetni"/>
        <w:rPr>
          <w:b/>
          <w:sz w:val="20"/>
        </w:rPr>
      </w:pPr>
    </w:p>
    <w:p w:rsidR="002A0C24" w:rsidRDefault="002A0C24">
      <w:pPr>
        <w:pStyle w:val="GvdeMetni"/>
        <w:rPr>
          <w:b/>
          <w:sz w:val="20"/>
        </w:rPr>
      </w:pPr>
    </w:p>
    <w:p w:rsidR="002A0C24" w:rsidRDefault="002A0C24">
      <w:pPr>
        <w:pStyle w:val="GvdeMetni"/>
        <w:rPr>
          <w:b/>
          <w:sz w:val="20"/>
        </w:rPr>
      </w:pPr>
    </w:p>
    <w:p w:rsidR="002A0C24" w:rsidRDefault="002A0C24">
      <w:pPr>
        <w:pStyle w:val="GvdeMetni"/>
        <w:rPr>
          <w:b/>
          <w:sz w:val="20"/>
        </w:rPr>
      </w:pPr>
    </w:p>
    <w:p w:rsidR="002A0C24" w:rsidRDefault="002A0C24">
      <w:pPr>
        <w:pStyle w:val="GvdeMetni"/>
        <w:rPr>
          <w:b/>
          <w:sz w:val="20"/>
        </w:rPr>
      </w:pPr>
    </w:p>
    <w:p w:rsidR="002A0C24" w:rsidRDefault="002A0C24">
      <w:pPr>
        <w:pStyle w:val="GvdeMetni"/>
        <w:rPr>
          <w:b/>
          <w:sz w:val="20"/>
        </w:rPr>
      </w:pPr>
    </w:p>
    <w:p w:rsidR="002A0C24" w:rsidRDefault="002A0C24">
      <w:pPr>
        <w:pStyle w:val="GvdeMetni"/>
        <w:rPr>
          <w:b/>
          <w:sz w:val="20"/>
        </w:rPr>
      </w:pPr>
    </w:p>
    <w:p w:rsidR="002A0C24" w:rsidRDefault="002A0C24">
      <w:pPr>
        <w:pStyle w:val="GvdeMetni"/>
        <w:rPr>
          <w:b/>
          <w:sz w:val="20"/>
        </w:rPr>
      </w:pPr>
    </w:p>
    <w:p w:rsidR="002A0C24" w:rsidRDefault="002A0C24">
      <w:pPr>
        <w:pStyle w:val="GvdeMetni"/>
        <w:rPr>
          <w:b/>
          <w:sz w:val="20"/>
        </w:rPr>
      </w:pPr>
    </w:p>
    <w:p w:rsidR="002A0C24" w:rsidRDefault="002A0C24">
      <w:pPr>
        <w:pStyle w:val="GvdeMetni"/>
        <w:rPr>
          <w:b/>
          <w:sz w:val="20"/>
        </w:rPr>
      </w:pPr>
    </w:p>
    <w:p w:rsidR="002A0C24" w:rsidRDefault="002A0C24">
      <w:pPr>
        <w:pStyle w:val="GvdeMetni"/>
        <w:rPr>
          <w:b/>
          <w:sz w:val="20"/>
        </w:rPr>
      </w:pPr>
    </w:p>
    <w:p w:rsidR="002A0C24" w:rsidRDefault="002A0C24">
      <w:pPr>
        <w:pStyle w:val="GvdeMetni"/>
        <w:rPr>
          <w:b/>
          <w:sz w:val="20"/>
        </w:rPr>
      </w:pPr>
    </w:p>
    <w:p w:rsidR="002A0C24" w:rsidRDefault="002A0C24">
      <w:pPr>
        <w:pStyle w:val="GvdeMetni"/>
        <w:rPr>
          <w:b/>
          <w:sz w:val="20"/>
        </w:rPr>
      </w:pPr>
    </w:p>
    <w:p w:rsidR="002A0C24" w:rsidRDefault="002A0C24">
      <w:pPr>
        <w:pStyle w:val="GvdeMetni"/>
        <w:rPr>
          <w:b/>
          <w:sz w:val="20"/>
        </w:rPr>
      </w:pPr>
    </w:p>
    <w:p w:rsidR="002A0C24" w:rsidRDefault="002A0C24">
      <w:pPr>
        <w:pStyle w:val="GvdeMetni"/>
        <w:rPr>
          <w:b/>
          <w:sz w:val="20"/>
        </w:rPr>
      </w:pPr>
    </w:p>
    <w:p w:rsidR="002A0C24" w:rsidRDefault="002A0C24">
      <w:pPr>
        <w:pStyle w:val="GvdeMetni"/>
        <w:rPr>
          <w:b/>
          <w:sz w:val="20"/>
        </w:rPr>
      </w:pPr>
    </w:p>
    <w:p w:rsidR="002A0C24" w:rsidRDefault="002A0C24">
      <w:pPr>
        <w:pStyle w:val="GvdeMetni"/>
        <w:spacing w:before="7"/>
        <w:rPr>
          <w:b/>
          <w:sz w:val="19"/>
        </w:rPr>
      </w:pPr>
    </w:p>
    <w:p w:rsidR="002A0C24" w:rsidRDefault="00EA4E12">
      <w:pPr>
        <w:spacing w:before="83"/>
        <w:ind w:left="868" w:right="355"/>
        <w:jc w:val="center"/>
      </w:pPr>
      <w:r>
        <w:rPr>
          <w:w w:val="105"/>
        </w:rPr>
        <w:t>iii</w:t>
      </w:r>
    </w:p>
    <w:p w:rsidR="002A0C24" w:rsidRDefault="002A0C24">
      <w:pPr>
        <w:jc w:val="center"/>
        <w:sectPr w:rsidR="002A0C24">
          <w:pgSz w:w="11400" w:h="15640"/>
          <w:pgMar w:top="1480" w:right="760" w:bottom="280" w:left="1600" w:header="708" w:footer="708" w:gutter="0"/>
          <w:cols w:space="708"/>
        </w:sectPr>
      </w:pPr>
    </w:p>
    <w:p w:rsidR="002A0C24" w:rsidRDefault="002A0C24">
      <w:pPr>
        <w:pStyle w:val="GvdeMetni"/>
        <w:spacing w:before="10"/>
      </w:pPr>
    </w:p>
    <w:p w:rsidR="002A0C24" w:rsidRDefault="00EA4E12">
      <w:pPr>
        <w:spacing w:before="92"/>
        <w:ind w:left="870" w:right="355"/>
        <w:jc w:val="center"/>
        <w:rPr>
          <w:b/>
        </w:rPr>
      </w:pPr>
      <w:r>
        <w:rPr>
          <w:b/>
          <w:w w:val="105"/>
        </w:rPr>
        <w:t>ÖZET</w:t>
      </w:r>
    </w:p>
    <w:p w:rsidR="002A0C24" w:rsidRDefault="00EA4E12">
      <w:pPr>
        <w:spacing w:before="136" w:line="369" w:lineRule="auto"/>
        <w:ind w:left="874" w:right="355"/>
        <w:jc w:val="center"/>
        <w:rPr>
          <w:b/>
        </w:rPr>
      </w:pPr>
      <w:r>
        <w:rPr>
          <w:b/>
          <w:w w:val="105"/>
        </w:rPr>
        <w:t>4</w:t>
      </w:r>
      <w:r>
        <w:rPr>
          <w:b/>
          <w:spacing w:val="-22"/>
          <w:w w:val="105"/>
        </w:rPr>
        <w:t xml:space="preserve"> </w:t>
      </w:r>
      <w:r>
        <w:rPr>
          <w:b/>
          <w:w w:val="105"/>
        </w:rPr>
        <w:t>VE</w:t>
      </w:r>
      <w:r>
        <w:rPr>
          <w:b/>
          <w:spacing w:val="-23"/>
          <w:w w:val="105"/>
        </w:rPr>
        <w:t xml:space="preserve"> </w:t>
      </w:r>
      <w:r>
        <w:rPr>
          <w:b/>
          <w:w w:val="105"/>
        </w:rPr>
        <w:t>5</w:t>
      </w:r>
      <w:r>
        <w:rPr>
          <w:b/>
          <w:spacing w:val="-25"/>
          <w:w w:val="105"/>
        </w:rPr>
        <w:t xml:space="preserve"> </w:t>
      </w:r>
      <w:r>
        <w:rPr>
          <w:b/>
          <w:w w:val="105"/>
        </w:rPr>
        <w:t>YILDIZLI</w:t>
      </w:r>
      <w:r>
        <w:rPr>
          <w:b/>
          <w:spacing w:val="-24"/>
          <w:w w:val="105"/>
        </w:rPr>
        <w:t xml:space="preserve"> </w:t>
      </w:r>
      <w:r>
        <w:rPr>
          <w:b/>
          <w:w w:val="105"/>
        </w:rPr>
        <w:t>KONAKLAMA</w:t>
      </w:r>
      <w:r>
        <w:rPr>
          <w:b/>
          <w:spacing w:val="-24"/>
          <w:w w:val="105"/>
        </w:rPr>
        <w:t xml:space="preserve"> </w:t>
      </w:r>
      <w:r>
        <w:rPr>
          <w:w w:val="105"/>
        </w:rPr>
        <w:t>İŞ</w:t>
      </w:r>
      <w:r>
        <w:rPr>
          <w:b/>
          <w:w w:val="105"/>
        </w:rPr>
        <w:t>LETMELER</w:t>
      </w:r>
      <w:r>
        <w:rPr>
          <w:w w:val="105"/>
        </w:rPr>
        <w:t>İ</w:t>
      </w:r>
      <w:r>
        <w:rPr>
          <w:b/>
          <w:w w:val="105"/>
        </w:rPr>
        <w:t>NDE</w:t>
      </w:r>
      <w:r>
        <w:rPr>
          <w:b/>
          <w:spacing w:val="-23"/>
          <w:w w:val="105"/>
        </w:rPr>
        <w:t xml:space="preserve"> </w:t>
      </w:r>
      <w:r>
        <w:rPr>
          <w:b/>
          <w:w w:val="105"/>
        </w:rPr>
        <w:t>BANKET</w:t>
      </w:r>
      <w:r>
        <w:rPr>
          <w:b/>
          <w:spacing w:val="-23"/>
          <w:w w:val="105"/>
        </w:rPr>
        <w:t xml:space="preserve"> </w:t>
      </w:r>
      <w:r>
        <w:rPr>
          <w:b/>
          <w:w w:val="105"/>
        </w:rPr>
        <w:t>(Z</w:t>
      </w:r>
      <w:r>
        <w:rPr>
          <w:w w:val="105"/>
        </w:rPr>
        <w:t>İ</w:t>
      </w:r>
      <w:r>
        <w:rPr>
          <w:b/>
          <w:w w:val="105"/>
        </w:rPr>
        <w:t>YAFET) H</w:t>
      </w:r>
      <w:r>
        <w:rPr>
          <w:w w:val="105"/>
        </w:rPr>
        <w:t>İ</w:t>
      </w:r>
      <w:r>
        <w:rPr>
          <w:b/>
          <w:w w:val="105"/>
        </w:rPr>
        <w:t>ZMETLER</w:t>
      </w:r>
      <w:r>
        <w:rPr>
          <w:w w:val="105"/>
        </w:rPr>
        <w:t xml:space="preserve">İ </w:t>
      </w:r>
      <w:r>
        <w:rPr>
          <w:b/>
          <w:w w:val="105"/>
        </w:rPr>
        <w:t>YÖNET</w:t>
      </w:r>
      <w:r>
        <w:rPr>
          <w:w w:val="105"/>
        </w:rPr>
        <w:t>İ</w:t>
      </w:r>
      <w:r>
        <w:rPr>
          <w:b/>
          <w:w w:val="105"/>
        </w:rPr>
        <w:t>M</w:t>
      </w:r>
      <w:r>
        <w:rPr>
          <w:w w:val="105"/>
        </w:rPr>
        <w:t xml:space="preserve">İ </w:t>
      </w:r>
      <w:r>
        <w:rPr>
          <w:b/>
          <w:w w:val="105"/>
        </w:rPr>
        <w:t xml:space="preserve">(ANKARA </w:t>
      </w:r>
      <w:r>
        <w:rPr>
          <w:w w:val="105"/>
        </w:rPr>
        <w:t>İ</w:t>
      </w:r>
      <w:r>
        <w:rPr>
          <w:b/>
          <w:w w:val="105"/>
        </w:rPr>
        <w:t>L</w:t>
      </w:r>
      <w:r>
        <w:rPr>
          <w:w w:val="105"/>
        </w:rPr>
        <w:t>İ</w:t>
      </w:r>
      <w:r>
        <w:rPr>
          <w:b/>
          <w:w w:val="105"/>
        </w:rPr>
        <w:t>NDE B</w:t>
      </w:r>
      <w:r>
        <w:rPr>
          <w:w w:val="105"/>
        </w:rPr>
        <w:t>İ</w:t>
      </w:r>
      <w:r>
        <w:rPr>
          <w:b/>
          <w:w w:val="105"/>
        </w:rPr>
        <w:t>R</w:t>
      </w:r>
      <w:r>
        <w:rPr>
          <w:b/>
          <w:spacing w:val="-33"/>
          <w:w w:val="105"/>
        </w:rPr>
        <w:t xml:space="preserve"> </w:t>
      </w:r>
      <w:r>
        <w:rPr>
          <w:b/>
          <w:w w:val="105"/>
        </w:rPr>
        <w:t>UYGULAMA)</w:t>
      </w:r>
    </w:p>
    <w:p w:rsidR="002A0C24" w:rsidRDefault="002A0C24">
      <w:pPr>
        <w:pStyle w:val="GvdeMetni"/>
        <w:spacing w:before="10"/>
        <w:rPr>
          <w:b/>
          <w:sz w:val="33"/>
        </w:rPr>
      </w:pPr>
    </w:p>
    <w:p w:rsidR="002A0C24" w:rsidRDefault="00EA4E12">
      <w:pPr>
        <w:ind w:left="874" w:right="355"/>
        <w:jc w:val="center"/>
        <w:rPr>
          <w:b/>
        </w:rPr>
      </w:pPr>
      <w:r>
        <w:rPr>
          <w:b/>
          <w:w w:val="105"/>
        </w:rPr>
        <w:t>SÖNMEZ, Reyhan</w:t>
      </w:r>
    </w:p>
    <w:p w:rsidR="002A0C24" w:rsidRDefault="00EA4E12">
      <w:pPr>
        <w:spacing w:before="134" w:line="369" w:lineRule="auto"/>
        <w:ind w:left="1714" w:right="1198"/>
        <w:jc w:val="center"/>
        <w:rPr>
          <w:b/>
        </w:rPr>
      </w:pPr>
      <w:r>
        <w:rPr>
          <w:b/>
          <w:w w:val="105"/>
        </w:rPr>
        <w:t>Yüksek</w:t>
      </w:r>
      <w:r>
        <w:rPr>
          <w:b/>
          <w:spacing w:val="-20"/>
          <w:w w:val="105"/>
        </w:rPr>
        <w:t xml:space="preserve"> </w:t>
      </w:r>
      <w:r>
        <w:rPr>
          <w:b/>
          <w:w w:val="105"/>
        </w:rPr>
        <w:t>Lisans,</w:t>
      </w:r>
      <w:r>
        <w:rPr>
          <w:b/>
          <w:spacing w:val="-18"/>
          <w:w w:val="105"/>
        </w:rPr>
        <w:t xml:space="preserve"> </w:t>
      </w:r>
      <w:r>
        <w:rPr>
          <w:b/>
          <w:w w:val="105"/>
        </w:rPr>
        <w:t>Turizm</w:t>
      </w:r>
      <w:r>
        <w:rPr>
          <w:b/>
          <w:spacing w:val="-20"/>
          <w:w w:val="105"/>
        </w:rPr>
        <w:t xml:space="preserve"> </w:t>
      </w:r>
      <w:r>
        <w:rPr>
          <w:w w:val="105"/>
        </w:rPr>
        <w:t>İş</w:t>
      </w:r>
      <w:r>
        <w:rPr>
          <w:b/>
          <w:w w:val="105"/>
        </w:rPr>
        <w:t>letmecili</w:t>
      </w:r>
      <w:r>
        <w:rPr>
          <w:w w:val="105"/>
        </w:rPr>
        <w:t>ğ</w:t>
      </w:r>
      <w:r>
        <w:rPr>
          <w:b/>
          <w:w w:val="105"/>
        </w:rPr>
        <w:t>i</w:t>
      </w:r>
      <w:r>
        <w:rPr>
          <w:b/>
          <w:spacing w:val="-19"/>
          <w:w w:val="105"/>
        </w:rPr>
        <w:t xml:space="preserve"> </w:t>
      </w:r>
      <w:r>
        <w:rPr>
          <w:b/>
          <w:w w:val="105"/>
        </w:rPr>
        <w:t>ve</w:t>
      </w:r>
      <w:r>
        <w:rPr>
          <w:b/>
          <w:spacing w:val="-18"/>
          <w:w w:val="105"/>
        </w:rPr>
        <w:t xml:space="preserve"> </w:t>
      </w:r>
      <w:r>
        <w:rPr>
          <w:b/>
          <w:w w:val="105"/>
        </w:rPr>
        <w:t>Otelcilik</w:t>
      </w:r>
      <w:r>
        <w:rPr>
          <w:b/>
          <w:spacing w:val="-19"/>
          <w:w w:val="105"/>
        </w:rPr>
        <w:t xml:space="preserve"> </w:t>
      </w:r>
      <w:r>
        <w:rPr>
          <w:b/>
          <w:w w:val="105"/>
        </w:rPr>
        <w:t>Ana</w:t>
      </w:r>
      <w:r>
        <w:rPr>
          <w:b/>
          <w:spacing w:val="-19"/>
          <w:w w:val="105"/>
        </w:rPr>
        <w:t xml:space="preserve"> </w:t>
      </w:r>
      <w:r>
        <w:rPr>
          <w:b/>
          <w:w w:val="105"/>
        </w:rPr>
        <w:t>Bilim</w:t>
      </w:r>
      <w:r>
        <w:rPr>
          <w:b/>
          <w:spacing w:val="-20"/>
          <w:w w:val="105"/>
        </w:rPr>
        <w:t xml:space="preserve"> </w:t>
      </w:r>
      <w:r>
        <w:rPr>
          <w:b/>
          <w:w w:val="105"/>
        </w:rPr>
        <w:t>Dalı Tez</w:t>
      </w:r>
      <w:r>
        <w:rPr>
          <w:b/>
          <w:spacing w:val="-11"/>
          <w:w w:val="105"/>
        </w:rPr>
        <w:t xml:space="preserve"> </w:t>
      </w:r>
      <w:r>
        <w:rPr>
          <w:b/>
          <w:w w:val="105"/>
        </w:rPr>
        <w:t>Danı</w:t>
      </w:r>
      <w:r>
        <w:rPr>
          <w:w w:val="105"/>
        </w:rPr>
        <w:t>ş</w:t>
      </w:r>
      <w:r>
        <w:rPr>
          <w:b/>
          <w:w w:val="105"/>
        </w:rPr>
        <w:t>manı:</w:t>
      </w:r>
      <w:r>
        <w:rPr>
          <w:b/>
          <w:spacing w:val="-10"/>
          <w:w w:val="105"/>
        </w:rPr>
        <w:t xml:space="preserve"> </w:t>
      </w:r>
      <w:r>
        <w:rPr>
          <w:b/>
          <w:w w:val="105"/>
        </w:rPr>
        <w:t>Yrd.</w:t>
      </w:r>
      <w:r>
        <w:rPr>
          <w:b/>
          <w:spacing w:val="-8"/>
          <w:w w:val="105"/>
        </w:rPr>
        <w:t xml:space="preserve"> </w:t>
      </w:r>
      <w:r>
        <w:rPr>
          <w:b/>
          <w:w w:val="105"/>
        </w:rPr>
        <w:t>Doç.</w:t>
      </w:r>
      <w:r>
        <w:rPr>
          <w:b/>
          <w:spacing w:val="-8"/>
          <w:w w:val="105"/>
        </w:rPr>
        <w:t xml:space="preserve"> </w:t>
      </w:r>
      <w:r>
        <w:rPr>
          <w:b/>
          <w:w w:val="105"/>
        </w:rPr>
        <w:t>Dr.</w:t>
      </w:r>
      <w:r>
        <w:rPr>
          <w:b/>
          <w:spacing w:val="-8"/>
          <w:w w:val="105"/>
        </w:rPr>
        <w:t xml:space="preserve"> </w:t>
      </w:r>
      <w:r>
        <w:rPr>
          <w:b/>
          <w:w w:val="105"/>
        </w:rPr>
        <w:t>Yusuf</w:t>
      </w:r>
      <w:r>
        <w:rPr>
          <w:b/>
          <w:spacing w:val="-6"/>
          <w:w w:val="105"/>
        </w:rPr>
        <w:t xml:space="preserve"> </w:t>
      </w:r>
      <w:r>
        <w:rPr>
          <w:b/>
          <w:w w:val="105"/>
        </w:rPr>
        <w:t>AYMANKUY</w:t>
      </w:r>
    </w:p>
    <w:p w:rsidR="002A0C24" w:rsidRDefault="00EA4E12">
      <w:pPr>
        <w:spacing w:before="1"/>
        <w:ind w:left="870" w:right="355"/>
        <w:jc w:val="center"/>
        <w:rPr>
          <w:b/>
        </w:rPr>
      </w:pPr>
      <w:r>
        <w:rPr>
          <w:b/>
          <w:w w:val="105"/>
        </w:rPr>
        <w:t>2008, 163 sayfa</w:t>
      </w:r>
    </w:p>
    <w:p w:rsidR="002A0C24" w:rsidRDefault="00EA4E12">
      <w:pPr>
        <w:spacing w:before="126" w:line="369" w:lineRule="auto"/>
        <w:ind w:left="780" w:right="255" w:firstLine="664"/>
        <w:jc w:val="both"/>
      </w:pPr>
      <w:r>
        <w:rPr>
          <w:w w:val="105"/>
        </w:rPr>
        <w:t>Her insan daima en iyi hizmeti almayı ister. Konaklama işletmeleri de bu felsefeden yola çıkarak en iyi hizmeti müşterilerine sunmayı hedef olarak kabul eder. Bunun için konaklama işletmeleri insanlara, konaklama, yiyecek-içecek, eğlence, gibi olanakları</w:t>
      </w:r>
      <w:r>
        <w:rPr>
          <w:spacing w:val="-7"/>
          <w:w w:val="105"/>
        </w:rPr>
        <w:t xml:space="preserve"> </w:t>
      </w:r>
      <w:r>
        <w:rPr>
          <w:w w:val="105"/>
        </w:rPr>
        <w:t>s</w:t>
      </w:r>
      <w:r>
        <w:rPr>
          <w:w w:val="105"/>
        </w:rPr>
        <w:t>unmaktadır.</w:t>
      </w:r>
      <w:r>
        <w:rPr>
          <w:spacing w:val="-4"/>
          <w:w w:val="105"/>
        </w:rPr>
        <w:t xml:space="preserve"> </w:t>
      </w:r>
      <w:r>
        <w:rPr>
          <w:w w:val="105"/>
        </w:rPr>
        <w:t>İşte</w:t>
      </w:r>
      <w:r>
        <w:rPr>
          <w:spacing w:val="-7"/>
          <w:w w:val="105"/>
        </w:rPr>
        <w:t xml:space="preserve"> </w:t>
      </w:r>
      <w:r>
        <w:rPr>
          <w:w w:val="105"/>
        </w:rPr>
        <w:t>bu</w:t>
      </w:r>
      <w:r>
        <w:rPr>
          <w:spacing w:val="-7"/>
          <w:w w:val="105"/>
        </w:rPr>
        <w:t xml:space="preserve"> </w:t>
      </w:r>
      <w:r>
        <w:rPr>
          <w:w w:val="105"/>
        </w:rPr>
        <w:t>olanakları</w:t>
      </w:r>
      <w:r>
        <w:rPr>
          <w:spacing w:val="-8"/>
          <w:w w:val="105"/>
        </w:rPr>
        <w:t xml:space="preserve"> </w:t>
      </w:r>
      <w:r>
        <w:rPr>
          <w:w w:val="105"/>
        </w:rPr>
        <w:t>yerine</w:t>
      </w:r>
      <w:r>
        <w:rPr>
          <w:spacing w:val="-6"/>
          <w:w w:val="105"/>
        </w:rPr>
        <w:t xml:space="preserve"> </w:t>
      </w:r>
      <w:r>
        <w:rPr>
          <w:w w:val="105"/>
        </w:rPr>
        <w:t>getirebilmek</w:t>
      </w:r>
      <w:r>
        <w:rPr>
          <w:spacing w:val="-8"/>
          <w:w w:val="105"/>
        </w:rPr>
        <w:t xml:space="preserve"> </w:t>
      </w:r>
      <w:r>
        <w:rPr>
          <w:w w:val="105"/>
        </w:rPr>
        <w:t>için</w:t>
      </w:r>
      <w:r>
        <w:rPr>
          <w:spacing w:val="-7"/>
          <w:w w:val="105"/>
        </w:rPr>
        <w:t xml:space="preserve"> </w:t>
      </w:r>
      <w:r>
        <w:rPr>
          <w:w w:val="105"/>
        </w:rPr>
        <w:t>var</w:t>
      </w:r>
      <w:r>
        <w:rPr>
          <w:spacing w:val="-9"/>
          <w:w w:val="105"/>
        </w:rPr>
        <w:t xml:space="preserve"> </w:t>
      </w:r>
      <w:r>
        <w:rPr>
          <w:w w:val="105"/>
        </w:rPr>
        <w:t>olan</w:t>
      </w:r>
      <w:r>
        <w:rPr>
          <w:spacing w:val="-7"/>
          <w:w w:val="105"/>
        </w:rPr>
        <w:t xml:space="preserve"> </w:t>
      </w:r>
      <w:r>
        <w:rPr>
          <w:w w:val="105"/>
        </w:rPr>
        <w:t>birimlerden birini de yiyecek-içecek departmanı içinde bulunan ziyafet (banket) bölümü oluşturur. Ziyafet hizmetlerinin müşteriye sunulması çok değişik işlem basamaklarının hayata geçirilmesi</w:t>
      </w:r>
      <w:r>
        <w:rPr>
          <w:w w:val="105"/>
        </w:rPr>
        <w:t xml:space="preserve"> ile mümkün olabilmektedir. Bir ziyafet organizasyonunun öncesinde, esnasında ve sonrasında gerçekleştirilen çalışmalar bir bütünlük arz etmektedir. Olabilecek en küçük bir aksaklık işlerin aksamasına yol açmaktadır. Bu nedenle konaklama işletmelerinin ziy</w:t>
      </w:r>
      <w:r>
        <w:rPr>
          <w:w w:val="105"/>
        </w:rPr>
        <w:t>afetlerde sağlayacağı müşteri memnuniyeti, konaklama işletmelerine iyi bir imaj ve çok daha fazla müşteri şeklinde yansımaktadır. “ 4 ve 5 Yıldızlı Konaklama İşletmelerinde Banket (ziyafet) Hizmetleri Yönetimi ve Ankara İlinde Bir Uygulama” isimli yüksek l</w:t>
      </w:r>
      <w:r>
        <w:rPr>
          <w:w w:val="105"/>
        </w:rPr>
        <w:t xml:space="preserve">isans tezinin amacı, konaklama işletmeleri için ziyafet bölümünün ne anlam ifade ettiğinin tespit edilmesidir. Bu amaçla hazırlanan çalışma dört bölümden oluşmaktadır. Çalışmanın birinci bölümünde, genel olarak yiyecek-içecek sektörü incelenmiştir. İkinci </w:t>
      </w:r>
      <w:r>
        <w:rPr>
          <w:w w:val="105"/>
        </w:rPr>
        <w:t>bölümde Ziyafetin tanımı yapılarak konaklama</w:t>
      </w:r>
      <w:r>
        <w:rPr>
          <w:spacing w:val="-19"/>
          <w:w w:val="105"/>
        </w:rPr>
        <w:t xml:space="preserve"> </w:t>
      </w:r>
      <w:r>
        <w:rPr>
          <w:w w:val="105"/>
        </w:rPr>
        <w:t>işletmelerinde</w:t>
      </w:r>
      <w:r>
        <w:rPr>
          <w:spacing w:val="-18"/>
          <w:w w:val="105"/>
        </w:rPr>
        <w:t xml:space="preserve"> </w:t>
      </w:r>
      <w:r>
        <w:rPr>
          <w:w w:val="105"/>
        </w:rPr>
        <w:t>ne</w:t>
      </w:r>
      <w:r>
        <w:rPr>
          <w:spacing w:val="-19"/>
          <w:w w:val="105"/>
        </w:rPr>
        <w:t xml:space="preserve"> </w:t>
      </w:r>
      <w:r>
        <w:rPr>
          <w:w w:val="105"/>
        </w:rPr>
        <w:t>tür</w:t>
      </w:r>
      <w:r>
        <w:rPr>
          <w:spacing w:val="-20"/>
          <w:w w:val="105"/>
        </w:rPr>
        <w:t xml:space="preserve"> </w:t>
      </w:r>
      <w:r>
        <w:rPr>
          <w:w w:val="105"/>
        </w:rPr>
        <w:t>ziyafet</w:t>
      </w:r>
      <w:r>
        <w:rPr>
          <w:spacing w:val="-18"/>
          <w:w w:val="105"/>
        </w:rPr>
        <w:t xml:space="preserve"> </w:t>
      </w:r>
      <w:r>
        <w:rPr>
          <w:w w:val="105"/>
        </w:rPr>
        <w:t>organizasyonlarının</w:t>
      </w:r>
      <w:r>
        <w:rPr>
          <w:spacing w:val="-20"/>
          <w:w w:val="105"/>
        </w:rPr>
        <w:t xml:space="preserve"> </w:t>
      </w:r>
      <w:r>
        <w:rPr>
          <w:w w:val="105"/>
        </w:rPr>
        <w:t>gerçekleştirildiği</w:t>
      </w:r>
      <w:r>
        <w:rPr>
          <w:spacing w:val="-18"/>
          <w:w w:val="105"/>
        </w:rPr>
        <w:t xml:space="preserve"> </w:t>
      </w:r>
      <w:r>
        <w:rPr>
          <w:w w:val="105"/>
        </w:rPr>
        <w:t>ve</w:t>
      </w:r>
      <w:r>
        <w:rPr>
          <w:spacing w:val="-19"/>
          <w:w w:val="105"/>
        </w:rPr>
        <w:t xml:space="preserve"> </w:t>
      </w:r>
      <w:r>
        <w:rPr>
          <w:w w:val="105"/>
        </w:rPr>
        <w:t>ziyafet salonlarının</w:t>
      </w:r>
      <w:r>
        <w:rPr>
          <w:spacing w:val="-6"/>
          <w:w w:val="105"/>
        </w:rPr>
        <w:t xml:space="preserve"> </w:t>
      </w:r>
      <w:r>
        <w:rPr>
          <w:w w:val="105"/>
        </w:rPr>
        <w:t>taşıması</w:t>
      </w:r>
      <w:r>
        <w:rPr>
          <w:spacing w:val="-6"/>
          <w:w w:val="105"/>
        </w:rPr>
        <w:t xml:space="preserve"> </w:t>
      </w:r>
      <w:r>
        <w:rPr>
          <w:w w:val="105"/>
        </w:rPr>
        <w:t>gereken</w:t>
      </w:r>
      <w:r>
        <w:rPr>
          <w:spacing w:val="-6"/>
          <w:w w:val="105"/>
        </w:rPr>
        <w:t xml:space="preserve"> </w:t>
      </w:r>
      <w:r>
        <w:rPr>
          <w:w w:val="105"/>
        </w:rPr>
        <w:t>özellikler</w:t>
      </w:r>
      <w:r>
        <w:rPr>
          <w:spacing w:val="-5"/>
          <w:w w:val="105"/>
        </w:rPr>
        <w:t xml:space="preserve"> </w:t>
      </w:r>
      <w:r>
        <w:rPr>
          <w:w w:val="105"/>
        </w:rPr>
        <w:t>belirtilerek,</w:t>
      </w:r>
      <w:r>
        <w:rPr>
          <w:spacing w:val="-3"/>
          <w:w w:val="105"/>
        </w:rPr>
        <w:t xml:space="preserve"> </w:t>
      </w:r>
      <w:r>
        <w:rPr>
          <w:w w:val="105"/>
        </w:rPr>
        <w:t>ziyafet</w:t>
      </w:r>
      <w:r>
        <w:rPr>
          <w:spacing w:val="-6"/>
          <w:w w:val="105"/>
        </w:rPr>
        <w:t xml:space="preserve"> </w:t>
      </w:r>
      <w:r>
        <w:rPr>
          <w:w w:val="105"/>
        </w:rPr>
        <w:t>masa</w:t>
      </w:r>
      <w:r>
        <w:rPr>
          <w:spacing w:val="-6"/>
          <w:w w:val="105"/>
        </w:rPr>
        <w:t xml:space="preserve"> </w:t>
      </w:r>
      <w:r>
        <w:rPr>
          <w:w w:val="105"/>
        </w:rPr>
        <w:t>düzenlemeleri</w:t>
      </w:r>
      <w:r>
        <w:rPr>
          <w:spacing w:val="-6"/>
          <w:w w:val="105"/>
        </w:rPr>
        <w:t xml:space="preserve"> </w:t>
      </w:r>
      <w:r>
        <w:rPr>
          <w:w w:val="105"/>
        </w:rPr>
        <w:t>detaylı olarak işlenmiştir. Üçüncü bölümde, ziyafet organizasyonlarının öncesinde, sırasında, sonrasında gerçekleştirilen işlem basamakları yer almıştır. Dördüncü bölümde ise Ankara ilinde 4 ve 5 yıldızlı konaklama işletmelerindeki ziyafet bölümlerinin öne</w:t>
      </w:r>
      <w:r>
        <w:rPr>
          <w:w w:val="105"/>
        </w:rPr>
        <w:t>mi üzerine anket çalışması</w:t>
      </w:r>
      <w:r>
        <w:rPr>
          <w:spacing w:val="-11"/>
          <w:w w:val="105"/>
        </w:rPr>
        <w:t xml:space="preserve"> </w:t>
      </w:r>
      <w:r>
        <w:rPr>
          <w:w w:val="105"/>
        </w:rPr>
        <w:t>yapılmıştır.</w:t>
      </w:r>
    </w:p>
    <w:p w:rsidR="002A0C24" w:rsidRDefault="00EA4E12">
      <w:pPr>
        <w:spacing w:line="245" w:lineRule="exact"/>
        <w:ind w:left="1445"/>
      </w:pPr>
      <w:r>
        <w:rPr>
          <w:b/>
          <w:w w:val="105"/>
        </w:rPr>
        <w:t xml:space="preserve">Anahtar Kelimeler: </w:t>
      </w:r>
      <w:r>
        <w:rPr>
          <w:w w:val="105"/>
        </w:rPr>
        <w:t>Yiyecek-İçecek Sektörü, Konaklama İşletmeleri, Yiyecek-</w:t>
      </w:r>
    </w:p>
    <w:p w:rsidR="002A0C24" w:rsidRDefault="00EA4E12">
      <w:pPr>
        <w:spacing w:before="136"/>
        <w:ind w:left="780"/>
      </w:pPr>
      <w:r>
        <w:rPr>
          <w:w w:val="105"/>
        </w:rPr>
        <w:t>İçecek</w:t>
      </w:r>
      <w:r>
        <w:rPr>
          <w:spacing w:val="-30"/>
          <w:w w:val="105"/>
        </w:rPr>
        <w:t xml:space="preserve"> </w:t>
      </w:r>
      <w:r>
        <w:rPr>
          <w:w w:val="105"/>
        </w:rPr>
        <w:t>Departmanı,</w:t>
      </w:r>
      <w:r>
        <w:rPr>
          <w:spacing w:val="-28"/>
          <w:w w:val="105"/>
        </w:rPr>
        <w:t xml:space="preserve"> </w:t>
      </w:r>
      <w:r>
        <w:rPr>
          <w:w w:val="105"/>
        </w:rPr>
        <w:t>Ziyafet</w:t>
      </w:r>
      <w:r>
        <w:rPr>
          <w:spacing w:val="-28"/>
          <w:w w:val="105"/>
        </w:rPr>
        <w:t xml:space="preserve"> </w:t>
      </w:r>
      <w:r>
        <w:rPr>
          <w:w w:val="105"/>
        </w:rPr>
        <w:t>Bölümü,</w:t>
      </w:r>
      <w:r>
        <w:rPr>
          <w:spacing w:val="-28"/>
          <w:w w:val="105"/>
        </w:rPr>
        <w:t xml:space="preserve"> </w:t>
      </w:r>
      <w:r>
        <w:rPr>
          <w:w w:val="105"/>
        </w:rPr>
        <w:t>Ankara.</w:t>
      </w:r>
    </w:p>
    <w:p w:rsidR="002A0C24" w:rsidRDefault="002A0C24">
      <w:pPr>
        <w:pStyle w:val="GvdeMetni"/>
        <w:rPr>
          <w:sz w:val="20"/>
        </w:rPr>
      </w:pPr>
    </w:p>
    <w:p w:rsidR="002A0C24" w:rsidRDefault="002A0C24">
      <w:pPr>
        <w:pStyle w:val="GvdeMetni"/>
        <w:rPr>
          <w:sz w:val="20"/>
        </w:rPr>
      </w:pPr>
    </w:p>
    <w:p w:rsidR="002A0C24" w:rsidRDefault="002A0C24">
      <w:pPr>
        <w:pStyle w:val="GvdeMetni"/>
        <w:spacing w:before="8"/>
        <w:rPr>
          <w:sz w:val="22"/>
        </w:rPr>
      </w:pPr>
    </w:p>
    <w:p w:rsidR="002A0C24" w:rsidRDefault="00EA4E12">
      <w:pPr>
        <w:ind w:left="873" w:right="355"/>
        <w:jc w:val="center"/>
      </w:pPr>
      <w:r>
        <w:rPr>
          <w:w w:val="105"/>
        </w:rPr>
        <w:t>iv</w:t>
      </w:r>
    </w:p>
    <w:p w:rsidR="002A0C24" w:rsidRDefault="002A0C24">
      <w:pPr>
        <w:jc w:val="center"/>
        <w:sectPr w:rsidR="002A0C24">
          <w:pgSz w:w="11400" w:h="15640"/>
          <w:pgMar w:top="1480" w:right="760" w:bottom="280" w:left="1600" w:header="708" w:footer="708" w:gutter="0"/>
          <w:cols w:space="708"/>
        </w:sectPr>
      </w:pPr>
    </w:p>
    <w:p w:rsidR="002A0C24" w:rsidRDefault="002A0C24">
      <w:pPr>
        <w:pStyle w:val="GvdeMetni"/>
        <w:spacing w:before="10"/>
      </w:pPr>
    </w:p>
    <w:p w:rsidR="002A0C24" w:rsidRDefault="00EA4E12">
      <w:pPr>
        <w:spacing w:before="92"/>
        <w:ind w:left="870" w:right="355"/>
        <w:jc w:val="center"/>
        <w:rPr>
          <w:b/>
        </w:rPr>
      </w:pPr>
      <w:r>
        <w:rPr>
          <w:b/>
          <w:w w:val="105"/>
        </w:rPr>
        <w:t>ABSTRACT</w:t>
      </w:r>
    </w:p>
    <w:p w:rsidR="002A0C24" w:rsidRDefault="00EA4E12">
      <w:pPr>
        <w:spacing w:before="136" w:line="369" w:lineRule="auto"/>
        <w:ind w:left="1121" w:right="602" w:firstLine="1"/>
        <w:jc w:val="center"/>
        <w:rPr>
          <w:b/>
        </w:rPr>
      </w:pPr>
      <w:r>
        <w:rPr>
          <w:b/>
          <w:w w:val="105"/>
        </w:rPr>
        <w:t>BANQUET SERVICES MANAGEMENT IN 4 AND 5 STAR ACCOMMODATION</w:t>
      </w:r>
      <w:r>
        <w:rPr>
          <w:b/>
          <w:spacing w:val="-39"/>
          <w:w w:val="105"/>
        </w:rPr>
        <w:t xml:space="preserve"> </w:t>
      </w:r>
      <w:r>
        <w:rPr>
          <w:b/>
          <w:w w:val="105"/>
        </w:rPr>
        <w:t>ENTERPRISES</w:t>
      </w:r>
      <w:r>
        <w:rPr>
          <w:b/>
          <w:spacing w:val="-38"/>
          <w:w w:val="105"/>
        </w:rPr>
        <w:t xml:space="preserve"> </w:t>
      </w:r>
      <w:r>
        <w:rPr>
          <w:b/>
          <w:w w:val="105"/>
        </w:rPr>
        <w:t>(AN</w:t>
      </w:r>
      <w:r>
        <w:rPr>
          <w:b/>
          <w:spacing w:val="-38"/>
          <w:w w:val="105"/>
        </w:rPr>
        <w:t xml:space="preserve"> </w:t>
      </w:r>
      <w:r>
        <w:rPr>
          <w:b/>
          <w:w w:val="105"/>
        </w:rPr>
        <w:t>APPLICATION</w:t>
      </w:r>
      <w:r>
        <w:rPr>
          <w:b/>
          <w:spacing w:val="-37"/>
          <w:w w:val="105"/>
        </w:rPr>
        <w:t xml:space="preserve"> </w:t>
      </w:r>
      <w:r>
        <w:rPr>
          <w:b/>
          <w:w w:val="105"/>
        </w:rPr>
        <w:t>IN</w:t>
      </w:r>
      <w:r>
        <w:rPr>
          <w:b/>
          <w:spacing w:val="-38"/>
          <w:w w:val="105"/>
        </w:rPr>
        <w:t xml:space="preserve"> </w:t>
      </w:r>
      <w:r>
        <w:rPr>
          <w:b/>
          <w:w w:val="105"/>
        </w:rPr>
        <w:t>ANKARA)</w:t>
      </w:r>
    </w:p>
    <w:p w:rsidR="002A0C24" w:rsidRDefault="002A0C24">
      <w:pPr>
        <w:pStyle w:val="GvdeMetni"/>
        <w:spacing w:before="10"/>
        <w:rPr>
          <w:b/>
          <w:sz w:val="33"/>
        </w:rPr>
      </w:pPr>
    </w:p>
    <w:p w:rsidR="002A0C24" w:rsidRDefault="00EA4E12">
      <w:pPr>
        <w:ind w:left="874" w:right="355"/>
        <w:jc w:val="center"/>
        <w:rPr>
          <w:b/>
        </w:rPr>
      </w:pPr>
      <w:r>
        <w:rPr>
          <w:b/>
          <w:w w:val="105"/>
        </w:rPr>
        <w:t>SÖNMEZ, Reyhan</w:t>
      </w:r>
    </w:p>
    <w:p w:rsidR="002A0C24" w:rsidRDefault="00EA4E12">
      <w:pPr>
        <w:spacing w:before="134" w:line="369" w:lineRule="auto"/>
        <w:ind w:left="874" w:right="355"/>
        <w:jc w:val="center"/>
        <w:rPr>
          <w:b/>
        </w:rPr>
      </w:pPr>
      <w:r>
        <w:rPr>
          <w:b/>
          <w:w w:val="105"/>
        </w:rPr>
        <w:t>Master</w:t>
      </w:r>
      <w:r>
        <w:rPr>
          <w:b/>
          <w:spacing w:val="-22"/>
          <w:w w:val="105"/>
        </w:rPr>
        <w:t xml:space="preserve"> </w:t>
      </w:r>
      <w:r>
        <w:rPr>
          <w:b/>
          <w:w w:val="105"/>
        </w:rPr>
        <w:t>of</w:t>
      </w:r>
      <w:r>
        <w:rPr>
          <w:b/>
          <w:spacing w:val="-21"/>
          <w:w w:val="105"/>
        </w:rPr>
        <w:t xml:space="preserve"> </w:t>
      </w:r>
      <w:r>
        <w:rPr>
          <w:b/>
          <w:w w:val="105"/>
        </w:rPr>
        <w:t>Arts,</w:t>
      </w:r>
      <w:r>
        <w:rPr>
          <w:b/>
          <w:spacing w:val="-23"/>
          <w:w w:val="105"/>
        </w:rPr>
        <w:t xml:space="preserve"> </w:t>
      </w:r>
      <w:r>
        <w:rPr>
          <w:b/>
          <w:w w:val="105"/>
        </w:rPr>
        <w:t>Tourism</w:t>
      </w:r>
      <w:r>
        <w:rPr>
          <w:b/>
          <w:spacing w:val="-24"/>
          <w:w w:val="105"/>
        </w:rPr>
        <w:t xml:space="preserve"> </w:t>
      </w:r>
      <w:r>
        <w:rPr>
          <w:b/>
          <w:w w:val="105"/>
        </w:rPr>
        <w:t>Administration</w:t>
      </w:r>
      <w:r>
        <w:rPr>
          <w:b/>
          <w:spacing w:val="-23"/>
          <w:w w:val="105"/>
        </w:rPr>
        <w:t xml:space="preserve"> </w:t>
      </w:r>
      <w:r>
        <w:rPr>
          <w:b/>
          <w:w w:val="105"/>
        </w:rPr>
        <w:t>and</w:t>
      </w:r>
      <w:r>
        <w:rPr>
          <w:b/>
          <w:spacing w:val="-23"/>
          <w:w w:val="105"/>
        </w:rPr>
        <w:t xml:space="preserve"> </w:t>
      </w:r>
      <w:r>
        <w:rPr>
          <w:b/>
          <w:w w:val="105"/>
        </w:rPr>
        <w:t>Hotel</w:t>
      </w:r>
      <w:r>
        <w:rPr>
          <w:b/>
          <w:spacing w:val="-22"/>
          <w:w w:val="105"/>
        </w:rPr>
        <w:t xml:space="preserve"> </w:t>
      </w:r>
      <w:r>
        <w:rPr>
          <w:b/>
          <w:w w:val="105"/>
        </w:rPr>
        <w:t>Management</w:t>
      </w:r>
      <w:r>
        <w:rPr>
          <w:b/>
          <w:spacing w:val="-23"/>
          <w:w w:val="105"/>
        </w:rPr>
        <w:t xml:space="preserve"> </w:t>
      </w:r>
      <w:r>
        <w:rPr>
          <w:b/>
          <w:w w:val="105"/>
        </w:rPr>
        <w:t>Major</w:t>
      </w:r>
      <w:r>
        <w:rPr>
          <w:b/>
          <w:spacing w:val="-24"/>
          <w:w w:val="105"/>
        </w:rPr>
        <w:t xml:space="preserve"> </w:t>
      </w:r>
      <w:r>
        <w:rPr>
          <w:b/>
          <w:w w:val="105"/>
        </w:rPr>
        <w:t>Program Thesis Supervisor: Assistant Prof. Dr. Yusuf</w:t>
      </w:r>
      <w:r>
        <w:rPr>
          <w:b/>
          <w:spacing w:val="-39"/>
          <w:w w:val="105"/>
        </w:rPr>
        <w:t xml:space="preserve"> </w:t>
      </w:r>
      <w:r>
        <w:rPr>
          <w:b/>
          <w:w w:val="105"/>
        </w:rPr>
        <w:t>AYMANKUY</w:t>
      </w:r>
    </w:p>
    <w:p w:rsidR="002A0C24" w:rsidRDefault="00EA4E12">
      <w:pPr>
        <w:spacing w:before="1"/>
        <w:ind w:left="872" w:right="355"/>
        <w:jc w:val="center"/>
        <w:rPr>
          <w:b/>
        </w:rPr>
      </w:pPr>
      <w:r>
        <w:rPr>
          <w:b/>
          <w:w w:val="105"/>
        </w:rPr>
        <w:t>2008, 163 pages</w:t>
      </w:r>
    </w:p>
    <w:p w:rsidR="002A0C24" w:rsidRDefault="00EA4E12">
      <w:pPr>
        <w:spacing w:before="126" w:line="369" w:lineRule="auto"/>
        <w:ind w:left="780" w:right="254" w:firstLine="664"/>
        <w:jc w:val="both"/>
      </w:pPr>
      <w:r>
        <w:rPr>
          <w:w w:val="105"/>
        </w:rPr>
        <w:t>Everybody wants to get the best service. Accommodation enterprises also take this philosophy as their driving force, and accept to render best services to their customers as their goal. For this purpose, accommodation enterprises are submitting possibiliti</w:t>
      </w:r>
      <w:r>
        <w:rPr>
          <w:w w:val="105"/>
        </w:rPr>
        <w:t>es, such as accommodation, food and beverages as well as amusement to the people. And banquet division within the food and beverages department is composing one of the units, present to fulfill these possibilities. Rendering of banquet services to the cust</w:t>
      </w:r>
      <w:r>
        <w:rPr>
          <w:w w:val="105"/>
        </w:rPr>
        <w:t xml:space="preserve">omer can be possible with realization of very different process stages. Works, performed before, during and after a banquet organization, are forming a whole. Any possible tiny fault causes works to fail. Therefore, customer satisfaction, to be maintained </w:t>
      </w:r>
      <w:r>
        <w:rPr>
          <w:w w:val="105"/>
        </w:rPr>
        <w:t>by the accommodation enterprises during banquets, is reflecting to the accommodation</w:t>
      </w:r>
      <w:r>
        <w:rPr>
          <w:spacing w:val="-10"/>
          <w:w w:val="105"/>
        </w:rPr>
        <w:t xml:space="preserve"> </w:t>
      </w:r>
      <w:r>
        <w:rPr>
          <w:w w:val="105"/>
        </w:rPr>
        <w:t>enterprises</w:t>
      </w:r>
      <w:r>
        <w:rPr>
          <w:spacing w:val="-6"/>
          <w:w w:val="105"/>
        </w:rPr>
        <w:t xml:space="preserve"> </w:t>
      </w:r>
      <w:r>
        <w:rPr>
          <w:w w:val="105"/>
        </w:rPr>
        <w:t>as</w:t>
      </w:r>
      <w:r>
        <w:rPr>
          <w:spacing w:val="-8"/>
          <w:w w:val="105"/>
        </w:rPr>
        <w:t xml:space="preserve"> </w:t>
      </w:r>
      <w:r>
        <w:rPr>
          <w:w w:val="105"/>
        </w:rPr>
        <w:t>a</w:t>
      </w:r>
      <w:r>
        <w:rPr>
          <w:spacing w:val="-6"/>
          <w:w w:val="105"/>
        </w:rPr>
        <w:t xml:space="preserve"> </w:t>
      </w:r>
      <w:r>
        <w:rPr>
          <w:w w:val="105"/>
        </w:rPr>
        <w:t>good</w:t>
      </w:r>
      <w:r>
        <w:rPr>
          <w:spacing w:val="-7"/>
          <w:w w:val="105"/>
        </w:rPr>
        <w:t xml:space="preserve"> </w:t>
      </w:r>
      <w:r>
        <w:rPr>
          <w:w w:val="105"/>
        </w:rPr>
        <w:t>image</w:t>
      </w:r>
      <w:r>
        <w:rPr>
          <w:spacing w:val="-7"/>
          <w:w w:val="105"/>
        </w:rPr>
        <w:t xml:space="preserve"> </w:t>
      </w:r>
      <w:r>
        <w:rPr>
          <w:w w:val="105"/>
        </w:rPr>
        <w:t>and</w:t>
      </w:r>
      <w:r>
        <w:rPr>
          <w:spacing w:val="-9"/>
          <w:w w:val="105"/>
        </w:rPr>
        <w:t xml:space="preserve"> </w:t>
      </w:r>
      <w:r>
        <w:rPr>
          <w:w w:val="105"/>
        </w:rPr>
        <w:t>more</w:t>
      </w:r>
      <w:r>
        <w:rPr>
          <w:spacing w:val="-5"/>
          <w:w w:val="105"/>
        </w:rPr>
        <w:t xml:space="preserve"> </w:t>
      </w:r>
      <w:r>
        <w:rPr>
          <w:w w:val="105"/>
        </w:rPr>
        <w:t>customers.</w:t>
      </w:r>
      <w:r>
        <w:rPr>
          <w:spacing w:val="-6"/>
          <w:w w:val="105"/>
        </w:rPr>
        <w:t xml:space="preserve"> </w:t>
      </w:r>
      <w:r>
        <w:rPr>
          <w:w w:val="105"/>
        </w:rPr>
        <w:t>Aim</w:t>
      </w:r>
      <w:r>
        <w:rPr>
          <w:spacing w:val="-6"/>
          <w:w w:val="105"/>
        </w:rPr>
        <w:t xml:space="preserve"> </w:t>
      </w:r>
      <w:r>
        <w:rPr>
          <w:w w:val="105"/>
        </w:rPr>
        <w:t>of</w:t>
      </w:r>
      <w:r>
        <w:rPr>
          <w:spacing w:val="-7"/>
          <w:w w:val="105"/>
        </w:rPr>
        <w:t xml:space="preserve"> </w:t>
      </w:r>
      <w:r>
        <w:rPr>
          <w:w w:val="105"/>
        </w:rPr>
        <w:t>the</w:t>
      </w:r>
      <w:r>
        <w:rPr>
          <w:spacing w:val="-7"/>
          <w:w w:val="105"/>
        </w:rPr>
        <w:t xml:space="preserve"> </w:t>
      </w:r>
      <w:r>
        <w:rPr>
          <w:w w:val="105"/>
        </w:rPr>
        <w:t>Master</w:t>
      </w:r>
      <w:r>
        <w:rPr>
          <w:spacing w:val="-6"/>
          <w:w w:val="105"/>
        </w:rPr>
        <w:t xml:space="preserve"> </w:t>
      </w:r>
      <w:r>
        <w:rPr>
          <w:w w:val="105"/>
        </w:rPr>
        <w:t xml:space="preserve">of Arts thesis, named “Banquet organization in 4 and 5 Star Accommodation Enterprises and Application in </w:t>
      </w:r>
      <w:r>
        <w:rPr>
          <w:w w:val="105"/>
        </w:rPr>
        <w:t>Ankara”, is to determine the meaning of banquet division for accommodation enterprises. Study, prepared for this purpose, is composed of four sections.</w:t>
      </w:r>
      <w:r>
        <w:rPr>
          <w:spacing w:val="-3"/>
          <w:w w:val="105"/>
        </w:rPr>
        <w:t xml:space="preserve"> </w:t>
      </w:r>
      <w:r>
        <w:rPr>
          <w:w w:val="105"/>
        </w:rPr>
        <w:t>During</w:t>
      </w:r>
      <w:r>
        <w:rPr>
          <w:spacing w:val="-6"/>
          <w:w w:val="105"/>
        </w:rPr>
        <w:t xml:space="preserve"> </w:t>
      </w:r>
      <w:r>
        <w:rPr>
          <w:w w:val="105"/>
        </w:rPr>
        <w:t>the</w:t>
      </w:r>
      <w:r>
        <w:rPr>
          <w:spacing w:val="-6"/>
          <w:w w:val="105"/>
        </w:rPr>
        <w:t xml:space="preserve"> </w:t>
      </w:r>
      <w:r>
        <w:rPr>
          <w:w w:val="105"/>
        </w:rPr>
        <w:t>first</w:t>
      </w:r>
      <w:r>
        <w:rPr>
          <w:spacing w:val="-6"/>
          <w:w w:val="105"/>
        </w:rPr>
        <w:t xml:space="preserve"> </w:t>
      </w:r>
      <w:r>
        <w:rPr>
          <w:w w:val="105"/>
        </w:rPr>
        <w:t>section</w:t>
      </w:r>
      <w:r>
        <w:rPr>
          <w:spacing w:val="-6"/>
          <w:w w:val="105"/>
        </w:rPr>
        <w:t xml:space="preserve"> </w:t>
      </w:r>
      <w:r>
        <w:rPr>
          <w:w w:val="105"/>
        </w:rPr>
        <w:t>of</w:t>
      </w:r>
      <w:r>
        <w:rPr>
          <w:spacing w:val="-5"/>
          <w:w w:val="105"/>
        </w:rPr>
        <w:t xml:space="preserve"> </w:t>
      </w:r>
      <w:r>
        <w:rPr>
          <w:w w:val="105"/>
        </w:rPr>
        <w:t>the</w:t>
      </w:r>
      <w:r>
        <w:rPr>
          <w:spacing w:val="-3"/>
          <w:w w:val="105"/>
        </w:rPr>
        <w:t xml:space="preserve"> </w:t>
      </w:r>
      <w:r>
        <w:rPr>
          <w:w w:val="105"/>
        </w:rPr>
        <w:t>study,</w:t>
      </w:r>
      <w:r>
        <w:rPr>
          <w:spacing w:val="-3"/>
          <w:w w:val="105"/>
        </w:rPr>
        <w:t xml:space="preserve"> </w:t>
      </w:r>
      <w:r>
        <w:rPr>
          <w:w w:val="105"/>
        </w:rPr>
        <w:t>food</w:t>
      </w:r>
      <w:r>
        <w:rPr>
          <w:spacing w:val="-6"/>
          <w:w w:val="105"/>
        </w:rPr>
        <w:t xml:space="preserve"> </w:t>
      </w:r>
      <w:r>
        <w:rPr>
          <w:w w:val="105"/>
        </w:rPr>
        <w:t>and</w:t>
      </w:r>
      <w:r>
        <w:rPr>
          <w:spacing w:val="-4"/>
          <w:w w:val="105"/>
        </w:rPr>
        <w:t xml:space="preserve"> </w:t>
      </w:r>
      <w:r>
        <w:rPr>
          <w:w w:val="105"/>
        </w:rPr>
        <w:t>beverages</w:t>
      </w:r>
      <w:r>
        <w:rPr>
          <w:spacing w:val="-5"/>
          <w:w w:val="105"/>
        </w:rPr>
        <w:t xml:space="preserve"> </w:t>
      </w:r>
      <w:r>
        <w:rPr>
          <w:w w:val="105"/>
        </w:rPr>
        <w:t>sector</w:t>
      </w:r>
      <w:r>
        <w:rPr>
          <w:spacing w:val="-5"/>
          <w:w w:val="105"/>
        </w:rPr>
        <w:t xml:space="preserve"> </w:t>
      </w:r>
      <w:r>
        <w:rPr>
          <w:w w:val="105"/>
        </w:rPr>
        <w:t>is</w:t>
      </w:r>
      <w:r>
        <w:rPr>
          <w:spacing w:val="-5"/>
          <w:w w:val="105"/>
        </w:rPr>
        <w:t xml:space="preserve"> </w:t>
      </w:r>
      <w:r>
        <w:rPr>
          <w:w w:val="105"/>
        </w:rPr>
        <w:t>inspected</w:t>
      </w:r>
      <w:r>
        <w:rPr>
          <w:spacing w:val="-6"/>
          <w:w w:val="105"/>
        </w:rPr>
        <w:t xml:space="preserve"> </w:t>
      </w:r>
      <w:r>
        <w:rPr>
          <w:w w:val="105"/>
        </w:rPr>
        <w:t>in general. In the second section, banquet is described and what kind of banquets are performed in accommodation enterprises and what features banquet halls should have are mentioned, and banquet table arrangements are discussed in detail. In the third sec</w:t>
      </w:r>
      <w:r>
        <w:rPr>
          <w:w w:val="105"/>
        </w:rPr>
        <w:t>tion, process stages, realized before, during and after a banquet organization, are listed. In the fourth section, a questionnaire study is performed about importance of banquet</w:t>
      </w:r>
      <w:r>
        <w:rPr>
          <w:spacing w:val="-10"/>
          <w:w w:val="105"/>
        </w:rPr>
        <w:t xml:space="preserve"> </w:t>
      </w:r>
      <w:r>
        <w:rPr>
          <w:w w:val="105"/>
        </w:rPr>
        <w:t>divisions</w:t>
      </w:r>
      <w:r>
        <w:rPr>
          <w:spacing w:val="-8"/>
          <w:w w:val="105"/>
        </w:rPr>
        <w:t xml:space="preserve"> </w:t>
      </w:r>
      <w:r>
        <w:rPr>
          <w:w w:val="105"/>
        </w:rPr>
        <w:t>in</w:t>
      </w:r>
      <w:r>
        <w:rPr>
          <w:spacing w:val="-9"/>
          <w:w w:val="105"/>
        </w:rPr>
        <w:t xml:space="preserve"> </w:t>
      </w:r>
      <w:r>
        <w:rPr>
          <w:w w:val="105"/>
        </w:rPr>
        <w:t>4</w:t>
      </w:r>
      <w:r>
        <w:rPr>
          <w:spacing w:val="-14"/>
          <w:w w:val="105"/>
        </w:rPr>
        <w:t xml:space="preserve"> </w:t>
      </w:r>
      <w:r>
        <w:rPr>
          <w:w w:val="105"/>
        </w:rPr>
        <w:t>and</w:t>
      </w:r>
      <w:r>
        <w:rPr>
          <w:spacing w:val="-9"/>
          <w:w w:val="105"/>
        </w:rPr>
        <w:t xml:space="preserve"> </w:t>
      </w:r>
      <w:r>
        <w:rPr>
          <w:w w:val="105"/>
        </w:rPr>
        <w:t>5</w:t>
      </w:r>
      <w:r>
        <w:rPr>
          <w:spacing w:val="-11"/>
          <w:w w:val="105"/>
        </w:rPr>
        <w:t xml:space="preserve"> </w:t>
      </w:r>
      <w:r>
        <w:rPr>
          <w:w w:val="105"/>
        </w:rPr>
        <w:t>star</w:t>
      </w:r>
      <w:r>
        <w:rPr>
          <w:spacing w:val="-12"/>
          <w:w w:val="105"/>
        </w:rPr>
        <w:t xml:space="preserve"> </w:t>
      </w:r>
      <w:r>
        <w:rPr>
          <w:w w:val="105"/>
        </w:rPr>
        <w:t>accommodation</w:t>
      </w:r>
      <w:r>
        <w:rPr>
          <w:spacing w:val="-11"/>
          <w:w w:val="105"/>
        </w:rPr>
        <w:t xml:space="preserve"> </w:t>
      </w:r>
      <w:r>
        <w:rPr>
          <w:w w:val="105"/>
        </w:rPr>
        <w:t>enterprises</w:t>
      </w:r>
      <w:r>
        <w:rPr>
          <w:spacing w:val="-10"/>
          <w:w w:val="105"/>
        </w:rPr>
        <w:t xml:space="preserve"> </w:t>
      </w:r>
      <w:r>
        <w:rPr>
          <w:w w:val="105"/>
        </w:rPr>
        <w:t>within</w:t>
      </w:r>
      <w:r>
        <w:rPr>
          <w:spacing w:val="-13"/>
          <w:w w:val="105"/>
        </w:rPr>
        <w:t xml:space="preserve"> </w:t>
      </w:r>
      <w:r>
        <w:rPr>
          <w:w w:val="105"/>
        </w:rPr>
        <w:t>city</w:t>
      </w:r>
      <w:r>
        <w:rPr>
          <w:spacing w:val="-10"/>
          <w:w w:val="105"/>
        </w:rPr>
        <w:t xml:space="preserve"> </w:t>
      </w:r>
      <w:r>
        <w:rPr>
          <w:w w:val="105"/>
        </w:rPr>
        <w:t>of</w:t>
      </w:r>
      <w:r>
        <w:rPr>
          <w:spacing w:val="-11"/>
          <w:w w:val="105"/>
        </w:rPr>
        <w:t xml:space="preserve"> </w:t>
      </w:r>
      <w:r>
        <w:rPr>
          <w:w w:val="105"/>
        </w:rPr>
        <w:t>Ankara.</w:t>
      </w:r>
    </w:p>
    <w:p w:rsidR="002A0C24" w:rsidRDefault="002A0C24">
      <w:pPr>
        <w:pStyle w:val="GvdeMetni"/>
        <w:spacing w:before="2"/>
        <w:rPr>
          <w:sz w:val="33"/>
        </w:rPr>
      </w:pPr>
    </w:p>
    <w:p w:rsidR="002A0C24" w:rsidRDefault="00EA4E12">
      <w:pPr>
        <w:spacing w:line="369" w:lineRule="auto"/>
        <w:ind w:left="780" w:right="260" w:firstLine="664"/>
        <w:jc w:val="both"/>
      </w:pPr>
      <w:r>
        <w:rPr>
          <w:b/>
          <w:w w:val="105"/>
        </w:rPr>
        <w:t>Ke</w:t>
      </w:r>
      <w:r>
        <w:rPr>
          <w:b/>
          <w:w w:val="105"/>
        </w:rPr>
        <w:t>ywords</w:t>
      </w:r>
      <w:r>
        <w:rPr>
          <w:w w:val="105"/>
        </w:rPr>
        <w:t>:</w:t>
      </w:r>
      <w:r>
        <w:rPr>
          <w:spacing w:val="-11"/>
          <w:w w:val="105"/>
        </w:rPr>
        <w:t xml:space="preserve"> </w:t>
      </w:r>
      <w:r>
        <w:rPr>
          <w:w w:val="105"/>
        </w:rPr>
        <w:t>Food</w:t>
      </w:r>
      <w:r>
        <w:rPr>
          <w:spacing w:val="-10"/>
          <w:w w:val="105"/>
        </w:rPr>
        <w:t xml:space="preserve"> </w:t>
      </w:r>
      <w:r>
        <w:rPr>
          <w:w w:val="105"/>
        </w:rPr>
        <w:t>and</w:t>
      </w:r>
      <w:r>
        <w:rPr>
          <w:spacing w:val="-9"/>
          <w:w w:val="105"/>
        </w:rPr>
        <w:t xml:space="preserve"> </w:t>
      </w:r>
      <w:r>
        <w:rPr>
          <w:w w:val="105"/>
        </w:rPr>
        <w:t>Beverages</w:t>
      </w:r>
      <w:r>
        <w:rPr>
          <w:spacing w:val="-9"/>
          <w:w w:val="105"/>
        </w:rPr>
        <w:t xml:space="preserve"> </w:t>
      </w:r>
      <w:r>
        <w:rPr>
          <w:w w:val="105"/>
        </w:rPr>
        <w:t>Sector,</w:t>
      </w:r>
      <w:r>
        <w:rPr>
          <w:spacing w:val="-8"/>
          <w:w w:val="105"/>
        </w:rPr>
        <w:t xml:space="preserve"> </w:t>
      </w:r>
      <w:r>
        <w:rPr>
          <w:w w:val="105"/>
        </w:rPr>
        <w:t>Accommodation</w:t>
      </w:r>
      <w:r>
        <w:rPr>
          <w:spacing w:val="-10"/>
          <w:w w:val="105"/>
        </w:rPr>
        <w:t xml:space="preserve"> </w:t>
      </w:r>
      <w:r>
        <w:rPr>
          <w:w w:val="105"/>
        </w:rPr>
        <w:t>Enterprises,</w:t>
      </w:r>
      <w:r>
        <w:rPr>
          <w:spacing w:val="-8"/>
          <w:w w:val="105"/>
        </w:rPr>
        <w:t xml:space="preserve"> </w:t>
      </w:r>
      <w:r>
        <w:rPr>
          <w:w w:val="105"/>
        </w:rPr>
        <w:t>Food</w:t>
      </w:r>
      <w:r>
        <w:rPr>
          <w:spacing w:val="-8"/>
          <w:w w:val="105"/>
        </w:rPr>
        <w:t xml:space="preserve"> </w:t>
      </w:r>
      <w:r>
        <w:rPr>
          <w:w w:val="105"/>
        </w:rPr>
        <w:t>and Beverages Department, Banquet Division,</w:t>
      </w:r>
      <w:r>
        <w:rPr>
          <w:spacing w:val="-14"/>
          <w:w w:val="105"/>
        </w:rPr>
        <w:t xml:space="preserve"> </w:t>
      </w:r>
      <w:r>
        <w:rPr>
          <w:w w:val="105"/>
        </w:rPr>
        <w:t>Ankara.</w:t>
      </w:r>
    </w:p>
    <w:p w:rsidR="002A0C24" w:rsidRDefault="002A0C24">
      <w:pPr>
        <w:pStyle w:val="GvdeMetni"/>
        <w:rPr>
          <w:sz w:val="20"/>
        </w:rPr>
      </w:pPr>
    </w:p>
    <w:p w:rsidR="002A0C24" w:rsidRDefault="002A0C24">
      <w:pPr>
        <w:pStyle w:val="GvdeMetni"/>
        <w:spacing w:before="7"/>
        <w:rPr>
          <w:sz w:val="23"/>
        </w:rPr>
      </w:pPr>
    </w:p>
    <w:p w:rsidR="002A0C24" w:rsidRDefault="00EA4E12">
      <w:pPr>
        <w:spacing w:before="83"/>
        <w:ind w:left="520"/>
        <w:jc w:val="center"/>
      </w:pPr>
      <w:r>
        <w:rPr>
          <w:w w:val="102"/>
        </w:rPr>
        <w:t>v</w:t>
      </w:r>
    </w:p>
    <w:p w:rsidR="002A0C24" w:rsidRDefault="002A0C24">
      <w:pPr>
        <w:jc w:val="center"/>
        <w:sectPr w:rsidR="002A0C24">
          <w:pgSz w:w="11400" w:h="15640"/>
          <w:pgMar w:top="1480" w:right="760" w:bottom="280" w:left="1600" w:header="708" w:footer="708" w:gutter="0"/>
          <w:cols w:space="708"/>
        </w:sectPr>
      </w:pPr>
    </w:p>
    <w:p w:rsidR="002A0C24" w:rsidRDefault="002A0C24">
      <w:pPr>
        <w:pStyle w:val="GvdeMetni"/>
        <w:spacing w:before="6"/>
      </w:pPr>
    </w:p>
    <w:p w:rsidR="002A0C24" w:rsidRDefault="00EA4E12">
      <w:pPr>
        <w:spacing w:before="96"/>
        <w:ind w:left="1547" w:right="355"/>
        <w:jc w:val="center"/>
        <w:rPr>
          <w:b/>
        </w:rPr>
      </w:pPr>
      <w:r>
        <w:rPr>
          <w:w w:val="105"/>
        </w:rPr>
        <w:t>İ</w:t>
      </w:r>
      <w:r>
        <w:rPr>
          <w:b/>
          <w:w w:val="105"/>
        </w:rPr>
        <w:t>Ç</w:t>
      </w:r>
      <w:r>
        <w:rPr>
          <w:w w:val="105"/>
        </w:rPr>
        <w:t>İ</w:t>
      </w:r>
      <w:r>
        <w:rPr>
          <w:b/>
          <w:w w:val="105"/>
        </w:rPr>
        <w:t>NDEK</w:t>
      </w:r>
      <w:r>
        <w:rPr>
          <w:w w:val="105"/>
        </w:rPr>
        <w:t>İ</w:t>
      </w:r>
      <w:r>
        <w:rPr>
          <w:b/>
          <w:w w:val="105"/>
        </w:rPr>
        <w:t>LER</w:t>
      </w:r>
    </w:p>
    <w:p w:rsidR="002A0C24" w:rsidRDefault="002A0C24">
      <w:pPr>
        <w:pStyle w:val="GvdeMetni"/>
        <w:rPr>
          <w:b/>
          <w:sz w:val="20"/>
        </w:rPr>
      </w:pPr>
    </w:p>
    <w:p w:rsidR="002A0C24" w:rsidRDefault="002A0C24">
      <w:pPr>
        <w:pStyle w:val="GvdeMetni"/>
        <w:rPr>
          <w:b/>
          <w:sz w:val="20"/>
        </w:rPr>
      </w:pPr>
    </w:p>
    <w:p w:rsidR="002A0C24" w:rsidRDefault="002A0C24">
      <w:pPr>
        <w:pStyle w:val="GvdeMetni"/>
        <w:spacing w:before="2"/>
        <w:rPr>
          <w:b/>
          <w:sz w:val="20"/>
        </w:rPr>
      </w:pPr>
    </w:p>
    <w:p w:rsidR="002A0C24" w:rsidRDefault="00EA4E12">
      <w:pPr>
        <w:spacing w:before="92"/>
        <w:ind w:left="7436"/>
        <w:rPr>
          <w:b/>
        </w:rPr>
      </w:pPr>
      <w:r>
        <w:rPr>
          <w:b/>
          <w:w w:val="105"/>
        </w:rPr>
        <w:t>Sayfa No:</w:t>
      </w:r>
    </w:p>
    <w:p w:rsidR="002A0C24" w:rsidRDefault="002A0C24">
      <w:pPr>
        <w:pStyle w:val="GvdeMetni"/>
        <w:spacing w:before="6"/>
        <w:rPr>
          <w:b/>
          <w:sz w:val="12"/>
        </w:rPr>
      </w:pPr>
    </w:p>
    <w:tbl>
      <w:tblPr>
        <w:tblStyle w:val="TableNormal"/>
        <w:tblW w:w="0" w:type="auto"/>
        <w:tblInd w:w="730" w:type="dxa"/>
        <w:tblLayout w:type="fixed"/>
        <w:tblLook w:val="01E0" w:firstRow="1" w:lastRow="1" w:firstColumn="1" w:lastColumn="1" w:noHBand="0" w:noVBand="0"/>
      </w:tblPr>
      <w:tblGrid>
        <w:gridCol w:w="2935"/>
        <w:gridCol w:w="3324"/>
        <w:gridCol w:w="1460"/>
      </w:tblGrid>
      <w:tr w:rsidR="002A0C24">
        <w:trPr>
          <w:trHeight w:val="319"/>
        </w:trPr>
        <w:tc>
          <w:tcPr>
            <w:tcW w:w="2935" w:type="dxa"/>
          </w:tcPr>
          <w:p w:rsidR="002A0C24" w:rsidRDefault="00EA4E12">
            <w:pPr>
              <w:pStyle w:val="TableParagraph"/>
              <w:spacing w:line="245" w:lineRule="exact"/>
              <w:ind w:left="50"/>
              <w:rPr>
                <w:b/>
              </w:rPr>
            </w:pPr>
            <w:r>
              <w:rPr>
                <w:b/>
                <w:w w:val="105"/>
              </w:rPr>
              <w:t>ÖNSÖZ</w:t>
            </w:r>
          </w:p>
        </w:tc>
        <w:tc>
          <w:tcPr>
            <w:tcW w:w="3324" w:type="dxa"/>
          </w:tcPr>
          <w:p w:rsidR="002A0C24" w:rsidRDefault="002A0C24">
            <w:pPr>
              <w:pStyle w:val="TableParagraph"/>
            </w:pPr>
          </w:p>
        </w:tc>
        <w:tc>
          <w:tcPr>
            <w:tcW w:w="1460" w:type="dxa"/>
          </w:tcPr>
          <w:p w:rsidR="002A0C24" w:rsidRDefault="00EA4E12">
            <w:pPr>
              <w:pStyle w:val="TableParagraph"/>
              <w:spacing w:line="245" w:lineRule="exact"/>
              <w:ind w:left="1111"/>
              <w:rPr>
                <w:b/>
              </w:rPr>
            </w:pPr>
            <w:r>
              <w:rPr>
                <w:b/>
                <w:w w:val="105"/>
              </w:rPr>
              <w:t>iii</w:t>
            </w:r>
          </w:p>
        </w:tc>
      </w:tr>
      <w:tr w:rsidR="002A0C24">
        <w:trPr>
          <w:trHeight w:val="388"/>
        </w:trPr>
        <w:tc>
          <w:tcPr>
            <w:tcW w:w="2935" w:type="dxa"/>
          </w:tcPr>
          <w:p w:rsidR="002A0C24" w:rsidRDefault="00EA4E12">
            <w:pPr>
              <w:pStyle w:val="TableParagraph"/>
              <w:spacing w:before="64"/>
              <w:ind w:left="50"/>
              <w:rPr>
                <w:b/>
              </w:rPr>
            </w:pPr>
            <w:r>
              <w:rPr>
                <w:b/>
                <w:w w:val="105"/>
              </w:rPr>
              <w:t>ÖZET</w:t>
            </w:r>
          </w:p>
        </w:tc>
        <w:tc>
          <w:tcPr>
            <w:tcW w:w="3324" w:type="dxa"/>
          </w:tcPr>
          <w:p w:rsidR="002A0C24" w:rsidRDefault="002A0C24">
            <w:pPr>
              <w:pStyle w:val="TableParagraph"/>
            </w:pPr>
          </w:p>
        </w:tc>
        <w:tc>
          <w:tcPr>
            <w:tcW w:w="1460" w:type="dxa"/>
          </w:tcPr>
          <w:p w:rsidR="002A0C24" w:rsidRDefault="00EA4E12">
            <w:pPr>
              <w:pStyle w:val="TableParagraph"/>
              <w:spacing w:before="64"/>
              <w:ind w:left="1111"/>
              <w:rPr>
                <w:b/>
              </w:rPr>
            </w:pPr>
            <w:r>
              <w:rPr>
                <w:b/>
                <w:w w:val="105"/>
              </w:rPr>
              <w:t>iv</w:t>
            </w:r>
          </w:p>
        </w:tc>
      </w:tr>
      <w:tr w:rsidR="002A0C24">
        <w:trPr>
          <w:trHeight w:val="385"/>
        </w:trPr>
        <w:tc>
          <w:tcPr>
            <w:tcW w:w="2935" w:type="dxa"/>
          </w:tcPr>
          <w:p w:rsidR="002A0C24" w:rsidRDefault="00EA4E12">
            <w:pPr>
              <w:pStyle w:val="TableParagraph"/>
              <w:spacing w:before="62"/>
              <w:ind w:left="50"/>
              <w:rPr>
                <w:b/>
              </w:rPr>
            </w:pPr>
            <w:r>
              <w:rPr>
                <w:b/>
                <w:w w:val="105"/>
              </w:rPr>
              <w:t>ABSTRACT</w:t>
            </w:r>
          </w:p>
        </w:tc>
        <w:tc>
          <w:tcPr>
            <w:tcW w:w="3324" w:type="dxa"/>
          </w:tcPr>
          <w:p w:rsidR="002A0C24" w:rsidRDefault="002A0C24">
            <w:pPr>
              <w:pStyle w:val="TableParagraph"/>
            </w:pPr>
          </w:p>
        </w:tc>
        <w:tc>
          <w:tcPr>
            <w:tcW w:w="1460" w:type="dxa"/>
          </w:tcPr>
          <w:p w:rsidR="002A0C24" w:rsidRDefault="00EA4E12">
            <w:pPr>
              <w:pStyle w:val="TableParagraph"/>
              <w:spacing w:before="62"/>
              <w:ind w:left="1111"/>
              <w:rPr>
                <w:b/>
              </w:rPr>
            </w:pPr>
            <w:r>
              <w:rPr>
                <w:b/>
                <w:w w:val="102"/>
              </w:rPr>
              <w:t>v</w:t>
            </w:r>
          </w:p>
        </w:tc>
      </w:tr>
      <w:tr w:rsidR="002A0C24">
        <w:trPr>
          <w:trHeight w:val="389"/>
        </w:trPr>
        <w:tc>
          <w:tcPr>
            <w:tcW w:w="2935" w:type="dxa"/>
          </w:tcPr>
          <w:p w:rsidR="002A0C24" w:rsidRDefault="00EA4E12">
            <w:pPr>
              <w:pStyle w:val="TableParagraph"/>
              <w:spacing w:before="65"/>
              <w:ind w:left="50"/>
              <w:rPr>
                <w:b/>
              </w:rPr>
            </w:pPr>
            <w:r>
              <w:rPr>
                <w:w w:val="105"/>
              </w:rPr>
              <w:t>İ</w:t>
            </w:r>
            <w:r>
              <w:rPr>
                <w:b/>
                <w:w w:val="105"/>
              </w:rPr>
              <w:t>Ç</w:t>
            </w:r>
            <w:r>
              <w:rPr>
                <w:w w:val="105"/>
              </w:rPr>
              <w:t>İ</w:t>
            </w:r>
            <w:r>
              <w:rPr>
                <w:b/>
                <w:w w:val="105"/>
              </w:rPr>
              <w:t>NDEK</w:t>
            </w:r>
            <w:r>
              <w:rPr>
                <w:w w:val="105"/>
              </w:rPr>
              <w:t>İ</w:t>
            </w:r>
            <w:r>
              <w:rPr>
                <w:b/>
                <w:w w:val="105"/>
              </w:rPr>
              <w:t>LER</w:t>
            </w:r>
          </w:p>
        </w:tc>
        <w:tc>
          <w:tcPr>
            <w:tcW w:w="3324" w:type="dxa"/>
          </w:tcPr>
          <w:p w:rsidR="002A0C24" w:rsidRDefault="002A0C24">
            <w:pPr>
              <w:pStyle w:val="TableParagraph"/>
            </w:pPr>
          </w:p>
        </w:tc>
        <w:tc>
          <w:tcPr>
            <w:tcW w:w="1460" w:type="dxa"/>
          </w:tcPr>
          <w:p w:rsidR="002A0C24" w:rsidRDefault="00EA4E12">
            <w:pPr>
              <w:pStyle w:val="TableParagraph"/>
              <w:spacing w:before="65"/>
              <w:ind w:left="1111"/>
              <w:rPr>
                <w:b/>
              </w:rPr>
            </w:pPr>
            <w:r>
              <w:rPr>
                <w:b/>
                <w:w w:val="105"/>
              </w:rPr>
              <w:t>vi</w:t>
            </w:r>
          </w:p>
        </w:tc>
      </w:tr>
      <w:tr w:rsidR="002A0C24">
        <w:trPr>
          <w:trHeight w:val="388"/>
        </w:trPr>
        <w:tc>
          <w:tcPr>
            <w:tcW w:w="2935" w:type="dxa"/>
          </w:tcPr>
          <w:p w:rsidR="002A0C24" w:rsidRDefault="00EA4E12">
            <w:pPr>
              <w:pStyle w:val="TableParagraph"/>
              <w:spacing w:before="66"/>
              <w:ind w:left="50"/>
            </w:pPr>
            <w:r>
              <w:rPr>
                <w:w w:val="105"/>
              </w:rPr>
              <w:t>Ş</w:t>
            </w:r>
            <w:r>
              <w:rPr>
                <w:b/>
                <w:w w:val="105"/>
              </w:rPr>
              <w:t>EK</w:t>
            </w:r>
            <w:r>
              <w:rPr>
                <w:w w:val="105"/>
              </w:rPr>
              <w:t>İ</w:t>
            </w:r>
            <w:r>
              <w:rPr>
                <w:b/>
                <w:w w:val="105"/>
              </w:rPr>
              <w:t>LLER L</w:t>
            </w:r>
            <w:r>
              <w:rPr>
                <w:w w:val="105"/>
              </w:rPr>
              <w:t>İ</w:t>
            </w:r>
            <w:r>
              <w:rPr>
                <w:b/>
                <w:w w:val="105"/>
              </w:rPr>
              <w:t>STES</w:t>
            </w:r>
            <w:r>
              <w:rPr>
                <w:w w:val="105"/>
              </w:rPr>
              <w:t>İ</w:t>
            </w:r>
          </w:p>
        </w:tc>
        <w:tc>
          <w:tcPr>
            <w:tcW w:w="3324" w:type="dxa"/>
          </w:tcPr>
          <w:p w:rsidR="002A0C24" w:rsidRDefault="002A0C24">
            <w:pPr>
              <w:pStyle w:val="TableParagraph"/>
            </w:pPr>
          </w:p>
        </w:tc>
        <w:tc>
          <w:tcPr>
            <w:tcW w:w="1460" w:type="dxa"/>
          </w:tcPr>
          <w:p w:rsidR="002A0C24" w:rsidRDefault="00EA4E12">
            <w:pPr>
              <w:pStyle w:val="TableParagraph"/>
              <w:spacing w:before="66"/>
              <w:ind w:left="1110"/>
              <w:rPr>
                <w:b/>
              </w:rPr>
            </w:pPr>
            <w:r>
              <w:rPr>
                <w:b/>
                <w:w w:val="105"/>
              </w:rPr>
              <w:t>xi</w:t>
            </w:r>
          </w:p>
        </w:tc>
      </w:tr>
      <w:tr w:rsidR="002A0C24">
        <w:trPr>
          <w:trHeight w:val="388"/>
        </w:trPr>
        <w:tc>
          <w:tcPr>
            <w:tcW w:w="2935" w:type="dxa"/>
          </w:tcPr>
          <w:p w:rsidR="002A0C24" w:rsidRDefault="00EA4E12">
            <w:pPr>
              <w:pStyle w:val="TableParagraph"/>
              <w:spacing w:before="63"/>
              <w:ind w:left="50"/>
            </w:pPr>
            <w:r>
              <w:rPr>
                <w:b/>
                <w:w w:val="105"/>
              </w:rPr>
              <w:t>TABLOLAR L</w:t>
            </w:r>
            <w:r>
              <w:rPr>
                <w:w w:val="105"/>
              </w:rPr>
              <w:t>İ</w:t>
            </w:r>
            <w:r>
              <w:rPr>
                <w:b/>
                <w:w w:val="105"/>
              </w:rPr>
              <w:t>STES</w:t>
            </w:r>
            <w:r>
              <w:rPr>
                <w:w w:val="105"/>
              </w:rPr>
              <w:t>İ</w:t>
            </w:r>
          </w:p>
        </w:tc>
        <w:tc>
          <w:tcPr>
            <w:tcW w:w="3324" w:type="dxa"/>
          </w:tcPr>
          <w:p w:rsidR="002A0C24" w:rsidRDefault="002A0C24">
            <w:pPr>
              <w:pStyle w:val="TableParagraph"/>
            </w:pPr>
          </w:p>
        </w:tc>
        <w:tc>
          <w:tcPr>
            <w:tcW w:w="1460" w:type="dxa"/>
          </w:tcPr>
          <w:p w:rsidR="002A0C24" w:rsidRDefault="00EA4E12">
            <w:pPr>
              <w:pStyle w:val="TableParagraph"/>
              <w:spacing w:before="63"/>
              <w:ind w:left="1110"/>
              <w:rPr>
                <w:b/>
              </w:rPr>
            </w:pPr>
            <w:r>
              <w:rPr>
                <w:b/>
                <w:w w:val="105"/>
              </w:rPr>
              <w:t>xii</w:t>
            </w:r>
          </w:p>
        </w:tc>
      </w:tr>
      <w:tr w:rsidR="002A0C24">
        <w:trPr>
          <w:trHeight w:val="389"/>
        </w:trPr>
        <w:tc>
          <w:tcPr>
            <w:tcW w:w="2935" w:type="dxa"/>
          </w:tcPr>
          <w:p w:rsidR="002A0C24" w:rsidRDefault="00EA4E12">
            <w:pPr>
              <w:pStyle w:val="TableParagraph"/>
              <w:spacing w:before="66"/>
              <w:ind w:left="50"/>
            </w:pPr>
            <w:r>
              <w:rPr>
                <w:b/>
                <w:w w:val="105"/>
              </w:rPr>
              <w:t>EK L</w:t>
            </w:r>
            <w:r>
              <w:rPr>
                <w:w w:val="105"/>
              </w:rPr>
              <w:t>İ</w:t>
            </w:r>
            <w:r>
              <w:rPr>
                <w:b/>
                <w:w w:val="105"/>
              </w:rPr>
              <w:t>STES</w:t>
            </w:r>
            <w:r>
              <w:rPr>
                <w:w w:val="105"/>
              </w:rPr>
              <w:t>İ</w:t>
            </w:r>
          </w:p>
        </w:tc>
        <w:tc>
          <w:tcPr>
            <w:tcW w:w="3324" w:type="dxa"/>
          </w:tcPr>
          <w:p w:rsidR="002A0C24" w:rsidRDefault="002A0C24">
            <w:pPr>
              <w:pStyle w:val="TableParagraph"/>
            </w:pPr>
          </w:p>
        </w:tc>
        <w:tc>
          <w:tcPr>
            <w:tcW w:w="1460" w:type="dxa"/>
          </w:tcPr>
          <w:p w:rsidR="002A0C24" w:rsidRDefault="00EA4E12">
            <w:pPr>
              <w:pStyle w:val="TableParagraph"/>
              <w:spacing w:before="66"/>
              <w:ind w:left="1111"/>
              <w:rPr>
                <w:b/>
              </w:rPr>
            </w:pPr>
            <w:r>
              <w:rPr>
                <w:b/>
                <w:w w:val="105"/>
              </w:rPr>
              <w:t>xiii</w:t>
            </w:r>
          </w:p>
        </w:tc>
      </w:tr>
      <w:tr w:rsidR="002A0C24">
        <w:trPr>
          <w:trHeight w:val="1097"/>
        </w:trPr>
        <w:tc>
          <w:tcPr>
            <w:tcW w:w="2935" w:type="dxa"/>
          </w:tcPr>
          <w:p w:rsidR="002A0C24" w:rsidRDefault="00EA4E12">
            <w:pPr>
              <w:pStyle w:val="TableParagraph"/>
              <w:spacing w:before="65"/>
              <w:ind w:left="50"/>
            </w:pPr>
            <w:r>
              <w:rPr>
                <w:b/>
                <w:w w:val="110"/>
              </w:rPr>
              <w:t>G</w:t>
            </w:r>
            <w:r>
              <w:rPr>
                <w:w w:val="110"/>
              </w:rPr>
              <w:t>İ</w:t>
            </w:r>
            <w:r>
              <w:rPr>
                <w:b/>
                <w:w w:val="110"/>
              </w:rPr>
              <w:t>R</w:t>
            </w:r>
            <w:r>
              <w:rPr>
                <w:w w:val="110"/>
              </w:rPr>
              <w:t>İŞ</w:t>
            </w:r>
          </w:p>
        </w:tc>
        <w:tc>
          <w:tcPr>
            <w:tcW w:w="3324" w:type="dxa"/>
          </w:tcPr>
          <w:p w:rsidR="002A0C24" w:rsidRDefault="002A0C24">
            <w:pPr>
              <w:pStyle w:val="TableParagraph"/>
              <w:rPr>
                <w:b/>
                <w:sz w:val="24"/>
              </w:rPr>
            </w:pPr>
          </w:p>
          <w:p w:rsidR="002A0C24" w:rsidRDefault="002A0C24">
            <w:pPr>
              <w:pStyle w:val="TableParagraph"/>
              <w:rPr>
                <w:b/>
                <w:sz w:val="24"/>
              </w:rPr>
            </w:pPr>
          </w:p>
          <w:p w:rsidR="002A0C24" w:rsidRDefault="002A0C24">
            <w:pPr>
              <w:pStyle w:val="TableParagraph"/>
              <w:spacing w:before="3"/>
              <w:rPr>
                <w:b/>
                <w:sz w:val="25"/>
              </w:rPr>
            </w:pPr>
          </w:p>
          <w:p w:rsidR="002A0C24" w:rsidRDefault="00EA4E12">
            <w:pPr>
              <w:pStyle w:val="TableParagraph"/>
              <w:tabs>
                <w:tab w:val="left" w:pos="1362"/>
              </w:tabs>
              <w:spacing w:line="235" w:lineRule="exact"/>
              <w:ind w:left="686"/>
              <w:rPr>
                <w:b/>
              </w:rPr>
            </w:pPr>
            <w:r>
              <w:rPr>
                <w:b/>
                <w:w w:val="105"/>
              </w:rPr>
              <w:t>I.</w:t>
            </w:r>
            <w:r>
              <w:rPr>
                <w:b/>
                <w:w w:val="105"/>
              </w:rPr>
              <w:tab/>
              <w:t>BÖLÜM</w:t>
            </w:r>
          </w:p>
        </w:tc>
        <w:tc>
          <w:tcPr>
            <w:tcW w:w="1460" w:type="dxa"/>
          </w:tcPr>
          <w:p w:rsidR="002A0C24" w:rsidRDefault="00EA4E12">
            <w:pPr>
              <w:pStyle w:val="TableParagraph"/>
              <w:spacing w:before="65"/>
              <w:ind w:left="1111"/>
              <w:rPr>
                <w:b/>
              </w:rPr>
            </w:pPr>
            <w:r>
              <w:rPr>
                <w:b/>
                <w:w w:val="102"/>
              </w:rPr>
              <w:t>1</w:t>
            </w:r>
          </w:p>
        </w:tc>
      </w:tr>
    </w:tbl>
    <w:p w:rsidR="002A0C24" w:rsidRDefault="002A0C24">
      <w:pPr>
        <w:pStyle w:val="GvdeMetni"/>
        <w:rPr>
          <w:b/>
        </w:rPr>
      </w:pPr>
    </w:p>
    <w:p w:rsidR="002A0C24" w:rsidRDefault="002A0C24">
      <w:pPr>
        <w:pStyle w:val="GvdeMetni"/>
        <w:spacing w:before="5"/>
        <w:rPr>
          <w:b/>
          <w:sz w:val="21"/>
        </w:rPr>
      </w:pPr>
    </w:p>
    <w:p w:rsidR="002A0C24" w:rsidRDefault="00EA4E12">
      <w:pPr>
        <w:spacing w:line="372" w:lineRule="auto"/>
        <w:ind w:left="999" w:right="273" w:firstLine="468"/>
        <w:rPr>
          <w:b/>
        </w:rPr>
      </w:pPr>
      <w:r>
        <w:rPr>
          <w:b/>
          <w:w w:val="105"/>
        </w:rPr>
        <w:t>Y</w:t>
      </w:r>
      <w:r>
        <w:rPr>
          <w:w w:val="105"/>
        </w:rPr>
        <w:t>İ</w:t>
      </w:r>
      <w:r>
        <w:rPr>
          <w:b/>
          <w:w w:val="105"/>
        </w:rPr>
        <w:t>YECEK-</w:t>
      </w:r>
      <w:r>
        <w:rPr>
          <w:b/>
          <w:spacing w:val="-22"/>
          <w:w w:val="105"/>
        </w:rPr>
        <w:t xml:space="preserve"> </w:t>
      </w:r>
      <w:r>
        <w:rPr>
          <w:w w:val="105"/>
        </w:rPr>
        <w:t>İ</w:t>
      </w:r>
      <w:r>
        <w:rPr>
          <w:b/>
          <w:w w:val="105"/>
        </w:rPr>
        <w:t>ÇECEK</w:t>
      </w:r>
      <w:r>
        <w:rPr>
          <w:b/>
          <w:spacing w:val="-24"/>
          <w:w w:val="105"/>
        </w:rPr>
        <w:t xml:space="preserve"> </w:t>
      </w:r>
      <w:r>
        <w:rPr>
          <w:b/>
          <w:w w:val="105"/>
        </w:rPr>
        <w:t>H</w:t>
      </w:r>
      <w:r>
        <w:rPr>
          <w:w w:val="105"/>
        </w:rPr>
        <w:t>İ</w:t>
      </w:r>
      <w:r>
        <w:rPr>
          <w:b/>
          <w:w w:val="105"/>
        </w:rPr>
        <w:t>ZMETLER</w:t>
      </w:r>
      <w:r>
        <w:rPr>
          <w:w w:val="105"/>
        </w:rPr>
        <w:t>İ</w:t>
      </w:r>
      <w:r>
        <w:rPr>
          <w:spacing w:val="-22"/>
          <w:w w:val="105"/>
        </w:rPr>
        <w:t xml:space="preserve"> </w:t>
      </w:r>
      <w:r>
        <w:rPr>
          <w:b/>
          <w:w w:val="105"/>
        </w:rPr>
        <w:t>SEKTÖRÜNÜN</w:t>
      </w:r>
      <w:r>
        <w:rPr>
          <w:b/>
          <w:spacing w:val="-23"/>
          <w:w w:val="105"/>
        </w:rPr>
        <w:t xml:space="preserve"> </w:t>
      </w:r>
      <w:r>
        <w:rPr>
          <w:b/>
          <w:w w:val="105"/>
        </w:rPr>
        <w:t>GENEL</w:t>
      </w:r>
      <w:r>
        <w:rPr>
          <w:b/>
          <w:spacing w:val="-24"/>
          <w:w w:val="105"/>
        </w:rPr>
        <w:t xml:space="preserve"> </w:t>
      </w:r>
      <w:r>
        <w:rPr>
          <w:b/>
          <w:w w:val="105"/>
        </w:rPr>
        <w:t>YAPISI</w:t>
      </w:r>
      <w:r>
        <w:rPr>
          <w:b/>
          <w:spacing w:val="-22"/>
          <w:w w:val="105"/>
        </w:rPr>
        <w:t xml:space="preserve"> </w:t>
      </w:r>
      <w:r>
        <w:rPr>
          <w:b/>
          <w:w w:val="105"/>
        </w:rPr>
        <w:t>VE 4-</w:t>
      </w:r>
      <w:r>
        <w:rPr>
          <w:b/>
          <w:spacing w:val="-15"/>
          <w:w w:val="105"/>
        </w:rPr>
        <w:t xml:space="preserve"> </w:t>
      </w:r>
      <w:r>
        <w:rPr>
          <w:b/>
          <w:w w:val="105"/>
        </w:rPr>
        <w:t>5</w:t>
      </w:r>
      <w:r>
        <w:rPr>
          <w:b/>
          <w:spacing w:val="-14"/>
          <w:w w:val="105"/>
        </w:rPr>
        <w:t xml:space="preserve"> </w:t>
      </w:r>
      <w:r>
        <w:rPr>
          <w:b/>
          <w:w w:val="105"/>
        </w:rPr>
        <w:t>YILDIZLI</w:t>
      </w:r>
      <w:r>
        <w:rPr>
          <w:b/>
          <w:spacing w:val="-14"/>
          <w:w w:val="105"/>
        </w:rPr>
        <w:t xml:space="preserve"> </w:t>
      </w:r>
      <w:r>
        <w:rPr>
          <w:b/>
          <w:w w:val="105"/>
        </w:rPr>
        <w:t>KONAKLAMA</w:t>
      </w:r>
      <w:r>
        <w:rPr>
          <w:b/>
          <w:spacing w:val="-15"/>
          <w:w w:val="105"/>
        </w:rPr>
        <w:t xml:space="preserve"> </w:t>
      </w:r>
      <w:r>
        <w:rPr>
          <w:w w:val="105"/>
        </w:rPr>
        <w:t>İŞ</w:t>
      </w:r>
      <w:r>
        <w:rPr>
          <w:b/>
          <w:w w:val="105"/>
        </w:rPr>
        <w:t>LETMELER</w:t>
      </w:r>
      <w:r>
        <w:rPr>
          <w:w w:val="105"/>
        </w:rPr>
        <w:t>İ</w:t>
      </w:r>
      <w:r>
        <w:rPr>
          <w:b/>
          <w:w w:val="105"/>
        </w:rPr>
        <w:t>NDEK</w:t>
      </w:r>
      <w:r>
        <w:rPr>
          <w:w w:val="105"/>
        </w:rPr>
        <w:t>İ</w:t>
      </w:r>
      <w:r>
        <w:rPr>
          <w:spacing w:val="-13"/>
          <w:w w:val="105"/>
        </w:rPr>
        <w:t xml:space="preserve"> </w:t>
      </w:r>
      <w:r>
        <w:rPr>
          <w:b/>
          <w:w w:val="105"/>
        </w:rPr>
        <w:t>Y</w:t>
      </w:r>
      <w:r>
        <w:rPr>
          <w:w w:val="105"/>
        </w:rPr>
        <w:t>İ</w:t>
      </w:r>
      <w:r>
        <w:rPr>
          <w:b/>
          <w:w w:val="105"/>
        </w:rPr>
        <w:t>YECEK-</w:t>
      </w:r>
      <w:r>
        <w:rPr>
          <w:b/>
          <w:spacing w:val="-18"/>
          <w:w w:val="105"/>
        </w:rPr>
        <w:t xml:space="preserve"> </w:t>
      </w:r>
      <w:r>
        <w:rPr>
          <w:w w:val="105"/>
        </w:rPr>
        <w:t>İ</w:t>
      </w:r>
      <w:r>
        <w:rPr>
          <w:b/>
          <w:w w:val="105"/>
        </w:rPr>
        <w:t>ÇECEK</w:t>
      </w:r>
    </w:p>
    <w:p w:rsidR="002A0C24" w:rsidRDefault="00EA4E12">
      <w:pPr>
        <w:spacing w:line="249" w:lineRule="exact"/>
        <w:ind w:left="2861"/>
        <w:rPr>
          <w:b/>
        </w:rPr>
      </w:pPr>
      <w:r>
        <w:rPr>
          <w:b/>
          <w:w w:val="105"/>
        </w:rPr>
        <w:t xml:space="preserve">BÖLÜMÜ </w:t>
      </w:r>
      <w:r>
        <w:rPr>
          <w:w w:val="105"/>
        </w:rPr>
        <w:t>İ</w:t>
      </w:r>
      <w:r>
        <w:rPr>
          <w:b/>
          <w:w w:val="105"/>
        </w:rPr>
        <w:t xml:space="preserve">LE </w:t>
      </w:r>
      <w:r>
        <w:rPr>
          <w:w w:val="105"/>
        </w:rPr>
        <w:t>İ</w:t>
      </w:r>
      <w:r>
        <w:rPr>
          <w:b/>
          <w:w w:val="105"/>
        </w:rPr>
        <w:t>LG</w:t>
      </w:r>
      <w:r>
        <w:rPr>
          <w:w w:val="105"/>
        </w:rPr>
        <w:t>İ</w:t>
      </w:r>
      <w:r>
        <w:rPr>
          <w:b/>
          <w:w w:val="105"/>
        </w:rPr>
        <w:t>L</w:t>
      </w:r>
      <w:r>
        <w:rPr>
          <w:w w:val="105"/>
        </w:rPr>
        <w:t xml:space="preserve">İ </w:t>
      </w:r>
      <w:r>
        <w:rPr>
          <w:b/>
          <w:w w:val="105"/>
        </w:rPr>
        <w:t>KAVRAMLAR</w:t>
      </w:r>
    </w:p>
    <w:p w:rsidR="002A0C24" w:rsidRDefault="00EA4E12">
      <w:pPr>
        <w:pStyle w:val="ListeParagraf"/>
        <w:numPr>
          <w:ilvl w:val="1"/>
          <w:numId w:val="44"/>
        </w:numPr>
        <w:tabs>
          <w:tab w:val="left" w:pos="1120"/>
          <w:tab w:val="right" w:pos="8213"/>
        </w:tabs>
        <w:spacing w:before="518"/>
        <w:rPr>
          <w:b/>
        </w:rPr>
      </w:pPr>
      <w:r>
        <w:rPr>
          <w:w w:val="105"/>
        </w:rPr>
        <w:t>Yiyecek İçecek İşletmelerinin Kapsamı</w:t>
      </w:r>
      <w:r>
        <w:rPr>
          <w:spacing w:val="-16"/>
          <w:w w:val="105"/>
        </w:rPr>
        <w:t xml:space="preserve"> </w:t>
      </w:r>
      <w:r>
        <w:rPr>
          <w:w w:val="105"/>
        </w:rPr>
        <w:t>ve</w:t>
      </w:r>
      <w:r>
        <w:rPr>
          <w:spacing w:val="-2"/>
          <w:w w:val="105"/>
        </w:rPr>
        <w:t xml:space="preserve"> </w:t>
      </w:r>
      <w:r>
        <w:rPr>
          <w:w w:val="105"/>
        </w:rPr>
        <w:t>Önemi</w:t>
      </w:r>
      <w:r>
        <w:rPr>
          <w:w w:val="105"/>
        </w:rPr>
        <w:tab/>
      </w:r>
      <w:r>
        <w:rPr>
          <w:b/>
          <w:w w:val="105"/>
        </w:rPr>
        <w:t>2</w:t>
      </w:r>
    </w:p>
    <w:p w:rsidR="002A0C24" w:rsidRDefault="00EA4E12">
      <w:pPr>
        <w:pStyle w:val="ListeParagraf"/>
        <w:numPr>
          <w:ilvl w:val="1"/>
          <w:numId w:val="44"/>
        </w:numPr>
        <w:tabs>
          <w:tab w:val="left" w:pos="1120"/>
          <w:tab w:val="right" w:pos="8213"/>
        </w:tabs>
        <w:spacing w:before="138"/>
        <w:rPr>
          <w:b/>
        </w:rPr>
      </w:pPr>
      <w:r>
        <w:rPr>
          <w:w w:val="105"/>
        </w:rPr>
        <w:t>Yiyecek İçecek Endüstrisinin</w:t>
      </w:r>
      <w:r>
        <w:rPr>
          <w:spacing w:val="-12"/>
          <w:w w:val="105"/>
        </w:rPr>
        <w:t xml:space="preserve"> </w:t>
      </w:r>
      <w:r>
        <w:rPr>
          <w:w w:val="105"/>
        </w:rPr>
        <w:t>Gelişme</w:t>
      </w:r>
      <w:r>
        <w:rPr>
          <w:spacing w:val="-2"/>
          <w:w w:val="105"/>
        </w:rPr>
        <w:t xml:space="preserve"> </w:t>
      </w:r>
      <w:r>
        <w:rPr>
          <w:w w:val="105"/>
        </w:rPr>
        <w:t>Nedenleri</w:t>
      </w:r>
      <w:r>
        <w:rPr>
          <w:w w:val="105"/>
        </w:rPr>
        <w:tab/>
      </w:r>
      <w:r>
        <w:rPr>
          <w:b/>
          <w:w w:val="105"/>
        </w:rPr>
        <w:t>4</w:t>
      </w:r>
    </w:p>
    <w:p w:rsidR="002A0C24" w:rsidRDefault="00EA4E12">
      <w:pPr>
        <w:pStyle w:val="ListeParagraf"/>
        <w:numPr>
          <w:ilvl w:val="1"/>
          <w:numId w:val="44"/>
        </w:numPr>
        <w:tabs>
          <w:tab w:val="left" w:pos="1120"/>
          <w:tab w:val="right" w:pos="8213"/>
        </w:tabs>
        <w:spacing w:before="133"/>
        <w:rPr>
          <w:b/>
        </w:rPr>
      </w:pPr>
      <w:r>
        <w:rPr>
          <w:w w:val="105"/>
        </w:rPr>
        <w:t>Yiyecek İçecek Endüstrisinin</w:t>
      </w:r>
      <w:r>
        <w:rPr>
          <w:spacing w:val="-11"/>
          <w:w w:val="105"/>
        </w:rPr>
        <w:t xml:space="preserve"> </w:t>
      </w:r>
      <w:r>
        <w:rPr>
          <w:w w:val="105"/>
        </w:rPr>
        <w:t>Tarihsel</w:t>
      </w:r>
      <w:r>
        <w:rPr>
          <w:spacing w:val="-3"/>
          <w:w w:val="105"/>
        </w:rPr>
        <w:t xml:space="preserve"> </w:t>
      </w:r>
      <w:r>
        <w:rPr>
          <w:w w:val="105"/>
        </w:rPr>
        <w:t>gelişimi</w:t>
      </w:r>
      <w:r>
        <w:rPr>
          <w:w w:val="105"/>
        </w:rPr>
        <w:tab/>
      </w:r>
      <w:r>
        <w:rPr>
          <w:b/>
          <w:w w:val="105"/>
        </w:rPr>
        <w:t>7</w:t>
      </w:r>
    </w:p>
    <w:p w:rsidR="002A0C24" w:rsidRDefault="00EA4E12">
      <w:pPr>
        <w:pStyle w:val="ListeParagraf"/>
        <w:numPr>
          <w:ilvl w:val="1"/>
          <w:numId w:val="44"/>
        </w:numPr>
        <w:tabs>
          <w:tab w:val="left" w:pos="1120"/>
          <w:tab w:val="right" w:pos="8213"/>
        </w:tabs>
        <w:spacing w:before="139"/>
        <w:rPr>
          <w:b/>
        </w:rPr>
      </w:pPr>
      <w:r>
        <w:rPr>
          <w:w w:val="105"/>
        </w:rPr>
        <w:t>Yiyecek-İçecek</w:t>
      </w:r>
      <w:r>
        <w:rPr>
          <w:spacing w:val="-6"/>
          <w:w w:val="105"/>
        </w:rPr>
        <w:t xml:space="preserve"> </w:t>
      </w:r>
      <w:r>
        <w:rPr>
          <w:w w:val="105"/>
        </w:rPr>
        <w:t>İşletmelerinin</w:t>
      </w:r>
      <w:r>
        <w:rPr>
          <w:spacing w:val="-3"/>
          <w:w w:val="105"/>
        </w:rPr>
        <w:t xml:space="preserve"> </w:t>
      </w:r>
      <w:r>
        <w:rPr>
          <w:w w:val="105"/>
        </w:rPr>
        <w:t>Sınıflandırılması</w:t>
      </w:r>
      <w:r>
        <w:rPr>
          <w:w w:val="105"/>
        </w:rPr>
        <w:tab/>
      </w:r>
      <w:r>
        <w:rPr>
          <w:b/>
          <w:w w:val="105"/>
        </w:rPr>
        <w:t>8</w:t>
      </w:r>
    </w:p>
    <w:p w:rsidR="002A0C24" w:rsidRDefault="00EA4E12">
      <w:pPr>
        <w:pStyle w:val="ListeParagraf"/>
        <w:numPr>
          <w:ilvl w:val="2"/>
          <w:numId w:val="44"/>
        </w:numPr>
        <w:tabs>
          <w:tab w:val="left" w:pos="1955"/>
          <w:tab w:val="right" w:pos="8326"/>
        </w:tabs>
        <w:spacing w:before="135"/>
        <w:rPr>
          <w:b/>
        </w:rPr>
      </w:pPr>
      <w:r>
        <w:rPr>
          <w:w w:val="105"/>
        </w:rPr>
        <w:t>Ticari Amaçlı</w:t>
      </w:r>
      <w:r>
        <w:rPr>
          <w:spacing w:val="-9"/>
          <w:w w:val="105"/>
        </w:rPr>
        <w:t xml:space="preserve"> </w:t>
      </w:r>
      <w:r>
        <w:rPr>
          <w:w w:val="105"/>
        </w:rPr>
        <w:t>Yiyecek-İçecek</w:t>
      </w:r>
      <w:r>
        <w:rPr>
          <w:spacing w:val="-5"/>
          <w:w w:val="105"/>
        </w:rPr>
        <w:t xml:space="preserve"> </w:t>
      </w:r>
      <w:r>
        <w:rPr>
          <w:w w:val="105"/>
        </w:rPr>
        <w:t>İşletmeleri</w:t>
      </w:r>
      <w:r>
        <w:rPr>
          <w:w w:val="105"/>
        </w:rPr>
        <w:tab/>
      </w:r>
      <w:r>
        <w:rPr>
          <w:b/>
          <w:w w:val="105"/>
        </w:rPr>
        <w:t>11</w:t>
      </w:r>
    </w:p>
    <w:p w:rsidR="002A0C24" w:rsidRDefault="00EA4E12">
      <w:pPr>
        <w:pStyle w:val="ListeParagraf"/>
        <w:numPr>
          <w:ilvl w:val="3"/>
          <w:numId w:val="44"/>
        </w:numPr>
        <w:tabs>
          <w:tab w:val="left" w:pos="2790"/>
          <w:tab w:val="right" w:pos="8326"/>
        </w:tabs>
        <w:spacing w:before="136"/>
        <w:ind w:hanging="679"/>
        <w:rPr>
          <w:b/>
        </w:rPr>
      </w:pPr>
      <w:r>
        <w:rPr>
          <w:w w:val="105"/>
        </w:rPr>
        <w:t>Restoranlar</w:t>
      </w:r>
      <w:r>
        <w:rPr>
          <w:w w:val="105"/>
        </w:rPr>
        <w:tab/>
      </w:r>
      <w:r>
        <w:rPr>
          <w:b/>
          <w:w w:val="105"/>
        </w:rPr>
        <w:t>12</w:t>
      </w:r>
    </w:p>
    <w:p w:rsidR="002A0C24" w:rsidRDefault="00EA4E12">
      <w:pPr>
        <w:pStyle w:val="ListeParagraf"/>
        <w:numPr>
          <w:ilvl w:val="3"/>
          <w:numId w:val="44"/>
        </w:numPr>
        <w:tabs>
          <w:tab w:val="left" w:pos="2790"/>
          <w:tab w:val="right" w:pos="8326"/>
        </w:tabs>
        <w:spacing w:before="136"/>
        <w:ind w:hanging="679"/>
        <w:rPr>
          <w:b/>
        </w:rPr>
      </w:pPr>
      <w:r>
        <w:rPr>
          <w:w w:val="105"/>
        </w:rPr>
        <w:t>Fast food (hızlı</w:t>
      </w:r>
      <w:r>
        <w:rPr>
          <w:spacing w:val="-14"/>
          <w:w w:val="105"/>
        </w:rPr>
        <w:t xml:space="preserve"> </w:t>
      </w:r>
      <w:r>
        <w:rPr>
          <w:w w:val="105"/>
        </w:rPr>
        <w:t>yemek)</w:t>
      </w:r>
      <w:r>
        <w:rPr>
          <w:spacing w:val="-5"/>
          <w:w w:val="105"/>
        </w:rPr>
        <w:t xml:space="preserve"> </w:t>
      </w:r>
      <w:r>
        <w:rPr>
          <w:w w:val="105"/>
        </w:rPr>
        <w:t>restoranları</w:t>
      </w:r>
      <w:r>
        <w:rPr>
          <w:w w:val="105"/>
        </w:rPr>
        <w:tab/>
      </w:r>
      <w:r>
        <w:rPr>
          <w:b/>
          <w:w w:val="105"/>
        </w:rPr>
        <w:t>14</w:t>
      </w:r>
    </w:p>
    <w:p w:rsidR="002A0C24" w:rsidRDefault="00EA4E12">
      <w:pPr>
        <w:pStyle w:val="ListeParagraf"/>
        <w:numPr>
          <w:ilvl w:val="3"/>
          <w:numId w:val="44"/>
        </w:numPr>
        <w:tabs>
          <w:tab w:val="left" w:pos="2790"/>
          <w:tab w:val="right" w:pos="8326"/>
        </w:tabs>
        <w:spacing w:before="138"/>
        <w:ind w:hanging="679"/>
        <w:rPr>
          <w:b/>
        </w:rPr>
      </w:pPr>
      <w:r>
        <w:rPr>
          <w:w w:val="105"/>
        </w:rPr>
        <w:t>Oteller</w:t>
      </w:r>
      <w:r>
        <w:rPr>
          <w:w w:val="105"/>
        </w:rPr>
        <w:tab/>
      </w:r>
      <w:r>
        <w:rPr>
          <w:b/>
          <w:w w:val="105"/>
        </w:rPr>
        <w:t>1</w:t>
      </w:r>
      <w:r>
        <w:rPr>
          <w:b/>
          <w:w w:val="105"/>
        </w:rPr>
        <w:t>5</w:t>
      </w:r>
    </w:p>
    <w:p w:rsidR="002A0C24" w:rsidRDefault="00EA4E12">
      <w:pPr>
        <w:pStyle w:val="ListeParagraf"/>
        <w:numPr>
          <w:ilvl w:val="3"/>
          <w:numId w:val="44"/>
        </w:numPr>
        <w:tabs>
          <w:tab w:val="left" w:pos="2790"/>
          <w:tab w:val="right" w:pos="8326"/>
        </w:tabs>
        <w:spacing w:before="134"/>
        <w:ind w:hanging="679"/>
        <w:rPr>
          <w:b/>
        </w:rPr>
      </w:pPr>
      <w:r>
        <w:rPr>
          <w:w w:val="105"/>
        </w:rPr>
        <w:t>Kulüpler</w:t>
      </w:r>
      <w:r>
        <w:rPr>
          <w:w w:val="105"/>
        </w:rPr>
        <w:tab/>
      </w:r>
      <w:r>
        <w:rPr>
          <w:b/>
          <w:w w:val="105"/>
        </w:rPr>
        <w:t>16</w:t>
      </w:r>
    </w:p>
    <w:p w:rsidR="002A0C24" w:rsidRDefault="00EA4E12">
      <w:pPr>
        <w:pStyle w:val="ListeParagraf"/>
        <w:numPr>
          <w:ilvl w:val="3"/>
          <w:numId w:val="44"/>
        </w:numPr>
        <w:tabs>
          <w:tab w:val="left" w:pos="2790"/>
          <w:tab w:val="right" w:pos="8326"/>
        </w:tabs>
        <w:spacing w:before="138"/>
        <w:ind w:hanging="679"/>
        <w:rPr>
          <w:b/>
        </w:rPr>
      </w:pPr>
      <w:r>
        <w:rPr>
          <w:w w:val="105"/>
        </w:rPr>
        <w:t>Kafeler ve</w:t>
      </w:r>
      <w:r>
        <w:rPr>
          <w:spacing w:val="-4"/>
          <w:w w:val="105"/>
        </w:rPr>
        <w:t xml:space="preserve"> </w:t>
      </w:r>
      <w:r>
        <w:rPr>
          <w:w w:val="105"/>
        </w:rPr>
        <w:t>snack</w:t>
      </w:r>
      <w:r>
        <w:rPr>
          <w:spacing w:val="-6"/>
          <w:w w:val="105"/>
        </w:rPr>
        <w:t xml:space="preserve"> </w:t>
      </w:r>
      <w:r>
        <w:rPr>
          <w:w w:val="105"/>
        </w:rPr>
        <w:t>barlar</w:t>
      </w:r>
      <w:r>
        <w:rPr>
          <w:w w:val="105"/>
        </w:rPr>
        <w:tab/>
      </w:r>
      <w:r>
        <w:rPr>
          <w:b/>
          <w:w w:val="105"/>
        </w:rPr>
        <w:t>16</w:t>
      </w:r>
    </w:p>
    <w:p w:rsidR="002A0C24" w:rsidRDefault="00EA4E12">
      <w:pPr>
        <w:pStyle w:val="ListeParagraf"/>
        <w:numPr>
          <w:ilvl w:val="3"/>
          <w:numId w:val="44"/>
        </w:numPr>
        <w:tabs>
          <w:tab w:val="left" w:pos="2790"/>
        </w:tabs>
        <w:spacing w:before="133"/>
        <w:ind w:hanging="679"/>
      </w:pPr>
      <w:r>
        <w:rPr>
          <w:w w:val="105"/>
        </w:rPr>
        <w:t>Toplantı ve kutlamalarda yiyecek-içecek</w:t>
      </w:r>
      <w:r>
        <w:rPr>
          <w:spacing w:val="-15"/>
          <w:w w:val="105"/>
        </w:rPr>
        <w:t xml:space="preserve"> </w:t>
      </w:r>
      <w:r>
        <w:rPr>
          <w:w w:val="105"/>
        </w:rPr>
        <w:t>hizmeti</w:t>
      </w:r>
    </w:p>
    <w:p w:rsidR="002A0C24" w:rsidRDefault="00EA4E12">
      <w:pPr>
        <w:tabs>
          <w:tab w:val="right" w:pos="8326"/>
        </w:tabs>
        <w:spacing w:before="139"/>
        <w:ind w:left="2110"/>
        <w:rPr>
          <w:b/>
        </w:rPr>
      </w:pPr>
      <w:r>
        <w:rPr>
          <w:w w:val="105"/>
        </w:rPr>
        <w:t>veren</w:t>
      </w:r>
      <w:r>
        <w:rPr>
          <w:spacing w:val="-2"/>
          <w:w w:val="105"/>
        </w:rPr>
        <w:t xml:space="preserve"> </w:t>
      </w:r>
      <w:r>
        <w:rPr>
          <w:w w:val="105"/>
        </w:rPr>
        <w:t>işletmeler</w:t>
      </w:r>
      <w:r>
        <w:rPr>
          <w:w w:val="105"/>
        </w:rPr>
        <w:tab/>
      </w:r>
      <w:r>
        <w:rPr>
          <w:b/>
          <w:w w:val="105"/>
        </w:rPr>
        <w:t>16</w:t>
      </w:r>
    </w:p>
    <w:p w:rsidR="002A0C24" w:rsidRDefault="00EA4E12">
      <w:pPr>
        <w:pStyle w:val="ListeParagraf"/>
        <w:numPr>
          <w:ilvl w:val="3"/>
          <w:numId w:val="44"/>
        </w:numPr>
        <w:tabs>
          <w:tab w:val="left" w:pos="2790"/>
        </w:tabs>
        <w:spacing w:before="135"/>
        <w:ind w:hanging="679"/>
      </w:pPr>
      <w:r>
        <w:rPr>
          <w:w w:val="105"/>
        </w:rPr>
        <w:t>Seyahat esnasında yolculara sunulan</w:t>
      </w:r>
      <w:r>
        <w:rPr>
          <w:spacing w:val="-17"/>
          <w:w w:val="105"/>
        </w:rPr>
        <w:t xml:space="preserve"> </w:t>
      </w:r>
      <w:r>
        <w:rPr>
          <w:w w:val="105"/>
        </w:rPr>
        <w:t>ikramları</w:t>
      </w:r>
    </w:p>
    <w:p w:rsidR="002A0C24" w:rsidRDefault="00EA4E12">
      <w:pPr>
        <w:tabs>
          <w:tab w:val="right" w:pos="8326"/>
        </w:tabs>
        <w:spacing w:before="136"/>
        <w:ind w:left="2110"/>
        <w:rPr>
          <w:b/>
        </w:rPr>
      </w:pPr>
      <w:r>
        <w:rPr>
          <w:w w:val="105"/>
        </w:rPr>
        <w:t>hazırlayan</w:t>
      </w:r>
      <w:r>
        <w:rPr>
          <w:spacing w:val="-2"/>
          <w:w w:val="105"/>
        </w:rPr>
        <w:t xml:space="preserve"> </w:t>
      </w:r>
      <w:r>
        <w:rPr>
          <w:w w:val="105"/>
        </w:rPr>
        <w:t>işletmeler</w:t>
      </w:r>
      <w:r>
        <w:rPr>
          <w:w w:val="105"/>
        </w:rPr>
        <w:tab/>
      </w:r>
      <w:r>
        <w:rPr>
          <w:b/>
          <w:w w:val="105"/>
        </w:rPr>
        <w:t>17</w:t>
      </w:r>
    </w:p>
    <w:p w:rsidR="002A0C24" w:rsidRDefault="00EA4E12">
      <w:pPr>
        <w:spacing w:before="462"/>
        <w:ind w:left="871" w:right="355"/>
        <w:jc w:val="center"/>
      </w:pPr>
      <w:r>
        <w:rPr>
          <w:w w:val="105"/>
        </w:rPr>
        <w:t>vi</w:t>
      </w:r>
    </w:p>
    <w:p w:rsidR="002A0C24" w:rsidRDefault="002A0C24">
      <w:pPr>
        <w:jc w:val="center"/>
        <w:sectPr w:rsidR="002A0C24">
          <w:pgSz w:w="11400" w:h="15640"/>
          <w:pgMar w:top="1480" w:right="760" w:bottom="280" w:left="1600" w:header="708" w:footer="708" w:gutter="0"/>
          <w:cols w:space="708"/>
        </w:sectPr>
      </w:pPr>
    </w:p>
    <w:p w:rsidR="002A0C24" w:rsidRDefault="00EA4E12">
      <w:pPr>
        <w:pStyle w:val="ListeParagraf"/>
        <w:numPr>
          <w:ilvl w:val="3"/>
          <w:numId w:val="44"/>
        </w:numPr>
        <w:tabs>
          <w:tab w:val="left" w:pos="2788"/>
        </w:tabs>
        <w:spacing w:before="371"/>
        <w:ind w:left="2787" w:hanging="677"/>
      </w:pPr>
      <w:r>
        <w:rPr>
          <w:w w:val="105"/>
        </w:rPr>
        <w:lastRenderedPageBreak/>
        <w:t>Kurum ve personel ihtiyacına yönelik</w:t>
      </w:r>
      <w:r>
        <w:rPr>
          <w:spacing w:val="-23"/>
          <w:w w:val="105"/>
        </w:rPr>
        <w:t xml:space="preserve"> </w:t>
      </w:r>
      <w:r>
        <w:rPr>
          <w:w w:val="105"/>
        </w:rPr>
        <w:t>sözleşmeli</w:t>
      </w:r>
    </w:p>
    <w:p w:rsidR="002A0C24" w:rsidRDefault="00EA4E12">
      <w:pPr>
        <w:tabs>
          <w:tab w:val="left" w:pos="8100"/>
        </w:tabs>
        <w:spacing w:before="136"/>
        <w:ind w:left="2110"/>
        <w:rPr>
          <w:b/>
        </w:rPr>
      </w:pPr>
      <w:r>
        <w:rPr>
          <w:w w:val="105"/>
        </w:rPr>
        <w:t>yiyecek-içecek hizmeti</w:t>
      </w:r>
      <w:r>
        <w:rPr>
          <w:spacing w:val="-41"/>
          <w:w w:val="105"/>
        </w:rPr>
        <w:t xml:space="preserve"> </w:t>
      </w:r>
      <w:r>
        <w:rPr>
          <w:w w:val="105"/>
        </w:rPr>
        <w:t>sunan</w:t>
      </w:r>
      <w:r>
        <w:rPr>
          <w:spacing w:val="-19"/>
          <w:w w:val="105"/>
        </w:rPr>
        <w:t xml:space="preserve"> </w:t>
      </w:r>
      <w:r>
        <w:rPr>
          <w:w w:val="105"/>
        </w:rPr>
        <w:t>işletmeler</w:t>
      </w:r>
      <w:r>
        <w:rPr>
          <w:w w:val="105"/>
        </w:rPr>
        <w:tab/>
      </w:r>
      <w:r>
        <w:rPr>
          <w:b/>
          <w:w w:val="105"/>
        </w:rPr>
        <w:t>17</w:t>
      </w:r>
    </w:p>
    <w:p w:rsidR="002A0C24" w:rsidRDefault="00EA4E12">
      <w:pPr>
        <w:pStyle w:val="ListeParagraf"/>
        <w:numPr>
          <w:ilvl w:val="2"/>
          <w:numId w:val="44"/>
        </w:numPr>
        <w:tabs>
          <w:tab w:val="left" w:pos="1955"/>
        </w:tabs>
        <w:spacing w:before="136"/>
      </w:pPr>
      <w:r>
        <w:rPr>
          <w:w w:val="105"/>
        </w:rPr>
        <w:t>Sübvanse Edilen Sosyal Yardım</w:t>
      </w:r>
      <w:r>
        <w:rPr>
          <w:spacing w:val="-7"/>
          <w:w w:val="105"/>
        </w:rPr>
        <w:t xml:space="preserve"> </w:t>
      </w:r>
      <w:r>
        <w:rPr>
          <w:w w:val="105"/>
        </w:rPr>
        <w:t>Amaçlı</w:t>
      </w:r>
    </w:p>
    <w:p w:rsidR="002A0C24" w:rsidRDefault="00EA4E12">
      <w:pPr>
        <w:tabs>
          <w:tab w:val="left" w:pos="8100"/>
        </w:tabs>
        <w:spacing w:before="136"/>
        <w:ind w:left="1445"/>
        <w:rPr>
          <w:b/>
        </w:rPr>
      </w:pPr>
      <w:r>
        <w:rPr>
          <w:w w:val="105"/>
        </w:rPr>
        <w:t>Yiyecek-İçecek</w:t>
      </w:r>
      <w:r>
        <w:rPr>
          <w:spacing w:val="-22"/>
          <w:w w:val="105"/>
        </w:rPr>
        <w:t xml:space="preserve"> </w:t>
      </w:r>
      <w:r>
        <w:rPr>
          <w:w w:val="105"/>
        </w:rPr>
        <w:t>İşletmeleri</w:t>
      </w:r>
      <w:r>
        <w:rPr>
          <w:w w:val="105"/>
        </w:rPr>
        <w:tab/>
      </w:r>
      <w:r>
        <w:rPr>
          <w:b/>
          <w:w w:val="105"/>
        </w:rPr>
        <w:t>18</w:t>
      </w:r>
    </w:p>
    <w:p w:rsidR="002A0C24" w:rsidRDefault="00EA4E12">
      <w:pPr>
        <w:pStyle w:val="ListeParagraf"/>
        <w:numPr>
          <w:ilvl w:val="3"/>
          <w:numId w:val="44"/>
        </w:numPr>
        <w:tabs>
          <w:tab w:val="left" w:pos="2790"/>
          <w:tab w:val="left" w:pos="8100"/>
        </w:tabs>
        <w:spacing w:before="138"/>
        <w:ind w:hanging="679"/>
        <w:rPr>
          <w:b/>
        </w:rPr>
      </w:pPr>
      <w:r>
        <w:rPr>
          <w:w w:val="105"/>
        </w:rPr>
        <w:t>Hastanelerde sunulan</w:t>
      </w:r>
      <w:r>
        <w:rPr>
          <w:spacing w:val="-48"/>
          <w:w w:val="105"/>
        </w:rPr>
        <w:t xml:space="preserve"> </w:t>
      </w:r>
      <w:r>
        <w:rPr>
          <w:w w:val="105"/>
        </w:rPr>
        <w:t>yiyecek-içecek</w:t>
      </w:r>
      <w:r>
        <w:rPr>
          <w:spacing w:val="-23"/>
          <w:w w:val="105"/>
        </w:rPr>
        <w:t xml:space="preserve"> </w:t>
      </w:r>
      <w:r>
        <w:rPr>
          <w:w w:val="105"/>
        </w:rPr>
        <w:t>hizmetleri</w:t>
      </w:r>
      <w:r>
        <w:rPr>
          <w:w w:val="105"/>
        </w:rPr>
        <w:tab/>
      </w:r>
      <w:r>
        <w:rPr>
          <w:b/>
          <w:w w:val="105"/>
        </w:rPr>
        <w:t>18</w:t>
      </w:r>
    </w:p>
    <w:p w:rsidR="002A0C24" w:rsidRDefault="00EA4E12">
      <w:pPr>
        <w:pStyle w:val="ListeParagraf"/>
        <w:numPr>
          <w:ilvl w:val="3"/>
          <w:numId w:val="44"/>
        </w:numPr>
        <w:tabs>
          <w:tab w:val="left" w:pos="2790"/>
          <w:tab w:val="left" w:pos="8100"/>
        </w:tabs>
        <w:spacing w:before="133"/>
        <w:ind w:hanging="679"/>
        <w:rPr>
          <w:b/>
        </w:rPr>
      </w:pPr>
      <w:r>
        <w:rPr>
          <w:w w:val="105"/>
        </w:rPr>
        <w:t>Endüstriyel</w:t>
      </w:r>
      <w:r>
        <w:rPr>
          <w:spacing w:val="-25"/>
          <w:w w:val="105"/>
        </w:rPr>
        <w:t xml:space="preserve"> </w:t>
      </w:r>
      <w:r>
        <w:rPr>
          <w:w w:val="105"/>
        </w:rPr>
        <w:t>işletmelerin</w:t>
      </w:r>
      <w:r>
        <w:rPr>
          <w:spacing w:val="-25"/>
          <w:w w:val="105"/>
        </w:rPr>
        <w:t xml:space="preserve"> </w:t>
      </w:r>
      <w:r>
        <w:rPr>
          <w:w w:val="105"/>
        </w:rPr>
        <w:t>yiyecek-içecek</w:t>
      </w:r>
      <w:r>
        <w:rPr>
          <w:spacing w:val="-25"/>
          <w:w w:val="105"/>
        </w:rPr>
        <w:t xml:space="preserve"> </w:t>
      </w:r>
      <w:r>
        <w:rPr>
          <w:w w:val="105"/>
        </w:rPr>
        <w:t>hizmetleri</w:t>
      </w:r>
      <w:r>
        <w:rPr>
          <w:w w:val="105"/>
        </w:rPr>
        <w:tab/>
      </w:r>
      <w:r>
        <w:rPr>
          <w:b/>
          <w:w w:val="105"/>
        </w:rPr>
        <w:t>18</w:t>
      </w:r>
    </w:p>
    <w:p w:rsidR="002A0C24" w:rsidRDefault="00EA4E12">
      <w:pPr>
        <w:pStyle w:val="ListeParagraf"/>
        <w:numPr>
          <w:ilvl w:val="3"/>
          <w:numId w:val="44"/>
        </w:numPr>
        <w:tabs>
          <w:tab w:val="left" w:pos="2790"/>
          <w:tab w:val="left" w:pos="8100"/>
        </w:tabs>
        <w:spacing w:before="136"/>
        <w:ind w:hanging="679"/>
        <w:rPr>
          <w:b/>
        </w:rPr>
      </w:pPr>
      <w:r>
        <w:rPr>
          <w:w w:val="105"/>
        </w:rPr>
        <w:t>Üniversitelerde</w:t>
      </w:r>
      <w:r>
        <w:rPr>
          <w:spacing w:val="-24"/>
          <w:w w:val="105"/>
        </w:rPr>
        <w:t xml:space="preserve"> </w:t>
      </w:r>
      <w:r>
        <w:rPr>
          <w:w w:val="105"/>
        </w:rPr>
        <w:t>sunulan</w:t>
      </w:r>
      <w:r>
        <w:rPr>
          <w:spacing w:val="-25"/>
          <w:w w:val="105"/>
        </w:rPr>
        <w:t xml:space="preserve"> </w:t>
      </w:r>
      <w:r>
        <w:rPr>
          <w:w w:val="105"/>
        </w:rPr>
        <w:t>yiyecek-içecek</w:t>
      </w:r>
      <w:r>
        <w:rPr>
          <w:spacing w:val="-24"/>
          <w:w w:val="105"/>
        </w:rPr>
        <w:t xml:space="preserve"> </w:t>
      </w:r>
      <w:r>
        <w:rPr>
          <w:w w:val="105"/>
        </w:rPr>
        <w:t>hizmetleri</w:t>
      </w:r>
      <w:r>
        <w:rPr>
          <w:w w:val="105"/>
        </w:rPr>
        <w:tab/>
      </w:r>
      <w:r>
        <w:rPr>
          <w:b/>
          <w:w w:val="105"/>
        </w:rPr>
        <w:t>19</w:t>
      </w:r>
    </w:p>
    <w:p w:rsidR="002A0C24" w:rsidRDefault="00EA4E12">
      <w:pPr>
        <w:pStyle w:val="ListeParagraf"/>
        <w:numPr>
          <w:ilvl w:val="3"/>
          <w:numId w:val="44"/>
        </w:numPr>
        <w:tabs>
          <w:tab w:val="left" w:pos="2790"/>
          <w:tab w:val="left" w:pos="8100"/>
        </w:tabs>
        <w:spacing w:before="138"/>
        <w:ind w:hanging="679"/>
        <w:rPr>
          <w:b/>
        </w:rPr>
      </w:pPr>
      <w:r>
        <w:rPr>
          <w:w w:val="105"/>
        </w:rPr>
        <w:t>Okullardaki</w:t>
      </w:r>
      <w:r>
        <w:rPr>
          <w:spacing w:val="-23"/>
          <w:w w:val="105"/>
        </w:rPr>
        <w:t xml:space="preserve"> </w:t>
      </w:r>
      <w:r>
        <w:rPr>
          <w:w w:val="105"/>
        </w:rPr>
        <w:t>yiyecek-içecek</w:t>
      </w:r>
      <w:r>
        <w:rPr>
          <w:spacing w:val="-23"/>
          <w:w w:val="105"/>
        </w:rPr>
        <w:t xml:space="preserve"> </w:t>
      </w:r>
      <w:r>
        <w:rPr>
          <w:w w:val="105"/>
        </w:rPr>
        <w:t>hizmetleri</w:t>
      </w:r>
      <w:r>
        <w:rPr>
          <w:w w:val="105"/>
        </w:rPr>
        <w:tab/>
      </w:r>
      <w:r>
        <w:rPr>
          <w:b/>
          <w:w w:val="105"/>
        </w:rPr>
        <w:t>19</w:t>
      </w:r>
    </w:p>
    <w:p w:rsidR="002A0C24" w:rsidRDefault="00EA4E12">
      <w:pPr>
        <w:pStyle w:val="ListeParagraf"/>
        <w:numPr>
          <w:ilvl w:val="3"/>
          <w:numId w:val="44"/>
        </w:numPr>
        <w:tabs>
          <w:tab w:val="left" w:pos="2790"/>
          <w:tab w:val="left" w:pos="8100"/>
        </w:tabs>
        <w:spacing w:before="134"/>
        <w:ind w:hanging="679"/>
        <w:rPr>
          <w:b/>
        </w:rPr>
      </w:pPr>
      <w:r>
        <w:rPr>
          <w:w w:val="105"/>
        </w:rPr>
        <w:t>Resmi</w:t>
      </w:r>
      <w:r>
        <w:rPr>
          <w:spacing w:val="-17"/>
          <w:w w:val="105"/>
        </w:rPr>
        <w:t xml:space="preserve"> </w:t>
      </w:r>
      <w:r>
        <w:rPr>
          <w:w w:val="105"/>
        </w:rPr>
        <w:t>kurumlar</w:t>
      </w:r>
      <w:r>
        <w:rPr>
          <w:spacing w:val="-17"/>
          <w:w w:val="105"/>
        </w:rPr>
        <w:t xml:space="preserve"> </w:t>
      </w:r>
      <w:r>
        <w:rPr>
          <w:w w:val="105"/>
        </w:rPr>
        <w:t>da</w:t>
      </w:r>
      <w:r>
        <w:rPr>
          <w:spacing w:val="-15"/>
          <w:w w:val="105"/>
        </w:rPr>
        <w:t xml:space="preserve"> </w:t>
      </w:r>
      <w:r>
        <w:rPr>
          <w:w w:val="105"/>
        </w:rPr>
        <w:t>(Askeri)</w:t>
      </w:r>
      <w:r>
        <w:rPr>
          <w:spacing w:val="-17"/>
          <w:w w:val="105"/>
        </w:rPr>
        <w:t xml:space="preserve"> </w:t>
      </w:r>
      <w:r>
        <w:rPr>
          <w:w w:val="105"/>
        </w:rPr>
        <w:t>yiyecek</w:t>
      </w:r>
      <w:r>
        <w:rPr>
          <w:spacing w:val="-17"/>
          <w:w w:val="105"/>
        </w:rPr>
        <w:t xml:space="preserve"> </w:t>
      </w:r>
      <w:r>
        <w:rPr>
          <w:w w:val="105"/>
        </w:rPr>
        <w:t>içecek</w:t>
      </w:r>
      <w:r>
        <w:rPr>
          <w:spacing w:val="-18"/>
          <w:w w:val="105"/>
        </w:rPr>
        <w:t xml:space="preserve"> </w:t>
      </w:r>
      <w:r>
        <w:rPr>
          <w:w w:val="105"/>
        </w:rPr>
        <w:t>hizmetleri</w:t>
      </w:r>
      <w:r>
        <w:rPr>
          <w:w w:val="105"/>
        </w:rPr>
        <w:tab/>
      </w:r>
      <w:r>
        <w:rPr>
          <w:b/>
          <w:w w:val="105"/>
        </w:rPr>
        <w:t>19</w:t>
      </w:r>
    </w:p>
    <w:p w:rsidR="002A0C24" w:rsidRDefault="00EA4E12">
      <w:pPr>
        <w:pStyle w:val="ListeParagraf"/>
        <w:numPr>
          <w:ilvl w:val="1"/>
          <w:numId w:val="44"/>
        </w:numPr>
        <w:tabs>
          <w:tab w:val="left" w:pos="1120"/>
          <w:tab w:val="left" w:pos="8100"/>
        </w:tabs>
        <w:spacing w:before="138"/>
        <w:rPr>
          <w:b/>
        </w:rPr>
      </w:pPr>
      <w:r>
        <w:rPr>
          <w:w w:val="105"/>
        </w:rPr>
        <w:t>4-5</w:t>
      </w:r>
      <w:r>
        <w:rPr>
          <w:spacing w:val="-20"/>
          <w:w w:val="105"/>
        </w:rPr>
        <w:t xml:space="preserve"> </w:t>
      </w:r>
      <w:r>
        <w:rPr>
          <w:w w:val="105"/>
        </w:rPr>
        <w:t>Yıldızlı</w:t>
      </w:r>
      <w:r>
        <w:rPr>
          <w:spacing w:val="-20"/>
          <w:w w:val="105"/>
        </w:rPr>
        <w:t xml:space="preserve"> </w:t>
      </w:r>
      <w:r>
        <w:rPr>
          <w:w w:val="105"/>
        </w:rPr>
        <w:t>Konaklama</w:t>
      </w:r>
      <w:r>
        <w:rPr>
          <w:spacing w:val="-19"/>
          <w:w w:val="105"/>
        </w:rPr>
        <w:t xml:space="preserve"> </w:t>
      </w:r>
      <w:r>
        <w:rPr>
          <w:w w:val="105"/>
        </w:rPr>
        <w:t>İşletmelerinde</w:t>
      </w:r>
      <w:r>
        <w:rPr>
          <w:spacing w:val="-19"/>
          <w:w w:val="105"/>
        </w:rPr>
        <w:t xml:space="preserve"> </w:t>
      </w:r>
      <w:r>
        <w:rPr>
          <w:w w:val="105"/>
        </w:rPr>
        <w:t>Yönetim</w:t>
      </w:r>
      <w:r>
        <w:rPr>
          <w:spacing w:val="-19"/>
          <w:w w:val="105"/>
        </w:rPr>
        <w:t xml:space="preserve"> </w:t>
      </w:r>
      <w:r>
        <w:rPr>
          <w:w w:val="105"/>
        </w:rPr>
        <w:t>ve</w:t>
      </w:r>
      <w:r>
        <w:rPr>
          <w:spacing w:val="-21"/>
          <w:w w:val="105"/>
        </w:rPr>
        <w:t xml:space="preserve"> </w:t>
      </w:r>
      <w:r>
        <w:rPr>
          <w:w w:val="105"/>
        </w:rPr>
        <w:t>Organizasyon</w:t>
      </w:r>
      <w:r>
        <w:rPr>
          <w:spacing w:val="-18"/>
          <w:w w:val="105"/>
        </w:rPr>
        <w:t xml:space="preserve"> </w:t>
      </w:r>
      <w:r>
        <w:rPr>
          <w:w w:val="105"/>
        </w:rPr>
        <w:t>Yapısı</w:t>
      </w:r>
      <w:r>
        <w:rPr>
          <w:w w:val="105"/>
        </w:rPr>
        <w:tab/>
      </w:r>
      <w:r>
        <w:rPr>
          <w:b/>
          <w:w w:val="105"/>
        </w:rPr>
        <w:t>20</w:t>
      </w:r>
    </w:p>
    <w:p w:rsidR="002A0C24" w:rsidRDefault="00EA4E12">
      <w:pPr>
        <w:pStyle w:val="ListeParagraf"/>
        <w:numPr>
          <w:ilvl w:val="1"/>
          <w:numId w:val="44"/>
        </w:numPr>
        <w:tabs>
          <w:tab w:val="left" w:pos="1120"/>
        </w:tabs>
        <w:spacing w:before="136"/>
      </w:pPr>
      <w:r>
        <w:rPr>
          <w:w w:val="105"/>
        </w:rPr>
        <w:t>Konaklama İşletmelerindeki Yiyecek-İçecek Departmanının</w:t>
      </w:r>
      <w:r>
        <w:rPr>
          <w:spacing w:val="-32"/>
          <w:w w:val="105"/>
        </w:rPr>
        <w:t xml:space="preserve"> </w:t>
      </w:r>
      <w:r>
        <w:rPr>
          <w:w w:val="105"/>
        </w:rPr>
        <w:t>Özellikleri</w:t>
      </w:r>
    </w:p>
    <w:p w:rsidR="002A0C24" w:rsidRDefault="00EA4E12">
      <w:pPr>
        <w:tabs>
          <w:tab w:val="left" w:pos="8100"/>
        </w:tabs>
        <w:spacing w:before="135"/>
        <w:ind w:left="780"/>
        <w:rPr>
          <w:b/>
        </w:rPr>
      </w:pPr>
      <w:r>
        <w:rPr>
          <w:w w:val="105"/>
        </w:rPr>
        <w:t>ve</w:t>
      </w:r>
      <w:r>
        <w:rPr>
          <w:spacing w:val="-7"/>
          <w:w w:val="105"/>
        </w:rPr>
        <w:t xml:space="preserve"> </w:t>
      </w:r>
      <w:r>
        <w:rPr>
          <w:w w:val="105"/>
        </w:rPr>
        <w:t>Önemi</w:t>
      </w:r>
      <w:r>
        <w:rPr>
          <w:w w:val="105"/>
        </w:rPr>
        <w:tab/>
      </w:r>
      <w:r>
        <w:rPr>
          <w:b/>
          <w:w w:val="105"/>
        </w:rPr>
        <w:t>23</w:t>
      </w:r>
    </w:p>
    <w:p w:rsidR="002A0C24" w:rsidRDefault="00EA4E12">
      <w:pPr>
        <w:pStyle w:val="ListeParagraf"/>
        <w:numPr>
          <w:ilvl w:val="1"/>
          <w:numId w:val="44"/>
        </w:numPr>
        <w:tabs>
          <w:tab w:val="left" w:pos="1120"/>
          <w:tab w:val="left" w:pos="8100"/>
        </w:tabs>
        <w:spacing w:before="136"/>
        <w:rPr>
          <w:b/>
        </w:rPr>
      </w:pPr>
      <w:r>
        <w:rPr>
          <w:w w:val="105"/>
        </w:rPr>
        <w:t>Konaklama</w:t>
      </w:r>
      <w:r>
        <w:rPr>
          <w:spacing w:val="-24"/>
          <w:w w:val="105"/>
        </w:rPr>
        <w:t xml:space="preserve"> </w:t>
      </w:r>
      <w:r>
        <w:rPr>
          <w:w w:val="105"/>
        </w:rPr>
        <w:t>işletmelerinde</w:t>
      </w:r>
      <w:r>
        <w:rPr>
          <w:spacing w:val="-21"/>
          <w:w w:val="105"/>
        </w:rPr>
        <w:t xml:space="preserve"> </w:t>
      </w:r>
      <w:r>
        <w:rPr>
          <w:w w:val="105"/>
        </w:rPr>
        <w:t>yiyecek-içecek</w:t>
      </w:r>
      <w:r>
        <w:rPr>
          <w:spacing w:val="-23"/>
          <w:w w:val="105"/>
        </w:rPr>
        <w:t xml:space="preserve"> </w:t>
      </w:r>
      <w:r>
        <w:rPr>
          <w:w w:val="105"/>
        </w:rPr>
        <w:t>hizmeti</w:t>
      </w:r>
      <w:r>
        <w:rPr>
          <w:spacing w:val="-22"/>
          <w:w w:val="105"/>
        </w:rPr>
        <w:t xml:space="preserve"> </w:t>
      </w:r>
      <w:r>
        <w:rPr>
          <w:w w:val="105"/>
        </w:rPr>
        <w:t>sunan</w:t>
      </w:r>
      <w:r>
        <w:rPr>
          <w:spacing w:val="-24"/>
          <w:w w:val="105"/>
        </w:rPr>
        <w:t xml:space="preserve"> </w:t>
      </w:r>
      <w:r>
        <w:rPr>
          <w:w w:val="105"/>
        </w:rPr>
        <w:t>birimler</w:t>
      </w:r>
      <w:r>
        <w:rPr>
          <w:w w:val="105"/>
        </w:rPr>
        <w:tab/>
      </w:r>
      <w:r>
        <w:rPr>
          <w:b/>
          <w:w w:val="105"/>
        </w:rPr>
        <w:t>28</w:t>
      </w:r>
    </w:p>
    <w:p w:rsidR="002A0C24" w:rsidRDefault="00EA4E12">
      <w:pPr>
        <w:pStyle w:val="ListeParagraf"/>
        <w:numPr>
          <w:ilvl w:val="1"/>
          <w:numId w:val="44"/>
        </w:numPr>
        <w:tabs>
          <w:tab w:val="left" w:pos="1120"/>
          <w:tab w:val="left" w:pos="8100"/>
        </w:tabs>
        <w:spacing w:before="139"/>
        <w:rPr>
          <w:b/>
        </w:rPr>
      </w:pPr>
      <w:r>
        <w:rPr>
          <w:w w:val="105"/>
        </w:rPr>
        <w:t>Yiyecek-İçecek</w:t>
      </w:r>
      <w:r>
        <w:rPr>
          <w:spacing w:val="-25"/>
          <w:w w:val="105"/>
        </w:rPr>
        <w:t xml:space="preserve"> </w:t>
      </w:r>
      <w:r>
        <w:rPr>
          <w:w w:val="105"/>
        </w:rPr>
        <w:t>Yönetiminin</w:t>
      </w:r>
      <w:r>
        <w:rPr>
          <w:spacing w:val="-24"/>
          <w:w w:val="105"/>
        </w:rPr>
        <w:t xml:space="preserve"> </w:t>
      </w:r>
      <w:r>
        <w:rPr>
          <w:w w:val="105"/>
        </w:rPr>
        <w:t>Temel</w:t>
      </w:r>
      <w:r>
        <w:rPr>
          <w:spacing w:val="-23"/>
          <w:w w:val="105"/>
        </w:rPr>
        <w:t xml:space="preserve"> </w:t>
      </w:r>
      <w:r>
        <w:rPr>
          <w:w w:val="105"/>
        </w:rPr>
        <w:t>Fonksiyonları</w:t>
      </w:r>
      <w:r>
        <w:rPr>
          <w:w w:val="105"/>
        </w:rPr>
        <w:tab/>
      </w:r>
      <w:r>
        <w:rPr>
          <w:b/>
          <w:w w:val="105"/>
        </w:rPr>
        <w:t>30</w:t>
      </w:r>
    </w:p>
    <w:p w:rsidR="002A0C24" w:rsidRDefault="00EA4E12">
      <w:pPr>
        <w:pStyle w:val="ListeParagraf"/>
        <w:numPr>
          <w:ilvl w:val="2"/>
          <w:numId w:val="44"/>
        </w:numPr>
        <w:tabs>
          <w:tab w:val="left" w:pos="1955"/>
          <w:tab w:val="left" w:pos="8100"/>
        </w:tabs>
        <w:spacing w:before="133"/>
        <w:rPr>
          <w:b/>
        </w:rPr>
      </w:pPr>
      <w:r>
        <w:rPr>
          <w:w w:val="105"/>
        </w:rPr>
        <w:t>Yiyecek-içecek departmanlarında</w:t>
      </w:r>
      <w:r>
        <w:rPr>
          <w:spacing w:val="-9"/>
          <w:w w:val="105"/>
        </w:rPr>
        <w:t xml:space="preserve"> </w:t>
      </w:r>
      <w:r>
        <w:rPr>
          <w:w w:val="105"/>
        </w:rPr>
        <w:t>plânlama</w:t>
      </w:r>
      <w:r>
        <w:rPr>
          <w:spacing w:val="-24"/>
          <w:w w:val="105"/>
        </w:rPr>
        <w:t xml:space="preserve"> </w:t>
      </w:r>
      <w:r>
        <w:rPr>
          <w:w w:val="105"/>
        </w:rPr>
        <w:t>faaliyetleri</w:t>
      </w:r>
      <w:r>
        <w:rPr>
          <w:w w:val="105"/>
        </w:rPr>
        <w:tab/>
      </w:r>
      <w:r>
        <w:rPr>
          <w:b/>
          <w:w w:val="105"/>
        </w:rPr>
        <w:t>30</w:t>
      </w:r>
    </w:p>
    <w:p w:rsidR="002A0C24" w:rsidRDefault="00EA4E12">
      <w:pPr>
        <w:pStyle w:val="ListeParagraf"/>
        <w:numPr>
          <w:ilvl w:val="2"/>
          <w:numId w:val="44"/>
        </w:numPr>
        <w:tabs>
          <w:tab w:val="left" w:pos="1955"/>
          <w:tab w:val="left" w:pos="8100"/>
        </w:tabs>
        <w:spacing w:before="138"/>
        <w:rPr>
          <w:b/>
        </w:rPr>
      </w:pPr>
      <w:r>
        <w:rPr>
          <w:w w:val="105"/>
        </w:rPr>
        <w:t>Örgütleme</w:t>
      </w:r>
      <w:r>
        <w:rPr>
          <w:spacing w:val="-21"/>
          <w:w w:val="105"/>
        </w:rPr>
        <w:t xml:space="preserve"> </w:t>
      </w:r>
      <w:r>
        <w:rPr>
          <w:w w:val="105"/>
        </w:rPr>
        <w:t>(organizasyon)</w:t>
      </w:r>
      <w:r>
        <w:rPr>
          <w:w w:val="105"/>
        </w:rPr>
        <w:tab/>
      </w:r>
      <w:r>
        <w:rPr>
          <w:b/>
          <w:w w:val="105"/>
        </w:rPr>
        <w:t>31</w:t>
      </w:r>
    </w:p>
    <w:p w:rsidR="002A0C24" w:rsidRDefault="00EA4E12">
      <w:pPr>
        <w:pStyle w:val="ListeParagraf"/>
        <w:numPr>
          <w:ilvl w:val="2"/>
          <w:numId w:val="44"/>
        </w:numPr>
        <w:tabs>
          <w:tab w:val="left" w:pos="1955"/>
          <w:tab w:val="left" w:pos="8100"/>
        </w:tabs>
        <w:spacing w:before="136"/>
        <w:rPr>
          <w:b/>
        </w:rPr>
      </w:pPr>
      <w:r>
        <w:rPr>
          <w:w w:val="105"/>
        </w:rPr>
        <w:t>Yöneltme</w:t>
      </w:r>
      <w:r>
        <w:rPr>
          <w:w w:val="105"/>
        </w:rPr>
        <w:tab/>
      </w:r>
      <w:r>
        <w:rPr>
          <w:b/>
          <w:w w:val="105"/>
        </w:rPr>
        <w:t>32</w:t>
      </w:r>
    </w:p>
    <w:p w:rsidR="002A0C24" w:rsidRDefault="00EA4E12">
      <w:pPr>
        <w:pStyle w:val="ListeParagraf"/>
        <w:numPr>
          <w:ilvl w:val="2"/>
          <w:numId w:val="44"/>
        </w:numPr>
        <w:tabs>
          <w:tab w:val="left" w:pos="1955"/>
          <w:tab w:val="left" w:pos="8100"/>
        </w:tabs>
        <w:spacing w:before="136"/>
        <w:rPr>
          <w:b/>
        </w:rPr>
      </w:pPr>
      <w:r>
        <w:rPr>
          <w:w w:val="105"/>
        </w:rPr>
        <w:t>Düzenleştirme</w:t>
      </w:r>
      <w:r>
        <w:rPr>
          <w:spacing w:val="-24"/>
          <w:w w:val="105"/>
        </w:rPr>
        <w:t xml:space="preserve"> </w:t>
      </w:r>
      <w:r>
        <w:rPr>
          <w:w w:val="105"/>
        </w:rPr>
        <w:t>(koordinasyon)</w:t>
      </w:r>
      <w:r>
        <w:rPr>
          <w:w w:val="105"/>
        </w:rPr>
        <w:tab/>
      </w:r>
      <w:r>
        <w:rPr>
          <w:b/>
          <w:w w:val="105"/>
        </w:rPr>
        <w:t>32</w:t>
      </w:r>
    </w:p>
    <w:p w:rsidR="002A0C24" w:rsidRDefault="00EA4E12">
      <w:pPr>
        <w:pStyle w:val="ListeParagraf"/>
        <w:numPr>
          <w:ilvl w:val="2"/>
          <w:numId w:val="44"/>
        </w:numPr>
        <w:tabs>
          <w:tab w:val="left" w:pos="1955"/>
          <w:tab w:val="left" w:pos="8100"/>
        </w:tabs>
        <w:spacing w:before="136"/>
        <w:rPr>
          <w:b/>
        </w:rPr>
      </w:pPr>
      <w:r>
        <w:rPr>
          <w:w w:val="105"/>
        </w:rPr>
        <w:t>Kontrol</w:t>
      </w:r>
      <w:r>
        <w:rPr>
          <w:spacing w:val="-13"/>
          <w:w w:val="105"/>
        </w:rPr>
        <w:t xml:space="preserve"> </w:t>
      </w:r>
      <w:r>
        <w:rPr>
          <w:w w:val="105"/>
        </w:rPr>
        <w:t>(denetim)</w:t>
      </w:r>
      <w:r>
        <w:rPr>
          <w:w w:val="105"/>
        </w:rPr>
        <w:tab/>
      </w:r>
      <w:r>
        <w:rPr>
          <w:b/>
          <w:w w:val="105"/>
        </w:rPr>
        <w:t>33</w:t>
      </w: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EA4E12">
      <w:pPr>
        <w:pStyle w:val="ListeParagraf"/>
        <w:numPr>
          <w:ilvl w:val="0"/>
          <w:numId w:val="43"/>
        </w:numPr>
        <w:tabs>
          <w:tab w:val="left" w:pos="5028"/>
          <w:tab w:val="left" w:pos="5029"/>
        </w:tabs>
        <w:spacing w:before="205"/>
        <w:ind w:hanging="676"/>
        <w:rPr>
          <w:b/>
        </w:rPr>
      </w:pPr>
      <w:r>
        <w:rPr>
          <w:b/>
          <w:w w:val="105"/>
        </w:rPr>
        <w:t>BÖLÜM</w:t>
      </w:r>
    </w:p>
    <w:p w:rsidR="002A0C24" w:rsidRDefault="002A0C24">
      <w:pPr>
        <w:pStyle w:val="GvdeMetni"/>
        <w:rPr>
          <w:b/>
        </w:rPr>
      </w:pPr>
    </w:p>
    <w:p w:rsidR="002A0C24" w:rsidRDefault="002A0C24">
      <w:pPr>
        <w:pStyle w:val="GvdeMetni"/>
        <w:rPr>
          <w:b/>
        </w:rPr>
      </w:pPr>
    </w:p>
    <w:p w:rsidR="002A0C24" w:rsidRDefault="002A0C24">
      <w:pPr>
        <w:pStyle w:val="GvdeMetni"/>
        <w:spacing w:before="7"/>
        <w:rPr>
          <w:b/>
          <w:sz w:val="31"/>
        </w:rPr>
      </w:pPr>
    </w:p>
    <w:p w:rsidR="002A0C24" w:rsidRDefault="00EA4E12">
      <w:pPr>
        <w:spacing w:before="1" w:line="369" w:lineRule="auto"/>
        <w:ind w:left="1119" w:right="368" w:firstLine="532"/>
        <w:rPr>
          <w:b/>
        </w:rPr>
      </w:pPr>
      <w:r>
        <w:rPr>
          <w:b/>
          <w:w w:val="105"/>
        </w:rPr>
        <w:t xml:space="preserve">KONAKLAMA </w:t>
      </w:r>
      <w:r>
        <w:rPr>
          <w:w w:val="105"/>
        </w:rPr>
        <w:t>İŞ</w:t>
      </w:r>
      <w:r>
        <w:rPr>
          <w:b/>
          <w:w w:val="105"/>
        </w:rPr>
        <w:t>LETMELER</w:t>
      </w:r>
      <w:r>
        <w:rPr>
          <w:w w:val="105"/>
        </w:rPr>
        <w:t>İ</w:t>
      </w:r>
      <w:r>
        <w:rPr>
          <w:b/>
          <w:w w:val="105"/>
        </w:rPr>
        <w:t>NDEK</w:t>
      </w:r>
      <w:r>
        <w:rPr>
          <w:w w:val="105"/>
        </w:rPr>
        <w:t xml:space="preserve">İ </w:t>
      </w:r>
      <w:r>
        <w:rPr>
          <w:b/>
          <w:w w:val="105"/>
        </w:rPr>
        <w:t>Z</w:t>
      </w:r>
      <w:r>
        <w:rPr>
          <w:w w:val="105"/>
        </w:rPr>
        <w:t>İ</w:t>
      </w:r>
      <w:r>
        <w:rPr>
          <w:b/>
          <w:w w:val="105"/>
        </w:rPr>
        <w:t>YAFET H</w:t>
      </w:r>
      <w:r>
        <w:rPr>
          <w:w w:val="105"/>
        </w:rPr>
        <w:t>İ</w:t>
      </w:r>
      <w:r>
        <w:rPr>
          <w:b/>
          <w:w w:val="105"/>
        </w:rPr>
        <w:t>ZMETLER</w:t>
      </w:r>
      <w:r>
        <w:rPr>
          <w:w w:val="105"/>
        </w:rPr>
        <w:t>İ</w:t>
      </w:r>
      <w:r>
        <w:rPr>
          <w:b/>
          <w:w w:val="105"/>
        </w:rPr>
        <w:t>N</w:t>
      </w:r>
      <w:r>
        <w:rPr>
          <w:w w:val="105"/>
        </w:rPr>
        <w:t>İ</w:t>
      </w:r>
      <w:r>
        <w:rPr>
          <w:b/>
          <w:w w:val="105"/>
        </w:rPr>
        <w:t>N TÜRLER</w:t>
      </w:r>
      <w:r>
        <w:rPr>
          <w:w w:val="105"/>
        </w:rPr>
        <w:t xml:space="preserve">İ </w:t>
      </w:r>
      <w:r>
        <w:rPr>
          <w:b/>
          <w:w w:val="105"/>
        </w:rPr>
        <w:t>VE BANKET FAAL</w:t>
      </w:r>
      <w:r>
        <w:rPr>
          <w:w w:val="105"/>
        </w:rPr>
        <w:t>İ</w:t>
      </w:r>
      <w:r>
        <w:rPr>
          <w:b/>
          <w:w w:val="105"/>
        </w:rPr>
        <w:t>YET</w:t>
      </w:r>
      <w:r>
        <w:rPr>
          <w:w w:val="105"/>
        </w:rPr>
        <w:t xml:space="preserve">İ </w:t>
      </w:r>
      <w:r>
        <w:rPr>
          <w:b/>
          <w:w w:val="105"/>
        </w:rPr>
        <w:t>ÖNCES</w:t>
      </w:r>
      <w:r>
        <w:rPr>
          <w:w w:val="105"/>
        </w:rPr>
        <w:t xml:space="preserve">İ </w:t>
      </w:r>
      <w:r>
        <w:rPr>
          <w:b/>
          <w:w w:val="105"/>
        </w:rPr>
        <w:t>YAPILAN ÇALI</w:t>
      </w:r>
      <w:r>
        <w:rPr>
          <w:w w:val="105"/>
        </w:rPr>
        <w:t>Ş</w:t>
      </w:r>
      <w:r>
        <w:rPr>
          <w:b/>
          <w:w w:val="105"/>
        </w:rPr>
        <w:t>MALAR</w:t>
      </w:r>
    </w:p>
    <w:p w:rsidR="002A0C24" w:rsidRDefault="00EA4E12">
      <w:pPr>
        <w:pStyle w:val="ListeParagraf"/>
        <w:numPr>
          <w:ilvl w:val="1"/>
          <w:numId w:val="42"/>
        </w:numPr>
        <w:tabs>
          <w:tab w:val="left" w:pos="1120"/>
          <w:tab w:val="left" w:pos="8100"/>
        </w:tabs>
        <w:spacing w:before="380"/>
        <w:rPr>
          <w:b/>
        </w:rPr>
      </w:pPr>
      <w:r>
        <w:rPr>
          <w:w w:val="105"/>
        </w:rPr>
        <w:t>Ziyafetin Anlamı</w:t>
      </w:r>
      <w:r>
        <w:rPr>
          <w:spacing w:val="-27"/>
          <w:w w:val="105"/>
        </w:rPr>
        <w:t xml:space="preserve"> </w:t>
      </w:r>
      <w:r>
        <w:rPr>
          <w:w w:val="105"/>
        </w:rPr>
        <w:t>ve</w:t>
      </w:r>
      <w:r>
        <w:rPr>
          <w:spacing w:val="-16"/>
          <w:w w:val="105"/>
        </w:rPr>
        <w:t xml:space="preserve"> </w:t>
      </w:r>
      <w:r>
        <w:rPr>
          <w:w w:val="105"/>
        </w:rPr>
        <w:t>Önemi</w:t>
      </w:r>
      <w:r>
        <w:rPr>
          <w:w w:val="105"/>
        </w:rPr>
        <w:tab/>
      </w:r>
      <w:r>
        <w:rPr>
          <w:b/>
          <w:w w:val="105"/>
        </w:rPr>
        <w:t>34</w:t>
      </w:r>
    </w:p>
    <w:p w:rsidR="002A0C24" w:rsidRDefault="00EA4E12">
      <w:pPr>
        <w:pStyle w:val="ListeParagraf"/>
        <w:numPr>
          <w:ilvl w:val="1"/>
          <w:numId w:val="42"/>
        </w:numPr>
        <w:tabs>
          <w:tab w:val="left" w:pos="1120"/>
          <w:tab w:val="left" w:pos="8100"/>
        </w:tabs>
        <w:spacing w:before="138"/>
        <w:rPr>
          <w:b/>
        </w:rPr>
      </w:pPr>
      <w:r>
        <w:rPr>
          <w:w w:val="105"/>
        </w:rPr>
        <w:t>Ziyafetin</w:t>
      </w:r>
      <w:r>
        <w:rPr>
          <w:spacing w:val="-16"/>
          <w:w w:val="105"/>
        </w:rPr>
        <w:t xml:space="preserve"> </w:t>
      </w:r>
      <w:r>
        <w:rPr>
          <w:w w:val="105"/>
        </w:rPr>
        <w:t>Tarihi</w:t>
      </w:r>
      <w:r>
        <w:rPr>
          <w:spacing w:val="-15"/>
          <w:w w:val="105"/>
        </w:rPr>
        <w:t xml:space="preserve"> </w:t>
      </w:r>
      <w:r>
        <w:rPr>
          <w:w w:val="105"/>
        </w:rPr>
        <w:t>ve</w:t>
      </w:r>
      <w:r>
        <w:rPr>
          <w:spacing w:val="-15"/>
          <w:w w:val="105"/>
        </w:rPr>
        <w:t xml:space="preserve"> </w:t>
      </w:r>
      <w:r>
        <w:rPr>
          <w:w w:val="105"/>
        </w:rPr>
        <w:t>Günümüzdeki</w:t>
      </w:r>
      <w:r>
        <w:rPr>
          <w:spacing w:val="-16"/>
          <w:w w:val="105"/>
        </w:rPr>
        <w:t xml:space="preserve"> </w:t>
      </w:r>
      <w:r>
        <w:rPr>
          <w:w w:val="105"/>
        </w:rPr>
        <w:t>Yeri</w:t>
      </w:r>
      <w:r>
        <w:rPr>
          <w:w w:val="105"/>
        </w:rPr>
        <w:tab/>
      </w:r>
      <w:r>
        <w:rPr>
          <w:b/>
          <w:w w:val="105"/>
        </w:rPr>
        <w:t>35</w:t>
      </w:r>
    </w:p>
    <w:p w:rsidR="002A0C24" w:rsidRDefault="00EA4E12">
      <w:pPr>
        <w:pStyle w:val="ListeParagraf"/>
        <w:numPr>
          <w:ilvl w:val="1"/>
          <w:numId w:val="42"/>
        </w:numPr>
        <w:tabs>
          <w:tab w:val="left" w:pos="1120"/>
          <w:tab w:val="left" w:pos="8100"/>
        </w:tabs>
        <w:spacing w:before="136"/>
        <w:rPr>
          <w:b/>
        </w:rPr>
      </w:pPr>
      <w:r>
        <w:rPr>
          <w:w w:val="105"/>
        </w:rPr>
        <w:t>Ziyafet</w:t>
      </w:r>
      <w:r>
        <w:rPr>
          <w:spacing w:val="-12"/>
          <w:w w:val="105"/>
        </w:rPr>
        <w:t xml:space="preserve"> </w:t>
      </w:r>
      <w:r>
        <w:rPr>
          <w:w w:val="105"/>
        </w:rPr>
        <w:t>Türleri</w:t>
      </w:r>
      <w:r>
        <w:rPr>
          <w:w w:val="105"/>
        </w:rPr>
        <w:tab/>
      </w:r>
      <w:r>
        <w:rPr>
          <w:b/>
          <w:w w:val="105"/>
        </w:rPr>
        <w:t>37</w:t>
      </w:r>
    </w:p>
    <w:p w:rsidR="002A0C24" w:rsidRDefault="00EA4E12">
      <w:pPr>
        <w:tabs>
          <w:tab w:val="left" w:pos="8100"/>
        </w:tabs>
        <w:spacing w:before="135"/>
        <w:ind w:left="1433"/>
        <w:rPr>
          <w:b/>
        </w:rPr>
      </w:pPr>
      <w:r>
        <w:rPr>
          <w:w w:val="105"/>
        </w:rPr>
        <w:t>2.3.1</w:t>
      </w:r>
      <w:r>
        <w:rPr>
          <w:spacing w:val="-12"/>
          <w:w w:val="105"/>
        </w:rPr>
        <w:t xml:space="preserve"> </w:t>
      </w:r>
      <w:r>
        <w:rPr>
          <w:w w:val="105"/>
        </w:rPr>
        <w:t>Küçük</w:t>
      </w:r>
      <w:r>
        <w:rPr>
          <w:spacing w:val="-11"/>
          <w:w w:val="105"/>
        </w:rPr>
        <w:t xml:space="preserve"> </w:t>
      </w:r>
      <w:r>
        <w:rPr>
          <w:w w:val="105"/>
        </w:rPr>
        <w:t>partiler</w:t>
      </w:r>
      <w:r>
        <w:rPr>
          <w:w w:val="105"/>
        </w:rPr>
        <w:tab/>
      </w:r>
      <w:r>
        <w:rPr>
          <w:b/>
          <w:w w:val="105"/>
        </w:rPr>
        <w:t>37</w:t>
      </w:r>
    </w:p>
    <w:p w:rsidR="002A0C24" w:rsidRDefault="00EA4E12">
      <w:pPr>
        <w:spacing w:before="722"/>
        <w:ind w:left="871" w:right="355"/>
        <w:jc w:val="center"/>
      </w:pPr>
      <w:r>
        <w:rPr>
          <w:w w:val="105"/>
        </w:rPr>
        <w:t>vii</w:t>
      </w:r>
    </w:p>
    <w:p w:rsidR="002A0C24" w:rsidRDefault="002A0C24">
      <w:pPr>
        <w:jc w:val="center"/>
        <w:sectPr w:rsidR="002A0C24">
          <w:pgSz w:w="11400" w:h="15640"/>
          <w:pgMar w:top="1480" w:right="760" w:bottom="280" w:left="1600" w:header="708" w:footer="708" w:gutter="0"/>
          <w:cols w:space="708"/>
        </w:sectPr>
      </w:pPr>
    </w:p>
    <w:p w:rsidR="002A0C24" w:rsidRDefault="00EA4E12">
      <w:pPr>
        <w:pStyle w:val="ListeParagraf"/>
        <w:numPr>
          <w:ilvl w:val="2"/>
          <w:numId w:val="42"/>
        </w:numPr>
        <w:tabs>
          <w:tab w:val="left" w:pos="1955"/>
          <w:tab w:val="right" w:pos="8326"/>
        </w:tabs>
        <w:spacing w:before="371"/>
        <w:rPr>
          <w:b/>
        </w:rPr>
      </w:pPr>
      <w:r>
        <w:rPr>
          <w:w w:val="105"/>
        </w:rPr>
        <w:lastRenderedPageBreak/>
        <w:t>Kokteyller</w:t>
      </w:r>
      <w:r>
        <w:rPr>
          <w:w w:val="105"/>
        </w:rPr>
        <w:tab/>
      </w:r>
      <w:r>
        <w:rPr>
          <w:b/>
          <w:w w:val="105"/>
        </w:rPr>
        <w:t>37</w:t>
      </w:r>
    </w:p>
    <w:p w:rsidR="002A0C24" w:rsidRDefault="00EA4E12">
      <w:pPr>
        <w:pStyle w:val="ListeParagraf"/>
        <w:numPr>
          <w:ilvl w:val="2"/>
          <w:numId w:val="42"/>
        </w:numPr>
        <w:tabs>
          <w:tab w:val="left" w:pos="1945"/>
          <w:tab w:val="right" w:pos="8326"/>
        </w:tabs>
        <w:spacing w:before="136"/>
        <w:ind w:left="1944" w:hanging="511"/>
        <w:rPr>
          <w:b/>
        </w:rPr>
      </w:pPr>
      <w:r>
        <w:rPr>
          <w:w w:val="105"/>
        </w:rPr>
        <w:t>Çay</w:t>
      </w:r>
      <w:r>
        <w:rPr>
          <w:spacing w:val="-4"/>
          <w:w w:val="105"/>
        </w:rPr>
        <w:t xml:space="preserve"> </w:t>
      </w:r>
      <w:r>
        <w:rPr>
          <w:w w:val="105"/>
        </w:rPr>
        <w:t>partileri</w:t>
      </w:r>
      <w:r>
        <w:rPr>
          <w:w w:val="105"/>
        </w:rPr>
        <w:tab/>
      </w:r>
      <w:r>
        <w:rPr>
          <w:b/>
          <w:w w:val="105"/>
        </w:rPr>
        <w:t>37</w:t>
      </w:r>
    </w:p>
    <w:p w:rsidR="002A0C24" w:rsidRDefault="00EA4E12">
      <w:pPr>
        <w:pStyle w:val="ListeParagraf"/>
        <w:numPr>
          <w:ilvl w:val="2"/>
          <w:numId w:val="42"/>
        </w:numPr>
        <w:tabs>
          <w:tab w:val="left" w:pos="1945"/>
          <w:tab w:val="right" w:pos="8326"/>
        </w:tabs>
        <w:spacing w:before="136"/>
        <w:ind w:left="1944" w:hanging="511"/>
        <w:rPr>
          <w:b/>
        </w:rPr>
      </w:pPr>
      <w:r>
        <w:rPr>
          <w:w w:val="105"/>
        </w:rPr>
        <w:t>Nişan ve</w:t>
      </w:r>
      <w:r>
        <w:rPr>
          <w:spacing w:val="-3"/>
          <w:w w:val="105"/>
        </w:rPr>
        <w:t xml:space="preserve"> </w:t>
      </w:r>
      <w:r>
        <w:rPr>
          <w:w w:val="105"/>
        </w:rPr>
        <w:t>düğün</w:t>
      </w:r>
      <w:r>
        <w:rPr>
          <w:spacing w:val="-2"/>
          <w:w w:val="105"/>
        </w:rPr>
        <w:t xml:space="preserve"> </w:t>
      </w:r>
      <w:r>
        <w:rPr>
          <w:w w:val="105"/>
        </w:rPr>
        <w:t>ziyafetleri</w:t>
      </w:r>
      <w:r>
        <w:rPr>
          <w:w w:val="105"/>
        </w:rPr>
        <w:tab/>
      </w:r>
      <w:r>
        <w:rPr>
          <w:b/>
          <w:w w:val="105"/>
        </w:rPr>
        <w:t>38</w:t>
      </w:r>
    </w:p>
    <w:p w:rsidR="002A0C24" w:rsidRDefault="00EA4E12">
      <w:pPr>
        <w:pStyle w:val="ListeParagraf"/>
        <w:numPr>
          <w:ilvl w:val="2"/>
          <w:numId w:val="42"/>
        </w:numPr>
        <w:tabs>
          <w:tab w:val="left" w:pos="1945"/>
          <w:tab w:val="right" w:pos="8326"/>
        </w:tabs>
        <w:spacing w:before="136"/>
        <w:ind w:left="1944" w:hanging="511"/>
        <w:rPr>
          <w:b/>
        </w:rPr>
      </w:pPr>
      <w:r>
        <w:rPr>
          <w:w w:val="105"/>
        </w:rPr>
        <w:t>Soğuk</w:t>
      </w:r>
      <w:r>
        <w:rPr>
          <w:spacing w:val="1"/>
          <w:w w:val="105"/>
        </w:rPr>
        <w:t xml:space="preserve"> </w:t>
      </w:r>
      <w:r>
        <w:rPr>
          <w:w w:val="105"/>
        </w:rPr>
        <w:t>büfe</w:t>
      </w:r>
      <w:r>
        <w:rPr>
          <w:spacing w:val="-1"/>
          <w:w w:val="105"/>
        </w:rPr>
        <w:t xml:space="preserve"> </w:t>
      </w:r>
      <w:r>
        <w:rPr>
          <w:w w:val="105"/>
        </w:rPr>
        <w:t>ziyafetleri</w:t>
      </w:r>
      <w:r>
        <w:rPr>
          <w:w w:val="105"/>
        </w:rPr>
        <w:tab/>
      </w:r>
      <w:r>
        <w:rPr>
          <w:b/>
          <w:w w:val="105"/>
        </w:rPr>
        <w:t>38</w:t>
      </w:r>
    </w:p>
    <w:p w:rsidR="002A0C24" w:rsidRDefault="00EA4E12">
      <w:pPr>
        <w:pStyle w:val="ListeParagraf"/>
        <w:numPr>
          <w:ilvl w:val="2"/>
          <w:numId w:val="42"/>
        </w:numPr>
        <w:tabs>
          <w:tab w:val="left" w:pos="1945"/>
          <w:tab w:val="right" w:pos="8326"/>
        </w:tabs>
        <w:spacing w:before="138"/>
        <w:ind w:left="1944" w:hanging="511"/>
        <w:rPr>
          <w:b/>
        </w:rPr>
      </w:pPr>
      <w:r>
        <w:rPr>
          <w:w w:val="105"/>
        </w:rPr>
        <w:t>Resmi</w:t>
      </w:r>
      <w:r>
        <w:rPr>
          <w:spacing w:val="-2"/>
          <w:w w:val="105"/>
        </w:rPr>
        <w:t xml:space="preserve"> </w:t>
      </w:r>
      <w:r>
        <w:rPr>
          <w:w w:val="105"/>
        </w:rPr>
        <w:t>(protokol)</w:t>
      </w:r>
      <w:r>
        <w:rPr>
          <w:spacing w:val="-3"/>
          <w:w w:val="105"/>
        </w:rPr>
        <w:t xml:space="preserve"> </w:t>
      </w:r>
      <w:r>
        <w:rPr>
          <w:w w:val="105"/>
        </w:rPr>
        <w:t>yemekleri</w:t>
      </w:r>
      <w:r>
        <w:rPr>
          <w:w w:val="105"/>
        </w:rPr>
        <w:tab/>
      </w:r>
      <w:r>
        <w:rPr>
          <w:b/>
          <w:w w:val="105"/>
        </w:rPr>
        <w:t>38</w:t>
      </w:r>
    </w:p>
    <w:p w:rsidR="002A0C24" w:rsidRDefault="00EA4E12">
      <w:pPr>
        <w:pStyle w:val="ListeParagraf"/>
        <w:numPr>
          <w:ilvl w:val="2"/>
          <w:numId w:val="42"/>
        </w:numPr>
        <w:tabs>
          <w:tab w:val="left" w:pos="1945"/>
          <w:tab w:val="right" w:pos="8326"/>
        </w:tabs>
        <w:spacing w:before="133"/>
        <w:ind w:left="1944" w:hanging="511"/>
        <w:rPr>
          <w:b/>
        </w:rPr>
      </w:pPr>
      <w:r>
        <w:rPr>
          <w:w w:val="105"/>
        </w:rPr>
        <w:t>Toplantı ve seminerlerde</w:t>
      </w:r>
      <w:r>
        <w:rPr>
          <w:spacing w:val="-10"/>
          <w:w w:val="105"/>
        </w:rPr>
        <w:t xml:space="preserve"> </w:t>
      </w:r>
      <w:r>
        <w:rPr>
          <w:w w:val="105"/>
        </w:rPr>
        <w:t>uygulanan</w:t>
      </w:r>
      <w:r>
        <w:rPr>
          <w:spacing w:val="-1"/>
          <w:w w:val="105"/>
        </w:rPr>
        <w:t xml:space="preserve"> </w:t>
      </w:r>
      <w:r>
        <w:rPr>
          <w:w w:val="105"/>
        </w:rPr>
        <w:t>ziyafetler</w:t>
      </w:r>
      <w:r>
        <w:rPr>
          <w:w w:val="105"/>
        </w:rPr>
        <w:tab/>
      </w:r>
      <w:r>
        <w:rPr>
          <w:b/>
          <w:w w:val="105"/>
        </w:rPr>
        <w:t>39</w:t>
      </w:r>
    </w:p>
    <w:p w:rsidR="002A0C24" w:rsidRDefault="00EA4E12">
      <w:pPr>
        <w:pStyle w:val="ListeParagraf"/>
        <w:numPr>
          <w:ilvl w:val="2"/>
          <w:numId w:val="42"/>
        </w:numPr>
        <w:tabs>
          <w:tab w:val="left" w:pos="1945"/>
          <w:tab w:val="right" w:pos="8326"/>
        </w:tabs>
        <w:spacing w:before="136"/>
        <w:ind w:left="1944" w:hanging="511"/>
        <w:rPr>
          <w:b/>
        </w:rPr>
      </w:pPr>
      <w:r>
        <w:rPr>
          <w:w w:val="105"/>
        </w:rPr>
        <w:t>Kongre ve konferanslarda</w:t>
      </w:r>
      <w:r>
        <w:rPr>
          <w:spacing w:val="-6"/>
          <w:w w:val="105"/>
        </w:rPr>
        <w:t xml:space="preserve"> </w:t>
      </w:r>
      <w:r>
        <w:rPr>
          <w:w w:val="105"/>
        </w:rPr>
        <w:t>verilen</w:t>
      </w:r>
      <w:r>
        <w:rPr>
          <w:spacing w:val="-3"/>
          <w:w w:val="105"/>
        </w:rPr>
        <w:t xml:space="preserve"> </w:t>
      </w:r>
      <w:r>
        <w:rPr>
          <w:w w:val="105"/>
        </w:rPr>
        <w:t>ziyafetler</w:t>
      </w:r>
      <w:r>
        <w:rPr>
          <w:w w:val="105"/>
        </w:rPr>
        <w:tab/>
      </w:r>
      <w:r>
        <w:rPr>
          <w:b/>
          <w:w w:val="105"/>
        </w:rPr>
        <w:t>39</w:t>
      </w:r>
    </w:p>
    <w:p w:rsidR="002A0C24" w:rsidRDefault="00EA4E12">
      <w:pPr>
        <w:pStyle w:val="ListeParagraf"/>
        <w:numPr>
          <w:ilvl w:val="1"/>
          <w:numId w:val="42"/>
        </w:numPr>
        <w:tabs>
          <w:tab w:val="left" w:pos="1120"/>
          <w:tab w:val="right" w:pos="8326"/>
        </w:tabs>
        <w:spacing w:before="138"/>
        <w:rPr>
          <w:b/>
        </w:rPr>
      </w:pPr>
      <w:r>
        <w:rPr>
          <w:w w:val="105"/>
        </w:rPr>
        <w:t>Ziyafetin</w:t>
      </w:r>
      <w:r>
        <w:rPr>
          <w:spacing w:val="-2"/>
          <w:w w:val="105"/>
        </w:rPr>
        <w:t xml:space="preserve"> </w:t>
      </w:r>
      <w:r>
        <w:rPr>
          <w:w w:val="105"/>
        </w:rPr>
        <w:t>Kabulü</w:t>
      </w:r>
      <w:r>
        <w:rPr>
          <w:w w:val="105"/>
        </w:rPr>
        <w:tab/>
      </w:r>
      <w:r>
        <w:rPr>
          <w:b/>
          <w:w w:val="105"/>
        </w:rPr>
        <w:t>40</w:t>
      </w:r>
    </w:p>
    <w:p w:rsidR="002A0C24" w:rsidRDefault="00EA4E12">
      <w:pPr>
        <w:pStyle w:val="ListeParagraf"/>
        <w:numPr>
          <w:ilvl w:val="1"/>
          <w:numId w:val="42"/>
        </w:numPr>
        <w:tabs>
          <w:tab w:val="left" w:pos="1120"/>
          <w:tab w:val="right" w:pos="8326"/>
        </w:tabs>
        <w:spacing w:before="134"/>
        <w:rPr>
          <w:b/>
        </w:rPr>
      </w:pPr>
      <w:r>
        <w:rPr>
          <w:w w:val="105"/>
        </w:rPr>
        <w:t>Konaklama</w:t>
      </w:r>
      <w:r>
        <w:rPr>
          <w:spacing w:val="-13"/>
          <w:w w:val="105"/>
        </w:rPr>
        <w:t xml:space="preserve"> </w:t>
      </w:r>
      <w:r>
        <w:rPr>
          <w:w w:val="105"/>
        </w:rPr>
        <w:t>İşletmelerinde</w:t>
      </w:r>
      <w:r>
        <w:rPr>
          <w:spacing w:val="-12"/>
          <w:w w:val="105"/>
        </w:rPr>
        <w:t xml:space="preserve"> </w:t>
      </w:r>
      <w:r>
        <w:rPr>
          <w:w w:val="105"/>
        </w:rPr>
        <w:t>Ziyafet</w:t>
      </w:r>
      <w:r>
        <w:rPr>
          <w:spacing w:val="-11"/>
          <w:w w:val="105"/>
        </w:rPr>
        <w:t xml:space="preserve"> </w:t>
      </w:r>
      <w:r>
        <w:rPr>
          <w:w w:val="105"/>
        </w:rPr>
        <w:t>Menülerinin</w:t>
      </w:r>
      <w:r>
        <w:rPr>
          <w:spacing w:val="-11"/>
          <w:w w:val="105"/>
        </w:rPr>
        <w:t xml:space="preserve"> </w:t>
      </w:r>
      <w:r>
        <w:rPr>
          <w:w w:val="105"/>
        </w:rPr>
        <w:t>Planlanması</w:t>
      </w:r>
      <w:r>
        <w:rPr>
          <w:spacing w:val="-10"/>
          <w:w w:val="105"/>
        </w:rPr>
        <w:t xml:space="preserve"> </w:t>
      </w:r>
      <w:r>
        <w:rPr>
          <w:w w:val="105"/>
        </w:rPr>
        <w:t>ve</w:t>
      </w:r>
      <w:r>
        <w:rPr>
          <w:spacing w:val="-13"/>
          <w:w w:val="105"/>
        </w:rPr>
        <w:t xml:space="preserve"> </w:t>
      </w:r>
      <w:r>
        <w:rPr>
          <w:w w:val="105"/>
        </w:rPr>
        <w:t>Türleri</w:t>
      </w:r>
      <w:r>
        <w:rPr>
          <w:w w:val="105"/>
        </w:rPr>
        <w:tab/>
      </w:r>
      <w:r>
        <w:rPr>
          <w:b/>
          <w:w w:val="105"/>
        </w:rPr>
        <w:t>43</w:t>
      </w:r>
    </w:p>
    <w:p w:rsidR="002A0C24" w:rsidRDefault="00EA4E12">
      <w:pPr>
        <w:pStyle w:val="ListeParagraf"/>
        <w:numPr>
          <w:ilvl w:val="1"/>
          <w:numId w:val="42"/>
        </w:numPr>
        <w:tabs>
          <w:tab w:val="left" w:pos="1120"/>
          <w:tab w:val="right" w:pos="8326"/>
        </w:tabs>
        <w:spacing w:before="138"/>
        <w:rPr>
          <w:b/>
        </w:rPr>
      </w:pPr>
      <w:r>
        <w:rPr>
          <w:w w:val="105"/>
        </w:rPr>
        <w:t>Ziyafet</w:t>
      </w:r>
      <w:r>
        <w:rPr>
          <w:spacing w:val="-2"/>
          <w:w w:val="105"/>
        </w:rPr>
        <w:t xml:space="preserve"> </w:t>
      </w:r>
      <w:r>
        <w:rPr>
          <w:w w:val="105"/>
        </w:rPr>
        <w:t>Salonlarının</w:t>
      </w:r>
      <w:r>
        <w:rPr>
          <w:spacing w:val="-4"/>
          <w:w w:val="105"/>
        </w:rPr>
        <w:t xml:space="preserve"> </w:t>
      </w:r>
      <w:r>
        <w:rPr>
          <w:w w:val="105"/>
        </w:rPr>
        <w:t>Özellikleri</w:t>
      </w:r>
      <w:r>
        <w:rPr>
          <w:w w:val="105"/>
        </w:rPr>
        <w:tab/>
      </w:r>
      <w:r>
        <w:rPr>
          <w:b/>
          <w:w w:val="105"/>
        </w:rPr>
        <w:t>48</w:t>
      </w:r>
    </w:p>
    <w:p w:rsidR="002A0C24" w:rsidRDefault="00EA4E12">
      <w:pPr>
        <w:pStyle w:val="ListeParagraf"/>
        <w:numPr>
          <w:ilvl w:val="1"/>
          <w:numId w:val="42"/>
        </w:numPr>
        <w:tabs>
          <w:tab w:val="left" w:pos="1120"/>
          <w:tab w:val="right" w:pos="8326"/>
        </w:tabs>
        <w:spacing w:before="136"/>
        <w:rPr>
          <w:b/>
        </w:rPr>
      </w:pPr>
      <w:r>
        <w:rPr>
          <w:w w:val="105"/>
        </w:rPr>
        <w:t>Ziyafetlerde Kullanılan Masa Şekilleri ve</w:t>
      </w:r>
      <w:r>
        <w:rPr>
          <w:spacing w:val="-34"/>
          <w:w w:val="105"/>
        </w:rPr>
        <w:t xml:space="preserve"> </w:t>
      </w:r>
      <w:r>
        <w:rPr>
          <w:w w:val="105"/>
        </w:rPr>
        <w:t>Masa</w:t>
      </w:r>
      <w:r>
        <w:rPr>
          <w:spacing w:val="-5"/>
          <w:w w:val="105"/>
        </w:rPr>
        <w:t xml:space="preserve"> </w:t>
      </w:r>
      <w:r>
        <w:rPr>
          <w:w w:val="105"/>
        </w:rPr>
        <w:t>Düzenlemeleri</w:t>
      </w:r>
      <w:r>
        <w:rPr>
          <w:w w:val="105"/>
        </w:rPr>
        <w:tab/>
      </w:r>
      <w:r>
        <w:rPr>
          <w:b/>
          <w:w w:val="105"/>
        </w:rPr>
        <w:t>50</w:t>
      </w:r>
    </w:p>
    <w:p w:rsidR="002A0C24" w:rsidRDefault="00EA4E12">
      <w:pPr>
        <w:pStyle w:val="ListeParagraf"/>
        <w:numPr>
          <w:ilvl w:val="1"/>
          <w:numId w:val="42"/>
        </w:numPr>
        <w:tabs>
          <w:tab w:val="left" w:pos="1120"/>
          <w:tab w:val="right" w:pos="8326"/>
        </w:tabs>
        <w:spacing w:before="135"/>
        <w:rPr>
          <w:b/>
        </w:rPr>
      </w:pPr>
      <w:r>
        <w:rPr>
          <w:w w:val="105"/>
        </w:rPr>
        <w:t>Ziyafet Masalarında Oturma ve</w:t>
      </w:r>
      <w:r>
        <w:rPr>
          <w:spacing w:val="-15"/>
          <w:w w:val="105"/>
        </w:rPr>
        <w:t xml:space="preserve"> </w:t>
      </w:r>
      <w:r>
        <w:rPr>
          <w:w w:val="105"/>
        </w:rPr>
        <w:t>Yerleşim</w:t>
      </w:r>
      <w:r>
        <w:rPr>
          <w:spacing w:val="-3"/>
          <w:w w:val="105"/>
        </w:rPr>
        <w:t xml:space="preserve"> </w:t>
      </w:r>
      <w:r>
        <w:rPr>
          <w:w w:val="105"/>
        </w:rPr>
        <w:t>Düzenleri</w:t>
      </w:r>
      <w:r>
        <w:rPr>
          <w:w w:val="105"/>
        </w:rPr>
        <w:tab/>
      </w:r>
      <w:r>
        <w:rPr>
          <w:b/>
          <w:w w:val="105"/>
        </w:rPr>
        <w:t>55</w:t>
      </w:r>
    </w:p>
    <w:p w:rsidR="002A0C24" w:rsidRDefault="00EA4E12">
      <w:pPr>
        <w:pStyle w:val="ListeParagraf"/>
        <w:numPr>
          <w:ilvl w:val="1"/>
          <w:numId w:val="42"/>
        </w:numPr>
        <w:tabs>
          <w:tab w:val="left" w:pos="1120"/>
          <w:tab w:val="right" w:pos="8326"/>
        </w:tabs>
        <w:spacing w:before="136"/>
        <w:rPr>
          <w:b/>
        </w:rPr>
      </w:pPr>
      <w:r>
        <w:rPr>
          <w:w w:val="105"/>
        </w:rPr>
        <w:t>Konaklama İşletmelerinde Yiyecek-İçecek ve</w:t>
      </w:r>
      <w:r>
        <w:rPr>
          <w:spacing w:val="12"/>
          <w:w w:val="105"/>
        </w:rPr>
        <w:t xml:space="preserve"> </w:t>
      </w:r>
      <w:r>
        <w:rPr>
          <w:w w:val="105"/>
        </w:rPr>
        <w:t>Ziyafet</w:t>
      </w:r>
      <w:r>
        <w:rPr>
          <w:spacing w:val="-8"/>
          <w:w w:val="105"/>
        </w:rPr>
        <w:t xml:space="preserve"> </w:t>
      </w:r>
      <w:r>
        <w:rPr>
          <w:w w:val="105"/>
        </w:rPr>
        <w:t>Fiyatlamaları</w:t>
      </w:r>
      <w:r>
        <w:rPr>
          <w:w w:val="105"/>
        </w:rPr>
        <w:tab/>
      </w:r>
      <w:r>
        <w:rPr>
          <w:b/>
          <w:w w:val="105"/>
        </w:rPr>
        <w:t>63</w:t>
      </w:r>
    </w:p>
    <w:p w:rsidR="002A0C24" w:rsidRDefault="00EA4E12">
      <w:pPr>
        <w:pStyle w:val="ListeParagraf"/>
        <w:numPr>
          <w:ilvl w:val="2"/>
          <w:numId w:val="41"/>
        </w:numPr>
        <w:tabs>
          <w:tab w:val="left" w:pos="1967"/>
          <w:tab w:val="right" w:pos="8326"/>
        </w:tabs>
        <w:spacing w:before="139"/>
        <w:rPr>
          <w:b/>
        </w:rPr>
      </w:pPr>
      <w:r>
        <w:rPr>
          <w:w w:val="105"/>
        </w:rPr>
        <w:t>Sübjektif</w:t>
      </w:r>
      <w:r>
        <w:rPr>
          <w:spacing w:val="-3"/>
          <w:w w:val="105"/>
        </w:rPr>
        <w:t xml:space="preserve"> </w:t>
      </w:r>
      <w:r>
        <w:rPr>
          <w:w w:val="105"/>
        </w:rPr>
        <w:t>yöntemler</w:t>
      </w:r>
      <w:r>
        <w:rPr>
          <w:w w:val="105"/>
        </w:rPr>
        <w:tab/>
      </w:r>
      <w:r>
        <w:rPr>
          <w:b/>
          <w:w w:val="105"/>
        </w:rPr>
        <w:t>63</w:t>
      </w:r>
    </w:p>
    <w:p w:rsidR="002A0C24" w:rsidRDefault="00EA4E12">
      <w:pPr>
        <w:pStyle w:val="ListeParagraf"/>
        <w:numPr>
          <w:ilvl w:val="2"/>
          <w:numId w:val="41"/>
        </w:numPr>
        <w:tabs>
          <w:tab w:val="left" w:pos="1967"/>
          <w:tab w:val="right" w:pos="8326"/>
        </w:tabs>
        <w:spacing w:before="133"/>
        <w:rPr>
          <w:b/>
        </w:rPr>
      </w:pPr>
      <w:r>
        <w:rPr>
          <w:w w:val="105"/>
        </w:rPr>
        <w:t>Objektif</w:t>
      </w:r>
      <w:r>
        <w:rPr>
          <w:spacing w:val="-3"/>
          <w:w w:val="105"/>
        </w:rPr>
        <w:t xml:space="preserve"> </w:t>
      </w:r>
      <w:r>
        <w:rPr>
          <w:w w:val="105"/>
        </w:rPr>
        <w:t>yöntemler</w:t>
      </w:r>
      <w:r>
        <w:rPr>
          <w:w w:val="105"/>
        </w:rPr>
        <w:tab/>
      </w:r>
      <w:r>
        <w:rPr>
          <w:b/>
          <w:w w:val="105"/>
        </w:rPr>
        <w:t>64</w:t>
      </w:r>
    </w:p>
    <w:p w:rsidR="002A0C24" w:rsidRDefault="00EA4E12">
      <w:pPr>
        <w:pStyle w:val="ListeParagraf"/>
        <w:numPr>
          <w:ilvl w:val="2"/>
          <w:numId w:val="41"/>
        </w:numPr>
        <w:tabs>
          <w:tab w:val="left" w:pos="1967"/>
          <w:tab w:val="right" w:pos="8326"/>
        </w:tabs>
        <w:spacing w:before="138"/>
        <w:rPr>
          <w:b/>
        </w:rPr>
      </w:pPr>
      <w:r>
        <w:rPr>
          <w:w w:val="105"/>
        </w:rPr>
        <w:t>Ziyafetlerde</w:t>
      </w:r>
      <w:r>
        <w:rPr>
          <w:spacing w:val="-2"/>
          <w:w w:val="105"/>
        </w:rPr>
        <w:t xml:space="preserve"> </w:t>
      </w:r>
      <w:r>
        <w:rPr>
          <w:w w:val="105"/>
        </w:rPr>
        <w:t>yiyecek-içecek</w:t>
      </w:r>
      <w:r>
        <w:rPr>
          <w:spacing w:val="-5"/>
          <w:w w:val="105"/>
        </w:rPr>
        <w:t xml:space="preserve"> </w:t>
      </w:r>
      <w:r>
        <w:rPr>
          <w:w w:val="105"/>
        </w:rPr>
        <w:t>fiyatlama</w:t>
      </w:r>
      <w:r>
        <w:rPr>
          <w:w w:val="105"/>
        </w:rPr>
        <w:tab/>
      </w:r>
      <w:r>
        <w:rPr>
          <w:b/>
          <w:w w:val="105"/>
        </w:rPr>
        <w:t>66</w:t>
      </w: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EA4E12">
      <w:pPr>
        <w:pStyle w:val="ListeParagraf"/>
        <w:numPr>
          <w:ilvl w:val="0"/>
          <w:numId w:val="43"/>
        </w:numPr>
        <w:tabs>
          <w:tab w:val="left" w:pos="5028"/>
          <w:tab w:val="left" w:pos="5029"/>
        </w:tabs>
        <w:spacing w:before="206"/>
        <w:ind w:hanging="676"/>
        <w:rPr>
          <w:b/>
        </w:rPr>
      </w:pPr>
      <w:r>
        <w:rPr>
          <w:b/>
          <w:w w:val="105"/>
        </w:rPr>
        <w:t>BÖLÜM</w:t>
      </w:r>
    </w:p>
    <w:p w:rsidR="002A0C24" w:rsidRDefault="002A0C24">
      <w:pPr>
        <w:pStyle w:val="GvdeMetni"/>
        <w:rPr>
          <w:b/>
        </w:rPr>
      </w:pPr>
    </w:p>
    <w:p w:rsidR="002A0C24" w:rsidRDefault="002A0C24">
      <w:pPr>
        <w:pStyle w:val="GvdeMetni"/>
        <w:spacing w:before="9"/>
        <w:rPr>
          <w:b/>
          <w:sz w:val="21"/>
        </w:rPr>
      </w:pPr>
    </w:p>
    <w:p w:rsidR="002A0C24" w:rsidRDefault="00EA4E12">
      <w:pPr>
        <w:spacing w:line="367" w:lineRule="auto"/>
        <w:ind w:left="1212" w:right="592" w:firstLine="583"/>
        <w:rPr>
          <w:b/>
        </w:rPr>
      </w:pPr>
      <w:r>
        <w:rPr>
          <w:b/>
          <w:w w:val="105"/>
        </w:rPr>
        <w:t>KONAKLAMA</w:t>
      </w:r>
      <w:r>
        <w:rPr>
          <w:b/>
          <w:spacing w:val="-38"/>
          <w:w w:val="105"/>
        </w:rPr>
        <w:t xml:space="preserve"> </w:t>
      </w:r>
      <w:r>
        <w:rPr>
          <w:w w:val="105"/>
        </w:rPr>
        <w:t>İŞ</w:t>
      </w:r>
      <w:r>
        <w:rPr>
          <w:b/>
          <w:w w:val="105"/>
        </w:rPr>
        <w:t>LETMELER</w:t>
      </w:r>
      <w:r>
        <w:rPr>
          <w:w w:val="105"/>
        </w:rPr>
        <w:t>İ</w:t>
      </w:r>
      <w:r>
        <w:rPr>
          <w:b/>
          <w:w w:val="105"/>
        </w:rPr>
        <w:t>NDE</w:t>
      </w:r>
      <w:r>
        <w:rPr>
          <w:b/>
          <w:spacing w:val="-37"/>
          <w:w w:val="105"/>
        </w:rPr>
        <w:t xml:space="preserve"> </w:t>
      </w:r>
      <w:r>
        <w:rPr>
          <w:b/>
          <w:w w:val="105"/>
        </w:rPr>
        <w:t>Z</w:t>
      </w:r>
      <w:r>
        <w:rPr>
          <w:w w:val="105"/>
        </w:rPr>
        <w:t>İ</w:t>
      </w:r>
      <w:r>
        <w:rPr>
          <w:b/>
          <w:w w:val="105"/>
        </w:rPr>
        <w:t>YAFET</w:t>
      </w:r>
      <w:r>
        <w:rPr>
          <w:b/>
          <w:spacing w:val="-37"/>
          <w:w w:val="105"/>
        </w:rPr>
        <w:t xml:space="preserve"> </w:t>
      </w:r>
      <w:r>
        <w:rPr>
          <w:b/>
          <w:w w:val="105"/>
        </w:rPr>
        <w:t>ORGAN</w:t>
      </w:r>
      <w:r>
        <w:rPr>
          <w:w w:val="105"/>
        </w:rPr>
        <w:t>İ</w:t>
      </w:r>
      <w:r>
        <w:rPr>
          <w:b/>
          <w:w w:val="105"/>
        </w:rPr>
        <w:t>ZASYON YAPISI</w:t>
      </w:r>
      <w:r>
        <w:rPr>
          <w:b/>
          <w:spacing w:val="-26"/>
          <w:w w:val="105"/>
        </w:rPr>
        <w:t xml:space="preserve"> </w:t>
      </w:r>
      <w:r>
        <w:rPr>
          <w:b/>
          <w:w w:val="105"/>
        </w:rPr>
        <w:t>VE</w:t>
      </w:r>
      <w:r>
        <w:rPr>
          <w:b/>
          <w:spacing w:val="-25"/>
          <w:w w:val="105"/>
        </w:rPr>
        <w:t xml:space="preserve"> </w:t>
      </w:r>
      <w:r>
        <w:rPr>
          <w:b/>
          <w:w w:val="105"/>
        </w:rPr>
        <w:t>Z</w:t>
      </w:r>
      <w:r>
        <w:rPr>
          <w:w w:val="105"/>
        </w:rPr>
        <w:t>İ</w:t>
      </w:r>
      <w:r>
        <w:rPr>
          <w:b/>
          <w:w w:val="105"/>
        </w:rPr>
        <w:t>YAFET</w:t>
      </w:r>
      <w:r>
        <w:rPr>
          <w:b/>
          <w:spacing w:val="-28"/>
          <w:w w:val="105"/>
        </w:rPr>
        <w:t xml:space="preserve"> </w:t>
      </w:r>
      <w:r>
        <w:rPr>
          <w:b/>
          <w:w w:val="105"/>
        </w:rPr>
        <w:t>OPERASYONLARINDA</w:t>
      </w:r>
      <w:r>
        <w:rPr>
          <w:b/>
          <w:spacing w:val="-26"/>
          <w:w w:val="105"/>
        </w:rPr>
        <w:t xml:space="preserve"> </w:t>
      </w:r>
      <w:r>
        <w:rPr>
          <w:b/>
          <w:w w:val="105"/>
        </w:rPr>
        <w:t>GERÇEKLE</w:t>
      </w:r>
      <w:r>
        <w:rPr>
          <w:w w:val="105"/>
        </w:rPr>
        <w:t>Ş</w:t>
      </w:r>
      <w:r>
        <w:rPr>
          <w:b/>
          <w:w w:val="105"/>
        </w:rPr>
        <w:t>T</w:t>
      </w:r>
      <w:r>
        <w:rPr>
          <w:w w:val="105"/>
        </w:rPr>
        <w:t>İ</w:t>
      </w:r>
      <w:r>
        <w:rPr>
          <w:b/>
          <w:w w:val="105"/>
        </w:rPr>
        <w:t>R</w:t>
      </w:r>
      <w:r>
        <w:rPr>
          <w:w w:val="105"/>
        </w:rPr>
        <w:t>İ</w:t>
      </w:r>
      <w:r>
        <w:rPr>
          <w:b/>
          <w:w w:val="105"/>
        </w:rPr>
        <w:t>LEN</w:t>
      </w:r>
    </w:p>
    <w:p w:rsidR="002A0C24" w:rsidRDefault="00EA4E12">
      <w:pPr>
        <w:spacing w:before="4"/>
        <w:ind w:left="873" w:right="355"/>
        <w:jc w:val="center"/>
        <w:rPr>
          <w:b/>
        </w:rPr>
      </w:pPr>
      <w:r>
        <w:rPr>
          <w:w w:val="105"/>
        </w:rPr>
        <w:t>İŞ</w:t>
      </w:r>
      <w:r>
        <w:rPr>
          <w:b/>
          <w:w w:val="105"/>
        </w:rPr>
        <w:t>LEMLER</w:t>
      </w:r>
    </w:p>
    <w:p w:rsidR="002A0C24" w:rsidRDefault="002A0C24">
      <w:pPr>
        <w:jc w:val="center"/>
        <w:sectPr w:rsidR="002A0C24">
          <w:pgSz w:w="11400" w:h="15640"/>
          <w:pgMar w:top="1480" w:right="760" w:bottom="478" w:left="1600" w:header="708" w:footer="708" w:gutter="0"/>
          <w:cols w:space="708"/>
        </w:sectPr>
      </w:pPr>
    </w:p>
    <w:sdt>
      <w:sdtPr>
        <w:rPr>
          <w:b/>
          <w:bCs/>
          <w:i/>
        </w:rPr>
        <w:id w:val="-222378148"/>
        <w:docPartObj>
          <w:docPartGallery w:val="Table of Contents"/>
          <w:docPartUnique/>
        </w:docPartObj>
      </w:sdtPr>
      <w:sdtEndPr/>
      <w:sdtContent>
        <w:p w:rsidR="002A0C24" w:rsidRDefault="00EA4E12">
          <w:pPr>
            <w:pStyle w:val="T2"/>
            <w:numPr>
              <w:ilvl w:val="1"/>
              <w:numId w:val="40"/>
            </w:numPr>
            <w:tabs>
              <w:tab w:val="left" w:pos="1120"/>
              <w:tab w:val="right" w:pos="8326"/>
            </w:tabs>
            <w:spacing w:before="517"/>
            <w:rPr>
              <w:b/>
            </w:rPr>
          </w:pPr>
          <w:hyperlink w:anchor="_TOC_250039" w:history="1">
            <w:r>
              <w:rPr>
                <w:w w:val="105"/>
              </w:rPr>
              <w:t>Ziyafetin</w:t>
            </w:r>
            <w:r>
              <w:rPr>
                <w:spacing w:val="-11"/>
                <w:w w:val="105"/>
              </w:rPr>
              <w:t xml:space="preserve"> </w:t>
            </w:r>
            <w:r>
              <w:rPr>
                <w:w w:val="105"/>
              </w:rPr>
              <w:t>Konaklama</w:t>
            </w:r>
            <w:r>
              <w:rPr>
                <w:spacing w:val="-10"/>
                <w:w w:val="105"/>
              </w:rPr>
              <w:t xml:space="preserve"> </w:t>
            </w:r>
            <w:r>
              <w:rPr>
                <w:w w:val="105"/>
              </w:rPr>
              <w:t>İşletmelerindeki</w:t>
            </w:r>
            <w:r>
              <w:rPr>
                <w:spacing w:val="-11"/>
                <w:w w:val="105"/>
              </w:rPr>
              <w:t xml:space="preserve"> </w:t>
            </w:r>
            <w:r>
              <w:rPr>
                <w:w w:val="105"/>
              </w:rPr>
              <w:t>Organizasyon</w:t>
            </w:r>
            <w:r>
              <w:rPr>
                <w:spacing w:val="-11"/>
                <w:w w:val="105"/>
              </w:rPr>
              <w:t xml:space="preserve"> </w:t>
            </w:r>
            <w:r>
              <w:rPr>
                <w:w w:val="105"/>
              </w:rPr>
              <w:t>Yapısı</w:t>
            </w:r>
            <w:r>
              <w:rPr>
                <w:spacing w:val="-13"/>
                <w:w w:val="105"/>
              </w:rPr>
              <w:t xml:space="preserve"> </w:t>
            </w:r>
            <w:r>
              <w:rPr>
                <w:w w:val="105"/>
              </w:rPr>
              <w:t>ve</w:t>
            </w:r>
            <w:r>
              <w:rPr>
                <w:spacing w:val="-9"/>
                <w:w w:val="105"/>
              </w:rPr>
              <w:t xml:space="preserve"> </w:t>
            </w:r>
            <w:r>
              <w:rPr>
                <w:w w:val="105"/>
              </w:rPr>
              <w:t>Önemi</w:t>
            </w:r>
            <w:r>
              <w:rPr>
                <w:w w:val="105"/>
              </w:rPr>
              <w:tab/>
            </w:r>
            <w:r>
              <w:rPr>
                <w:b/>
                <w:w w:val="105"/>
              </w:rPr>
              <w:t>68</w:t>
            </w:r>
          </w:hyperlink>
        </w:p>
        <w:p w:rsidR="002A0C24" w:rsidRDefault="00EA4E12">
          <w:pPr>
            <w:pStyle w:val="T2"/>
            <w:numPr>
              <w:ilvl w:val="1"/>
              <w:numId w:val="40"/>
            </w:numPr>
            <w:tabs>
              <w:tab w:val="left" w:pos="1120"/>
              <w:tab w:val="right" w:pos="8326"/>
            </w:tabs>
            <w:rPr>
              <w:b/>
            </w:rPr>
          </w:pPr>
          <w:hyperlink w:anchor="_TOC_250038" w:history="1">
            <w:r>
              <w:rPr>
                <w:w w:val="105"/>
              </w:rPr>
              <w:t>Ziyafet</w:t>
            </w:r>
            <w:r>
              <w:rPr>
                <w:spacing w:val="-2"/>
                <w:w w:val="105"/>
              </w:rPr>
              <w:t xml:space="preserve"> </w:t>
            </w:r>
            <w:r>
              <w:rPr>
                <w:w w:val="105"/>
              </w:rPr>
              <w:t>Personeli</w:t>
            </w:r>
            <w:r>
              <w:rPr>
                <w:w w:val="105"/>
              </w:rPr>
              <w:tab/>
            </w:r>
            <w:r>
              <w:rPr>
                <w:b/>
                <w:w w:val="105"/>
              </w:rPr>
              <w:t>71</w:t>
            </w:r>
          </w:hyperlink>
        </w:p>
        <w:p w:rsidR="002A0C24" w:rsidRDefault="00EA4E12">
          <w:pPr>
            <w:pStyle w:val="T6"/>
            <w:numPr>
              <w:ilvl w:val="2"/>
              <w:numId w:val="40"/>
            </w:numPr>
            <w:tabs>
              <w:tab w:val="left" w:pos="1967"/>
              <w:tab w:val="right" w:pos="8326"/>
            </w:tabs>
            <w:spacing w:before="138"/>
            <w:rPr>
              <w:b/>
            </w:rPr>
          </w:pPr>
          <w:hyperlink w:anchor="_TOC_250037" w:history="1">
            <w:r>
              <w:rPr>
                <w:w w:val="105"/>
              </w:rPr>
              <w:t>Yiyecek-içecek</w:t>
            </w:r>
            <w:r>
              <w:rPr>
                <w:spacing w:val="-4"/>
                <w:w w:val="105"/>
              </w:rPr>
              <w:t xml:space="preserve"> </w:t>
            </w:r>
            <w:r>
              <w:rPr>
                <w:w w:val="105"/>
              </w:rPr>
              <w:t>müdürü</w:t>
            </w:r>
            <w:r>
              <w:rPr>
                <w:w w:val="105"/>
              </w:rPr>
              <w:tab/>
            </w:r>
            <w:r>
              <w:rPr>
                <w:b/>
                <w:w w:val="105"/>
              </w:rPr>
              <w:t>71</w:t>
            </w:r>
          </w:hyperlink>
        </w:p>
        <w:p w:rsidR="002A0C24" w:rsidRDefault="00EA4E12">
          <w:pPr>
            <w:pStyle w:val="T6"/>
            <w:numPr>
              <w:ilvl w:val="2"/>
              <w:numId w:val="40"/>
            </w:numPr>
            <w:tabs>
              <w:tab w:val="left" w:pos="1967"/>
              <w:tab w:val="right" w:pos="8326"/>
            </w:tabs>
            <w:spacing w:before="134"/>
            <w:rPr>
              <w:b/>
            </w:rPr>
          </w:pPr>
          <w:hyperlink w:anchor="_TOC_250036" w:history="1">
            <w:r>
              <w:rPr>
                <w:w w:val="105"/>
              </w:rPr>
              <w:t>Ziyafet</w:t>
            </w:r>
            <w:r>
              <w:rPr>
                <w:spacing w:val="-2"/>
                <w:w w:val="105"/>
              </w:rPr>
              <w:t xml:space="preserve"> </w:t>
            </w:r>
            <w:r>
              <w:rPr>
                <w:w w:val="105"/>
              </w:rPr>
              <w:t>müdürü</w:t>
            </w:r>
            <w:r>
              <w:rPr>
                <w:w w:val="105"/>
              </w:rPr>
              <w:tab/>
            </w:r>
            <w:r>
              <w:rPr>
                <w:b/>
                <w:w w:val="105"/>
              </w:rPr>
              <w:t>72</w:t>
            </w:r>
          </w:hyperlink>
        </w:p>
        <w:p w:rsidR="002A0C24" w:rsidRDefault="00EA4E12">
          <w:pPr>
            <w:pStyle w:val="T6"/>
            <w:numPr>
              <w:ilvl w:val="2"/>
              <w:numId w:val="40"/>
            </w:numPr>
            <w:tabs>
              <w:tab w:val="left" w:pos="1967"/>
              <w:tab w:val="right" w:pos="8326"/>
            </w:tabs>
            <w:spacing w:before="138"/>
            <w:rPr>
              <w:b/>
            </w:rPr>
          </w:pPr>
          <w:hyperlink w:anchor="_TOC_250035" w:history="1">
            <w:r>
              <w:rPr>
                <w:w w:val="105"/>
              </w:rPr>
              <w:t>Sekreter</w:t>
            </w:r>
            <w:r>
              <w:rPr>
                <w:w w:val="105"/>
              </w:rPr>
              <w:tab/>
            </w:r>
            <w:r>
              <w:rPr>
                <w:b/>
                <w:w w:val="105"/>
              </w:rPr>
              <w:t>73</w:t>
            </w:r>
          </w:hyperlink>
        </w:p>
        <w:p w:rsidR="002A0C24" w:rsidRDefault="00EA4E12">
          <w:pPr>
            <w:pStyle w:val="T6"/>
            <w:numPr>
              <w:ilvl w:val="2"/>
              <w:numId w:val="40"/>
            </w:numPr>
            <w:tabs>
              <w:tab w:val="left" w:pos="1967"/>
              <w:tab w:val="right" w:pos="8326"/>
            </w:tabs>
            <w:rPr>
              <w:b/>
            </w:rPr>
          </w:pPr>
          <w:hyperlink w:anchor="_TOC_250034" w:history="1">
            <w:r>
              <w:rPr>
                <w:w w:val="105"/>
              </w:rPr>
              <w:t>Ziyafet</w:t>
            </w:r>
            <w:r>
              <w:rPr>
                <w:spacing w:val="-2"/>
                <w:w w:val="105"/>
              </w:rPr>
              <w:t xml:space="preserve"> </w:t>
            </w:r>
            <w:r>
              <w:rPr>
                <w:w w:val="105"/>
              </w:rPr>
              <w:t>servis şefi</w:t>
            </w:r>
            <w:r>
              <w:rPr>
                <w:w w:val="105"/>
              </w:rPr>
              <w:tab/>
            </w:r>
            <w:r>
              <w:rPr>
                <w:b/>
                <w:w w:val="105"/>
              </w:rPr>
              <w:t>73</w:t>
            </w:r>
          </w:hyperlink>
        </w:p>
        <w:p w:rsidR="002A0C24" w:rsidRDefault="00EA4E12">
          <w:pPr>
            <w:pStyle w:val="T6"/>
            <w:numPr>
              <w:ilvl w:val="2"/>
              <w:numId w:val="40"/>
            </w:numPr>
            <w:tabs>
              <w:tab w:val="left" w:pos="1967"/>
              <w:tab w:val="right" w:pos="8326"/>
            </w:tabs>
            <w:spacing w:before="135"/>
            <w:rPr>
              <w:b/>
            </w:rPr>
          </w:pPr>
          <w:hyperlink w:anchor="_TOC_250033" w:history="1">
            <w:r>
              <w:rPr>
                <w:w w:val="105"/>
              </w:rPr>
              <w:t>Ziyafet</w:t>
            </w:r>
            <w:r>
              <w:rPr>
                <w:spacing w:val="-2"/>
                <w:w w:val="105"/>
              </w:rPr>
              <w:t xml:space="preserve"> </w:t>
            </w:r>
            <w:r>
              <w:rPr>
                <w:w w:val="105"/>
              </w:rPr>
              <w:t>kaptan</w:t>
            </w:r>
            <w:r>
              <w:rPr>
                <w:w w:val="105"/>
              </w:rPr>
              <w:tab/>
            </w:r>
            <w:r>
              <w:rPr>
                <w:b/>
                <w:w w:val="105"/>
              </w:rPr>
              <w:t>74</w:t>
            </w:r>
          </w:hyperlink>
        </w:p>
        <w:p w:rsidR="002A0C24" w:rsidRDefault="00EA4E12">
          <w:pPr>
            <w:pStyle w:val="T4"/>
            <w:spacing w:before="722"/>
            <w:ind w:left="871"/>
          </w:pPr>
          <w:r>
            <w:rPr>
              <w:w w:val="105"/>
            </w:rPr>
            <w:t>viii</w:t>
          </w:r>
        </w:p>
        <w:p w:rsidR="002A0C24" w:rsidRDefault="00EA4E12">
          <w:pPr>
            <w:pStyle w:val="T6"/>
            <w:numPr>
              <w:ilvl w:val="2"/>
              <w:numId w:val="39"/>
            </w:numPr>
            <w:tabs>
              <w:tab w:val="left" w:pos="1967"/>
              <w:tab w:val="right" w:pos="8326"/>
            </w:tabs>
            <w:spacing w:before="371"/>
            <w:rPr>
              <w:b/>
            </w:rPr>
          </w:pPr>
          <w:hyperlink w:anchor="_TOC_250032" w:history="1">
            <w:r>
              <w:rPr>
                <w:w w:val="105"/>
              </w:rPr>
              <w:t>Ziyafet içecek</w:t>
            </w:r>
            <w:r>
              <w:rPr>
                <w:spacing w:val="-6"/>
                <w:w w:val="105"/>
              </w:rPr>
              <w:t xml:space="preserve"> </w:t>
            </w:r>
            <w:r>
              <w:rPr>
                <w:w w:val="105"/>
              </w:rPr>
              <w:t>servis</w:t>
            </w:r>
            <w:r>
              <w:rPr>
                <w:spacing w:val="-1"/>
                <w:w w:val="105"/>
              </w:rPr>
              <w:t xml:space="preserve"> </w:t>
            </w:r>
            <w:r>
              <w:rPr>
                <w:w w:val="105"/>
              </w:rPr>
              <w:t>şefi</w:t>
            </w:r>
            <w:r>
              <w:rPr>
                <w:w w:val="105"/>
              </w:rPr>
              <w:tab/>
            </w:r>
            <w:r>
              <w:rPr>
                <w:b/>
                <w:w w:val="105"/>
              </w:rPr>
              <w:t>74</w:t>
            </w:r>
          </w:hyperlink>
        </w:p>
        <w:p w:rsidR="002A0C24" w:rsidRDefault="00EA4E12">
          <w:pPr>
            <w:pStyle w:val="T6"/>
            <w:numPr>
              <w:ilvl w:val="2"/>
              <w:numId w:val="39"/>
            </w:numPr>
            <w:tabs>
              <w:tab w:val="left" w:pos="1967"/>
              <w:tab w:val="right" w:pos="8326"/>
            </w:tabs>
            <w:rPr>
              <w:b/>
            </w:rPr>
          </w:pPr>
          <w:hyperlink w:anchor="_TOC_250031" w:history="1">
            <w:r>
              <w:rPr>
                <w:w w:val="105"/>
              </w:rPr>
              <w:t>Ziyafet</w:t>
            </w:r>
            <w:r>
              <w:rPr>
                <w:spacing w:val="-2"/>
                <w:w w:val="105"/>
              </w:rPr>
              <w:t xml:space="preserve"> </w:t>
            </w:r>
            <w:r>
              <w:rPr>
                <w:w w:val="105"/>
              </w:rPr>
              <w:t>servis</w:t>
            </w:r>
            <w:r>
              <w:rPr>
                <w:spacing w:val="-3"/>
                <w:w w:val="105"/>
              </w:rPr>
              <w:t xml:space="preserve"> </w:t>
            </w:r>
            <w:r>
              <w:rPr>
                <w:w w:val="105"/>
              </w:rPr>
              <w:t>elemanı</w:t>
            </w:r>
            <w:r>
              <w:rPr>
                <w:w w:val="105"/>
              </w:rPr>
              <w:tab/>
            </w:r>
            <w:r>
              <w:rPr>
                <w:b/>
                <w:w w:val="105"/>
              </w:rPr>
              <w:t>74</w:t>
            </w:r>
          </w:hyperlink>
        </w:p>
        <w:p w:rsidR="002A0C24" w:rsidRDefault="00EA4E12">
          <w:pPr>
            <w:pStyle w:val="T6"/>
            <w:numPr>
              <w:ilvl w:val="2"/>
              <w:numId w:val="39"/>
            </w:numPr>
            <w:tabs>
              <w:tab w:val="left" w:pos="1967"/>
              <w:tab w:val="right" w:pos="8326"/>
            </w:tabs>
            <w:rPr>
              <w:b/>
            </w:rPr>
          </w:pPr>
          <w:hyperlink w:anchor="_TOC_250030" w:history="1">
            <w:r>
              <w:rPr>
                <w:w w:val="105"/>
              </w:rPr>
              <w:t>Ziyafet servis</w:t>
            </w:r>
            <w:r>
              <w:rPr>
                <w:spacing w:val="-6"/>
                <w:w w:val="105"/>
              </w:rPr>
              <w:t xml:space="preserve"> </w:t>
            </w:r>
            <w:r>
              <w:rPr>
                <w:w w:val="105"/>
              </w:rPr>
              <w:t>eleman</w:t>
            </w:r>
            <w:r>
              <w:rPr>
                <w:spacing w:val="-2"/>
                <w:w w:val="105"/>
              </w:rPr>
              <w:t xml:space="preserve"> </w:t>
            </w:r>
            <w:r>
              <w:rPr>
                <w:w w:val="105"/>
              </w:rPr>
              <w:t>yardımcısı</w:t>
            </w:r>
            <w:r>
              <w:rPr>
                <w:w w:val="105"/>
              </w:rPr>
              <w:tab/>
            </w:r>
            <w:r>
              <w:rPr>
                <w:b/>
                <w:w w:val="105"/>
              </w:rPr>
              <w:t>75</w:t>
            </w:r>
          </w:hyperlink>
        </w:p>
        <w:p w:rsidR="002A0C24" w:rsidRDefault="00EA4E12">
          <w:pPr>
            <w:pStyle w:val="T6"/>
            <w:numPr>
              <w:ilvl w:val="2"/>
              <w:numId w:val="39"/>
            </w:numPr>
            <w:tabs>
              <w:tab w:val="left" w:pos="1967"/>
              <w:tab w:val="right" w:pos="8326"/>
            </w:tabs>
            <w:rPr>
              <w:b/>
            </w:rPr>
          </w:pPr>
          <w:hyperlink w:anchor="_TOC_250029" w:history="1">
            <w:r>
              <w:rPr>
                <w:w w:val="105"/>
              </w:rPr>
              <w:t>Ekstra</w:t>
            </w:r>
            <w:r>
              <w:rPr>
                <w:spacing w:val="-1"/>
                <w:w w:val="105"/>
              </w:rPr>
              <w:t xml:space="preserve"> </w:t>
            </w:r>
            <w:r>
              <w:rPr>
                <w:w w:val="105"/>
              </w:rPr>
              <w:t>ziyafet</w:t>
            </w:r>
            <w:r>
              <w:rPr>
                <w:spacing w:val="-5"/>
                <w:w w:val="105"/>
              </w:rPr>
              <w:t xml:space="preserve"> </w:t>
            </w:r>
            <w:r>
              <w:rPr>
                <w:w w:val="105"/>
              </w:rPr>
              <w:t>elemanı</w:t>
            </w:r>
            <w:r>
              <w:rPr>
                <w:w w:val="105"/>
              </w:rPr>
              <w:tab/>
            </w:r>
            <w:r>
              <w:rPr>
                <w:b/>
                <w:w w:val="105"/>
              </w:rPr>
              <w:t>75</w:t>
            </w:r>
          </w:hyperlink>
        </w:p>
        <w:p w:rsidR="002A0C24" w:rsidRDefault="00EA4E12">
          <w:pPr>
            <w:pStyle w:val="T6"/>
            <w:numPr>
              <w:ilvl w:val="2"/>
              <w:numId w:val="39"/>
            </w:numPr>
            <w:tabs>
              <w:tab w:val="left" w:pos="2080"/>
              <w:tab w:val="right" w:pos="8326"/>
            </w:tabs>
            <w:spacing w:before="138"/>
            <w:ind w:left="2079" w:hanging="622"/>
            <w:rPr>
              <w:b/>
            </w:rPr>
          </w:pPr>
          <w:hyperlink w:anchor="_TOC_250028" w:history="1">
            <w:r>
              <w:rPr>
                <w:w w:val="105"/>
              </w:rPr>
              <w:t>Hamallar</w:t>
            </w:r>
            <w:r>
              <w:rPr>
                <w:w w:val="105"/>
              </w:rPr>
              <w:tab/>
            </w:r>
            <w:r>
              <w:rPr>
                <w:b/>
                <w:w w:val="105"/>
              </w:rPr>
              <w:t>75</w:t>
            </w:r>
          </w:hyperlink>
        </w:p>
        <w:p w:rsidR="002A0C24" w:rsidRDefault="00EA4E12">
          <w:pPr>
            <w:pStyle w:val="T2"/>
            <w:numPr>
              <w:ilvl w:val="1"/>
              <w:numId w:val="39"/>
            </w:numPr>
            <w:tabs>
              <w:tab w:val="left" w:pos="1120"/>
              <w:tab w:val="right" w:pos="8326"/>
            </w:tabs>
            <w:spacing w:before="133"/>
            <w:ind w:left="1119" w:hanging="339"/>
            <w:jc w:val="left"/>
            <w:rPr>
              <w:b/>
            </w:rPr>
          </w:pPr>
          <w:hyperlink w:anchor="_TOC_250027" w:history="1">
            <w:r>
              <w:rPr>
                <w:w w:val="105"/>
              </w:rPr>
              <w:t>Ziyafet Emri ve</w:t>
            </w:r>
            <w:r>
              <w:rPr>
                <w:spacing w:val="-6"/>
                <w:w w:val="105"/>
              </w:rPr>
              <w:t xml:space="preserve"> </w:t>
            </w:r>
            <w:r>
              <w:rPr>
                <w:w w:val="105"/>
              </w:rPr>
              <w:t>Çalışma</w:t>
            </w:r>
            <w:r>
              <w:rPr>
                <w:spacing w:val="-1"/>
                <w:w w:val="105"/>
              </w:rPr>
              <w:t xml:space="preserve"> </w:t>
            </w:r>
            <w:r>
              <w:rPr>
                <w:w w:val="105"/>
              </w:rPr>
              <w:t>Düzenleri</w:t>
            </w:r>
            <w:r>
              <w:rPr>
                <w:w w:val="105"/>
              </w:rPr>
              <w:tab/>
            </w:r>
            <w:r>
              <w:rPr>
                <w:b/>
                <w:w w:val="105"/>
              </w:rPr>
              <w:t>76</w:t>
            </w:r>
          </w:hyperlink>
        </w:p>
        <w:p w:rsidR="002A0C24" w:rsidRDefault="00EA4E12">
          <w:pPr>
            <w:pStyle w:val="T6"/>
            <w:numPr>
              <w:ilvl w:val="2"/>
              <w:numId w:val="38"/>
            </w:numPr>
            <w:tabs>
              <w:tab w:val="left" w:pos="1967"/>
              <w:tab w:val="right" w:pos="8326"/>
            </w:tabs>
            <w:rPr>
              <w:b/>
            </w:rPr>
          </w:pPr>
          <w:hyperlink w:anchor="_TOC_250026" w:history="1">
            <w:r>
              <w:rPr>
                <w:w w:val="105"/>
              </w:rPr>
              <w:t>Ziyafet faaliyetlerindeki personelin</w:t>
            </w:r>
            <w:r>
              <w:rPr>
                <w:spacing w:val="-23"/>
                <w:w w:val="105"/>
              </w:rPr>
              <w:t xml:space="preserve"> </w:t>
            </w:r>
            <w:r>
              <w:rPr>
                <w:w w:val="105"/>
              </w:rPr>
              <w:t>görev</w:t>
            </w:r>
            <w:r>
              <w:rPr>
                <w:spacing w:val="-5"/>
                <w:w w:val="105"/>
              </w:rPr>
              <w:t xml:space="preserve"> </w:t>
            </w:r>
            <w:r>
              <w:rPr>
                <w:w w:val="105"/>
              </w:rPr>
              <w:t>dağılımları</w:t>
            </w:r>
            <w:r>
              <w:rPr>
                <w:w w:val="105"/>
              </w:rPr>
              <w:tab/>
            </w:r>
            <w:r>
              <w:rPr>
                <w:b/>
                <w:w w:val="105"/>
              </w:rPr>
              <w:t>78</w:t>
            </w:r>
          </w:hyperlink>
        </w:p>
        <w:p w:rsidR="002A0C24" w:rsidRDefault="00EA4E12">
          <w:pPr>
            <w:pStyle w:val="T6"/>
            <w:numPr>
              <w:ilvl w:val="2"/>
              <w:numId w:val="38"/>
            </w:numPr>
            <w:tabs>
              <w:tab w:val="left" w:pos="1967"/>
              <w:tab w:val="right" w:pos="8326"/>
            </w:tabs>
            <w:spacing w:before="138"/>
            <w:rPr>
              <w:b/>
            </w:rPr>
          </w:pPr>
          <w:r>
            <w:rPr>
              <w:w w:val="105"/>
            </w:rPr>
            <w:t>Ziyafet mice-en place</w:t>
          </w:r>
          <w:r>
            <w:rPr>
              <w:spacing w:val="-17"/>
              <w:w w:val="105"/>
            </w:rPr>
            <w:t xml:space="preserve"> </w:t>
          </w:r>
          <w:r>
            <w:rPr>
              <w:w w:val="105"/>
            </w:rPr>
            <w:t>çalışmalarının</w:t>
          </w:r>
          <w:r>
            <w:rPr>
              <w:spacing w:val="-5"/>
              <w:w w:val="105"/>
            </w:rPr>
            <w:t xml:space="preserve"> </w:t>
          </w:r>
          <w:r>
            <w:rPr>
              <w:w w:val="105"/>
            </w:rPr>
            <w:t>yürütülmesi</w:t>
          </w:r>
          <w:r>
            <w:rPr>
              <w:w w:val="105"/>
            </w:rPr>
            <w:tab/>
          </w:r>
          <w:r>
            <w:rPr>
              <w:b/>
              <w:w w:val="105"/>
            </w:rPr>
            <w:t>81</w:t>
          </w:r>
        </w:p>
        <w:p w:rsidR="002A0C24" w:rsidRDefault="00EA4E12">
          <w:pPr>
            <w:pStyle w:val="T7"/>
            <w:numPr>
              <w:ilvl w:val="3"/>
              <w:numId w:val="38"/>
            </w:numPr>
            <w:tabs>
              <w:tab w:val="left" w:pos="2790"/>
              <w:tab w:val="right" w:pos="8326"/>
            </w:tabs>
            <w:spacing w:before="134"/>
            <w:ind w:hanging="679"/>
            <w:rPr>
              <w:b/>
            </w:rPr>
          </w:pPr>
          <w:hyperlink w:anchor="_TOC_250025" w:history="1">
            <w:r>
              <w:rPr>
                <w:w w:val="105"/>
              </w:rPr>
              <w:t>Menü kartı ve</w:t>
            </w:r>
            <w:r>
              <w:rPr>
                <w:spacing w:val="-11"/>
                <w:w w:val="105"/>
              </w:rPr>
              <w:t xml:space="preserve"> </w:t>
            </w:r>
            <w:r>
              <w:rPr>
                <w:w w:val="105"/>
              </w:rPr>
              <w:t>isim</w:t>
            </w:r>
            <w:r>
              <w:rPr>
                <w:w w:val="105"/>
              </w:rPr>
              <w:t>liklerin</w:t>
            </w:r>
            <w:r>
              <w:rPr>
                <w:spacing w:val="-3"/>
                <w:w w:val="105"/>
              </w:rPr>
              <w:t xml:space="preserve"> </w:t>
            </w:r>
            <w:r>
              <w:rPr>
                <w:w w:val="105"/>
              </w:rPr>
              <w:t>hazırlanması</w:t>
            </w:r>
            <w:r>
              <w:rPr>
                <w:w w:val="105"/>
              </w:rPr>
              <w:tab/>
            </w:r>
            <w:r>
              <w:rPr>
                <w:b/>
                <w:w w:val="105"/>
              </w:rPr>
              <w:t>82</w:t>
            </w:r>
          </w:hyperlink>
        </w:p>
        <w:p w:rsidR="002A0C24" w:rsidRDefault="00EA4E12">
          <w:pPr>
            <w:pStyle w:val="T7"/>
            <w:numPr>
              <w:ilvl w:val="3"/>
              <w:numId w:val="38"/>
            </w:numPr>
            <w:tabs>
              <w:tab w:val="left" w:pos="2790"/>
              <w:tab w:val="right" w:pos="8326"/>
            </w:tabs>
            <w:spacing w:before="138"/>
            <w:ind w:hanging="679"/>
            <w:rPr>
              <w:b/>
            </w:rPr>
          </w:pPr>
          <w:hyperlink w:anchor="_TOC_250024" w:history="1">
            <w:r>
              <w:rPr>
                <w:w w:val="105"/>
              </w:rPr>
              <w:t>Ziyafet öncesi yapılan</w:t>
            </w:r>
            <w:r>
              <w:rPr>
                <w:spacing w:val="-19"/>
                <w:w w:val="105"/>
              </w:rPr>
              <w:t xml:space="preserve"> </w:t>
            </w:r>
            <w:r>
              <w:rPr>
                <w:w w:val="105"/>
              </w:rPr>
              <w:t>hazırlıkların</w:t>
            </w:r>
            <w:r>
              <w:rPr>
                <w:spacing w:val="-6"/>
                <w:w w:val="105"/>
              </w:rPr>
              <w:t xml:space="preserve"> </w:t>
            </w:r>
            <w:r>
              <w:rPr>
                <w:w w:val="105"/>
              </w:rPr>
              <w:t>kontrolü</w:t>
            </w:r>
            <w:r>
              <w:rPr>
                <w:w w:val="105"/>
              </w:rPr>
              <w:tab/>
            </w:r>
            <w:r>
              <w:rPr>
                <w:b/>
                <w:w w:val="105"/>
              </w:rPr>
              <w:t>83</w:t>
            </w:r>
          </w:hyperlink>
        </w:p>
        <w:p w:rsidR="002A0C24" w:rsidRDefault="00EA4E12">
          <w:pPr>
            <w:pStyle w:val="T7"/>
            <w:numPr>
              <w:ilvl w:val="3"/>
              <w:numId w:val="38"/>
            </w:numPr>
            <w:tabs>
              <w:tab w:val="left" w:pos="2790"/>
              <w:tab w:val="right" w:pos="8326"/>
            </w:tabs>
            <w:ind w:hanging="679"/>
            <w:rPr>
              <w:b/>
            </w:rPr>
          </w:pPr>
          <w:hyperlink w:anchor="_TOC_250023" w:history="1">
            <w:r>
              <w:rPr>
                <w:w w:val="105"/>
              </w:rPr>
              <w:t>Konukların</w:t>
            </w:r>
            <w:r>
              <w:rPr>
                <w:spacing w:val="-2"/>
                <w:w w:val="105"/>
              </w:rPr>
              <w:t xml:space="preserve"> </w:t>
            </w:r>
            <w:r>
              <w:rPr>
                <w:w w:val="105"/>
              </w:rPr>
              <w:t>karşılanması</w:t>
            </w:r>
            <w:r>
              <w:rPr>
                <w:w w:val="105"/>
              </w:rPr>
              <w:tab/>
            </w:r>
            <w:r>
              <w:rPr>
                <w:b/>
                <w:w w:val="105"/>
              </w:rPr>
              <w:t>83</w:t>
            </w:r>
          </w:hyperlink>
        </w:p>
        <w:p w:rsidR="002A0C24" w:rsidRDefault="00EA4E12">
          <w:pPr>
            <w:pStyle w:val="T2"/>
            <w:numPr>
              <w:ilvl w:val="1"/>
              <w:numId w:val="38"/>
            </w:numPr>
            <w:tabs>
              <w:tab w:val="left" w:pos="1120"/>
              <w:tab w:val="right" w:pos="8326"/>
            </w:tabs>
            <w:spacing w:before="135"/>
            <w:ind w:left="1119" w:hanging="339"/>
            <w:jc w:val="left"/>
            <w:rPr>
              <w:b/>
            </w:rPr>
          </w:pPr>
          <w:hyperlink w:anchor="_TOC_250022" w:history="1">
            <w:r>
              <w:rPr>
                <w:w w:val="105"/>
              </w:rPr>
              <w:t>Ziyafet Servisinde Yiyeceklerin-İçeceklerin Sunumu</w:t>
            </w:r>
            <w:r>
              <w:rPr>
                <w:spacing w:val="-30"/>
                <w:w w:val="105"/>
              </w:rPr>
              <w:t xml:space="preserve"> </w:t>
            </w:r>
            <w:r>
              <w:rPr>
                <w:w w:val="105"/>
              </w:rPr>
              <w:t>ve</w:t>
            </w:r>
            <w:r>
              <w:rPr>
                <w:spacing w:val="-7"/>
                <w:w w:val="105"/>
              </w:rPr>
              <w:t xml:space="preserve"> </w:t>
            </w:r>
            <w:r>
              <w:rPr>
                <w:w w:val="105"/>
              </w:rPr>
              <w:t>Kuralları</w:t>
            </w:r>
            <w:r>
              <w:rPr>
                <w:w w:val="105"/>
              </w:rPr>
              <w:tab/>
            </w:r>
            <w:r>
              <w:rPr>
                <w:b/>
                <w:w w:val="105"/>
              </w:rPr>
              <w:t>84</w:t>
            </w:r>
          </w:hyperlink>
        </w:p>
        <w:p w:rsidR="002A0C24" w:rsidRDefault="00EA4E12">
          <w:pPr>
            <w:pStyle w:val="T6"/>
            <w:numPr>
              <w:ilvl w:val="2"/>
              <w:numId w:val="38"/>
            </w:numPr>
            <w:tabs>
              <w:tab w:val="left" w:pos="1967"/>
              <w:tab w:val="right" w:pos="8326"/>
            </w:tabs>
            <w:rPr>
              <w:b/>
            </w:rPr>
          </w:pPr>
          <w:hyperlink w:anchor="_TOC_250021" w:history="1">
            <w:r>
              <w:rPr>
                <w:w w:val="105"/>
              </w:rPr>
              <w:t>Ziyafetlerde kullanılan</w:t>
            </w:r>
            <w:r>
              <w:rPr>
                <w:spacing w:val="-5"/>
                <w:w w:val="105"/>
              </w:rPr>
              <w:t xml:space="preserve"> </w:t>
            </w:r>
            <w:r>
              <w:rPr>
                <w:w w:val="105"/>
              </w:rPr>
              <w:t>servis</w:t>
            </w:r>
            <w:r>
              <w:rPr>
                <w:spacing w:val="-1"/>
                <w:w w:val="105"/>
              </w:rPr>
              <w:t xml:space="preserve"> </w:t>
            </w:r>
            <w:r>
              <w:rPr>
                <w:w w:val="105"/>
              </w:rPr>
              <w:t>türleri</w:t>
            </w:r>
            <w:r>
              <w:rPr>
                <w:w w:val="105"/>
              </w:rPr>
              <w:tab/>
            </w:r>
            <w:r>
              <w:rPr>
                <w:b/>
                <w:w w:val="105"/>
              </w:rPr>
              <w:t>86</w:t>
            </w:r>
          </w:hyperlink>
        </w:p>
        <w:p w:rsidR="002A0C24" w:rsidRDefault="00EA4E12">
          <w:pPr>
            <w:pStyle w:val="T6"/>
            <w:numPr>
              <w:ilvl w:val="2"/>
              <w:numId w:val="38"/>
            </w:numPr>
            <w:tabs>
              <w:tab w:val="left" w:pos="1967"/>
              <w:tab w:val="right" w:pos="8326"/>
            </w:tabs>
            <w:spacing w:before="139"/>
            <w:rPr>
              <w:b/>
            </w:rPr>
          </w:pPr>
          <w:hyperlink w:anchor="_TOC_250020" w:history="1">
            <w:r>
              <w:rPr>
                <w:w w:val="105"/>
              </w:rPr>
              <w:t>Ziyafet hizmetlerinde</w:t>
            </w:r>
            <w:r>
              <w:rPr>
                <w:spacing w:val="-6"/>
                <w:w w:val="105"/>
              </w:rPr>
              <w:t xml:space="preserve"> </w:t>
            </w:r>
            <w:r>
              <w:rPr>
                <w:w w:val="105"/>
              </w:rPr>
              <w:t>içeceklerin</w:t>
            </w:r>
            <w:r>
              <w:rPr>
                <w:spacing w:val="-3"/>
                <w:w w:val="105"/>
              </w:rPr>
              <w:t xml:space="preserve"> </w:t>
            </w:r>
            <w:r>
              <w:rPr>
                <w:w w:val="105"/>
              </w:rPr>
              <w:t>servisi</w:t>
            </w:r>
            <w:r>
              <w:rPr>
                <w:w w:val="105"/>
              </w:rPr>
              <w:tab/>
            </w:r>
            <w:r>
              <w:rPr>
                <w:b/>
                <w:w w:val="105"/>
              </w:rPr>
              <w:t>89</w:t>
            </w:r>
          </w:hyperlink>
        </w:p>
        <w:p w:rsidR="002A0C24" w:rsidRDefault="00EA4E12">
          <w:pPr>
            <w:pStyle w:val="T6"/>
            <w:numPr>
              <w:ilvl w:val="2"/>
              <w:numId w:val="38"/>
            </w:numPr>
            <w:tabs>
              <w:tab w:val="left" w:pos="1967"/>
              <w:tab w:val="right" w:pos="8326"/>
            </w:tabs>
            <w:spacing w:before="133"/>
            <w:rPr>
              <w:b/>
            </w:rPr>
          </w:pPr>
          <w:hyperlink w:anchor="_TOC_250019" w:history="1">
            <w:r>
              <w:rPr>
                <w:w w:val="105"/>
              </w:rPr>
              <w:t>Ziyafetlerde kullanılan servis metotları</w:t>
            </w:r>
            <w:r>
              <w:rPr>
                <w:spacing w:val="-37"/>
                <w:w w:val="105"/>
              </w:rPr>
              <w:t xml:space="preserve"> </w:t>
            </w:r>
            <w:r>
              <w:rPr>
                <w:w w:val="105"/>
              </w:rPr>
              <w:t>(çalışma</w:t>
            </w:r>
            <w:r>
              <w:rPr>
                <w:spacing w:val="-9"/>
                <w:w w:val="105"/>
              </w:rPr>
              <w:t xml:space="preserve"> </w:t>
            </w:r>
            <w:r>
              <w:rPr>
                <w:w w:val="105"/>
              </w:rPr>
              <w:t>yöntemleri)</w:t>
            </w:r>
            <w:r>
              <w:rPr>
                <w:w w:val="105"/>
              </w:rPr>
              <w:tab/>
            </w:r>
            <w:r>
              <w:rPr>
                <w:b/>
                <w:w w:val="105"/>
              </w:rPr>
              <w:t>9</w:t>
            </w:r>
            <w:r>
              <w:rPr>
                <w:b/>
                <w:w w:val="105"/>
              </w:rPr>
              <w:t>2</w:t>
            </w:r>
          </w:hyperlink>
        </w:p>
        <w:p w:rsidR="002A0C24" w:rsidRDefault="00EA4E12">
          <w:pPr>
            <w:pStyle w:val="T2"/>
            <w:numPr>
              <w:ilvl w:val="1"/>
              <w:numId w:val="38"/>
            </w:numPr>
            <w:tabs>
              <w:tab w:val="left" w:pos="1120"/>
              <w:tab w:val="right" w:pos="8326"/>
            </w:tabs>
            <w:spacing w:before="138"/>
            <w:ind w:left="1119" w:hanging="339"/>
            <w:jc w:val="left"/>
            <w:rPr>
              <w:b/>
            </w:rPr>
          </w:pPr>
          <w:hyperlink w:anchor="_TOC_250018" w:history="1">
            <w:r>
              <w:rPr>
                <w:w w:val="105"/>
              </w:rPr>
              <w:t>Ziyafetin Kontrolü</w:t>
            </w:r>
            <w:r>
              <w:rPr>
                <w:spacing w:val="-2"/>
                <w:w w:val="105"/>
              </w:rPr>
              <w:t xml:space="preserve"> </w:t>
            </w:r>
            <w:r>
              <w:rPr>
                <w:w w:val="105"/>
              </w:rPr>
              <w:t>ve</w:t>
            </w:r>
            <w:r>
              <w:rPr>
                <w:spacing w:val="-2"/>
                <w:w w:val="105"/>
              </w:rPr>
              <w:t xml:space="preserve"> </w:t>
            </w:r>
            <w:r>
              <w:rPr>
                <w:w w:val="105"/>
              </w:rPr>
              <w:t>Sonlandırılması</w:t>
            </w:r>
            <w:r>
              <w:rPr>
                <w:w w:val="105"/>
              </w:rPr>
              <w:tab/>
            </w:r>
            <w:r>
              <w:rPr>
                <w:b/>
                <w:w w:val="105"/>
              </w:rPr>
              <w:t>94</w:t>
            </w:r>
          </w:hyperlink>
        </w:p>
        <w:p w:rsidR="002A0C24" w:rsidRDefault="00EA4E12">
          <w:pPr>
            <w:pStyle w:val="T2"/>
            <w:numPr>
              <w:ilvl w:val="1"/>
              <w:numId w:val="38"/>
            </w:numPr>
            <w:tabs>
              <w:tab w:val="left" w:pos="1120"/>
              <w:tab w:val="right" w:pos="8326"/>
            </w:tabs>
            <w:ind w:left="1119" w:hanging="339"/>
            <w:jc w:val="left"/>
            <w:rPr>
              <w:b/>
            </w:rPr>
          </w:pPr>
          <w:hyperlink w:anchor="_TOC_250017" w:history="1">
            <w:r>
              <w:rPr>
                <w:w w:val="105"/>
              </w:rPr>
              <w:t>Ziyafet Faaliyetlerinde Meydana</w:t>
            </w:r>
            <w:r>
              <w:rPr>
                <w:spacing w:val="-18"/>
                <w:w w:val="105"/>
              </w:rPr>
              <w:t xml:space="preserve"> </w:t>
            </w:r>
            <w:r>
              <w:rPr>
                <w:w w:val="105"/>
              </w:rPr>
              <w:t>Gelebilecek</w:t>
            </w:r>
            <w:r>
              <w:rPr>
                <w:spacing w:val="-11"/>
                <w:w w:val="105"/>
              </w:rPr>
              <w:t xml:space="preserve"> </w:t>
            </w:r>
            <w:r>
              <w:rPr>
                <w:w w:val="105"/>
              </w:rPr>
              <w:t>Olumsuzluklar</w:t>
            </w:r>
            <w:r>
              <w:rPr>
                <w:w w:val="105"/>
              </w:rPr>
              <w:tab/>
            </w:r>
            <w:r>
              <w:rPr>
                <w:b/>
                <w:w w:val="105"/>
              </w:rPr>
              <w:t>96</w:t>
            </w:r>
          </w:hyperlink>
        </w:p>
        <w:p w:rsidR="002A0C24" w:rsidRDefault="00EA4E12">
          <w:pPr>
            <w:pStyle w:val="T2"/>
            <w:numPr>
              <w:ilvl w:val="1"/>
              <w:numId w:val="38"/>
            </w:numPr>
            <w:tabs>
              <w:tab w:val="left" w:pos="1120"/>
              <w:tab w:val="right" w:pos="8326"/>
            </w:tabs>
            <w:ind w:left="1119" w:hanging="339"/>
            <w:jc w:val="left"/>
            <w:rPr>
              <w:b/>
            </w:rPr>
          </w:pPr>
          <w:hyperlink w:anchor="_TOC_250016" w:history="1">
            <w:r>
              <w:rPr>
                <w:w w:val="105"/>
              </w:rPr>
              <w:t>Ziyafet Organizasyonlarının Pazarlanması</w:t>
            </w:r>
            <w:r>
              <w:rPr>
                <w:spacing w:val="-13"/>
                <w:w w:val="105"/>
              </w:rPr>
              <w:t xml:space="preserve"> </w:t>
            </w:r>
            <w:r>
              <w:rPr>
                <w:w w:val="105"/>
              </w:rPr>
              <w:t>ve</w:t>
            </w:r>
            <w:r>
              <w:rPr>
                <w:spacing w:val="-3"/>
                <w:w w:val="105"/>
              </w:rPr>
              <w:t xml:space="preserve"> </w:t>
            </w:r>
            <w:r>
              <w:rPr>
                <w:w w:val="105"/>
              </w:rPr>
              <w:t>Satışı</w:t>
            </w:r>
            <w:r>
              <w:rPr>
                <w:w w:val="105"/>
              </w:rPr>
              <w:tab/>
            </w:r>
            <w:r>
              <w:rPr>
                <w:b/>
                <w:w w:val="105"/>
              </w:rPr>
              <w:t>97</w:t>
            </w:r>
          </w:hyperlink>
        </w:p>
        <w:p w:rsidR="002A0C24" w:rsidRDefault="00EA4E12">
          <w:pPr>
            <w:pStyle w:val="T2"/>
            <w:numPr>
              <w:ilvl w:val="1"/>
              <w:numId w:val="38"/>
            </w:numPr>
            <w:tabs>
              <w:tab w:val="left" w:pos="1120"/>
            </w:tabs>
            <w:ind w:left="1119" w:hanging="339"/>
            <w:jc w:val="left"/>
          </w:pPr>
          <w:r>
            <w:rPr>
              <w:w w:val="105"/>
            </w:rPr>
            <w:t>Ziyafet Gelirleri ile Ziyafet Maliyetlerinin Tespiti ve</w:t>
          </w:r>
          <w:r>
            <w:rPr>
              <w:spacing w:val="-34"/>
              <w:w w:val="105"/>
            </w:rPr>
            <w:t xml:space="preserve"> </w:t>
          </w:r>
          <w:r>
            <w:rPr>
              <w:w w:val="105"/>
            </w:rPr>
            <w:t>Bütçenin</w:t>
          </w:r>
        </w:p>
        <w:p w:rsidR="002A0C24" w:rsidRDefault="00EA4E12">
          <w:pPr>
            <w:pStyle w:val="T2"/>
            <w:tabs>
              <w:tab w:val="right" w:pos="8439"/>
            </w:tabs>
            <w:spacing w:before="138"/>
            <w:ind w:left="780" w:firstLine="0"/>
            <w:rPr>
              <w:b/>
            </w:rPr>
          </w:pPr>
          <w:r>
            <w:rPr>
              <w:w w:val="105"/>
            </w:rPr>
            <w:t>Hazırlanması</w:t>
          </w:r>
          <w:r>
            <w:rPr>
              <w:w w:val="105"/>
            </w:rPr>
            <w:tab/>
          </w:r>
          <w:r>
            <w:rPr>
              <w:b/>
              <w:w w:val="105"/>
            </w:rPr>
            <w:t>100</w:t>
          </w:r>
        </w:p>
        <w:p w:rsidR="002A0C24" w:rsidRDefault="00EA4E12">
          <w:pPr>
            <w:pStyle w:val="T2"/>
            <w:numPr>
              <w:ilvl w:val="1"/>
              <w:numId w:val="38"/>
            </w:numPr>
            <w:tabs>
              <w:tab w:val="left" w:pos="1120"/>
              <w:tab w:val="right" w:pos="8439"/>
            </w:tabs>
            <w:spacing w:before="133"/>
            <w:ind w:left="1119" w:hanging="339"/>
            <w:jc w:val="left"/>
            <w:rPr>
              <w:b/>
            </w:rPr>
          </w:pPr>
          <w:hyperlink w:anchor="_TOC_250015" w:history="1">
            <w:r>
              <w:rPr>
                <w:w w:val="105"/>
              </w:rPr>
              <w:t>Ziyafet Departmanında Hijyen</w:t>
            </w:r>
            <w:r>
              <w:rPr>
                <w:spacing w:val="-8"/>
                <w:w w:val="105"/>
              </w:rPr>
              <w:t xml:space="preserve"> </w:t>
            </w:r>
            <w:r>
              <w:rPr>
                <w:w w:val="105"/>
              </w:rPr>
              <w:t>ve</w:t>
            </w:r>
            <w:r>
              <w:rPr>
                <w:spacing w:val="-2"/>
                <w:w w:val="105"/>
              </w:rPr>
              <w:t xml:space="preserve"> </w:t>
            </w:r>
            <w:r>
              <w:rPr>
                <w:w w:val="105"/>
              </w:rPr>
              <w:t>Sanitasyon</w:t>
            </w:r>
            <w:r>
              <w:rPr>
                <w:w w:val="105"/>
              </w:rPr>
              <w:tab/>
            </w:r>
            <w:r>
              <w:rPr>
                <w:b/>
                <w:w w:val="105"/>
              </w:rPr>
              <w:t>102</w:t>
            </w:r>
          </w:hyperlink>
        </w:p>
        <w:p w:rsidR="002A0C24" w:rsidRDefault="00EA4E12">
          <w:pPr>
            <w:pStyle w:val="T9"/>
            <w:numPr>
              <w:ilvl w:val="0"/>
              <w:numId w:val="43"/>
            </w:numPr>
            <w:tabs>
              <w:tab w:val="left" w:pos="5028"/>
              <w:tab w:val="left" w:pos="5029"/>
            </w:tabs>
            <w:ind w:hanging="676"/>
          </w:pPr>
          <w:hyperlink w:anchor="_TOC_250014" w:history="1">
            <w:r>
              <w:rPr>
                <w:w w:val="105"/>
              </w:rPr>
              <w:t>BÖLÜM</w:t>
            </w:r>
          </w:hyperlink>
        </w:p>
        <w:p w:rsidR="002A0C24" w:rsidRDefault="00EA4E12">
          <w:pPr>
            <w:pStyle w:val="T5"/>
            <w:numPr>
              <w:ilvl w:val="0"/>
              <w:numId w:val="38"/>
            </w:numPr>
            <w:tabs>
              <w:tab w:val="left" w:pos="1571"/>
            </w:tabs>
            <w:spacing w:line="369" w:lineRule="auto"/>
            <w:ind w:firstLine="401"/>
          </w:pPr>
          <w:hyperlink w:anchor="_TOC_250013" w:history="1">
            <w:r>
              <w:rPr>
                <w:w w:val="105"/>
              </w:rPr>
              <w:t xml:space="preserve">VE 5 YILDIZLI OTEL </w:t>
            </w:r>
            <w:r>
              <w:rPr>
                <w:b w:val="0"/>
                <w:w w:val="105"/>
              </w:rPr>
              <w:t>İŞ</w:t>
            </w:r>
            <w:r>
              <w:rPr>
                <w:w w:val="105"/>
              </w:rPr>
              <w:t>LETMELE</w:t>
            </w:r>
            <w:r>
              <w:rPr>
                <w:w w:val="105"/>
              </w:rPr>
              <w:t>R</w:t>
            </w:r>
            <w:r>
              <w:rPr>
                <w:b w:val="0"/>
                <w:w w:val="105"/>
              </w:rPr>
              <w:t>İ</w:t>
            </w:r>
            <w:r>
              <w:rPr>
                <w:w w:val="105"/>
              </w:rPr>
              <w:t>NDE BANKET (Z</w:t>
            </w:r>
            <w:r>
              <w:rPr>
                <w:b w:val="0"/>
                <w:w w:val="105"/>
              </w:rPr>
              <w:t>İ</w:t>
            </w:r>
            <w:r>
              <w:rPr>
                <w:w w:val="105"/>
              </w:rPr>
              <w:t>YAFET) H</w:t>
            </w:r>
            <w:r>
              <w:rPr>
                <w:b w:val="0"/>
                <w:w w:val="105"/>
              </w:rPr>
              <w:t>İ</w:t>
            </w:r>
            <w:r>
              <w:rPr>
                <w:w w:val="105"/>
              </w:rPr>
              <w:t>ZMETLER</w:t>
            </w:r>
            <w:r>
              <w:rPr>
                <w:b w:val="0"/>
                <w:w w:val="105"/>
              </w:rPr>
              <w:t>İ</w:t>
            </w:r>
            <w:r>
              <w:rPr>
                <w:w w:val="105"/>
              </w:rPr>
              <w:t>N</w:t>
            </w:r>
            <w:r>
              <w:rPr>
                <w:b w:val="0"/>
                <w:w w:val="105"/>
              </w:rPr>
              <w:t>İ</w:t>
            </w:r>
            <w:r>
              <w:rPr>
                <w:w w:val="105"/>
              </w:rPr>
              <w:t>N</w:t>
            </w:r>
            <w:r>
              <w:rPr>
                <w:spacing w:val="-13"/>
                <w:w w:val="105"/>
              </w:rPr>
              <w:t xml:space="preserve"> </w:t>
            </w:r>
            <w:r>
              <w:rPr>
                <w:w w:val="105"/>
              </w:rPr>
              <w:t>ÖNEM</w:t>
            </w:r>
            <w:r>
              <w:rPr>
                <w:b w:val="0"/>
                <w:w w:val="105"/>
              </w:rPr>
              <w:t>İ</w:t>
            </w:r>
            <w:r>
              <w:rPr>
                <w:w w:val="105"/>
              </w:rPr>
              <w:t>N</w:t>
            </w:r>
            <w:r>
              <w:rPr>
                <w:b w:val="0"/>
                <w:w w:val="105"/>
              </w:rPr>
              <w:t>İ</w:t>
            </w:r>
            <w:r>
              <w:rPr>
                <w:w w:val="105"/>
              </w:rPr>
              <w:t>N</w:t>
            </w:r>
            <w:r>
              <w:rPr>
                <w:spacing w:val="-13"/>
                <w:w w:val="105"/>
              </w:rPr>
              <w:t xml:space="preserve"> </w:t>
            </w:r>
            <w:r>
              <w:rPr>
                <w:w w:val="105"/>
              </w:rPr>
              <w:t>VE</w:t>
            </w:r>
            <w:r>
              <w:rPr>
                <w:spacing w:val="-11"/>
                <w:w w:val="105"/>
              </w:rPr>
              <w:t xml:space="preserve"> </w:t>
            </w:r>
            <w:r>
              <w:rPr>
                <w:w w:val="105"/>
              </w:rPr>
              <w:t>YÖNET</w:t>
            </w:r>
            <w:r>
              <w:rPr>
                <w:b w:val="0"/>
                <w:w w:val="105"/>
              </w:rPr>
              <w:t>İ</w:t>
            </w:r>
            <w:r>
              <w:rPr>
                <w:w w:val="105"/>
              </w:rPr>
              <w:t>M</w:t>
            </w:r>
            <w:r>
              <w:rPr>
                <w:b w:val="0"/>
                <w:w w:val="105"/>
              </w:rPr>
              <w:t>İ</w:t>
            </w:r>
            <w:r>
              <w:rPr>
                <w:w w:val="105"/>
              </w:rPr>
              <w:t>N</w:t>
            </w:r>
            <w:r>
              <w:rPr>
                <w:b w:val="0"/>
                <w:w w:val="105"/>
              </w:rPr>
              <w:t>İ</w:t>
            </w:r>
            <w:r>
              <w:rPr>
                <w:w w:val="105"/>
              </w:rPr>
              <w:t>N</w:t>
            </w:r>
            <w:r>
              <w:rPr>
                <w:spacing w:val="-12"/>
                <w:w w:val="105"/>
              </w:rPr>
              <w:t xml:space="preserve"> </w:t>
            </w:r>
            <w:r>
              <w:rPr>
                <w:w w:val="105"/>
              </w:rPr>
              <w:t>TESP</w:t>
            </w:r>
            <w:r>
              <w:rPr>
                <w:b w:val="0"/>
                <w:w w:val="105"/>
              </w:rPr>
              <w:t>İ</w:t>
            </w:r>
            <w:r>
              <w:rPr>
                <w:w w:val="105"/>
              </w:rPr>
              <w:t>T</w:t>
            </w:r>
            <w:r>
              <w:rPr>
                <w:b w:val="0"/>
                <w:w w:val="105"/>
              </w:rPr>
              <w:t>İ</w:t>
            </w:r>
            <w:r>
              <w:rPr>
                <w:w w:val="105"/>
              </w:rPr>
              <w:t>NE</w:t>
            </w:r>
            <w:r>
              <w:rPr>
                <w:spacing w:val="-11"/>
                <w:w w:val="105"/>
              </w:rPr>
              <w:t xml:space="preserve"> </w:t>
            </w:r>
            <w:r>
              <w:rPr>
                <w:w w:val="105"/>
              </w:rPr>
              <w:t>YÖNEL</w:t>
            </w:r>
            <w:r>
              <w:rPr>
                <w:b w:val="0"/>
                <w:w w:val="105"/>
              </w:rPr>
              <w:t>İ</w:t>
            </w:r>
            <w:r>
              <w:rPr>
                <w:w w:val="105"/>
              </w:rPr>
              <w:t xml:space="preserve">K ANKARA </w:t>
            </w:r>
            <w:r>
              <w:rPr>
                <w:b w:val="0"/>
                <w:w w:val="105"/>
              </w:rPr>
              <w:t>İ</w:t>
            </w:r>
            <w:r>
              <w:rPr>
                <w:w w:val="105"/>
              </w:rPr>
              <w:t>L</w:t>
            </w:r>
            <w:r>
              <w:rPr>
                <w:b w:val="0"/>
                <w:w w:val="105"/>
              </w:rPr>
              <w:t>İ</w:t>
            </w:r>
            <w:r>
              <w:rPr>
                <w:w w:val="105"/>
              </w:rPr>
              <w:t>NDE B</w:t>
            </w:r>
            <w:r>
              <w:rPr>
                <w:b w:val="0"/>
                <w:w w:val="105"/>
              </w:rPr>
              <w:t>İ</w:t>
            </w:r>
            <w:r>
              <w:rPr>
                <w:w w:val="105"/>
              </w:rPr>
              <w:t>R</w:t>
            </w:r>
            <w:r>
              <w:rPr>
                <w:spacing w:val="-6"/>
                <w:w w:val="105"/>
              </w:rPr>
              <w:t xml:space="preserve"> </w:t>
            </w:r>
            <w:r>
              <w:rPr>
                <w:w w:val="105"/>
              </w:rPr>
              <w:t>UYGULAMA</w:t>
            </w:r>
          </w:hyperlink>
        </w:p>
        <w:p w:rsidR="002A0C24" w:rsidRDefault="00EA4E12">
          <w:pPr>
            <w:pStyle w:val="T2"/>
            <w:numPr>
              <w:ilvl w:val="1"/>
              <w:numId w:val="37"/>
            </w:numPr>
            <w:tabs>
              <w:tab w:val="left" w:pos="1120"/>
              <w:tab w:val="right" w:pos="8439"/>
            </w:tabs>
            <w:spacing w:before="381"/>
            <w:rPr>
              <w:b/>
            </w:rPr>
          </w:pPr>
          <w:hyperlink w:anchor="_TOC_250012" w:history="1">
            <w:r>
              <w:rPr>
                <w:w w:val="105"/>
              </w:rPr>
              <w:t>Araştırmanın</w:t>
            </w:r>
            <w:r>
              <w:rPr>
                <w:spacing w:val="-4"/>
                <w:w w:val="105"/>
              </w:rPr>
              <w:t xml:space="preserve"> </w:t>
            </w:r>
            <w:r>
              <w:rPr>
                <w:w w:val="105"/>
              </w:rPr>
              <w:t>Amacı</w:t>
            </w:r>
            <w:r>
              <w:rPr>
                <w:w w:val="105"/>
              </w:rPr>
              <w:tab/>
            </w:r>
            <w:r>
              <w:rPr>
                <w:b/>
                <w:w w:val="105"/>
              </w:rPr>
              <w:t>104</w:t>
            </w:r>
          </w:hyperlink>
        </w:p>
        <w:p w:rsidR="002A0C24" w:rsidRDefault="00EA4E12">
          <w:pPr>
            <w:pStyle w:val="T2"/>
            <w:numPr>
              <w:ilvl w:val="1"/>
              <w:numId w:val="37"/>
            </w:numPr>
            <w:tabs>
              <w:tab w:val="left" w:pos="1120"/>
              <w:tab w:val="right" w:pos="8439"/>
            </w:tabs>
            <w:rPr>
              <w:b/>
            </w:rPr>
          </w:pPr>
          <w:hyperlink w:anchor="_TOC_250011" w:history="1">
            <w:r>
              <w:rPr>
                <w:w w:val="105"/>
              </w:rPr>
              <w:t>Araştırmanın</w:t>
            </w:r>
            <w:r>
              <w:rPr>
                <w:spacing w:val="-4"/>
                <w:w w:val="105"/>
              </w:rPr>
              <w:t xml:space="preserve"> </w:t>
            </w:r>
            <w:r>
              <w:rPr>
                <w:w w:val="105"/>
              </w:rPr>
              <w:t>Yöntemi</w:t>
            </w:r>
            <w:r>
              <w:rPr>
                <w:w w:val="105"/>
              </w:rPr>
              <w:tab/>
            </w:r>
            <w:r>
              <w:rPr>
                <w:b/>
                <w:w w:val="105"/>
              </w:rPr>
              <w:t>106</w:t>
            </w:r>
          </w:hyperlink>
        </w:p>
        <w:p w:rsidR="002A0C24" w:rsidRDefault="00EA4E12">
          <w:pPr>
            <w:pStyle w:val="T2"/>
            <w:numPr>
              <w:ilvl w:val="1"/>
              <w:numId w:val="37"/>
            </w:numPr>
            <w:tabs>
              <w:tab w:val="left" w:pos="1120"/>
              <w:tab w:val="right" w:pos="8439"/>
            </w:tabs>
            <w:rPr>
              <w:b/>
            </w:rPr>
          </w:pPr>
          <w:hyperlink w:anchor="_TOC_250010" w:history="1">
            <w:r>
              <w:rPr>
                <w:w w:val="105"/>
              </w:rPr>
              <w:t>Araştırmanın</w:t>
            </w:r>
            <w:r>
              <w:rPr>
                <w:spacing w:val="-4"/>
                <w:w w:val="105"/>
              </w:rPr>
              <w:t xml:space="preserve"> </w:t>
            </w:r>
            <w:r>
              <w:rPr>
                <w:w w:val="105"/>
              </w:rPr>
              <w:t>Kapsamı</w:t>
            </w:r>
            <w:r>
              <w:rPr>
                <w:w w:val="105"/>
              </w:rPr>
              <w:tab/>
            </w:r>
            <w:r>
              <w:rPr>
                <w:b/>
                <w:w w:val="105"/>
              </w:rPr>
              <w:t>107</w:t>
            </w:r>
          </w:hyperlink>
        </w:p>
        <w:p w:rsidR="002A0C24" w:rsidRDefault="00EA4E12">
          <w:pPr>
            <w:pStyle w:val="T4"/>
          </w:pPr>
          <w:r>
            <w:rPr>
              <w:w w:val="105"/>
            </w:rPr>
            <w:t>ix</w:t>
          </w:r>
        </w:p>
        <w:p w:rsidR="002A0C24" w:rsidRDefault="00EA4E12">
          <w:pPr>
            <w:pStyle w:val="T2"/>
            <w:numPr>
              <w:ilvl w:val="1"/>
              <w:numId w:val="37"/>
            </w:numPr>
            <w:tabs>
              <w:tab w:val="left" w:pos="1120"/>
              <w:tab w:val="left" w:pos="8100"/>
            </w:tabs>
            <w:spacing w:before="371"/>
            <w:rPr>
              <w:b/>
            </w:rPr>
          </w:pPr>
          <w:hyperlink w:anchor="_TOC_250009" w:history="1">
            <w:r>
              <w:rPr>
                <w:w w:val="105"/>
              </w:rPr>
              <w:t>Araştırma</w:t>
            </w:r>
            <w:r>
              <w:rPr>
                <w:spacing w:val="-17"/>
                <w:w w:val="105"/>
              </w:rPr>
              <w:t xml:space="preserve"> </w:t>
            </w:r>
            <w:r>
              <w:rPr>
                <w:w w:val="105"/>
              </w:rPr>
              <w:t>Verilerinin</w:t>
            </w:r>
            <w:r>
              <w:rPr>
                <w:spacing w:val="-19"/>
                <w:w w:val="105"/>
              </w:rPr>
              <w:t xml:space="preserve"> </w:t>
            </w:r>
            <w:r>
              <w:rPr>
                <w:w w:val="105"/>
              </w:rPr>
              <w:t>Analizi</w:t>
            </w:r>
            <w:r>
              <w:rPr>
                <w:w w:val="105"/>
              </w:rPr>
              <w:tab/>
            </w:r>
            <w:r>
              <w:rPr>
                <w:b/>
                <w:w w:val="105"/>
              </w:rPr>
              <w:t>109</w:t>
            </w:r>
          </w:hyperlink>
        </w:p>
        <w:p w:rsidR="002A0C24" w:rsidRDefault="00EA4E12">
          <w:pPr>
            <w:pStyle w:val="T6"/>
            <w:numPr>
              <w:ilvl w:val="2"/>
              <w:numId w:val="37"/>
            </w:numPr>
            <w:tabs>
              <w:tab w:val="left" w:pos="1955"/>
              <w:tab w:val="left" w:pos="8100"/>
            </w:tabs>
            <w:ind w:firstLine="0"/>
            <w:rPr>
              <w:b/>
            </w:rPr>
          </w:pPr>
          <w:hyperlink w:anchor="_TOC_250008" w:history="1">
            <w:r>
              <w:rPr>
                <w:w w:val="105"/>
              </w:rPr>
              <w:t>İşletme</w:t>
            </w:r>
            <w:r>
              <w:rPr>
                <w:spacing w:val="-18"/>
                <w:w w:val="105"/>
              </w:rPr>
              <w:t xml:space="preserve"> </w:t>
            </w:r>
            <w:r>
              <w:rPr>
                <w:w w:val="105"/>
              </w:rPr>
              <w:t>ile</w:t>
            </w:r>
            <w:r>
              <w:rPr>
                <w:spacing w:val="-17"/>
                <w:w w:val="105"/>
              </w:rPr>
              <w:t xml:space="preserve"> </w:t>
            </w:r>
            <w:r>
              <w:rPr>
                <w:w w:val="105"/>
              </w:rPr>
              <w:t>ilgili</w:t>
            </w:r>
            <w:r>
              <w:rPr>
                <w:spacing w:val="-18"/>
                <w:w w:val="105"/>
              </w:rPr>
              <w:t xml:space="preserve"> </w:t>
            </w:r>
            <w:r>
              <w:rPr>
                <w:w w:val="105"/>
              </w:rPr>
              <w:t>genel</w:t>
            </w:r>
            <w:r>
              <w:rPr>
                <w:spacing w:val="-18"/>
                <w:w w:val="105"/>
              </w:rPr>
              <w:t xml:space="preserve"> </w:t>
            </w:r>
            <w:r>
              <w:rPr>
                <w:w w:val="105"/>
              </w:rPr>
              <w:t>bilgilerin</w:t>
            </w:r>
            <w:r>
              <w:rPr>
                <w:spacing w:val="-18"/>
                <w:w w:val="105"/>
              </w:rPr>
              <w:t xml:space="preserve"> </w:t>
            </w:r>
            <w:r>
              <w:rPr>
                <w:w w:val="105"/>
              </w:rPr>
              <w:t>değerlendirilmesi</w:t>
            </w:r>
            <w:r>
              <w:rPr>
                <w:w w:val="105"/>
              </w:rPr>
              <w:tab/>
            </w:r>
            <w:r>
              <w:rPr>
                <w:b/>
                <w:w w:val="105"/>
              </w:rPr>
              <w:t>109</w:t>
            </w:r>
          </w:hyperlink>
        </w:p>
        <w:p w:rsidR="002A0C24" w:rsidRDefault="00EA4E12">
          <w:pPr>
            <w:pStyle w:val="T6"/>
            <w:numPr>
              <w:ilvl w:val="2"/>
              <w:numId w:val="37"/>
            </w:numPr>
            <w:tabs>
              <w:tab w:val="left" w:pos="1955"/>
              <w:tab w:val="left" w:pos="8100"/>
            </w:tabs>
            <w:spacing w:line="369" w:lineRule="auto"/>
            <w:ind w:right="598" w:firstLine="0"/>
            <w:rPr>
              <w:b/>
            </w:rPr>
          </w:pPr>
          <w:hyperlink w:anchor="_TOC_250007" w:history="1">
            <w:r>
              <w:rPr>
                <w:w w:val="105"/>
              </w:rPr>
              <w:t>Yiyecek-içecek/ziyafet yöneticilerinin özel</w:t>
            </w:r>
            <w:r>
              <w:rPr>
                <w:w w:val="105"/>
              </w:rPr>
              <w:t>liklerinin ve işletmelerin ziyafet</w:t>
            </w:r>
            <w:r>
              <w:rPr>
                <w:spacing w:val="-22"/>
                <w:w w:val="105"/>
              </w:rPr>
              <w:t xml:space="preserve"> </w:t>
            </w:r>
            <w:r>
              <w:rPr>
                <w:w w:val="105"/>
              </w:rPr>
              <w:t>alanlarını</w:t>
            </w:r>
            <w:r>
              <w:rPr>
                <w:spacing w:val="-20"/>
                <w:w w:val="105"/>
              </w:rPr>
              <w:t xml:space="preserve"> </w:t>
            </w:r>
            <w:r>
              <w:rPr>
                <w:w w:val="105"/>
              </w:rPr>
              <w:t>belirlemeye</w:t>
            </w:r>
            <w:r>
              <w:rPr>
                <w:spacing w:val="-17"/>
                <w:w w:val="105"/>
              </w:rPr>
              <w:t xml:space="preserve"> </w:t>
            </w:r>
            <w:r>
              <w:rPr>
                <w:w w:val="105"/>
              </w:rPr>
              <w:t>yönelik</w:t>
            </w:r>
            <w:r>
              <w:rPr>
                <w:spacing w:val="-21"/>
                <w:w w:val="105"/>
              </w:rPr>
              <w:t xml:space="preserve"> </w:t>
            </w:r>
            <w:r>
              <w:rPr>
                <w:w w:val="105"/>
              </w:rPr>
              <w:t>bilgilerin</w:t>
            </w:r>
            <w:r>
              <w:rPr>
                <w:spacing w:val="-21"/>
                <w:w w:val="105"/>
              </w:rPr>
              <w:t xml:space="preserve"> </w:t>
            </w:r>
            <w:r>
              <w:rPr>
                <w:w w:val="105"/>
              </w:rPr>
              <w:t>dağılımı</w:t>
            </w:r>
            <w:r>
              <w:rPr>
                <w:w w:val="105"/>
              </w:rPr>
              <w:tab/>
            </w:r>
            <w:r>
              <w:rPr>
                <w:b/>
              </w:rPr>
              <w:t>112</w:t>
            </w:r>
          </w:hyperlink>
        </w:p>
        <w:p w:rsidR="002A0C24" w:rsidRDefault="00EA4E12">
          <w:pPr>
            <w:pStyle w:val="T7"/>
            <w:numPr>
              <w:ilvl w:val="3"/>
              <w:numId w:val="37"/>
            </w:numPr>
            <w:tabs>
              <w:tab w:val="left" w:pos="2790"/>
              <w:tab w:val="left" w:pos="8100"/>
            </w:tabs>
            <w:spacing w:before="1"/>
            <w:ind w:hanging="679"/>
            <w:rPr>
              <w:b/>
            </w:rPr>
          </w:pPr>
          <w:hyperlink w:anchor="_TOC_250006" w:history="1">
            <w:r>
              <w:rPr>
                <w:w w:val="105"/>
              </w:rPr>
              <w:t>Sosyo-demografik</w:t>
            </w:r>
            <w:r>
              <w:rPr>
                <w:spacing w:val="-22"/>
                <w:w w:val="105"/>
              </w:rPr>
              <w:t xml:space="preserve"> </w:t>
            </w:r>
            <w:r>
              <w:rPr>
                <w:w w:val="105"/>
              </w:rPr>
              <w:t>özellikler</w:t>
            </w:r>
            <w:r>
              <w:rPr>
                <w:w w:val="105"/>
              </w:rPr>
              <w:tab/>
            </w:r>
            <w:r>
              <w:rPr>
                <w:b/>
                <w:w w:val="105"/>
              </w:rPr>
              <w:t>112</w:t>
            </w:r>
          </w:hyperlink>
        </w:p>
        <w:p w:rsidR="002A0C24" w:rsidRDefault="00EA4E12">
          <w:pPr>
            <w:pStyle w:val="T7"/>
            <w:numPr>
              <w:ilvl w:val="3"/>
              <w:numId w:val="37"/>
            </w:numPr>
            <w:tabs>
              <w:tab w:val="left" w:pos="2790"/>
            </w:tabs>
            <w:spacing w:before="133"/>
            <w:ind w:hanging="679"/>
          </w:pPr>
          <w:r>
            <w:rPr>
              <w:w w:val="105"/>
            </w:rPr>
            <w:t>İşletmelerin ziyafet alanlarını belirlemeye</w:t>
          </w:r>
          <w:r>
            <w:rPr>
              <w:spacing w:val="-17"/>
              <w:w w:val="105"/>
            </w:rPr>
            <w:t xml:space="preserve"> </w:t>
          </w:r>
          <w:r>
            <w:rPr>
              <w:w w:val="105"/>
            </w:rPr>
            <w:t>yönelik</w:t>
          </w:r>
        </w:p>
        <w:p w:rsidR="002A0C24" w:rsidRDefault="00EA4E12">
          <w:pPr>
            <w:pStyle w:val="T8"/>
            <w:tabs>
              <w:tab w:val="left" w:pos="8100"/>
            </w:tabs>
            <w:spacing w:before="136"/>
            <w:rPr>
              <w:i w:val="0"/>
            </w:rPr>
          </w:pPr>
          <w:r>
            <w:rPr>
              <w:b w:val="0"/>
              <w:i w:val="0"/>
              <w:w w:val="105"/>
            </w:rPr>
            <w:t>bilgiler</w:t>
          </w:r>
          <w:r>
            <w:rPr>
              <w:b w:val="0"/>
              <w:i w:val="0"/>
              <w:w w:val="105"/>
            </w:rPr>
            <w:tab/>
          </w:r>
          <w:r>
            <w:rPr>
              <w:i w:val="0"/>
              <w:w w:val="105"/>
            </w:rPr>
            <w:t>115</w:t>
          </w:r>
        </w:p>
        <w:p w:rsidR="002A0C24" w:rsidRDefault="00EA4E12">
          <w:pPr>
            <w:pStyle w:val="T7"/>
            <w:numPr>
              <w:ilvl w:val="3"/>
              <w:numId w:val="37"/>
            </w:numPr>
            <w:tabs>
              <w:tab w:val="left" w:pos="2790"/>
            </w:tabs>
            <w:spacing w:before="138"/>
            <w:ind w:hanging="679"/>
          </w:pPr>
          <w:r>
            <w:rPr>
              <w:w w:val="105"/>
            </w:rPr>
            <w:t>Genel gelirler içerisinde toplam</w:t>
          </w:r>
          <w:r>
            <w:rPr>
              <w:spacing w:val="-20"/>
              <w:w w:val="105"/>
            </w:rPr>
            <w:t xml:space="preserve"> </w:t>
          </w:r>
          <w:r>
            <w:rPr>
              <w:w w:val="105"/>
            </w:rPr>
            <w:t>yiyecek-içecek</w:t>
          </w:r>
        </w:p>
        <w:p w:rsidR="002A0C24" w:rsidRDefault="00EA4E12">
          <w:pPr>
            <w:pStyle w:val="T7"/>
            <w:tabs>
              <w:tab w:val="left" w:pos="8100"/>
            </w:tabs>
            <w:spacing w:before="133" w:line="372" w:lineRule="auto"/>
            <w:ind w:left="2110" w:right="598" w:firstLine="0"/>
            <w:rPr>
              <w:b/>
            </w:rPr>
          </w:pPr>
          <w:r>
            <w:rPr>
              <w:w w:val="105"/>
            </w:rPr>
            <w:t>gelirleri ve yiyecek-içecek gelirleri içerisinde ziyafetin payının tespiti</w:t>
          </w:r>
          <w:r>
            <w:rPr>
              <w:w w:val="105"/>
            </w:rPr>
            <w:tab/>
          </w:r>
          <w:r>
            <w:rPr>
              <w:b/>
            </w:rPr>
            <w:t>117</w:t>
          </w:r>
        </w:p>
        <w:p w:rsidR="002A0C24" w:rsidRDefault="00EA4E12">
          <w:pPr>
            <w:pStyle w:val="T7"/>
            <w:spacing w:before="0" w:line="249" w:lineRule="exact"/>
            <w:ind w:left="2110" w:firstLine="0"/>
          </w:pPr>
          <w:r>
            <w:rPr>
              <w:w w:val="105"/>
            </w:rPr>
            <w:t>4.4.2.4. Yiyecek-içecek organizasyonu içerisinde ayrı</w:t>
          </w:r>
        </w:p>
        <w:p w:rsidR="002A0C24" w:rsidRDefault="00EA4E12">
          <w:pPr>
            <w:pStyle w:val="T7"/>
            <w:tabs>
              <w:tab w:val="left" w:pos="8100"/>
            </w:tabs>
            <w:ind w:left="2110" w:firstLine="0"/>
            <w:rPr>
              <w:b/>
            </w:rPr>
          </w:pPr>
          <w:r>
            <w:rPr>
              <w:w w:val="105"/>
            </w:rPr>
            <w:t>bir ziyafet</w:t>
          </w:r>
          <w:r>
            <w:rPr>
              <w:spacing w:val="-28"/>
              <w:w w:val="105"/>
            </w:rPr>
            <w:t xml:space="preserve"> </w:t>
          </w:r>
          <w:r>
            <w:rPr>
              <w:w w:val="105"/>
            </w:rPr>
            <w:t>bölümünün</w:t>
          </w:r>
          <w:r>
            <w:rPr>
              <w:spacing w:val="-16"/>
              <w:w w:val="105"/>
            </w:rPr>
            <w:t xml:space="preserve"> </w:t>
          </w:r>
          <w:r>
            <w:rPr>
              <w:w w:val="105"/>
            </w:rPr>
            <w:t>varlığı</w:t>
          </w:r>
          <w:r>
            <w:rPr>
              <w:w w:val="105"/>
            </w:rPr>
            <w:tab/>
          </w:r>
          <w:r>
            <w:rPr>
              <w:b/>
              <w:w w:val="105"/>
            </w:rPr>
            <w:t>119</w:t>
          </w:r>
        </w:p>
        <w:p w:rsidR="002A0C24" w:rsidRDefault="00EA4E12">
          <w:pPr>
            <w:pStyle w:val="T7"/>
            <w:numPr>
              <w:ilvl w:val="3"/>
              <w:numId w:val="36"/>
            </w:numPr>
            <w:tabs>
              <w:tab w:val="left" w:pos="2790"/>
            </w:tabs>
            <w:ind w:firstLine="0"/>
          </w:pPr>
          <w:r>
            <w:rPr>
              <w:w w:val="105"/>
            </w:rPr>
            <w:t>Araştırmaya katılan işletmelerin</w:t>
          </w:r>
          <w:r>
            <w:rPr>
              <w:spacing w:val="-11"/>
              <w:w w:val="105"/>
            </w:rPr>
            <w:t xml:space="preserve"> </w:t>
          </w:r>
          <w:r>
            <w:rPr>
              <w:w w:val="105"/>
            </w:rPr>
            <w:t>ziyafetlerde</w:t>
          </w:r>
        </w:p>
        <w:p w:rsidR="002A0C24" w:rsidRDefault="00EA4E12">
          <w:pPr>
            <w:pStyle w:val="T7"/>
            <w:tabs>
              <w:tab w:val="left" w:pos="8100"/>
            </w:tabs>
            <w:spacing w:before="138"/>
            <w:ind w:left="2110" w:firstLine="0"/>
            <w:rPr>
              <w:b/>
            </w:rPr>
          </w:pPr>
          <w:r>
            <w:rPr>
              <w:w w:val="105"/>
            </w:rPr>
            <w:t>kullandıkları</w:t>
          </w:r>
          <w:r>
            <w:rPr>
              <w:spacing w:val="-21"/>
              <w:w w:val="105"/>
            </w:rPr>
            <w:t xml:space="preserve"> </w:t>
          </w:r>
          <w:r>
            <w:rPr>
              <w:w w:val="105"/>
            </w:rPr>
            <w:t>servis</w:t>
          </w:r>
          <w:r>
            <w:rPr>
              <w:spacing w:val="-19"/>
              <w:w w:val="105"/>
            </w:rPr>
            <w:t xml:space="preserve"> </w:t>
          </w:r>
          <w:r>
            <w:rPr>
              <w:w w:val="105"/>
            </w:rPr>
            <w:t>metotlarının</w:t>
          </w:r>
          <w:r>
            <w:rPr>
              <w:spacing w:val="-20"/>
              <w:w w:val="105"/>
            </w:rPr>
            <w:t xml:space="preserve"> </w:t>
          </w:r>
          <w:r>
            <w:rPr>
              <w:w w:val="105"/>
            </w:rPr>
            <w:t>dağılımına</w:t>
          </w:r>
          <w:r>
            <w:rPr>
              <w:spacing w:val="-22"/>
              <w:w w:val="105"/>
            </w:rPr>
            <w:t xml:space="preserve"> </w:t>
          </w:r>
          <w:r>
            <w:rPr>
              <w:w w:val="105"/>
            </w:rPr>
            <w:t>ilişkin</w:t>
          </w:r>
          <w:r>
            <w:rPr>
              <w:spacing w:val="-21"/>
              <w:w w:val="105"/>
            </w:rPr>
            <w:t xml:space="preserve"> </w:t>
          </w:r>
          <w:r>
            <w:rPr>
              <w:w w:val="105"/>
            </w:rPr>
            <w:t>veriler</w:t>
          </w:r>
          <w:r>
            <w:rPr>
              <w:w w:val="105"/>
            </w:rPr>
            <w:tab/>
          </w:r>
          <w:r>
            <w:rPr>
              <w:b/>
              <w:w w:val="105"/>
            </w:rPr>
            <w:t>120</w:t>
          </w:r>
        </w:p>
        <w:p w:rsidR="002A0C24" w:rsidRDefault="00EA4E12">
          <w:pPr>
            <w:pStyle w:val="T7"/>
            <w:numPr>
              <w:ilvl w:val="3"/>
              <w:numId w:val="36"/>
            </w:numPr>
            <w:tabs>
              <w:tab w:val="left" w:pos="2790"/>
              <w:tab w:val="left" w:pos="8100"/>
            </w:tabs>
            <w:spacing w:before="134" w:line="372" w:lineRule="auto"/>
            <w:ind w:right="598" w:firstLine="0"/>
            <w:rPr>
              <w:b/>
            </w:rPr>
          </w:pPr>
          <w:hyperlink w:anchor="_TOC_250005" w:history="1">
            <w:r>
              <w:rPr>
                <w:w w:val="105"/>
              </w:rPr>
              <w:t>Konaklama işletmelerinin ziyafet bölümlerine yeterince destek</w:t>
            </w:r>
            <w:r>
              <w:rPr>
                <w:spacing w:val="-19"/>
                <w:w w:val="105"/>
              </w:rPr>
              <w:t xml:space="preserve"> </w:t>
            </w:r>
            <w:r>
              <w:rPr>
                <w:w w:val="105"/>
              </w:rPr>
              <w:t>ve</w:t>
            </w:r>
            <w:r>
              <w:rPr>
                <w:spacing w:val="-16"/>
                <w:w w:val="105"/>
              </w:rPr>
              <w:t xml:space="preserve"> </w:t>
            </w:r>
            <w:r>
              <w:rPr>
                <w:w w:val="105"/>
              </w:rPr>
              <w:t>önem</w:t>
            </w:r>
            <w:r>
              <w:rPr>
                <w:spacing w:val="-17"/>
                <w:w w:val="105"/>
              </w:rPr>
              <w:t xml:space="preserve"> </w:t>
            </w:r>
            <w:r>
              <w:rPr>
                <w:w w:val="105"/>
              </w:rPr>
              <w:t>verip</w:t>
            </w:r>
            <w:r>
              <w:rPr>
                <w:spacing w:val="-18"/>
                <w:w w:val="105"/>
              </w:rPr>
              <w:t xml:space="preserve"> </w:t>
            </w:r>
            <w:r>
              <w:rPr>
                <w:w w:val="105"/>
              </w:rPr>
              <w:t>vermediklerinin</w:t>
            </w:r>
            <w:r>
              <w:rPr>
                <w:spacing w:val="-17"/>
                <w:w w:val="105"/>
              </w:rPr>
              <w:t xml:space="preserve"> </w:t>
            </w:r>
            <w:r>
              <w:rPr>
                <w:w w:val="105"/>
              </w:rPr>
              <w:t>belirlenmesi</w:t>
            </w:r>
            <w:r>
              <w:rPr>
                <w:w w:val="105"/>
              </w:rPr>
              <w:tab/>
            </w:r>
            <w:r>
              <w:rPr>
                <w:b/>
              </w:rPr>
              <w:t>120</w:t>
            </w:r>
          </w:hyperlink>
        </w:p>
        <w:p w:rsidR="002A0C24" w:rsidRDefault="00EA4E12">
          <w:pPr>
            <w:pStyle w:val="T6"/>
            <w:numPr>
              <w:ilvl w:val="2"/>
              <w:numId w:val="36"/>
            </w:numPr>
            <w:tabs>
              <w:tab w:val="left" w:pos="1955"/>
            </w:tabs>
            <w:spacing w:before="0" w:line="249" w:lineRule="exact"/>
            <w:ind w:left="1954" w:hanging="509"/>
            <w:jc w:val="left"/>
          </w:pPr>
          <w:r>
            <w:rPr>
              <w:w w:val="105"/>
            </w:rPr>
            <w:t>Yiyecek-içecek/ziyafet yöneticilerinin ziyafet</w:t>
          </w:r>
          <w:r>
            <w:rPr>
              <w:spacing w:val="-16"/>
              <w:w w:val="105"/>
            </w:rPr>
            <w:t xml:space="preserve"> </w:t>
          </w:r>
          <w:r>
            <w:rPr>
              <w:w w:val="105"/>
            </w:rPr>
            <w:t>hizmetleri</w:t>
          </w:r>
        </w:p>
        <w:p w:rsidR="002A0C24" w:rsidRDefault="00EA4E12">
          <w:pPr>
            <w:pStyle w:val="T6"/>
            <w:tabs>
              <w:tab w:val="left" w:pos="8100"/>
            </w:tabs>
            <w:ind w:left="1445" w:firstLine="0"/>
            <w:rPr>
              <w:b/>
            </w:rPr>
          </w:pPr>
          <w:r>
            <w:rPr>
              <w:w w:val="105"/>
            </w:rPr>
            <w:t>ve</w:t>
          </w:r>
          <w:r>
            <w:rPr>
              <w:spacing w:val="-20"/>
              <w:w w:val="105"/>
            </w:rPr>
            <w:t xml:space="preserve"> </w:t>
          </w:r>
          <w:r>
            <w:rPr>
              <w:w w:val="105"/>
            </w:rPr>
            <w:t>önemi</w:t>
          </w:r>
          <w:r>
            <w:rPr>
              <w:spacing w:val="-21"/>
              <w:w w:val="105"/>
            </w:rPr>
            <w:t xml:space="preserve"> </w:t>
          </w:r>
          <w:r>
            <w:rPr>
              <w:w w:val="105"/>
            </w:rPr>
            <w:t>hakkı</w:t>
          </w:r>
          <w:r>
            <w:rPr>
              <w:w w:val="105"/>
            </w:rPr>
            <w:t>ndaki</w:t>
          </w:r>
          <w:r>
            <w:rPr>
              <w:spacing w:val="-21"/>
              <w:w w:val="105"/>
            </w:rPr>
            <w:t xml:space="preserve"> </w:t>
          </w:r>
          <w:r>
            <w:rPr>
              <w:w w:val="105"/>
            </w:rPr>
            <w:t>düşüncelerinin</w:t>
          </w:r>
          <w:r>
            <w:rPr>
              <w:spacing w:val="-22"/>
              <w:w w:val="105"/>
            </w:rPr>
            <w:t xml:space="preserve"> </w:t>
          </w:r>
          <w:r>
            <w:rPr>
              <w:w w:val="105"/>
            </w:rPr>
            <w:t>değerlendirilmesi</w:t>
          </w:r>
          <w:r>
            <w:rPr>
              <w:w w:val="105"/>
            </w:rPr>
            <w:tab/>
          </w:r>
          <w:r>
            <w:rPr>
              <w:b/>
              <w:w w:val="105"/>
            </w:rPr>
            <w:t>121</w:t>
          </w:r>
        </w:p>
        <w:p w:rsidR="002A0C24" w:rsidRDefault="00EA4E12">
          <w:pPr>
            <w:pStyle w:val="T6"/>
            <w:numPr>
              <w:ilvl w:val="2"/>
              <w:numId w:val="36"/>
            </w:numPr>
            <w:tabs>
              <w:tab w:val="left" w:pos="1955"/>
              <w:tab w:val="left" w:pos="8100"/>
            </w:tabs>
            <w:spacing w:before="135"/>
            <w:ind w:left="1954" w:hanging="509"/>
            <w:jc w:val="left"/>
            <w:rPr>
              <w:b/>
            </w:rPr>
          </w:pPr>
          <w:hyperlink w:anchor="_TOC_250004" w:history="1">
            <w:r>
              <w:rPr>
                <w:w w:val="105"/>
              </w:rPr>
              <w:t>Ziyafetin</w:t>
            </w:r>
            <w:r>
              <w:rPr>
                <w:spacing w:val="-19"/>
                <w:w w:val="105"/>
              </w:rPr>
              <w:t xml:space="preserve"> </w:t>
            </w:r>
            <w:r>
              <w:rPr>
                <w:w w:val="105"/>
              </w:rPr>
              <w:t>yürütülmesi</w:t>
            </w:r>
            <w:r>
              <w:rPr>
                <w:spacing w:val="-18"/>
                <w:w w:val="105"/>
              </w:rPr>
              <w:t xml:space="preserve"> </w:t>
            </w:r>
            <w:r>
              <w:rPr>
                <w:w w:val="105"/>
              </w:rPr>
              <w:t>ve</w:t>
            </w:r>
            <w:r>
              <w:rPr>
                <w:spacing w:val="-18"/>
                <w:w w:val="105"/>
              </w:rPr>
              <w:t xml:space="preserve"> </w:t>
            </w:r>
            <w:r>
              <w:rPr>
                <w:w w:val="105"/>
              </w:rPr>
              <w:t>ziyafet</w:t>
            </w:r>
            <w:r>
              <w:rPr>
                <w:spacing w:val="-18"/>
                <w:w w:val="105"/>
              </w:rPr>
              <w:t xml:space="preserve"> </w:t>
            </w:r>
            <w:r>
              <w:rPr>
                <w:w w:val="105"/>
              </w:rPr>
              <w:t>personeline</w:t>
            </w:r>
            <w:r>
              <w:rPr>
                <w:spacing w:val="-20"/>
                <w:w w:val="105"/>
              </w:rPr>
              <w:t xml:space="preserve"> </w:t>
            </w:r>
            <w:r>
              <w:rPr>
                <w:w w:val="105"/>
              </w:rPr>
              <w:t>ilişkin</w:t>
            </w:r>
            <w:r>
              <w:rPr>
                <w:spacing w:val="-18"/>
                <w:w w:val="105"/>
              </w:rPr>
              <w:t xml:space="preserve"> </w:t>
            </w:r>
            <w:r>
              <w:rPr>
                <w:w w:val="105"/>
              </w:rPr>
              <w:t>bulgular</w:t>
            </w:r>
            <w:r>
              <w:rPr>
                <w:w w:val="105"/>
              </w:rPr>
              <w:tab/>
            </w:r>
            <w:r>
              <w:rPr>
                <w:b/>
                <w:w w:val="105"/>
              </w:rPr>
              <w:t>126</w:t>
            </w:r>
          </w:hyperlink>
        </w:p>
        <w:p w:rsidR="002A0C24" w:rsidRDefault="00EA4E12">
          <w:pPr>
            <w:pStyle w:val="T6"/>
            <w:numPr>
              <w:ilvl w:val="2"/>
              <w:numId w:val="36"/>
            </w:numPr>
            <w:tabs>
              <w:tab w:val="left" w:pos="1955"/>
              <w:tab w:val="left" w:pos="8100"/>
            </w:tabs>
            <w:spacing w:before="139"/>
            <w:ind w:left="1954" w:hanging="509"/>
            <w:jc w:val="left"/>
            <w:rPr>
              <w:b/>
            </w:rPr>
          </w:pPr>
          <w:hyperlink w:anchor="_TOC_250003" w:history="1">
            <w:r>
              <w:rPr>
                <w:w w:val="105"/>
              </w:rPr>
              <w:t>Faktörler arası</w:t>
            </w:r>
            <w:r>
              <w:rPr>
                <w:spacing w:val="-35"/>
                <w:w w:val="105"/>
              </w:rPr>
              <w:t xml:space="preserve"> </w:t>
            </w:r>
            <w:r>
              <w:rPr>
                <w:w w:val="105"/>
              </w:rPr>
              <w:t>korelasyon</w:t>
            </w:r>
            <w:r>
              <w:rPr>
                <w:spacing w:val="-18"/>
                <w:w w:val="105"/>
              </w:rPr>
              <w:t xml:space="preserve"> </w:t>
            </w:r>
            <w:r>
              <w:rPr>
                <w:w w:val="105"/>
              </w:rPr>
              <w:t>ilişkileri</w:t>
            </w:r>
            <w:r>
              <w:rPr>
                <w:w w:val="105"/>
              </w:rPr>
              <w:tab/>
            </w:r>
            <w:r>
              <w:rPr>
                <w:b/>
                <w:w w:val="105"/>
              </w:rPr>
              <w:t>131</w:t>
            </w:r>
          </w:hyperlink>
        </w:p>
        <w:p w:rsidR="002A0C24" w:rsidRDefault="00EA4E12">
          <w:pPr>
            <w:pStyle w:val="T6"/>
            <w:numPr>
              <w:ilvl w:val="2"/>
              <w:numId w:val="36"/>
            </w:numPr>
            <w:tabs>
              <w:tab w:val="left" w:pos="1955"/>
            </w:tabs>
            <w:spacing w:before="133"/>
            <w:ind w:left="1954" w:hanging="509"/>
            <w:jc w:val="left"/>
          </w:pPr>
          <w:r>
            <w:rPr>
              <w:w w:val="105"/>
            </w:rPr>
            <w:t>Ankette yer alan ‘işletmenin sınıfına ve</w:t>
          </w:r>
          <w:r>
            <w:rPr>
              <w:spacing w:val="-21"/>
              <w:w w:val="105"/>
            </w:rPr>
            <w:t xml:space="preserve"> </w:t>
          </w:r>
          <w:r>
            <w:rPr>
              <w:w w:val="105"/>
            </w:rPr>
            <w:t>yöneticilerin</w:t>
          </w:r>
        </w:p>
        <w:p w:rsidR="002A0C24" w:rsidRDefault="00EA4E12">
          <w:pPr>
            <w:pStyle w:val="T6"/>
            <w:tabs>
              <w:tab w:val="left" w:pos="8100"/>
            </w:tabs>
            <w:spacing w:before="138"/>
            <w:ind w:left="1445" w:firstLine="0"/>
            <w:rPr>
              <w:b/>
            </w:rPr>
          </w:pPr>
          <w:r>
            <w:rPr>
              <w:w w:val="105"/>
            </w:rPr>
            <w:t>cinsiyetine’</w:t>
          </w:r>
          <w:r>
            <w:rPr>
              <w:spacing w:val="-19"/>
              <w:w w:val="105"/>
            </w:rPr>
            <w:t xml:space="preserve"> </w:t>
          </w:r>
          <w:r>
            <w:rPr>
              <w:w w:val="105"/>
            </w:rPr>
            <w:t>göre</w:t>
          </w:r>
          <w:r>
            <w:rPr>
              <w:spacing w:val="-17"/>
              <w:w w:val="105"/>
            </w:rPr>
            <w:t xml:space="preserve"> </w:t>
          </w:r>
          <w:r>
            <w:rPr>
              <w:w w:val="105"/>
            </w:rPr>
            <w:t>yapılan</w:t>
          </w:r>
          <w:r>
            <w:rPr>
              <w:spacing w:val="-19"/>
              <w:w w:val="105"/>
            </w:rPr>
            <w:t xml:space="preserve"> </w:t>
          </w:r>
          <w:r>
            <w:rPr>
              <w:w w:val="105"/>
            </w:rPr>
            <w:t>çok</w:t>
          </w:r>
          <w:r>
            <w:rPr>
              <w:spacing w:val="-17"/>
              <w:w w:val="105"/>
            </w:rPr>
            <w:t xml:space="preserve"> </w:t>
          </w:r>
          <w:r>
            <w:rPr>
              <w:w w:val="105"/>
            </w:rPr>
            <w:t>değişkenli</w:t>
          </w:r>
          <w:r>
            <w:rPr>
              <w:spacing w:val="-18"/>
              <w:w w:val="105"/>
            </w:rPr>
            <w:t xml:space="preserve"> </w:t>
          </w:r>
          <w:r>
            <w:rPr>
              <w:w w:val="105"/>
            </w:rPr>
            <w:t>regresyon</w:t>
          </w:r>
          <w:r>
            <w:rPr>
              <w:spacing w:val="-15"/>
              <w:w w:val="105"/>
            </w:rPr>
            <w:t xml:space="preserve"> </w:t>
          </w:r>
          <w:r>
            <w:rPr>
              <w:w w:val="105"/>
            </w:rPr>
            <w:t>analizi</w:t>
          </w:r>
          <w:r>
            <w:rPr>
              <w:w w:val="105"/>
            </w:rPr>
            <w:tab/>
          </w:r>
          <w:r>
            <w:rPr>
              <w:b/>
              <w:w w:val="105"/>
            </w:rPr>
            <w:t>134</w:t>
          </w:r>
        </w:p>
        <w:p w:rsidR="002A0C24" w:rsidRDefault="00EA4E12">
          <w:pPr>
            <w:pStyle w:val="T7"/>
            <w:numPr>
              <w:ilvl w:val="3"/>
              <w:numId w:val="35"/>
            </w:numPr>
            <w:tabs>
              <w:tab w:val="left" w:pos="2790"/>
            </w:tabs>
            <w:spacing w:before="134"/>
            <w:ind w:hanging="679"/>
          </w:pPr>
          <w:r>
            <w:rPr>
              <w:w w:val="105"/>
            </w:rPr>
            <w:t>Tesis sınıfı değişkenine göre çok</w:t>
          </w:r>
          <w:r>
            <w:rPr>
              <w:spacing w:val="-15"/>
              <w:w w:val="105"/>
            </w:rPr>
            <w:t xml:space="preserve"> </w:t>
          </w:r>
          <w:r>
            <w:rPr>
              <w:w w:val="105"/>
            </w:rPr>
            <w:t>değişkenli</w:t>
          </w:r>
        </w:p>
        <w:p w:rsidR="002A0C24" w:rsidRDefault="00EA4E12">
          <w:pPr>
            <w:pStyle w:val="T7"/>
            <w:tabs>
              <w:tab w:val="left" w:pos="8100"/>
            </w:tabs>
            <w:spacing w:before="138"/>
            <w:ind w:left="2110" w:firstLine="0"/>
            <w:rPr>
              <w:b/>
            </w:rPr>
          </w:pPr>
          <w:r>
            <w:rPr>
              <w:w w:val="105"/>
            </w:rPr>
            <w:t>regresyon</w:t>
          </w:r>
          <w:r>
            <w:rPr>
              <w:spacing w:val="-13"/>
              <w:w w:val="105"/>
            </w:rPr>
            <w:t xml:space="preserve"> </w:t>
          </w:r>
          <w:r>
            <w:rPr>
              <w:w w:val="105"/>
            </w:rPr>
            <w:t>analizi</w:t>
          </w:r>
          <w:r>
            <w:rPr>
              <w:w w:val="105"/>
            </w:rPr>
            <w:tab/>
          </w:r>
          <w:r>
            <w:rPr>
              <w:b/>
              <w:w w:val="105"/>
            </w:rPr>
            <w:t>134</w:t>
          </w:r>
        </w:p>
        <w:p w:rsidR="002A0C24" w:rsidRDefault="00EA4E12">
          <w:pPr>
            <w:pStyle w:val="T7"/>
            <w:numPr>
              <w:ilvl w:val="3"/>
              <w:numId w:val="35"/>
            </w:numPr>
            <w:tabs>
              <w:tab w:val="left" w:pos="2790"/>
            </w:tabs>
            <w:ind w:hanging="679"/>
          </w:pPr>
          <w:r>
            <w:rPr>
              <w:w w:val="105"/>
            </w:rPr>
            <w:t>Cinsiyet değişkenine göre çok değişkenli</w:t>
          </w:r>
          <w:r>
            <w:rPr>
              <w:spacing w:val="-28"/>
              <w:w w:val="105"/>
            </w:rPr>
            <w:t xml:space="preserve"> </w:t>
          </w:r>
          <w:r>
            <w:rPr>
              <w:w w:val="105"/>
            </w:rPr>
            <w:t>regrasyon</w:t>
          </w:r>
        </w:p>
        <w:p w:rsidR="002A0C24" w:rsidRDefault="00EA4E12">
          <w:pPr>
            <w:pStyle w:val="T8"/>
            <w:tabs>
              <w:tab w:val="left" w:pos="8100"/>
            </w:tabs>
            <w:rPr>
              <w:i w:val="0"/>
            </w:rPr>
          </w:pPr>
          <w:r>
            <w:rPr>
              <w:b w:val="0"/>
              <w:i w:val="0"/>
              <w:w w:val="105"/>
            </w:rPr>
            <w:t>analizi</w:t>
          </w:r>
          <w:r>
            <w:rPr>
              <w:b w:val="0"/>
              <w:i w:val="0"/>
              <w:w w:val="105"/>
            </w:rPr>
            <w:tab/>
          </w:r>
          <w:r>
            <w:rPr>
              <w:i w:val="0"/>
              <w:w w:val="105"/>
            </w:rPr>
            <w:t>137</w:t>
          </w:r>
        </w:p>
        <w:p w:rsidR="002A0C24" w:rsidRDefault="00EA4E12">
          <w:pPr>
            <w:pStyle w:val="T1"/>
            <w:tabs>
              <w:tab w:val="left" w:pos="8100"/>
            </w:tabs>
            <w:spacing w:before="144"/>
          </w:pPr>
          <w:hyperlink w:anchor="_TOC_250002" w:history="1">
            <w:r>
              <w:rPr>
                <w:w w:val="105"/>
              </w:rPr>
              <w:t>SONUÇ</w:t>
            </w:r>
            <w:r>
              <w:rPr>
                <w:spacing w:val="-14"/>
                <w:w w:val="105"/>
              </w:rPr>
              <w:t xml:space="preserve"> </w:t>
            </w:r>
            <w:r>
              <w:rPr>
                <w:w w:val="105"/>
              </w:rPr>
              <w:t>VE</w:t>
            </w:r>
            <w:r>
              <w:rPr>
                <w:spacing w:val="-12"/>
                <w:w w:val="105"/>
              </w:rPr>
              <w:t xml:space="preserve"> </w:t>
            </w:r>
            <w:r>
              <w:rPr>
                <w:w w:val="105"/>
              </w:rPr>
              <w:t>ÖNER</w:t>
            </w:r>
            <w:r>
              <w:rPr>
                <w:b w:val="0"/>
                <w:w w:val="105"/>
              </w:rPr>
              <w:t>İ</w:t>
            </w:r>
            <w:r>
              <w:rPr>
                <w:w w:val="105"/>
              </w:rPr>
              <w:t>LER</w:t>
            </w:r>
            <w:r>
              <w:rPr>
                <w:w w:val="105"/>
              </w:rPr>
              <w:tab/>
            </w:r>
            <w:r>
              <w:rPr>
                <w:w w:val="105"/>
              </w:rPr>
              <w:t>140</w:t>
            </w:r>
          </w:hyperlink>
        </w:p>
        <w:p w:rsidR="002A0C24" w:rsidRDefault="00EA4E12">
          <w:pPr>
            <w:pStyle w:val="T1"/>
            <w:tabs>
              <w:tab w:val="left" w:pos="8100"/>
            </w:tabs>
            <w:spacing w:before="138"/>
          </w:pPr>
          <w:hyperlink w:anchor="_TOC_250001" w:history="1">
            <w:r>
              <w:rPr>
                <w:w w:val="105"/>
              </w:rPr>
              <w:t>KAYNAKÇA</w:t>
            </w:r>
            <w:r>
              <w:rPr>
                <w:w w:val="105"/>
              </w:rPr>
              <w:tab/>
              <w:t>149</w:t>
            </w:r>
          </w:hyperlink>
        </w:p>
        <w:p w:rsidR="002A0C24" w:rsidRDefault="00EA4E12">
          <w:pPr>
            <w:pStyle w:val="T1"/>
            <w:tabs>
              <w:tab w:val="left" w:pos="8100"/>
            </w:tabs>
          </w:pPr>
          <w:hyperlink w:anchor="_TOC_250000" w:history="1">
            <w:r>
              <w:rPr>
                <w:w w:val="105"/>
              </w:rPr>
              <w:t>EK</w:t>
            </w:r>
            <w:r>
              <w:rPr>
                <w:w w:val="105"/>
              </w:rPr>
              <w:tab/>
              <w:t>158</w:t>
            </w:r>
          </w:hyperlink>
        </w:p>
        <w:p w:rsidR="002A0C24" w:rsidRDefault="00EA4E12">
          <w:pPr>
            <w:pStyle w:val="T3"/>
            <w:tabs>
              <w:tab w:val="left" w:pos="8100"/>
            </w:tabs>
            <w:rPr>
              <w:i w:val="0"/>
            </w:rPr>
          </w:pPr>
          <w:r>
            <w:rPr>
              <w:i w:val="0"/>
              <w:w w:val="105"/>
            </w:rPr>
            <w:t>ÖZGEÇM</w:t>
          </w:r>
          <w:r>
            <w:rPr>
              <w:b w:val="0"/>
              <w:i w:val="0"/>
              <w:w w:val="105"/>
            </w:rPr>
            <w:t>İŞ</w:t>
          </w:r>
          <w:r>
            <w:rPr>
              <w:b w:val="0"/>
              <w:i w:val="0"/>
              <w:w w:val="105"/>
            </w:rPr>
            <w:tab/>
          </w:r>
          <w:r>
            <w:rPr>
              <w:i w:val="0"/>
              <w:w w:val="105"/>
            </w:rPr>
            <w:t>163</w:t>
          </w:r>
        </w:p>
      </w:sdtContent>
    </w:sdt>
    <w:p w:rsidR="002A0C24" w:rsidRDefault="002A0C24">
      <w:pPr>
        <w:sectPr w:rsidR="002A0C24">
          <w:type w:val="continuous"/>
          <w:pgSz w:w="11400" w:h="15640"/>
          <w:pgMar w:top="1480" w:right="760" w:bottom="478" w:left="1600" w:header="708" w:footer="708" w:gutter="0"/>
          <w:cols w:space="708"/>
        </w:sect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spacing w:before="9"/>
        <w:rPr>
          <w:b/>
          <w:sz w:val="33"/>
        </w:rPr>
      </w:pPr>
    </w:p>
    <w:p w:rsidR="002A0C24" w:rsidRDefault="00EA4E12">
      <w:pPr>
        <w:ind w:left="515"/>
        <w:jc w:val="center"/>
      </w:pPr>
      <w:r>
        <w:rPr>
          <w:w w:val="102"/>
        </w:rPr>
        <w:t>x</w:t>
      </w:r>
    </w:p>
    <w:p w:rsidR="002A0C24" w:rsidRDefault="002A0C24">
      <w:pPr>
        <w:jc w:val="center"/>
        <w:sectPr w:rsidR="002A0C24">
          <w:type w:val="continuous"/>
          <w:pgSz w:w="11400" w:h="15640"/>
          <w:pgMar w:top="1480" w:right="760" w:bottom="280" w:left="1600" w:header="708" w:footer="708" w:gutter="0"/>
          <w:cols w:space="708"/>
        </w:sectPr>
      </w:pPr>
    </w:p>
    <w:p w:rsidR="002A0C24" w:rsidRDefault="00EA4E12">
      <w:pPr>
        <w:tabs>
          <w:tab w:val="right" w:pos="8326"/>
        </w:tabs>
        <w:spacing w:before="127"/>
        <w:ind w:left="780"/>
        <w:rPr>
          <w:b/>
        </w:rPr>
      </w:pPr>
      <w:r>
        <w:rPr>
          <w:w w:val="105"/>
        </w:rPr>
        <w:lastRenderedPageBreak/>
        <w:t>Şekil 1.1</w:t>
      </w:r>
      <w:r>
        <w:rPr>
          <w:spacing w:val="-3"/>
          <w:w w:val="105"/>
        </w:rPr>
        <w:t xml:space="preserve"> </w:t>
      </w:r>
      <w:r>
        <w:rPr>
          <w:w w:val="105"/>
        </w:rPr>
        <w:t>Yiyecek-İçecek</w:t>
      </w:r>
      <w:r>
        <w:rPr>
          <w:spacing w:val="-4"/>
          <w:w w:val="105"/>
        </w:rPr>
        <w:t xml:space="preserve"> </w:t>
      </w:r>
      <w:r>
        <w:rPr>
          <w:w w:val="105"/>
        </w:rPr>
        <w:t>İşletmeleri</w:t>
      </w:r>
      <w:r>
        <w:rPr>
          <w:w w:val="105"/>
        </w:rPr>
        <w:tab/>
      </w:r>
      <w:r>
        <w:rPr>
          <w:b/>
          <w:w w:val="105"/>
        </w:rPr>
        <w:t>10</w:t>
      </w:r>
    </w:p>
    <w:p w:rsidR="002A0C24" w:rsidRDefault="00EA4E12">
      <w:pPr>
        <w:tabs>
          <w:tab w:val="right" w:pos="8326"/>
        </w:tabs>
        <w:spacing w:before="136"/>
        <w:ind w:left="780"/>
        <w:rPr>
          <w:b/>
        </w:rPr>
      </w:pPr>
      <w:r>
        <w:rPr>
          <w:w w:val="105"/>
        </w:rPr>
        <w:t>Şekil 1.2 Büyük Bir</w:t>
      </w:r>
      <w:r>
        <w:rPr>
          <w:spacing w:val="-11"/>
          <w:w w:val="105"/>
        </w:rPr>
        <w:t xml:space="preserve"> </w:t>
      </w:r>
      <w:r>
        <w:rPr>
          <w:w w:val="105"/>
        </w:rPr>
        <w:t>Otelin</w:t>
      </w:r>
      <w:r>
        <w:rPr>
          <w:spacing w:val="-2"/>
          <w:w w:val="105"/>
        </w:rPr>
        <w:t xml:space="preserve"> </w:t>
      </w:r>
      <w:r>
        <w:rPr>
          <w:w w:val="105"/>
        </w:rPr>
        <w:t>Organizasyonu</w:t>
      </w:r>
      <w:r>
        <w:rPr>
          <w:w w:val="105"/>
        </w:rPr>
        <w:tab/>
      </w:r>
      <w:r>
        <w:rPr>
          <w:b/>
          <w:w w:val="105"/>
        </w:rPr>
        <w:t>21</w:t>
      </w:r>
    </w:p>
    <w:p w:rsidR="002A0C24" w:rsidRDefault="00EA4E12">
      <w:pPr>
        <w:tabs>
          <w:tab w:val="right" w:pos="8326"/>
        </w:tabs>
        <w:spacing w:before="138"/>
        <w:ind w:left="780"/>
        <w:rPr>
          <w:b/>
        </w:rPr>
      </w:pPr>
      <w:r>
        <w:rPr>
          <w:w w:val="105"/>
        </w:rPr>
        <w:t>Şekil</w:t>
      </w:r>
      <w:r>
        <w:rPr>
          <w:spacing w:val="-14"/>
          <w:w w:val="105"/>
        </w:rPr>
        <w:t xml:space="preserve"> </w:t>
      </w:r>
      <w:r>
        <w:rPr>
          <w:w w:val="105"/>
        </w:rPr>
        <w:t>1.3</w:t>
      </w:r>
      <w:r>
        <w:rPr>
          <w:spacing w:val="-17"/>
          <w:w w:val="105"/>
        </w:rPr>
        <w:t xml:space="preserve"> </w:t>
      </w:r>
      <w:r>
        <w:rPr>
          <w:w w:val="105"/>
        </w:rPr>
        <w:t>Büyük</w:t>
      </w:r>
      <w:r>
        <w:rPr>
          <w:spacing w:val="-15"/>
          <w:w w:val="105"/>
        </w:rPr>
        <w:t xml:space="preserve"> </w:t>
      </w:r>
      <w:r>
        <w:rPr>
          <w:w w:val="105"/>
        </w:rPr>
        <w:t>Bir</w:t>
      </w:r>
      <w:r>
        <w:rPr>
          <w:spacing w:val="-16"/>
          <w:w w:val="105"/>
        </w:rPr>
        <w:t xml:space="preserve"> </w:t>
      </w:r>
      <w:r>
        <w:rPr>
          <w:w w:val="105"/>
        </w:rPr>
        <w:t>Otelin</w:t>
      </w:r>
      <w:r>
        <w:rPr>
          <w:spacing w:val="-15"/>
          <w:w w:val="105"/>
        </w:rPr>
        <w:t xml:space="preserve"> </w:t>
      </w:r>
      <w:r>
        <w:rPr>
          <w:w w:val="105"/>
        </w:rPr>
        <w:t>Yiyecek-İçecek</w:t>
      </w:r>
      <w:r>
        <w:rPr>
          <w:spacing w:val="-17"/>
          <w:w w:val="105"/>
        </w:rPr>
        <w:t xml:space="preserve"> </w:t>
      </w:r>
      <w:r>
        <w:rPr>
          <w:w w:val="105"/>
        </w:rPr>
        <w:t>Departmanı</w:t>
      </w:r>
      <w:r>
        <w:rPr>
          <w:spacing w:val="-15"/>
          <w:w w:val="105"/>
        </w:rPr>
        <w:t xml:space="preserve"> </w:t>
      </w:r>
      <w:r>
        <w:rPr>
          <w:w w:val="105"/>
        </w:rPr>
        <w:t>Organizasyon</w:t>
      </w:r>
      <w:r>
        <w:rPr>
          <w:spacing w:val="-13"/>
          <w:w w:val="105"/>
        </w:rPr>
        <w:t xml:space="preserve"> </w:t>
      </w:r>
      <w:r>
        <w:rPr>
          <w:w w:val="105"/>
        </w:rPr>
        <w:t>Şeması</w:t>
      </w:r>
      <w:r>
        <w:rPr>
          <w:w w:val="105"/>
        </w:rPr>
        <w:tab/>
      </w:r>
      <w:r>
        <w:rPr>
          <w:b/>
          <w:w w:val="105"/>
        </w:rPr>
        <w:t>26</w:t>
      </w:r>
    </w:p>
    <w:p w:rsidR="002A0C24" w:rsidRDefault="00EA4E12">
      <w:pPr>
        <w:tabs>
          <w:tab w:val="right" w:pos="8326"/>
        </w:tabs>
        <w:spacing w:before="133"/>
        <w:ind w:left="780"/>
        <w:rPr>
          <w:b/>
        </w:rPr>
      </w:pPr>
      <w:r>
        <w:rPr>
          <w:w w:val="105"/>
        </w:rPr>
        <w:t>Şekil.1.4 Yiyecek-İçecek Departmanı</w:t>
      </w:r>
      <w:r>
        <w:rPr>
          <w:spacing w:val="-13"/>
          <w:w w:val="105"/>
        </w:rPr>
        <w:t xml:space="preserve"> </w:t>
      </w:r>
      <w:r>
        <w:rPr>
          <w:w w:val="105"/>
        </w:rPr>
        <w:t>Faaliyet</w:t>
      </w:r>
      <w:r>
        <w:rPr>
          <w:spacing w:val="-4"/>
          <w:w w:val="105"/>
        </w:rPr>
        <w:t xml:space="preserve"> </w:t>
      </w:r>
      <w:r>
        <w:rPr>
          <w:w w:val="105"/>
        </w:rPr>
        <w:t>Şeması</w:t>
      </w:r>
      <w:r>
        <w:rPr>
          <w:w w:val="105"/>
        </w:rPr>
        <w:tab/>
      </w:r>
      <w:r>
        <w:rPr>
          <w:b/>
          <w:w w:val="105"/>
        </w:rPr>
        <w:t>27</w:t>
      </w:r>
    </w:p>
    <w:p w:rsidR="002A0C24" w:rsidRDefault="00EA4E12">
      <w:pPr>
        <w:tabs>
          <w:tab w:val="right" w:pos="8326"/>
        </w:tabs>
        <w:spacing w:before="136"/>
        <w:ind w:left="780"/>
        <w:rPr>
          <w:b/>
        </w:rPr>
      </w:pPr>
      <w:r>
        <w:rPr>
          <w:w w:val="105"/>
        </w:rPr>
        <w:t>Şekil.2.1</w:t>
      </w:r>
      <w:r>
        <w:rPr>
          <w:spacing w:val="-2"/>
          <w:w w:val="105"/>
        </w:rPr>
        <w:t xml:space="preserve"> </w:t>
      </w:r>
      <w:r>
        <w:rPr>
          <w:w w:val="105"/>
        </w:rPr>
        <w:t>Ziyafet</w:t>
      </w:r>
      <w:r>
        <w:rPr>
          <w:spacing w:val="-2"/>
          <w:w w:val="105"/>
        </w:rPr>
        <w:t xml:space="preserve"> </w:t>
      </w:r>
      <w:r>
        <w:rPr>
          <w:w w:val="105"/>
        </w:rPr>
        <w:t>Anlaşması</w:t>
      </w:r>
      <w:r>
        <w:rPr>
          <w:w w:val="105"/>
        </w:rPr>
        <w:tab/>
      </w:r>
      <w:r>
        <w:rPr>
          <w:b/>
          <w:w w:val="105"/>
        </w:rPr>
        <w:t>42</w:t>
      </w:r>
    </w:p>
    <w:p w:rsidR="002A0C24" w:rsidRDefault="00EA4E12">
      <w:pPr>
        <w:tabs>
          <w:tab w:val="right" w:pos="8326"/>
        </w:tabs>
        <w:spacing w:before="138"/>
        <w:ind w:left="780"/>
        <w:rPr>
          <w:b/>
        </w:rPr>
      </w:pPr>
      <w:r>
        <w:rPr>
          <w:w w:val="105"/>
        </w:rPr>
        <w:t>Şekil.2.2 Modern</w:t>
      </w:r>
      <w:r>
        <w:rPr>
          <w:spacing w:val="-6"/>
          <w:w w:val="105"/>
        </w:rPr>
        <w:t xml:space="preserve"> </w:t>
      </w:r>
      <w:r>
        <w:rPr>
          <w:w w:val="105"/>
        </w:rPr>
        <w:t>Ziyafet</w:t>
      </w:r>
      <w:r>
        <w:rPr>
          <w:spacing w:val="-2"/>
          <w:w w:val="105"/>
        </w:rPr>
        <w:t xml:space="preserve"> </w:t>
      </w:r>
      <w:r>
        <w:rPr>
          <w:w w:val="105"/>
        </w:rPr>
        <w:t>Menüsü</w:t>
      </w:r>
      <w:r>
        <w:rPr>
          <w:w w:val="105"/>
        </w:rPr>
        <w:tab/>
      </w:r>
      <w:r>
        <w:rPr>
          <w:b/>
          <w:w w:val="105"/>
        </w:rPr>
        <w:t>47</w:t>
      </w:r>
    </w:p>
    <w:p w:rsidR="002A0C24" w:rsidRDefault="00EA4E12">
      <w:pPr>
        <w:tabs>
          <w:tab w:val="right" w:pos="8326"/>
        </w:tabs>
        <w:spacing w:before="134"/>
        <w:ind w:left="780"/>
        <w:rPr>
          <w:b/>
        </w:rPr>
      </w:pPr>
      <w:r>
        <w:rPr>
          <w:w w:val="105"/>
        </w:rPr>
        <w:t>Şekil.2.3 Örnek Ziyafet</w:t>
      </w:r>
      <w:r>
        <w:rPr>
          <w:spacing w:val="-14"/>
          <w:w w:val="105"/>
        </w:rPr>
        <w:t xml:space="preserve"> </w:t>
      </w:r>
      <w:r>
        <w:rPr>
          <w:w w:val="105"/>
        </w:rPr>
        <w:t>Salonu</w:t>
      </w:r>
      <w:r>
        <w:rPr>
          <w:spacing w:val="-2"/>
          <w:w w:val="105"/>
        </w:rPr>
        <w:t xml:space="preserve"> </w:t>
      </w:r>
      <w:r>
        <w:rPr>
          <w:w w:val="105"/>
        </w:rPr>
        <w:t>Planları</w:t>
      </w:r>
      <w:r>
        <w:rPr>
          <w:w w:val="105"/>
        </w:rPr>
        <w:tab/>
      </w:r>
      <w:r>
        <w:rPr>
          <w:b/>
          <w:w w:val="105"/>
        </w:rPr>
        <w:t>49</w:t>
      </w:r>
    </w:p>
    <w:p w:rsidR="002A0C24" w:rsidRDefault="00EA4E12">
      <w:pPr>
        <w:tabs>
          <w:tab w:val="right" w:pos="8326"/>
        </w:tabs>
        <w:spacing w:before="138"/>
        <w:ind w:left="780"/>
        <w:rPr>
          <w:b/>
        </w:rPr>
      </w:pPr>
      <w:r>
        <w:rPr>
          <w:w w:val="105"/>
        </w:rPr>
        <w:t>Şekil.2.4 Ziyafetlerde Kullanılan</w:t>
      </w:r>
      <w:r>
        <w:rPr>
          <w:spacing w:val="-8"/>
          <w:w w:val="105"/>
        </w:rPr>
        <w:t xml:space="preserve"> </w:t>
      </w:r>
      <w:r>
        <w:rPr>
          <w:w w:val="105"/>
        </w:rPr>
        <w:t>Masa</w:t>
      </w:r>
      <w:r>
        <w:rPr>
          <w:spacing w:val="-5"/>
          <w:w w:val="105"/>
        </w:rPr>
        <w:t xml:space="preserve"> </w:t>
      </w:r>
      <w:r>
        <w:rPr>
          <w:w w:val="105"/>
        </w:rPr>
        <w:t>Şeki</w:t>
      </w:r>
      <w:r>
        <w:rPr>
          <w:w w:val="105"/>
        </w:rPr>
        <w:t>lleri</w:t>
      </w:r>
      <w:r>
        <w:rPr>
          <w:w w:val="105"/>
        </w:rPr>
        <w:tab/>
      </w:r>
      <w:r>
        <w:rPr>
          <w:b/>
          <w:w w:val="105"/>
        </w:rPr>
        <w:t>51</w:t>
      </w:r>
    </w:p>
    <w:p w:rsidR="002A0C24" w:rsidRDefault="00EA4E12">
      <w:pPr>
        <w:tabs>
          <w:tab w:val="right" w:pos="8326"/>
        </w:tabs>
        <w:spacing w:before="136"/>
        <w:ind w:left="780"/>
        <w:rPr>
          <w:b/>
        </w:rPr>
      </w:pPr>
      <w:r>
        <w:rPr>
          <w:w w:val="105"/>
        </w:rPr>
        <w:t>Şekil.2.5 Ziyafet</w:t>
      </w:r>
      <w:r>
        <w:rPr>
          <w:spacing w:val="-4"/>
          <w:w w:val="105"/>
        </w:rPr>
        <w:t xml:space="preserve"> </w:t>
      </w:r>
      <w:r>
        <w:rPr>
          <w:w w:val="105"/>
        </w:rPr>
        <w:t>Yerleşim</w:t>
      </w:r>
      <w:r>
        <w:rPr>
          <w:spacing w:val="-2"/>
          <w:w w:val="105"/>
        </w:rPr>
        <w:t xml:space="preserve"> </w:t>
      </w:r>
      <w:r>
        <w:rPr>
          <w:w w:val="105"/>
        </w:rPr>
        <w:t>Planı</w:t>
      </w:r>
      <w:r>
        <w:rPr>
          <w:w w:val="105"/>
        </w:rPr>
        <w:tab/>
      </w:r>
      <w:r>
        <w:rPr>
          <w:b/>
          <w:w w:val="105"/>
        </w:rPr>
        <w:t>53</w:t>
      </w:r>
    </w:p>
    <w:p w:rsidR="002A0C24" w:rsidRDefault="00EA4E12">
      <w:pPr>
        <w:tabs>
          <w:tab w:val="right" w:pos="8326"/>
        </w:tabs>
        <w:spacing w:before="136"/>
        <w:ind w:left="780"/>
        <w:rPr>
          <w:b/>
        </w:rPr>
      </w:pPr>
      <w:r>
        <w:rPr>
          <w:w w:val="105"/>
        </w:rPr>
        <w:t>Şekil.2.6</w:t>
      </w:r>
      <w:r>
        <w:rPr>
          <w:spacing w:val="-10"/>
          <w:w w:val="105"/>
        </w:rPr>
        <w:t xml:space="preserve"> </w:t>
      </w:r>
      <w:r>
        <w:rPr>
          <w:w w:val="105"/>
        </w:rPr>
        <w:t>10</w:t>
      </w:r>
      <w:r>
        <w:rPr>
          <w:spacing w:val="-11"/>
          <w:w w:val="105"/>
        </w:rPr>
        <w:t xml:space="preserve"> </w:t>
      </w:r>
      <w:r>
        <w:rPr>
          <w:w w:val="105"/>
        </w:rPr>
        <w:t>Davetli</w:t>
      </w:r>
      <w:r>
        <w:rPr>
          <w:spacing w:val="-9"/>
          <w:w w:val="105"/>
        </w:rPr>
        <w:t xml:space="preserve"> </w:t>
      </w:r>
      <w:r>
        <w:rPr>
          <w:w w:val="105"/>
        </w:rPr>
        <w:t>Çift</w:t>
      </w:r>
      <w:r>
        <w:rPr>
          <w:spacing w:val="-12"/>
          <w:w w:val="105"/>
        </w:rPr>
        <w:t xml:space="preserve"> </w:t>
      </w:r>
      <w:r>
        <w:rPr>
          <w:w w:val="105"/>
        </w:rPr>
        <w:t>ve</w:t>
      </w:r>
      <w:r>
        <w:rPr>
          <w:spacing w:val="-6"/>
          <w:w w:val="105"/>
        </w:rPr>
        <w:t xml:space="preserve"> </w:t>
      </w:r>
      <w:r>
        <w:rPr>
          <w:w w:val="105"/>
        </w:rPr>
        <w:t>Ev</w:t>
      </w:r>
      <w:r>
        <w:rPr>
          <w:spacing w:val="-10"/>
          <w:w w:val="105"/>
        </w:rPr>
        <w:t xml:space="preserve"> </w:t>
      </w:r>
      <w:r>
        <w:rPr>
          <w:w w:val="105"/>
        </w:rPr>
        <w:t>Sahiplerinin</w:t>
      </w:r>
      <w:r>
        <w:rPr>
          <w:spacing w:val="-9"/>
          <w:w w:val="105"/>
        </w:rPr>
        <w:t xml:space="preserve"> </w:t>
      </w:r>
      <w:r>
        <w:rPr>
          <w:w w:val="105"/>
        </w:rPr>
        <w:t>Uzun</w:t>
      </w:r>
      <w:r>
        <w:rPr>
          <w:spacing w:val="-9"/>
          <w:w w:val="105"/>
        </w:rPr>
        <w:t xml:space="preserve"> </w:t>
      </w:r>
      <w:r>
        <w:rPr>
          <w:w w:val="105"/>
        </w:rPr>
        <w:t>Masada</w:t>
      </w:r>
      <w:r>
        <w:rPr>
          <w:spacing w:val="-8"/>
          <w:w w:val="105"/>
        </w:rPr>
        <w:t xml:space="preserve"> </w:t>
      </w:r>
      <w:r>
        <w:rPr>
          <w:w w:val="105"/>
        </w:rPr>
        <w:t>Oturma</w:t>
      </w:r>
      <w:r>
        <w:rPr>
          <w:spacing w:val="-11"/>
          <w:w w:val="105"/>
        </w:rPr>
        <w:t xml:space="preserve"> </w:t>
      </w:r>
      <w:r>
        <w:rPr>
          <w:w w:val="105"/>
        </w:rPr>
        <w:t>Düzeni</w:t>
      </w:r>
      <w:r>
        <w:rPr>
          <w:w w:val="105"/>
        </w:rPr>
        <w:tab/>
      </w:r>
      <w:r>
        <w:rPr>
          <w:b/>
          <w:w w:val="105"/>
        </w:rPr>
        <w:t>57</w:t>
      </w:r>
    </w:p>
    <w:p w:rsidR="002A0C24" w:rsidRDefault="00EA4E12">
      <w:pPr>
        <w:spacing w:before="135"/>
        <w:ind w:left="780"/>
      </w:pPr>
      <w:r>
        <w:rPr>
          <w:w w:val="105"/>
        </w:rPr>
        <w:t>Şekil.2.7 10 Davetli ve Ev Sahiplerinin Geniş Masada Oturma Düzeni</w:t>
      </w:r>
    </w:p>
    <w:p w:rsidR="002A0C24" w:rsidRDefault="00EA4E12">
      <w:pPr>
        <w:tabs>
          <w:tab w:val="right" w:pos="8326"/>
        </w:tabs>
        <w:spacing w:before="139"/>
        <w:ind w:left="780"/>
        <w:rPr>
          <w:b/>
        </w:rPr>
      </w:pPr>
      <w:r>
        <w:rPr>
          <w:w w:val="105"/>
        </w:rPr>
        <w:t>( Ev sahipleri şeref misafirleri ile</w:t>
      </w:r>
      <w:r>
        <w:rPr>
          <w:spacing w:val="-17"/>
          <w:w w:val="105"/>
        </w:rPr>
        <w:t xml:space="preserve"> </w:t>
      </w:r>
      <w:r>
        <w:rPr>
          <w:w w:val="105"/>
        </w:rPr>
        <w:t>kısa</w:t>
      </w:r>
      <w:r>
        <w:rPr>
          <w:spacing w:val="-5"/>
          <w:w w:val="105"/>
        </w:rPr>
        <w:t xml:space="preserve"> </w:t>
      </w:r>
      <w:r>
        <w:rPr>
          <w:w w:val="105"/>
        </w:rPr>
        <w:t>kenarda)</w:t>
      </w:r>
      <w:r>
        <w:rPr>
          <w:w w:val="105"/>
        </w:rPr>
        <w:tab/>
      </w:r>
      <w:r>
        <w:rPr>
          <w:b/>
          <w:w w:val="105"/>
        </w:rPr>
        <w:t>57</w:t>
      </w:r>
    </w:p>
    <w:p w:rsidR="002A0C24" w:rsidRDefault="00EA4E12">
      <w:pPr>
        <w:spacing w:before="133"/>
        <w:ind w:left="780"/>
      </w:pPr>
      <w:r>
        <w:rPr>
          <w:w w:val="105"/>
        </w:rPr>
        <w:t>Şekil.2.8 11 Davetli Çiftin Uzun Masada Oturma Düzeni</w:t>
      </w:r>
    </w:p>
    <w:p w:rsidR="002A0C24" w:rsidRDefault="00EA4E12">
      <w:pPr>
        <w:tabs>
          <w:tab w:val="right" w:pos="8326"/>
        </w:tabs>
        <w:spacing w:before="138"/>
        <w:ind w:left="780"/>
        <w:rPr>
          <w:b/>
        </w:rPr>
      </w:pPr>
      <w:r>
        <w:rPr>
          <w:w w:val="105"/>
        </w:rPr>
        <w:t>(son çift nişanlı,</w:t>
      </w:r>
      <w:r>
        <w:rPr>
          <w:spacing w:val="-1"/>
          <w:w w:val="105"/>
        </w:rPr>
        <w:t xml:space="preserve"> </w:t>
      </w:r>
      <w:r>
        <w:rPr>
          <w:w w:val="105"/>
        </w:rPr>
        <w:t>bekar)</w:t>
      </w:r>
      <w:r>
        <w:rPr>
          <w:w w:val="105"/>
        </w:rPr>
        <w:tab/>
      </w:r>
      <w:r>
        <w:rPr>
          <w:b/>
          <w:w w:val="105"/>
        </w:rPr>
        <w:t>58</w:t>
      </w:r>
    </w:p>
    <w:p w:rsidR="002A0C24" w:rsidRDefault="00EA4E12">
      <w:pPr>
        <w:tabs>
          <w:tab w:val="right" w:pos="8326"/>
        </w:tabs>
        <w:spacing w:before="136"/>
        <w:ind w:left="780"/>
        <w:rPr>
          <w:b/>
        </w:rPr>
      </w:pPr>
      <w:r>
        <w:rPr>
          <w:w w:val="105"/>
        </w:rPr>
        <w:t>Şekil.2.9</w:t>
      </w:r>
      <w:r>
        <w:rPr>
          <w:spacing w:val="-10"/>
          <w:w w:val="105"/>
        </w:rPr>
        <w:t xml:space="preserve"> </w:t>
      </w:r>
      <w:r>
        <w:rPr>
          <w:w w:val="105"/>
        </w:rPr>
        <w:t>Ev</w:t>
      </w:r>
      <w:r>
        <w:rPr>
          <w:spacing w:val="-11"/>
          <w:w w:val="105"/>
        </w:rPr>
        <w:t xml:space="preserve"> </w:t>
      </w:r>
      <w:r>
        <w:rPr>
          <w:w w:val="105"/>
        </w:rPr>
        <w:t>Sahipleri</w:t>
      </w:r>
      <w:r>
        <w:rPr>
          <w:spacing w:val="-9"/>
          <w:w w:val="105"/>
        </w:rPr>
        <w:t xml:space="preserve"> </w:t>
      </w:r>
      <w:r>
        <w:rPr>
          <w:w w:val="105"/>
        </w:rPr>
        <w:t>Uzun</w:t>
      </w:r>
      <w:r>
        <w:rPr>
          <w:spacing w:val="-7"/>
          <w:w w:val="105"/>
        </w:rPr>
        <w:t xml:space="preserve"> </w:t>
      </w:r>
      <w:r>
        <w:rPr>
          <w:w w:val="105"/>
        </w:rPr>
        <w:t>Kenarda</w:t>
      </w:r>
      <w:r>
        <w:rPr>
          <w:spacing w:val="-9"/>
          <w:w w:val="105"/>
        </w:rPr>
        <w:t xml:space="preserve"> </w:t>
      </w:r>
      <w:r>
        <w:rPr>
          <w:w w:val="105"/>
        </w:rPr>
        <w:t>ve</w:t>
      </w:r>
      <w:r>
        <w:rPr>
          <w:spacing w:val="-8"/>
          <w:w w:val="105"/>
        </w:rPr>
        <w:t xml:space="preserve"> </w:t>
      </w:r>
      <w:r>
        <w:rPr>
          <w:w w:val="105"/>
        </w:rPr>
        <w:t>Ortada</w:t>
      </w:r>
      <w:r>
        <w:rPr>
          <w:spacing w:val="-9"/>
          <w:w w:val="105"/>
        </w:rPr>
        <w:t xml:space="preserve"> </w:t>
      </w:r>
      <w:r>
        <w:rPr>
          <w:w w:val="105"/>
        </w:rPr>
        <w:t>10</w:t>
      </w:r>
      <w:r>
        <w:rPr>
          <w:spacing w:val="-9"/>
          <w:w w:val="105"/>
        </w:rPr>
        <w:t xml:space="preserve"> </w:t>
      </w:r>
      <w:r>
        <w:rPr>
          <w:w w:val="105"/>
        </w:rPr>
        <w:t>Çift</w:t>
      </w:r>
      <w:r>
        <w:rPr>
          <w:spacing w:val="-9"/>
          <w:w w:val="105"/>
        </w:rPr>
        <w:t xml:space="preserve"> </w:t>
      </w:r>
      <w:r>
        <w:rPr>
          <w:w w:val="105"/>
        </w:rPr>
        <w:t>İle</w:t>
      </w:r>
      <w:r>
        <w:rPr>
          <w:spacing w:val="-9"/>
          <w:w w:val="105"/>
        </w:rPr>
        <w:t xml:space="preserve"> </w:t>
      </w:r>
      <w:r>
        <w:rPr>
          <w:w w:val="105"/>
        </w:rPr>
        <w:t>Oturma</w:t>
      </w:r>
      <w:r>
        <w:rPr>
          <w:spacing w:val="-8"/>
          <w:w w:val="105"/>
        </w:rPr>
        <w:t xml:space="preserve"> </w:t>
      </w:r>
      <w:r>
        <w:rPr>
          <w:w w:val="105"/>
        </w:rPr>
        <w:t>Düzeni</w:t>
      </w:r>
      <w:r>
        <w:rPr>
          <w:w w:val="105"/>
        </w:rPr>
        <w:tab/>
      </w:r>
      <w:r>
        <w:rPr>
          <w:b/>
          <w:w w:val="105"/>
        </w:rPr>
        <w:t>58</w:t>
      </w:r>
    </w:p>
    <w:p w:rsidR="002A0C24" w:rsidRDefault="00EA4E12">
      <w:pPr>
        <w:spacing w:before="136"/>
        <w:ind w:left="780"/>
      </w:pPr>
      <w:r>
        <w:rPr>
          <w:w w:val="105"/>
        </w:rPr>
        <w:t>Şekil.2.10 Bekar Ev Sahibi Uzun Kenarda Ortada ve Toplam</w:t>
      </w:r>
    </w:p>
    <w:p w:rsidR="002A0C24" w:rsidRDefault="00EA4E12">
      <w:pPr>
        <w:tabs>
          <w:tab w:val="right" w:pos="8326"/>
        </w:tabs>
        <w:spacing w:before="136"/>
        <w:ind w:left="780"/>
        <w:rPr>
          <w:b/>
        </w:rPr>
      </w:pPr>
      <w:r>
        <w:rPr>
          <w:w w:val="105"/>
        </w:rPr>
        <w:t>Erkek Sayısı Bayanların Sayısından</w:t>
      </w:r>
      <w:r>
        <w:rPr>
          <w:spacing w:val="-10"/>
          <w:w w:val="105"/>
        </w:rPr>
        <w:t xml:space="preserve"> </w:t>
      </w:r>
      <w:r>
        <w:rPr>
          <w:w w:val="105"/>
        </w:rPr>
        <w:t>İki</w:t>
      </w:r>
      <w:r>
        <w:rPr>
          <w:spacing w:val="-3"/>
          <w:w w:val="105"/>
        </w:rPr>
        <w:t xml:space="preserve"> </w:t>
      </w:r>
      <w:r>
        <w:rPr>
          <w:w w:val="105"/>
        </w:rPr>
        <w:t>Fazla</w:t>
      </w:r>
      <w:r>
        <w:rPr>
          <w:w w:val="105"/>
        </w:rPr>
        <w:tab/>
      </w:r>
      <w:r>
        <w:rPr>
          <w:b/>
          <w:w w:val="105"/>
        </w:rPr>
        <w:t>59</w:t>
      </w:r>
    </w:p>
    <w:p w:rsidR="002A0C24" w:rsidRDefault="00EA4E12">
      <w:pPr>
        <w:spacing w:before="138"/>
        <w:ind w:left="780"/>
      </w:pPr>
      <w:r>
        <w:rPr>
          <w:w w:val="105"/>
        </w:rPr>
        <w:t>Şekil.2.11 Aynı Cinsten Kimselerin Katıldığı Yarı Resmi Davette</w:t>
      </w:r>
    </w:p>
    <w:p w:rsidR="002A0C24" w:rsidRDefault="00EA4E12">
      <w:pPr>
        <w:tabs>
          <w:tab w:val="right" w:pos="8326"/>
        </w:tabs>
        <w:spacing w:before="133"/>
        <w:ind w:left="780"/>
        <w:rPr>
          <w:b/>
        </w:rPr>
      </w:pPr>
      <w:r>
        <w:rPr>
          <w:w w:val="105"/>
        </w:rPr>
        <w:t>Masada</w:t>
      </w:r>
      <w:r>
        <w:rPr>
          <w:spacing w:val="-4"/>
          <w:w w:val="105"/>
        </w:rPr>
        <w:t xml:space="preserve"> </w:t>
      </w:r>
      <w:r>
        <w:rPr>
          <w:w w:val="105"/>
        </w:rPr>
        <w:t>Yerleşim</w:t>
      </w:r>
      <w:r>
        <w:rPr>
          <w:w w:val="105"/>
        </w:rPr>
        <w:tab/>
      </w:r>
      <w:r>
        <w:rPr>
          <w:b/>
          <w:w w:val="105"/>
        </w:rPr>
        <w:t>60</w:t>
      </w:r>
    </w:p>
    <w:p w:rsidR="002A0C24" w:rsidRDefault="00EA4E12">
      <w:pPr>
        <w:tabs>
          <w:tab w:val="right" w:pos="8326"/>
        </w:tabs>
        <w:spacing w:before="139"/>
        <w:ind w:left="780"/>
        <w:rPr>
          <w:b/>
        </w:rPr>
      </w:pPr>
      <w:r>
        <w:rPr>
          <w:w w:val="105"/>
        </w:rPr>
        <w:t>Şekil.2.12</w:t>
      </w:r>
      <w:r>
        <w:rPr>
          <w:spacing w:val="-14"/>
          <w:w w:val="105"/>
        </w:rPr>
        <w:t xml:space="preserve"> </w:t>
      </w:r>
      <w:r>
        <w:rPr>
          <w:w w:val="105"/>
        </w:rPr>
        <w:t>Resmi</w:t>
      </w:r>
      <w:r>
        <w:rPr>
          <w:spacing w:val="-12"/>
          <w:w w:val="105"/>
        </w:rPr>
        <w:t xml:space="preserve"> </w:t>
      </w:r>
      <w:r>
        <w:rPr>
          <w:w w:val="105"/>
        </w:rPr>
        <w:t>Yetkiliye</w:t>
      </w:r>
      <w:r>
        <w:rPr>
          <w:spacing w:val="-10"/>
          <w:w w:val="105"/>
        </w:rPr>
        <w:t xml:space="preserve"> </w:t>
      </w:r>
      <w:r>
        <w:rPr>
          <w:w w:val="105"/>
        </w:rPr>
        <w:t>Verilen</w:t>
      </w:r>
      <w:r>
        <w:rPr>
          <w:spacing w:val="-13"/>
          <w:w w:val="105"/>
        </w:rPr>
        <w:t xml:space="preserve"> </w:t>
      </w:r>
      <w:r>
        <w:rPr>
          <w:w w:val="105"/>
        </w:rPr>
        <w:t>Ziyafette</w:t>
      </w:r>
      <w:r>
        <w:rPr>
          <w:spacing w:val="-14"/>
          <w:w w:val="105"/>
        </w:rPr>
        <w:t xml:space="preserve"> </w:t>
      </w:r>
      <w:r>
        <w:rPr>
          <w:w w:val="105"/>
        </w:rPr>
        <w:t>Oturma</w:t>
      </w:r>
      <w:r>
        <w:rPr>
          <w:spacing w:val="-13"/>
          <w:w w:val="105"/>
        </w:rPr>
        <w:t xml:space="preserve"> </w:t>
      </w:r>
      <w:r>
        <w:rPr>
          <w:w w:val="105"/>
        </w:rPr>
        <w:t>Düzeni</w:t>
      </w:r>
      <w:r>
        <w:rPr>
          <w:spacing w:val="-12"/>
          <w:w w:val="105"/>
        </w:rPr>
        <w:t xml:space="preserve"> </w:t>
      </w:r>
      <w:r>
        <w:rPr>
          <w:w w:val="105"/>
        </w:rPr>
        <w:t>Toplam</w:t>
      </w:r>
      <w:r>
        <w:rPr>
          <w:spacing w:val="-15"/>
          <w:w w:val="105"/>
        </w:rPr>
        <w:t xml:space="preserve"> </w:t>
      </w:r>
      <w:r>
        <w:rPr>
          <w:w w:val="105"/>
        </w:rPr>
        <w:t>11</w:t>
      </w:r>
      <w:r>
        <w:rPr>
          <w:spacing w:val="-12"/>
          <w:w w:val="105"/>
        </w:rPr>
        <w:t xml:space="preserve"> </w:t>
      </w:r>
      <w:r>
        <w:rPr>
          <w:w w:val="105"/>
        </w:rPr>
        <w:t>kişi</w:t>
      </w:r>
      <w:r>
        <w:rPr>
          <w:w w:val="105"/>
        </w:rPr>
        <w:tab/>
      </w:r>
      <w:r>
        <w:rPr>
          <w:b/>
          <w:w w:val="105"/>
        </w:rPr>
        <w:t>60</w:t>
      </w:r>
    </w:p>
    <w:p w:rsidR="002A0C24" w:rsidRDefault="00EA4E12">
      <w:pPr>
        <w:tabs>
          <w:tab w:val="right" w:pos="8326"/>
        </w:tabs>
        <w:spacing w:before="133"/>
        <w:ind w:left="780"/>
        <w:rPr>
          <w:b/>
        </w:rPr>
      </w:pPr>
      <w:r>
        <w:rPr>
          <w:w w:val="105"/>
        </w:rPr>
        <w:t>Şekil.2.13 “U” Şeklindeki Bir Masada Resmi</w:t>
      </w:r>
      <w:r>
        <w:rPr>
          <w:spacing w:val="-36"/>
          <w:w w:val="105"/>
        </w:rPr>
        <w:t xml:space="preserve"> </w:t>
      </w:r>
      <w:r>
        <w:rPr>
          <w:w w:val="105"/>
        </w:rPr>
        <w:t>Ziyafet</w:t>
      </w:r>
      <w:r>
        <w:rPr>
          <w:spacing w:val="-7"/>
          <w:w w:val="105"/>
        </w:rPr>
        <w:t xml:space="preserve"> </w:t>
      </w:r>
      <w:r>
        <w:rPr>
          <w:w w:val="105"/>
        </w:rPr>
        <w:t>Düzeni</w:t>
      </w:r>
      <w:r>
        <w:rPr>
          <w:w w:val="105"/>
        </w:rPr>
        <w:tab/>
      </w:r>
      <w:r>
        <w:rPr>
          <w:b/>
          <w:w w:val="105"/>
        </w:rPr>
        <w:t>61</w:t>
      </w:r>
    </w:p>
    <w:p w:rsidR="002A0C24" w:rsidRDefault="00EA4E12">
      <w:pPr>
        <w:tabs>
          <w:tab w:val="right" w:pos="8326"/>
        </w:tabs>
        <w:spacing w:before="138"/>
        <w:ind w:left="780"/>
        <w:rPr>
          <w:b/>
        </w:rPr>
      </w:pPr>
      <w:r>
        <w:rPr>
          <w:w w:val="105"/>
        </w:rPr>
        <w:t>Şekil.2.14 “T” Masada</w:t>
      </w:r>
      <w:r>
        <w:rPr>
          <w:spacing w:val="-7"/>
          <w:w w:val="105"/>
        </w:rPr>
        <w:t xml:space="preserve"> </w:t>
      </w:r>
      <w:r>
        <w:rPr>
          <w:w w:val="105"/>
        </w:rPr>
        <w:t>Otur</w:t>
      </w:r>
      <w:r>
        <w:rPr>
          <w:w w:val="105"/>
        </w:rPr>
        <w:t>ma</w:t>
      </w:r>
      <w:r>
        <w:rPr>
          <w:spacing w:val="-1"/>
          <w:w w:val="105"/>
        </w:rPr>
        <w:t xml:space="preserve"> </w:t>
      </w:r>
      <w:r>
        <w:rPr>
          <w:w w:val="105"/>
        </w:rPr>
        <w:t>Düzeni</w:t>
      </w:r>
      <w:r>
        <w:rPr>
          <w:w w:val="105"/>
        </w:rPr>
        <w:tab/>
      </w:r>
      <w:r>
        <w:rPr>
          <w:b/>
          <w:w w:val="105"/>
        </w:rPr>
        <w:t>62</w:t>
      </w:r>
    </w:p>
    <w:p w:rsidR="002A0C24" w:rsidRDefault="00EA4E12">
      <w:pPr>
        <w:tabs>
          <w:tab w:val="right" w:pos="8326"/>
        </w:tabs>
        <w:spacing w:before="136"/>
        <w:ind w:left="780"/>
        <w:rPr>
          <w:b/>
        </w:rPr>
      </w:pPr>
      <w:r>
        <w:rPr>
          <w:w w:val="105"/>
        </w:rPr>
        <w:t>Şekil.2.15 Nişan Ziyafetinde</w:t>
      </w:r>
      <w:r>
        <w:rPr>
          <w:spacing w:val="-9"/>
          <w:w w:val="105"/>
        </w:rPr>
        <w:t xml:space="preserve"> </w:t>
      </w:r>
      <w:r>
        <w:rPr>
          <w:w w:val="105"/>
        </w:rPr>
        <w:t>Masa</w:t>
      </w:r>
      <w:r>
        <w:rPr>
          <w:spacing w:val="-1"/>
          <w:w w:val="105"/>
        </w:rPr>
        <w:t xml:space="preserve"> </w:t>
      </w:r>
      <w:r>
        <w:rPr>
          <w:w w:val="105"/>
        </w:rPr>
        <w:t>Düzeni</w:t>
      </w:r>
      <w:r>
        <w:rPr>
          <w:w w:val="105"/>
        </w:rPr>
        <w:tab/>
      </w:r>
      <w:r>
        <w:rPr>
          <w:b/>
          <w:w w:val="105"/>
        </w:rPr>
        <w:t>62</w:t>
      </w:r>
    </w:p>
    <w:p w:rsidR="002A0C24" w:rsidRDefault="00EA4E12">
      <w:pPr>
        <w:tabs>
          <w:tab w:val="right" w:pos="8326"/>
        </w:tabs>
        <w:spacing w:before="136"/>
        <w:ind w:left="780"/>
        <w:rPr>
          <w:b/>
        </w:rPr>
      </w:pPr>
      <w:r>
        <w:rPr>
          <w:w w:val="105"/>
        </w:rPr>
        <w:t>Şekil.3.1</w:t>
      </w:r>
      <w:r>
        <w:rPr>
          <w:spacing w:val="-10"/>
          <w:w w:val="105"/>
        </w:rPr>
        <w:t xml:space="preserve"> </w:t>
      </w:r>
      <w:r>
        <w:rPr>
          <w:w w:val="105"/>
        </w:rPr>
        <w:t>Büyük</w:t>
      </w:r>
      <w:r>
        <w:rPr>
          <w:spacing w:val="-9"/>
          <w:w w:val="105"/>
        </w:rPr>
        <w:t xml:space="preserve"> </w:t>
      </w:r>
      <w:r>
        <w:rPr>
          <w:w w:val="105"/>
        </w:rPr>
        <w:t>Bir</w:t>
      </w:r>
      <w:r>
        <w:rPr>
          <w:spacing w:val="-9"/>
          <w:w w:val="105"/>
        </w:rPr>
        <w:t xml:space="preserve"> </w:t>
      </w:r>
      <w:r>
        <w:rPr>
          <w:w w:val="105"/>
        </w:rPr>
        <w:t>Otel</w:t>
      </w:r>
      <w:r>
        <w:rPr>
          <w:spacing w:val="-10"/>
          <w:w w:val="105"/>
        </w:rPr>
        <w:t xml:space="preserve"> </w:t>
      </w:r>
      <w:r>
        <w:rPr>
          <w:w w:val="105"/>
        </w:rPr>
        <w:t>İşletmelerindeki</w:t>
      </w:r>
      <w:r>
        <w:rPr>
          <w:spacing w:val="-9"/>
          <w:w w:val="105"/>
        </w:rPr>
        <w:t xml:space="preserve"> </w:t>
      </w:r>
      <w:r>
        <w:rPr>
          <w:w w:val="105"/>
        </w:rPr>
        <w:t>Ziyafet</w:t>
      </w:r>
      <w:r>
        <w:rPr>
          <w:spacing w:val="-10"/>
          <w:w w:val="105"/>
        </w:rPr>
        <w:t xml:space="preserve"> </w:t>
      </w:r>
      <w:r>
        <w:rPr>
          <w:w w:val="105"/>
        </w:rPr>
        <w:t>Organizasyon</w:t>
      </w:r>
      <w:r>
        <w:rPr>
          <w:spacing w:val="-8"/>
          <w:w w:val="105"/>
        </w:rPr>
        <w:t xml:space="preserve"> </w:t>
      </w:r>
      <w:r>
        <w:rPr>
          <w:w w:val="105"/>
        </w:rPr>
        <w:t>Yapısı</w:t>
      </w:r>
      <w:r>
        <w:rPr>
          <w:w w:val="105"/>
        </w:rPr>
        <w:tab/>
      </w:r>
      <w:r>
        <w:rPr>
          <w:b/>
          <w:w w:val="105"/>
        </w:rPr>
        <w:t>70</w:t>
      </w:r>
    </w:p>
    <w:p w:rsidR="002A0C24" w:rsidRDefault="00EA4E12">
      <w:pPr>
        <w:tabs>
          <w:tab w:val="right" w:pos="8326"/>
        </w:tabs>
        <w:spacing w:before="136"/>
        <w:ind w:left="780"/>
        <w:rPr>
          <w:b/>
        </w:rPr>
      </w:pPr>
      <w:r>
        <w:rPr>
          <w:w w:val="105"/>
        </w:rPr>
        <w:t>Şekil.3.2 Ziyafet</w:t>
      </w:r>
      <w:r>
        <w:rPr>
          <w:spacing w:val="-4"/>
          <w:w w:val="105"/>
        </w:rPr>
        <w:t xml:space="preserve"> </w:t>
      </w:r>
      <w:r>
        <w:rPr>
          <w:w w:val="105"/>
        </w:rPr>
        <w:t>Emri</w:t>
      </w:r>
      <w:r>
        <w:rPr>
          <w:spacing w:val="-5"/>
          <w:w w:val="105"/>
        </w:rPr>
        <w:t xml:space="preserve"> </w:t>
      </w:r>
      <w:r>
        <w:rPr>
          <w:w w:val="105"/>
        </w:rPr>
        <w:t>Örneği</w:t>
      </w:r>
      <w:r>
        <w:rPr>
          <w:w w:val="105"/>
        </w:rPr>
        <w:tab/>
      </w:r>
      <w:r>
        <w:rPr>
          <w:b/>
          <w:w w:val="105"/>
        </w:rPr>
        <w:t>77</w:t>
      </w:r>
    </w:p>
    <w:p w:rsidR="002A0C24" w:rsidRDefault="00EA4E12">
      <w:pPr>
        <w:tabs>
          <w:tab w:val="right" w:pos="8326"/>
        </w:tabs>
        <w:spacing w:before="138"/>
        <w:ind w:left="780"/>
        <w:rPr>
          <w:b/>
        </w:rPr>
      </w:pPr>
      <w:r>
        <w:rPr>
          <w:w w:val="105"/>
        </w:rPr>
        <w:t>Şekil.3.3 40 Kişilik Bir Ziyafette Posta Dağıtım</w:t>
      </w:r>
      <w:r>
        <w:rPr>
          <w:spacing w:val="-37"/>
          <w:w w:val="105"/>
        </w:rPr>
        <w:t xml:space="preserve"> </w:t>
      </w:r>
      <w:r>
        <w:rPr>
          <w:w w:val="105"/>
        </w:rPr>
        <w:t>Plânı</w:t>
      </w:r>
      <w:r>
        <w:rPr>
          <w:spacing w:val="-7"/>
          <w:w w:val="105"/>
        </w:rPr>
        <w:t xml:space="preserve"> </w:t>
      </w:r>
      <w:r>
        <w:rPr>
          <w:w w:val="105"/>
        </w:rPr>
        <w:t>Örneği</w:t>
      </w:r>
      <w:r>
        <w:rPr>
          <w:w w:val="105"/>
        </w:rPr>
        <w:tab/>
      </w:r>
      <w:r>
        <w:rPr>
          <w:b/>
          <w:w w:val="105"/>
        </w:rPr>
        <w:t>79</w:t>
      </w: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spacing w:before="11"/>
        <w:rPr>
          <w:b/>
          <w:sz w:val="29"/>
        </w:rPr>
      </w:pPr>
    </w:p>
    <w:p w:rsidR="002A0C24" w:rsidRDefault="00EA4E12">
      <w:pPr>
        <w:ind w:left="871" w:right="355"/>
        <w:jc w:val="center"/>
      </w:pPr>
      <w:r>
        <w:rPr>
          <w:w w:val="105"/>
        </w:rPr>
        <w:t>xi</w:t>
      </w:r>
    </w:p>
    <w:p w:rsidR="002A0C24" w:rsidRDefault="002A0C24">
      <w:pPr>
        <w:jc w:val="center"/>
        <w:sectPr w:rsidR="002A0C24">
          <w:headerReference w:type="default" r:id="rId9"/>
          <w:pgSz w:w="11400" w:h="15640"/>
          <w:pgMar w:top="2500" w:right="760" w:bottom="280" w:left="1600" w:header="1863" w:footer="0" w:gutter="0"/>
          <w:cols w:space="708"/>
        </w:sectPr>
      </w:pPr>
    </w:p>
    <w:p w:rsidR="002A0C24" w:rsidRDefault="00EA4E12">
      <w:pPr>
        <w:tabs>
          <w:tab w:val="left" w:pos="8100"/>
        </w:tabs>
        <w:spacing w:before="127"/>
        <w:ind w:left="780"/>
        <w:rPr>
          <w:b/>
        </w:rPr>
      </w:pPr>
      <w:r>
        <w:rPr>
          <w:w w:val="105"/>
        </w:rPr>
        <w:lastRenderedPageBreak/>
        <w:t>Tablo.2.1</w:t>
      </w:r>
      <w:r>
        <w:rPr>
          <w:spacing w:val="-19"/>
          <w:w w:val="105"/>
        </w:rPr>
        <w:t xml:space="preserve"> </w:t>
      </w:r>
      <w:r>
        <w:rPr>
          <w:w w:val="105"/>
        </w:rPr>
        <w:t>Modern</w:t>
      </w:r>
      <w:r>
        <w:rPr>
          <w:spacing w:val="-19"/>
          <w:w w:val="105"/>
        </w:rPr>
        <w:t xml:space="preserve"> </w:t>
      </w:r>
      <w:r>
        <w:rPr>
          <w:w w:val="105"/>
        </w:rPr>
        <w:t>Ziyafet</w:t>
      </w:r>
      <w:r>
        <w:rPr>
          <w:spacing w:val="-17"/>
          <w:w w:val="105"/>
        </w:rPr>
        <w:t xml:space="preserve"> </w:t>
      </w:r>
      <w:r>
        <w:rPr>
          <w:w w:val="105"/>
        </w:rPr>
        <w:t>Menülerinde</w:t>
      </w:r>
      <w:r>
        <w:rPr>
          <w:spacing w:val="-19"/>
          <w:w w:val="105"/>
        </w:rPr>
        <w:t xml:space="preserve"> </w:t>
      </w:r>
      <w:r>
        <w:rPr>
          <w:w w:val="105"/>
        </w:rPr>
        <w:t>Yemeklerin</w:t>
      </w:r>
      <w:r>
        <w:rPr>
          <w:spacing w:val="-16"/>
          <w:w w:val="105"/>
        </w:rPr>
        <w:t xml:space="preserve"> </w:t>
      </w:r>
      <w:r>
        <w:rPr>
          <w:w w:val="105"/>
        </w:rPr>
        <w:t>İçeriği</w:t>
      </w:r>
      <w:r>
        <w:rPr>
          <w:spacing w:val="-19"/>
          <w:w w:val="105"/>
        </w:rPr>
        <w:t xml:space="preserve"> </w:t>
      </w:r>
      <w:r>
        <w:rPr>
          <w:w w:val="105"/>
        </w:rPr>
        <w:t>ve</w:t>
      </w:r>
      <w:r>
        <w:rPr>
          <w:spacing w:val="-19"/>
          <w:w w:val="105"/>
        </w:rPr>
        <w:t xml:space="preserve"> </w:t>
      </w:r>
      <w:r>
        <w:rPr>
          <w:w w:val="105"/>
        </w:rPr>
        <w:t>Servis</w:t>
      </w:r>
      <w:r>
        <w:rPr>
          <w:spacing w:val="-17"/>
          <w:w w:val="105"/>
        </w:rPr>
        <w:t xml:space="preserve"> </w:t>
      </w:r>
      <w:r>
        <w:rPr>
          <w:w w:val="105"/>
        </w:rPr>
        <w:t>Sırası</w:t>
      </w:r>
      <w:r>
        <w:rPr>
          <w:w w:val="105"/>
        </w:rPr>
        <w:tab/>
      </w:r>
      <w:r>
        <w:rPr>
          <w:b/>
          <w:w w:val="105"/>
        </w:rPr>
        <w:t>45</w:t>
      </w:r>
    </w:p>
    <w:p w:rsidR="002A0C24" w:rsidRDefault="00EA4E12">
      <w:pPr>
        <w:tabs>
          <w:tab w:val="left" w:pos="8100"/>
        </w:tabs>
        <w:spacing w:before="136"/>
        <w:ind w:left="780"/>
        <w:rPr>
          <w:b/>
        </w:rPr>
      </w:pPr>
      <w:r>
        <w:rPr>
          <w:w w:val="105"/>
        </w:rPr>
        <w:t>Tablo.3.1</w:t>
      </w:r>
      <w:r>
        <w:rPr>
          <w:spacing w:val="-20"/>
          <w:w w:val="105"/>
        </w:rPr>
        <w:t xml:space="preserve"> </w:t>
      </w:r>
      <w:r>
        <w:rPr>
          <w:w w:val="105"/>
        </w:rPr>
        <w:t>Ziyafet</w:t>
      </w:r>
      <w:r>
        <w:rPr>
          <w:spacing w:val="-20"/>
          <w:w w:val="105"/>
        </w:rPr>
        <w:t xml:space="preserve"> </w:t>
      </w:r>
      <w:r>
        <w:rPr>
          <w:w w:val="105"/>
        </w:rPr>
        <w:t>Servisi</w:t>
      </w:r>
      <w:r>
        <w:rPr>
          <w:spacing w:val="-18"/>
          <w:w w:val="105"/>
        </w:rPr>
        <w:t xml:space="preserve"> </w:t>
      </w:r>
      <w:r>
        <w:rPr>
          <w:w w:val="105"/>
        </w:rPr>
        <w:t>Öncesi</w:t>
      </w:r>
      <w:r>
        <w:rPr>
          <w:spacing w:val="-20"/>
          <w:w w:val="105"/>
        </w:rPr>
        <w:t xml:space="preserve"> </w:t>
      </w:r>
      <w:r>
        <w:rPr>
          <w:w w:val="105"/>
        </w:rPr>
        <w:t>Görevlendirme</w:t>
      </w:r>
      <w:r>
        <w:rPr>
          <w:spacing w:val="-19"/>
          <w:w w:val="105"/>
        </w:rPr>
        <w:t xml:space="preserve"> </w:t>
      </w:r>
      <w:r>
        <w:rPr>
          <w:w w:val="105"/>
        </w:rPr>
        <w:t>Tablosu</w:t>
      </w:r>
      <w:r>
        <w:rPr>
          <w:w w:val="105"/>
        </w:rPr>
        <w:tab/>
      </w:r>
      <w:r>
        <w:rPr>
          <w:b/>
          <w:w w:val="105"/>
        </w:rPr>
        <w:t>78</w:t>
      </w:r>
    </w:p>
    <w:p w:rsidR="002A0C24" w:rsidRDefault="00EA4E12">
      <w:pPr>
        <w:tabs>
          <w:tab w:val="left" w:pos="8100"/>
        </w:tabs>
        <w:spacing w:before="138"/>
        <w:ind w:left="780"/>
        <w:rPr>
          <w:b/>
        </w:rPr>
      </w:pPr>
      <w:r>
        <w:rPr>
          <w:w w:val="105"/>
        </w:rPr>
        <w:t>Tablo.3.2</w:t>
      </w:r>
      <w:r>
        <w:rPr>
          <w:spacing w:val="-17"/>
          <w:w w:val="105"/>
        </w:rPr>
        <w:t xml:space="preserve"> </w:t>
      </w:r>
      <w:r>
        <w:rPr>
          <w:w w:val="105"/>
        </w:rPr>
        <w:t>40</w:t>
      </w:r>
      <w:r>
        <w:rPr>
          <w:spacing w:val="-18"/>
          <w:w w:val="105"/>
        </w:rPr>
        <w:t xml:space="preserve"> </w:t>
      </w:r>
      <w:r>
        <w:rPr>
          <w:w w:val="105"/>
        </w:rPr>
        <w:t>Kişilik</w:t>
      </w:r>
      <w:r>
        <w:rPr>
          <w:spacing w:val="-16"/>
          <w:w w:val="105"/>
        </w:rPr>
        <w:t xml:space="preserve"> </w:t>
      </w:r>
      <w:r>
        <w:rPr>
          <w:w w:val="105"/>
        </w:rPr>
        <w:t>Bir</w:t>
      </w:r>
      <w:r>
        <w:rPr>
          <w:spacing w:val="-18"/>
          <w:w w:val="105"/>
        </w:rPr>
        <w:t xml:space="preserve"> </w:t>
      </w:r>
      <w:r>
        <w:rPr>
          <w:w w:val="105"/>
        </w:rPr>
        <w:t>Ziyafette</w:t>
      </w:r>
      <w:r>
        <w:rPr>
          <w:spacing w:val="-18"/>
          <w:w w:val="105"/>
        </w:rPr>
        <w:t xml:space="preserve"> </w:t>
      </w:r>
      <w:r>
        <w:rPr>
          <w:w w:val="105"/>
        </w:rPr>
        <w:t>Servis</w:t>
      </w:r>
      <w:r>
        <w:rPr>
          <w:spacing w:val="-16"/>
          <w:w w:val="105"/>
        </w:rPr>
        <w:t xml:space="preserve"> </w:t>
      </w:r>
      <w:r>
        <w:rPr>
          <w:w w:val="105"/>
        </w:rPr>
        <w:t>Personeli</w:t>
      </w:r>
      <w:r>
        <w:rPr>
          <w:spacing w:val="-15"/>
          <w:w w:val="105"/>
        </w:rPr>
        <w:t xml:space="preserve"> </w:t>
      </w:r>
      <w:r>
        <w:rPr>
          <w:w w:val="105"/>
        </w:rPr>
        <w:t>Görev</w:t>
      </w:r>
      <w:r>
        <w:rPr>
          <w:spacing w:val="-18"/>
          <w:w w:val="105"/>
        </w:rPr>
        <w:t xml:space="preserve"> </w:t>
      </w:r>
      <w:r>
        <w:rPr>
          <w:w w:val="105"/>
        </w:rPr>
        <w:t>Dağılım</w:t>
      </w:r>
      <w:r>
        <w:rPr>
          <w:spacing w:val="-18"/>
          <w:w w:val="105"/>
        </w:rPr>
        <w:t xml:space="preserve"> </w:t>
      </w:r>
      <w:r>
        <w:rPr>
          <w:w w:val="105"/>
        </w:rPr>
        <w:t>Listesi</w:t>
      </w:r>
      <w:r>
        <w:rPr>
          <w:w w:val="105"/>
        </w:rPr>
        <w:tab/>
      </w:r>
      <w:r>
        <w:rPr>
          <w:b/>
          <w:w w:val="105"/>
        </w:rPr>
        <w:t>80</w:t>
      </w:r>
    </w:p>
    <w:p w:rsidR="002A0C24" w:rsidRDefault="00EA4E12">
      <w:pPr>
        <w:spacing w:before="133"/>
        <w:ind w:left="780"/>
      </w:pPr>
      <w:r>
        <w:rPr>
          <w:w w:val="105"/>
        </w:rPr>
        <w:t>Tablo.4.1 Türlerine ve Sınıflarına Göre Türkiye’deki 4 ve 5 yıldızlı</w:t>
      </w:r>
    </w:p>
    <w:p w:rsidR="002A0C24" w:rsidRDefault="00EA4E12">
      <w:pPr>
        <w:tabs>
          <w:tab w:val="left" w:pos="8100"/>
        </w:tabs>
        <w:spacing w:before="136"/>
        <w:ind w:left="838"/>
        <w:rPr>
          <w:b/>
        </w:rPr>
      </w:pPr>
      <w:r>
        <w:rPr>
          <w:w w:val="105"/>
        </w:rPr>
        <w:t>konaklama</w:t>
      </w:r>
      <w:r>
        <w:rPr>
          <w:spacing w:val="-18"/>
          <w:w w:val="105"/>
        </w:rPr>
        <w:t xml:space="preserve"> </w:t>
      </w:r>
      <w:r>
        <w:rPr>
          <w:w w:val="105"/>
        </w:rPr>
        <w:t>tesislerinin</w:t>
      </w:r>
      <w:r>
        <w:rPr>
          <w:spacing w:val="-19"/>
          <w:w w:val="105"/>
        </w:rPr>
        <w:t xml:space="preserve"> </w:t>
      </w:r>
      <w:r>
        <w:rPr>
          <w:w w:val="105"/>
        </w:rPr>
        <w:t>sayısı</w:t>
      </w:r>
      <w:r>
        <w:rPr>
          <w:w w:val="105"/>
        </w:rPr>
        <w:tab/>
      </w:r>
      <w:r>
        <w:rPr>
          <w:b/>
          <w:w w:val="105"/>
        </w:rPr>
        <w:t>108</w:t>
      </w:r>
    </w:p>
    <w:p w:rsidR="002A0C24" w:rsidRDefault="00EA4E12">
      <w:pPr>
        <w:spacing w:before="138"/>
        <w:ind w:left="780"/>
      </w:pPr>
      <w:r>
        <w:rPr>
          <w:w w:val="105"/>
        </w:rPr>
        <w:t>Tablo.4.2 Ankara İli Bazında 4 ve 5 Yıldızlı Turizm Belgeli Konaklama</w:t>
      </w:r>
    </w:p>
    <w:p w:rsidR="002A0C24" w:rsidRDefault="00EA4E12">
      <w:pPr>
        <w:tabs>
          <w:tab w:val="left" w:pos="8100"/>
        </w:tabs>
        <w:spacing w:before="134"/>
        <w:ind w:left="838"/>
        <w:rPr>
          <w:b/>
        </w:rPr>
      </w:pPr>
      <w:r>
        <w:rPr>
          <w:w w:val="105"/>
        </w:rPr>
        <w:t>Tesislerinin</w:t>
      </w:r>
      <w:r>
        <w:rPr>
          <w:spacing w:val="-19"/>
          <w:w w:val="105"/>
        </w:rPr>
        <w:t xml:space="preserve"> </w:t>
      </w:r>
      <w:r>
        <w:rPr>
          <w:w w:val="105"/>
        </w:rPr>
        <w:t>Dağılımı</w:t>
      </w:r>
      <w:r>
        <w:rPr>
          <w:w w:val="105"/>
        </w:rPr>
        <w:tab/>
      </w:r>
      <w:r>
        <w:rPr>
          <w:b/>
          <w:w w:val="105"/>
        </w:rPr>
        <w:t>108</w:t>
      </w:r>
    </w:p>
    <w:p w:rsidR="002A0C24" w:rsidRDefault="00EA4E12">
      <w:pPr>
        <w:tabs>
          <w:tab w:val="left" w:pos="8100"/>
        </w:tabs>
        <w:spacing w:before="138"/>
        <w:ind w:left="780"/>
        <w:rPr>
          <w:b/>
        </w:rPr>
      </w:pPr>
      <w:r>
        <w:rPr>
          <w:w w:val="105"/>
        </w:rPr>
        <w:t>Tablo.4.3</w:t>
      </w:r>
      <w:r>
        <w:rPr>
          <w:spacing w:val="-14"/>
          <w:w w:val="105"/>
        </w:rPr>
        <w:t xml:space="preserve"> </w:t>
      </w:r>
      <w:r>
        <w:rPr>
          <w:w w:val="105"/>
        </w:rPr>
        <w:t>İşletme</w:t>
      </w:r>
      <w:r>
        <w:rPr>
          <w:spacing w:val="-15"/>
          <w:w w:val="105"/>
        </w:rPr>
        <w:t xml:space="preserve"> </w:t>
      </w:r>
      <w:r>
        <w:rPr>
          <w:w w:val="105"/>
        </w:rPr>
        <w:t>ile</w:t>
      </w:r>
      <w:r>
        <w:rPr>
          <w:spacing w:val="-15"/>
          <w:w w:val="105"/>
        </w:rPr>
        <w:t xml:space="preserve"> </w:t>
      </w:r>
      <w:r>
        <w:rPr>
          <w:w w:val="105"/>
        </w:rPr>
        <w:t>ilgili</w:t>
      </w:r>
      <w:r>
        <w:rPr>
          <w:spacing w:val="-13"/>
          <w:w w:val="105"/>
        </w:rPr>
        <w:t xml:space="preserve"> </w:t>
      </w:r>
      <w:r>
        <w:rPr>
          <w:w w:val="105"/>
        </w:rPr>
        <w:t>genel</w:t>
      </w:r>
      <w:r>
        <w:rPr>
          <w:spacing w:val="-14"/>
          <w:w w:val="105"/>
        </w:rPr>
        <w:t xml:space="preserve"> </w:t>
      </w:r>
      <w:r>
        <w:rPr>
          <w:w w:val="105"/>
        </w:rPr>
        <w:t>bilgiler</w:t>
      </w:r>
      <w:r>
        <w:rPr>
          <w:w w:val="105"/>
        </w:rPr>
        <w:tab/>
      </w:r>
      <w:r>
        <w:rPr>
          <w:b/>
          <w:w w:val="105"/>
        </w:rPr>
        <w:t>109</w:t>
      </w:r>
    </w:p>
    <w:p w:rsidR="002A0C24" w:rsidRDefault="00EA4E12">
      <w:pPr>
        <w:tabs>
          <w:tab w:val="left" w:pos="8100"/>
        </w:tabs>
        <w:spacing w:before="136"/>
        <w:ind w:left="780"/>
        <w:rPr>
          <w:b/>
        </w:rPr>
      </w:pPr>
      <w:r>
        <w:rPr>
          <w:w w:val="105"/>
        </w:rPr>
        <w:t>Tablo.4.4</w:t>
      </w:r>
      <w:r>
        <w:rPr>
          <w:spacing w:val="-25"/>
          <w:w w:val="105"/>
        </w:rPr>
        <w:t xml:space="preserve"> </w:t>
      </w:r>
      <w:r>
        <w:rPr>
          <w:w w:val="105"/>
        </w:rPr>
        <w:t>Ziyafet</w:t>
      </w:r>
      <w:r>
        <w:rPr>
          <w:spacing w:val="-24"/>
          <w:w w:val="105"/>
        </w:rPr>
        <w:t xml:space="preserve"> </w:t>
      </w:r>
      <w:r>
        <w:rPr>
          <w:w w:val="105"/>
        </w:rPr>
        <w:t>/</w:t>
      </w:r>
      <w:r>
        <w:rPr>
          <w:spacing w:val="-24"/>
          <w:w w:val="105"/>
        </w:rPr>
        <w:t xml:space="preserve"> </w:t>
      </w:r>
      <w:r>
        <w:rPr>
          <w:w w:val="105"/>
        </w:rPr>
        <w:t>yiyecek-içecek</w:t>
      </w:r>
      <w:r>
        <w:rPr>
          <w:spacing w:val="-24"/>
          <w:w w:val="105"/>
        </w:rPr>
        <w:t xml:space="preserve"> </w:t>
      </w:r>
      <w:r>
        <w:rPr>
          <w:w w:val="105"/>
        </w:rPr>
        <w:t>yöneticilerinin</w:t>
      </w:r>
      <w:r>
        <w:rPr>
          <w:spacing w:val="-27"/>
          <w:w w:val="105"/>
        </w:rPr>
        <w:t xml:space="preserve"> </w:t>
      </w:r>
      <w:r>
        <w:rPr>
          <w:w w:val="105"/>
        </w:rPr>
        <w:t>sosyo-demografik</w:t>
      </w:r>
      <w:r>
        <w:rPr>
          <w:spacing w:val="-25"/>
          <w:w w:val="105"/>
        </w:rPr>
        <w:t xml:space="preserve"> </w:t>
      </w:r>
      <w:r>
        <w:rPr>
          <w:w w:val="105"/>
        </w:rPr>
        <w:t>özellikleri</w:t>
      </w:r>
      <w:r>
        <w:rPr>
          <w:w w:val="105"/>
        </w:rPr>
        <w:tab/>
      </w:r>
      <w:r>
        <w:rPr>
          <w:b/>
          <w:w w:val="105"/>
        </w:rPr>
        <w:t>114</w:t>
      </w:r>
    </w:p>
    <w:p w:rsidR="002A0C24" w:rsidRDefault="00EA4E12">
      <w:pPr>
        <w:tabs>
          <w:tab w:val="left" w:pos="8100"/>
        </w:tabs>
        <w:spacing w:before="136"/>
        <w:ind w:left="780"/>
        <w:rPr>
          <w:b/>
        </w:rPr>
      </w:pPr>
      <w:r>
        <w:rPr>
          <w:w w:val="105"/>
        </w:rPr>
        <w:t>Tablo.4.5</w:t>
      </w:r>
      <w:r>
        <w:rPr>
          <w:spacing w:val="-22"/>
          <w:w w:val="105"/>
        </w:rPr>
        <w:t xml:space="preserve"> </w:t>
      </w:r>
      <w:r>
        <w:rPr>
          <w:w w:val="105"/>
        </w:rPr>
        <w:t>İşletmelerin</w:t>
      </w:r>
      <w:r>
        <w:rPr>
          <w:spacing w:val="-21"/>
          <w:w w:val="105"/>
        </w:rPr>
        <w:t xml:space="preserve"> </w:t>
      </w:r>
      <w:r>
        <w:rPr>
          <w:w w:val="105"/>
        </w:rPr>
        <w:t>yiyecek-içecek</w:t>
      </w:r>
      <w:r>
        <w:rPr>
          <w:spacing w:val="-23"/>
          <w:w w:val="105"/>
        </w:rPr>
        <w:t xml:space="preserve"> </w:t>
      </w:r>
      <w:r>
        <w:rPr>
          <w:w w:val="105"/>
        </w:rPr>
        <w:t>ve</w:t>
      </w:r>
      <w:r>
        <w:rPr>
          <w:spacing w:val="-21"/>
          <w:w w:val="105"/>
        </w:rPr>
        <w:t xml:space="preserve"> </w:t>
      </w:r>
      <w:r>
        <w:rPr>
          <w:w w:val="105"/>
        </w:rPr>
        <w:t>ziyafet</w:t>
      </w:r>
      <w:r>
        <w:rPr>
          <w:spacing w:val="-23"/>
          <w:w w:val="105"/>
        </w:rPr>
        <w:t xml:space="preserve"> </w:t>
      </w:r>
      <w:r>
        <w:rPr>
          <w:w w:val="105"/>
        </w:rPr>
        <w:t>alanlarının</w:t>
      </w:r>
      <w:r>
        <w:rPr>
          <w:spacing w:val="-23"/>
          <w:w w:val="105"/>
        </w:rPr>
        <w:t xml:space="preserve"> </w:t>
      </w:r>
      <w:r>
        <w:rPr>
          <w:w w:val="105"/>
        </w:rPr>
        <w:t>belirlemesi</w:t>
      </w:r>
      <w:r>
        <w:rPr>
          <w:w w:val="105"/>
        </w:rPr>
        <w:tab/>
      </w:r>
      <w:r>
        <w:rPr>
          <w:b/>
          <w:w w:val="105"/>
        </w:rPr>
        <w:t>116</w:t>
      </w:r>
    </w:p>
    <w:p w:rsidR="002A0C24" w:rsidRDefault="00EA4E12">
      <w:pPr>
        <w:tabs>
          <w:tab w:val="left" w:pos="8100"/>
        </w:tabs>
        <w:spacing w:before="135"/>
        <w:ind w:left="780"/>
        <w:rPr>
          <w:b/>
        </w:rPr>
      </w:pPr>
      <w:r>
        <w:rPr>
          <w:w w:val="105"/>
        </w:rPr>
        <w:t>Tablo.4.6</w:t>
      </w:r>
      <w:r>
        <w:rPr>
          <w:spacing w:val="-22"/>
          <w:w w:val="105"/>
        </w:rPr>
        <w:t xml:space="preserve"> </w:t>
      </w:r>
      <w:r>
        <w:rPr>
          <w:w w:val="105"/>
        </w:rPr>
        <w:t>Konaklama</w:t>
      </w:r>
      <w:r>
        <w:rPr>
          <w:spacing w:val="-21"/>
          <w:w w:val="105"/>
        </w:rPr>
        <w:t xml:space="preserve"> </w:t>
      </w:r>
      <w:r>
        <w:rPr>
          <w:w w:val="105"/>
        </w:rPr>
        <w:t>işletmelerinin</w:t>
      </w:r>
      <w:r>
        <w:rPr>
          <w:spacing w:val="-23"/>
          <w:w w:val="105"/>
        </w:rPr>
        <w:t xml:space="preserve"> </w:t>
      </w:r>
      <w:r>
        <w:rPr>
          <w:w w:val="105"/>
        </w:rPr>
        <w:t>yiyecek-içecek</w:t>
      </w:r>
      <w:r>
        <w:rPr>
          <w:spacing w:val="-21"/>
          <w:w w:val="105"/>
        </w:rPr>
        <w:t xml:space="preserve"> </w:t>
      </w:r>
      <w:r>
        <w:rPr>
          <w:w w:val="105"/>
        </w:rPr>
        <w:t>ve</w:t>
      </w:r>
      <w:r>
        <w:rPr>
          <w:spacing w:val="-20"/>
          <w:w w:val="105"/>
        </w:rPr>
        <w:t xml:space="preserve"> </w:t>
      </w:r>
      <w:r>
        <w:rPr>
          <w:w w:val="105"/>
        </w:rPr>
        <w:t>ziyafet</w:t>
      </w:r>
      <w:r>
        <w:rPr>
          <w:spacing w:val="-21"/>
          <w:w w:val="105"/>
        </w:rPr>
        <w:t xml:space="preserve"> </w:t>
      </w:r>
      <w:r>
        <w:rPr>
          <w:w w:val="105"/>
        </w:rPr>
        <w:t>gelirleri</w:t>
      </w:r>
      <w:r>
        <w:rPr>
          <w:w w:val="105"/>
        </w:rPr>
        <w:tab/>
      </w:r>
      <w:r>
        <w:rPr>
          <w:b/>
          <w:w w:val="105"/>
        </w:rPr>
        <w:t>118</w:t>
      </w:r>
    </w:p>
    <w:p w:rsidR="002A0C24" w:rsidRDefault="00EA4E12">
      <w:pPr>
        <w:spacing w:before="139"/>
        <w:ind w:left="780"/>
      </w:pPr>
      <w:r>
        <w:rPr>
          <w:w w:val="105"/>
        </w:rPr>
        <w:t>Tablo.4.7 Konaklama işletmelerinde yiyecek-içecek departmanı içerisinde</w:t>
      </w:r>
    </w:p>
    <w:p w:rsidR="002A0C24" w:rsidRDefault="00EA4E12">
      <w:pPr>
        <w:tabs>
          <w:tab w:val="left" w:pos="8100"/>
        </w:tabs>
        <w:spacing w:before="133"/>
        <w:ind w:left="780"/>
        <w:rPr>
          <w:b/>
        </w:rPr>
      </w:pPr>
      <w:r>
        <w:rPr>
          <w:w w:val="105"/>
        </w:rPr>
        <w:t>ayrı</w:t>
      </w:r>
      <w:r>
        <w:rPr>
          <w:spacing w:val="-16"/>
          <w:w w:val="105"/>
        </w:rPr>
        <w:t xml:space="preserve"> </w:t>
      </w:r>
      <w:r>
        <w:rPr>
          <w:w w:val="105"/>
        </w:rPr>
        <w:t>bir</w:t>
      </w:r>
      <w:r>
        <w:rPr>
          <w:spacing w:val="-17"/>
          <w:w w:val="105"/>
        </w:rPr>
        <w:t xml:space="preserve"> </w:t>
      </w:r>
      <w:r>
        <w:rPr>
          <w:w w:val="105"/>
        </w:rPr>
        <w:t>ziyafet</w:t>
      </w:r>
      <w:r>
        <w:rPr>
          <w:spacing w:val="-17"/>
          <w:w w:val="105"/>
        </w:rPr>
        <w:t xml:space="preserve"> </w:t>
      </w:r>
      <w:r>
        <w:rPr>
          <w:w w:val="105"/>
        </w:rPr>
        <w:t>bölümünün</w:t>
      </w:r>
      <w:r>
        <w:rPr>
          <w:spacing w:val="-15"/>
          <w:w w:val="105"/>
        </w:rPr>
        <w:t xml:space="preserve"> </w:t>
      </w:r>
      <w:r>
        <w:rPr>
          <w:w w:val="105"/>
        </w:rPr>
        <w:t>bulunmasına</w:t>
      </w:r>
      <w:r>
        <w:rPr>
          <w:spacing w:val="-16"/>
          <w:w w:val="105"/>
        </w:rPr>
        <w:t xml:space="preserve"> </w:t>
      </w:r>
      <w:r>
        <w:rPr>
          <w:w w:val="105"/>
        </w:rPr>
        <w:t>dair</w:t>
      </w:r>
      <w:r>
        <w:rPr>
          <w:spacing w:val="-15"/>
          <w:w w:val="105"/>
        </w:rPr>
        <w:t xml:space="preserve"> </w:t>
      </w:r>
      <w:r>
        <w:rPr>
          <w:w w:val="105"/>
        </w:rPr>
        <w:t>bilgiler</w:t>
      </w:r>
      <w:r>
        <w:rPr>
          <w:w w:val="105"/>
        </w:rPr>
        <w:tab/>
      </w:r>
      <w:r>
        <w:rPr>
          <w:b/>
          <w:w w:val="105"/>
        </w:rPr>
        <w:t>119</w:t>
      </w:r>
    </w:p>
    <w:p w:rsidR="002A0C24" w:rsidRDefault="00EA4E12">
      <w:pPr>
        <w:tabs>
          <w:tab w:val="left" w:pos="8100"/>
        </w:tabs>
        <w:spacing w:before="138"/>
        <w:ind w:left="780"/>
        <w:rPr>
          <w:b/>
        </w:rPr>
      </w:pPr>
      <w:r>
        <w:rPr>
          <w:w w:val="105"/>
        </w:rPr>
        <w:t>Tablo.4.8</w:t>
      </w:r>
      <w:r>
        <w:rPr>
          <w:spacing w:val="-19"/>
          <w:w w:val="105"/>
        </w:rPr>
        <w:t xml:space="preserve"> </w:t>
      </w:r>
      <w:r>
        <w:rPr>
          <w:w w:val="105"/>
        </w:rPr>
        <w:t>Ziyafetlerde</w:t>
      </w:r>
      <w:r>
        <w:rPr>
          <w:spacing w:val="-20"/>
          <w:w w:val="105"/>
        </w:rPr>
        <w:t xml:space="preserve"> </w:t>
      </w:r>
      <w:r>
        <w:rPr>
          <w:w w:val="105"/>
        </w:rPr>
        <w:t>en</w:t>
      </w:r>
      <w:r>
        <w:rPr>
          <w:spacing w:val="-20"/>
          <w:w w:val="105"/>
        </w:rPr>
        <w:t xml:space="preserve"> </w:t>
      </w:r>
      <w:r>
        <w:rPr>
          <w:w w:val="105"/>
        </w:rPr>
        <w:t>çok</w:t>
      </w:r>
      <w:r>
        <w:rPr>
          <w:spacing w:val="-19"/>
          <w:w w:val="105"/>
        </w:rPr>
        <w:t xml:space="preserve"> </w:t>
      </w:r>
      <w:r>
        <w:rPr>
          <w:w w:val="105"/>
        </w:rPr>
        <w:t>uygulanan</w:t>
      </w:r>
      <w:r>
        <w:rPr>
          <w:spacing w:val="-18"/>
          <w:w w:val="105"/>
        </w:rPr>
        <w:t xml:space="preserve"> </w:t>
      </w:r>
      <w:r>
        <w:rPr>
          <w:w w:val="105"/>
        </w:rPr>
        <w:t>servis</w:t>
      </w:r>
      <w:r>
        <w:rPr>
          <w:spacing w:val="-18"/>
          <w:w w:val="105"/>
        </w:rPr>
        <w:t xml:space="preserve"> </w:t>
      </w:r>
      <w:r>
        <w:rPr>
          <w:w w:val="105"/>
        </w:rPr>
        <w:t>metotlarının</w:t>
      </w:r>
      <w:r>
        <w:rPr>
          <w:spacing w:val="-20"/>
          <w:w w:val="105"/>
        </w:rPr>
        <w:t xml:space="preserve"> </w:t>
      </w:r>
      <w:r>
        <w:rPr>
          <w:w w:val="105"/>
        </w:rPr>
        <w:t>dağılımı</w:t>
      </w:r>
      <w:r>
        <w:rPr>
          <w:w w:val="105"/>
        </w:rPr>
        <w:tab/>
      </w:r>
      <w:r>
        <w:rPr>
          <w:b/>
          <w:w w:val="105"/>
        </w:rPr>
        <w:t>120</w:t>
      </w:r>
    </w:p>
    <w:p w:rsidR="002A0C24" w:rsidRDefault="00EA4E12">
      <w:pPr>
        <w:tabs>
          <w:tab w:val="left" w:pos="8100"/>
        </w:tabs>
        <w:spacing w:before="136"/>
        <w:ind w:left="780"/>
        <w:rPr>
          <w:b/>
        </w:rPr>
      </w:pPr>
      <w:r>
        <w:rPr>
          <w:w w:val="105"/>
        </w:rPr>
        <w:t>Tablo.4.9</w:t>
      </w:r>
      <w:r>
        <w:rPr>
          <w:spacing w:val="-20"/>
          <w:w w:val="105"/>
        </w:rPr>
        <w:t xml:space="preserve"> </w:t>
      </w:r>
      <w:r>
        <w:rPr>
          <w:w w:val="105"/>
        </w:rPr>
        <w:t>Ziyafet</w:t>
      </w:r>
      <w:r>
        <w:rPr>
          <w:spacing w:val="-20"/>
          <w:w w:val="105"/>
        </w:rPr>
        <w:t xml:space="preserve"> </w:t>
      </w:r>
      <w:r>
        <w:rPr>
          <w:w w:val="105"/>
        </w:rPr>
        <w:t>bölümüne</w:t>
      </w:r>
      <w:r>
        <w:rPr>
          <w:spacing w:val="-19"/>
          <w:w w:val="105"/>
        </w:rPr>
        <w:t xml:space="preserve"> </w:t>
      </w:r>
      <w:r>
        <w:rPr>
          <w:w w:val="105"/>
        </w:rPr>
        <w:t>verilen</w:t>
      </w:r>
      <w:r>
        <w:rPr>
          <w:spacing w:val="-21"/>
          <w:w w:val="105"/>
        </w:rPr>
        <w:t xml:space="preserve"> </w:t>
      </w:r>
      <w:r>
        <w:rPr>
          <w:w w:val="105"/>
        </w:rPr>
        <w:t>desteğin</w:t>
      </w:r>
      <w:r>
        <w:rPr>
          <w:spacing w:val="-20"/>
          <w:w w:val="105"/>
        </w:rPr>
        <w:t xml:space="preserve"> </w:t>
      </w:r>
      <w:r>
        <w:rPr>
          <w:w w:val="105"/>
        </w:rPr>
        <w:t>saptanmasına</w:t>
      </w:r>
      <w:r>
        <w:rPr>
          <w:spacing w:val="-21"/>
          <w:w w:val="105"/>
        </w:rPr>
        <w:t xml:space="preserve"> </w:t>
      </w:r>
      <w:r>
        <w:rPr>
          <w:w w:val="105"/>
        </w:rPr>
        <w:t>ilişkin</w:t>
      </w:r>
      <w:r>
        <w:rPr>
          <w:spacing w:val="-20"/>
          <w:w w:val="105"/>
        </w:rPr>
        <w:t xml:space="preserve"> </w:t>
      </w:r>
      <w:r>
        <w:rPr>
          <w:w w:val="105"/>
        </w:rPr>
        <w:t>veriler</w:t>
      </w:r>
      <w:r>
        <w:rPr>
          <w:w w:val="105"/>
        </w:rPr>
        <w:tab/>
      </w:r>
      <w:r>
        <w:rPr>
          <w:b/>
          <w:w w:val="105"/>
        </w:rPr>
        <w:t>120</w:t>
      </w:r>
    </w:p>
    <w:p w:rsidR="002A0C24" w:rsidRDefault="00EA4E12">
      <w:pPr>
        <w:spacing w:before="136" w:line="369" w:lineRule="auto"/>
        <w:ind w:left="780" w:right="1237"/>
      </w:pPr>
      <w:r>
        <w:rPr>
          <w:w w:val="105"/>
        </w:rPr>
        <w:t>Tablo.4.10</w:t>
      </w:r>
      <w:r>
        <w:rPr>
          <w:spacing w:val="-31"/>
          <w:w w:val="105"/>
        </w:rPr>
        <w:t xml:space="preserve"> </w:t>
      </w:r>
      <w:r>
        <w:rPr>
          <w:w w:val="105"/>
        </w:rPr>
        <w:t>Yiyecek-içecek/ziyafet</w:t>
      </w:r>
      <w:r>
        <w:rPr>
          <w:spacing w:val="-30"/>
          <w:w w:val="105"/>
        </w:rPr>
        <w:t xml:space="preserve"> </w:t>
      </w:r>
      <w:r>
        <w:rPr>
          <w:w w:val="105"/>
        </w:rPr>
        <w:t>yöneticilerinin</w:t>
      </w:r>
      <w:r>
        <w:rPr>
          <w:spacing w:val="-30"/>
          <w:w w:val="105"/>
        </w:rPr>
        <w:t xml:space="preserve"> </w:t>
      </w:r>
      <w:r>
        <w:rPr>
          <w:w w:val="105"/>
        </w:rPr>
        <w:t>ziyafet</w:t>
      </w:r>
      <w:r>
        <w:rPr>
          <w:spacing w:val="-30"/>
          <w:w w:val="105"/>
        </w:rPr>
        <w:t xml:space="preserve"> </w:t>
      </w:r>
      <w:r>
        <w:rPr>
          <w:w w:val="105"/>
        </w:rPr>
        <w:t>hizmetleri</w:t>
      </w:r>
      <w:r>
        <w:rPr>
          <w:spacing w:val="-31"/>
          <w:w w:val="105"/>
        </w:rPr>
        <w:t xml:space="preserve"> </w:t>
      </w:r>
      <w:r>
        <w:rPr>
          <w:w w:val="105"/>
        </w:rPr>
        <w:t>ve</w:t>
      </w:r>
      <w:r>
        <w:rPr>
          <w:spacing w:val="-29"/>
          <w:w w:val="105"/>
        </w:rPr>
        <w:t xml:space="preserve"> </w:t>
      </w:r>
      <w:r>
        <w:rPr>
          <w:w w:val="105"/>
        </w:rPr>
        <w:t>önemi hakkındaki</w:t>
      </w:r>
      <w:r>
        <w:rPr>
          <w:spacing w:val="-13"/>
          <w:w w:val="105"/>
        </w:rPr>
        <w:t xml:space="preserve"> </w:t>
      </w:r>
      <w:r>
        <w:rPr>
          <w:w w:val="105"/>
        </w:rPr>
        <w:t>düşüncelerini</w:t>
      </w:r>
      <w:r>
        <w:rPr>
          <w:spacing w:val="-13"/>
          <w:w w:val="105"/>
        </w:rPr>
        <w:t xml:space="preserve"> </w:t>
      </w:r>
      <w:r>
        <w:rPr>
          <w:w w:val="105"/>
        </w:rPr>
        <w:t>ifade</w:t>
      </w:r>
      <w:r>
        <w:rPr>
          <w:spacing w:val="-11"/>
          <w:w w:val="105"/>
        </w:rPr>
        <w:t xml:space="preserve"> </w:t>
      </w:r>
      <w:r>
        <w:rPr>
          <w:w w:val="105"/>
        </w:rPr>
        <w:t>eden</w:t>
      </w:r>
      <w:r>
        <w:rPr>
          <w:spacing w:val="-12"/>
          <w:w w:val="105"/>
        </w:rPr>
        <w:t xml:space="preserve"> </w:t>
      </w:r>
      <w:r>
        <w:rPr>
          <w:w w:val="105"/>
        </w:rPr>
        <w:t>görüşlere</w:t>
      </w:r>
      <w:r>
        <w:rPr>
          <w:spacing w:val="-13"/>
          <w:w w:val="105"/>
        </w:rPr>
        <w:t xml:space="preserve"> </w:t>
      </w:r>
      <w:r>
        <w:rPr>
          <w:w w:val="105"/>
        </w:rPr>
        <w:t>ait;</w:t>
      </w:r>
      <w:r>
        <w:rPr>
          <w:spacing w:val="-13"/>
          <w:w w:val="105"/>
        </w:rPr>
        <w:t xml:space="preserve"> </w:t>
      </w:r>
      <w:r>
        <w:rPr>
          <w:w w:val="105"/>
        </w:rPr>
        <w:t>sayı,</w:t>
      </w:r>
      <w:r>
        <w:rPr>
          <w:spacing w:val="-11"/>
          <w:w w:val="105"/>
        </w:rPr>
        <w:t xml:space="preserve"> </w:t>
      </w:r>
      <w:r>
        <w:rPr>
          <w:w w:val="105"/>
        </w:rPr>
        <w:t>yüzde,</w:t>
      </w:r>
      <w:r>
        <w:rPr>
          <w:spacing w:val="-9"/>
          <w:w w:val="105"/>
        </w:rPr>
        <w:t xml:space="preserve"> </w:t>
      </w:r>
      <w:r>
        <w:rPr>
          <w:w w:val="105"/>
        </w:rPr>
        <w:t>ortalama,</w:t>
      </w:r>
    </w:p>
    <w:p w:rsidR="002A0C24" w:rsidRDefault="00EA4E12">
      <w:pPr>
        <w:tabs>
          <w:tab w:val="left" w:pos="8100"/>
        </w:tabs>
        <w:spacing w:before="1"/>
        <w:ind w:left="780"/>
        <w:rPr>
          <w:b/>
        </w:rPr>
      </w:pPr>
      <w:r>
        <w:rPr>
          <w:w w:val="105"/>
        </w:rPr>
        <w:t>standart</w:t>
      </w:r>
      <w:r>
        <w:rPr>
          <w:spacing w:val="-15"/>
          <w:w w:val="105"/>
        </w:rPr>
        <w:t xml:space="preserve"> </w:t>
      </w:r>
      <w:r>
        <w:rPr>
          <w:w w:val="105"/>
        </w:rPr>
        <w:t>sapma</w:t>
      </w:r>
      <w:r>
        <w:rPr>
          <w:spacing w:val="-14"/>
          <w:w w:val="105"/>
        </w:rPr>
        <w:t xml:space="preserve"> </w:t>
      </w:r>
      <w:r>
        <w:rPr>
          <w:w w:val="105"/>
        </w:rPr>
        <w:t>değerleri</w:t>
      </w:r>
      <w:r>
        <w:rPr>
          <w:w w:val="105"/>
        </w:rPr>
        <w:tab/>
      </w:r>
      <w:r>
        <w:rPr>
          <w:b/>
          <w:w w:val="105"/>
        </w:rPr>
        <w:t>125</w:t>
      </w:r>
    </w:p>
    <w:p w:rsidR="002A0C24" w:rsidRDefault="00EA4E12">
      <w:pPr>
        <w:tabs>
          <w:tab w:val="left" w:pos="8100"/>
        </w:tabs>
        <w:spacing w:before="133" w:line="372" w:lineRule="auto"/>
        <w:ind w:left="780" w:right="598"/>
        <w:rPr>
          <w:b/>
        </w:rPr>
      </w:pPr>
      <w:r>
        <w:rPr>
          <w:w w:val="105"/>
        </w:rPr>
        <w:t>Tablo.4.11 Ziyafetin yürütülmesi ve ziyafet personeline ilişkin bilgilerin dağılımlarına</w:t>
      </w:r>
      <w:r>
        <w:rPr>
          <w:spacing w:val="-17"/>
          <w:w w:val="105"/>
        </w:rPr>
        <w:t xml:space="preserve"> </w:t>
      </w:r>
      <w:r>
        <w:rPr>
          <w:w w:val="105"/>
        </w:rPr>
        <w:t>ait;</w:t>
      </w:r>
      <w:r>
        <w:rPr>
          <w:spacing w:val="-18"/>
          <w:w w:val="105"/>
        </w:rPr>
        <w:t xml:space="preserve"> </w:t>
      </w:r>
      <w:r>
        <w:rPr>
          <w:w w:val="105"/>
        </w:rPr>
        <w:t>sayı,</w:t>
      </w:r>
      <w:r>
        <w:rPr>
          <w:spacing w:val="-17"/>
          <w:w w:val="105"/>
        </w:rPr>
        <w:t xml:space="preserve"> </w:t>
      </w:r>
      <w:r>
        <w:rPr>
          <w:w w:val="105"/>
        </w:rPr>
        <w:t>yüzde,</w:t>
      </w:r>
      <w:r>
        <w:rPr>
          <w:spacing w:val="-17"/>
          <w:w w:val="105"/>
        </w:rPr>
        <w:t xml:space="preserve"> </w:t>
      </w:r>
      <w:r>
        <w:rPr>
          <w:w w:val="105"/>
        </w:rPr>
        <w:t>ortalama,</w:t>
      </w:r>
      <w:r>
        <w:rPr>
          <w:spacing w:val="-17"/>
          <w:w w:val="105"/>
        </w:rPr>
        <w:t xml:space="preserve"> </w:t>
      </w:r>
      <w:r>
        <w:rPr>
          <w:w w:val="105"/>
        </w:rPr>
        <w:t>standart</w:t>
      </w:r>
      <w:r>
        <w:rPr>
          <w:spacing w:val="-20"/>
          <w:w w:val="105"/>
        </w:rPr>
        <w:t xml:space="preserve"> </w:t>
      </w:r>
      <w:r>
        <w:rPr>
          <w:w w:val="105"/>
        </w:rPr>
        <w:t>sapma</w:t>
      </w:r>
      <w:r>
        <w:rPr>
          <w:spacing w:val="-19"/>
          <w:w w:val="105"/>
        </w:rPr>
        <w:t xml:space="preserve"> </w:t>
      </w:r>
      <w:r>
        <w:rPr>
          <w:w w:val="105"/>
        </w:rPr>
        <w:t>değerleri</w:t>
      </w:r>
      <w:r>
        <w:rPr>
          <w:w w:val="105"/>
        </w:rPr>
        <w:tab/>
      </w:r>
      <w:r>
        <w:rPr>
          <w:b/>
        </w:rPr>
        <w:t>129</w:t>
      </w:r>
    </w:p>
    <w:p w:rsidR="002A0C24" w:rsidRDefault="00EA4E12">
      <w:pPr>
        <w:spacing w:line="372" w:lineRule="auto"/>
        <w:ind w:left="780" w:right="2122"/>
      </w:pPr>
      <w:r>
        <w:rPr>
          <w:w w:val="105"/>
        </w:rPr>
        <w:t>Tablo.4.12</w:t>
      </w:r>
      <w:r>
        <w:rPr>
          <w:spacing w:val="-39"/>
          <w:w w:val="105"/>
        </w:rPr>
        <w:t xml:space="preserve"> </w:t>
      </w:r>
      <w:r>
        <w:rPr>
          <w:w w:val="105"/>
        </w:rPr>
        <w:t>Yiyecek-içecek/ziyafet</w:t>
      </w:r>
      <w:r>
        <w:rPr>
          <w:spacing w:val="-39"/>
          <w:w w:val="105"/>
        </w:rPr>
        <w:t xml:space="preserve"> </w:t>
      </w:r>
      <w:r>
        <w:rPr>
          <w:w w:val="105"/>
        </w:rPr>
        <w:t>yöneticilerinin</w:t>
      </w:r>
      <w:r>
        <w:rPr>
          <w:spacing w:val="-38"/>
          <w:w w:val="105"/>
        </w:rPr>
        <w:t xml:space="preserve"> </w:t>
      </w:r>
      <w:r>
        <w:rPr>
          <w:w w:val="105"/>
        </w:rPr>
        <w:t>ziyafet</w:t>
      </w:r>
      <w:r>
        <w:rPr>
          <w:spacing w:val="-39"/>
          <w:w w:val="105"/>
        </w:rPr>
        <w:t xml:space="preserve"> </w:t>
      </w:r>
      <w:r>
        <w:rPr>
          <w:w w:val="105"/>
        </w:rPr>
        <w:t>hizmetleri ve</w:t>
      </w:r>
      <w:r>
        <w:rPr>
          <w:spacing w:val="-21"/>
          <w:w w:val="105"/>
        </w:rPr>
        <w:t xml:space="preserve"> </w:t>
      </w:r>
      <w:r>
        <w:rPr>
          <w:w w:val="105"/>
        </w:rPr>
        <w:t>önemi</w:t>
      </w:r>
      <w:r>
        <w:rPr>
          <w:spacing w:val="-21"/>
          <w:w w:val="105"/>
        </w:rPr>
        <w:t xml:space="preserve"> </w:t>
      </w:r>
      <w:r>
        <w:rPr>
          <w:w w:val="105"/>
        </w:rPr>
        <w:t>hakkındaki</w:t>
      </w:r>
      <w:r>
        <w:rPr>
          <w:spacing w:val="-21"/>
          <w:w w:val="105"/>
        </w:rPr>
        <w:t xml:space="preserve"> </w:t>
      </w:r>
      <w:r>
        <w:rPr>
          <w:w w:val="105"/>
        </w:rPr>
        <w:t>düşüncelerini</w:t>
      </w:r>
      <w:r>
        <w:rPr>
          <w:spacing w:val="-20"/>
          <w:w w:val="105"/>
        </w:rPr>
        <w:t xml:space="preserve"> </w:t>
      </w:r>
      <w:r>
        <w:rPr>
          <w:w w:val="105"/>
        </w:rPr>
        <w:t>ölçen</w:t>
      </w:r>
      <w:r>
        <w:rPr>
          <w:spacing w:val="-23"/>
          <w:w w:val="105"/>
        </w:rPr>
        <w:t xml:space="preserve"> </w:t>
      </w:r>
      <w:r>
        <w:rPr>
          <w:w w:val="105"/>
        </w:rPr>
        <w:t>bölüme</w:t>
      </w:r>
      <w:r>
        <w:rPr>
          <w:spacing w:val="-20"/>
          <w:w w:val="105"/>
        </w:rPr>
        <w:t xml:space="preserve"> </w:t>
      </w:r>
      <w:r>
        <w:rPr>
          <w:w w:val="105"/>
        </w:rPr>
        <w:t>ilişkin</w:t>
      </w:r>
      <w:r>
        <w:rPr>
          <w:spacing w:val="-22"/>
          <w:w w:val="105"/>
        </w:rPr>
        <w:t xml:space="preserve"> </w:t>
      </w:r>
      <w:r>
        <w:rPr>
          <w:w w:val="105"/>
        </w:rPr>
        <w:t>korelasyon</w:t>
      </w:r>
    </w:p>
    <w:p w:rsidR="002A0C24" w:rsidRDefault="00EA4E12">
      <w:pPr>
        <w:tabs>
          <w:tab w:val="left" w:pos="8100"/>
        </w:tabs>
        <w:spacing w:line="249" w:lineRule="exact"/>
        <w:ind w:left="780"/>
        <w:rPr>
          <w:b/>
        </w:rPr>
      </w:pPr>
      <w:r>
        <w:rPr>
          <w:w w:val="105"/>
        </w:rPr>
        <w:t>analizi</w:t>
      </w:r>
      <w:r>
        <w:rPr>
          <w:spacing w:val="-14"/>
          <w:w w:val="105"/>
        </w:rPr>
        <w:t xml:space="preserve"> </w:t>
      </w:r>
      <w:r>
        <w:rPr>
          <w:w w:val="105"/>
        </w:rPr>
        <w:t>göstergesi</w:t>
      </w:r>
      <w:r>
        <w:rPr>
          <w:w w:val="105"/>
        </w:rPr>
        <w:tab/>
      </w:r>
      <w:r>
        <w:rPr>
          <w:b/>
          <w:w w:val="105"/>
        </w:rPr>
        <w:t>131</w:t>
      </w:r>
    </w:p>
    <w:p w:rsidR="002A0C24" w:rsidRDefault="00EA4E12">
      <w:pPr>
        <w:spacing w:before="129"/>
        <w:ind w:left="780"/>
      </w:pPr>
      <w:r>
        <w:rPr>
          <w:w w:val="105"/>
        </w:rPr>
        <w:t>Tablo.4.13 Ziyafetin yürütülmesi ve ziyafet personeli ile ilgili</w:t>
      </w:r>
    </w:p>
    <w:p w:rsidR="002A0C24" w:rsidRDefault="00EA4E12">
      <w:pPr>
        <w:tabs>
          <w:tab w:val="left" w:pos="8100"/>
        </w:tabs>
        <w:spacing w:before="136"/>
        <w:ind w:left="780"/>
        <w:rPr>
          <w:b/>
        </w:rPr>
      </w:pPr>
      <w:r>
        <w:rPr>
          <w:w w:val="105"/>
        </w:rPr>
        <w:t>korelasyon</w:t>
      </w:r>
      <w:r>
        <w:rPr>
          <w:spacing w:val="-15"/>
          <w:w w:val="105"/>
        </w:rPr>
        <w:t xml:space="preserve"> </w:t>
      </w:r>
      <w:r>
        <w:rPr>
          <w:w w:val="105"/>
        </w:rPr>
        <w:t>analizi</w:t>
      </w:r>
      <w:r>
        <w:rPr>
          <w:w w:val="105"/>
        </w:rPr>
        <w:tab/>
      </w:r>
      <w:r>
        <w:rPr>
          <w:b/>
          <w:w w:val="105"/>
        </w:rPr>
        <w:t>133</w:t>
      </w:r>
    </w:p>
    <w:p w:rsidR="002A0C24" w:rsidRDefault="00EA4E12">
      <w:pPr>
        <w:tabs>
          <w:tab w:val="left" w:pos="8100"/>
        </w:tabs>
        <w:spacing w:before="138" w:line="367" w:lineRule="auto"/>
        <w:ind w:left="780" w:right="598"/>
        <w:rPr>
          <w:b/>
        </w:rPr>
      </w:pPr>
      <w:r>
        <w:rPr>
          <w:w w:val="105"/>
        </w:rPr>
        <w:t>Tablo.4.14 Tesis sınıfına göre anketin 3. bölümünde yer alan düşünceleri karşılaştıran</w:t>
      </w:r>
      <w:r>
        <w:rPr>
          <w:spacing w:val="-21"/>
          <w:w w:val="105"/>
        </w:rPr>
        <w:t xml:space="preserve"> </w:t>
      </w:r>
      <w:r>
        <w:rPr>
          <w:w w:val="105"/>
        </w:rPr>
        <w:t>çok</w:t>
      </w:r>
      <w:r>
        <w:rPr>
          <w:spacing w:val="-20"/>
          <w:w w:val="105"/>
        </w:rPr>
        <w:t xml:space="preserve"> </w:t>
      </w:r>
      <w:r>
        <w:rPr>
          <w:w w:val="105"/>
        </w:rPr>
        <w:t>değişkenli</w:t>
      </w:r>
      <w:r>
        <w:rPr>
          <w:spacing w:val="-18"/>
          <w:w w:val="105"/>
        </w:rPr>
        <w:t xml:space="preserve"> </w:t>
      </w:r>
      <w:r>
        <w:rPr>
          <w:w w:val="105"/>
        </w:rPr>
        <w:t>regrasyon</w:t>
      </w:r>
      <w:r>
        <w:rPr>
          <w:spacing w:val="-19"/>
          <w:w w:val="105"/>
        </w:rPr>
        <w:t xml:space="preserve"> </w:t>
      </w:r>
      <w:r>
        <w:rPr>
          <w:w w:val="105"/>
        </w:rPr>
        <w:t>analizi</w:t>
      </w:r>
      <w:r>
        <w:rPr>
          <w:spacing w:val="-19"/>
          <w:w w:val="105"/>
        </w:rPr>
        <w:t xml:space="preserve"> </w:t>
      </w:r>
      <w:r>
        <w:rPr>
          <w:w w:val="105"/>
        </w:rPr>
        <w:t>tabloları</w:t>
      </w:r>
      <w:r>
        <w:rPr>
          <w:w w:val="105"/>
        </w:rPr>
        <w:tab/>
      </w:r>
      <w:r>
        <w:rPr>
          <w:b/>
        </w:rPr>
        <w:t>134</w:t>
      </w:r>
    </w:p>
    <w:p w:rsidR="002A0C24" w:rsidRDefault="00EA4E12">
      <w:pPr>
        <w:spacing w:before="4"/>
        <w:ind w:left="780"/>
      </w:pPr>
      <w:r>
        <w:rPr>
          <w:w w:val="105"/>
        </w:rPr>
        <w:t>Tablo.4.15 Tesis sınıfına göre anketin 4. bölümünde yer alan ifadeleri</w:t>
      </w:r>
    </w:p>
    <w:p w:rsidR="002A0C24" w:rsidRDefault="00EA4E12">
      <w:pPr>
        <w:tabs>
          <w:tab w:val="left" w:pos="8100"/>
        </w:tabs>
        <w:spacing w:before="136"/>
        <w:ind w:left="780"/>
        <w:rPr>
          <w:b/>
        </w:rPr>
      </w:pPr>
      <w:r>
        <w:rPr>
          <w:w w:val="105"/>
        </w:rPr>
        <w:t>karşılaştıran</w:t>
      </w:r>
      <w:r>
        <w:rPr>
          <w:spacing w:val="-21"/>
          <w:w w:val="105"/>
        </w:rPr>
        <w:t xml:space="preserve"> </w:t>
      </w:r>
      <w:r>
        <w:rPr>
          <w:w w:val="105"/>
        </w:rPr>
        <w:t>çok</w:t>
      </w:r>
      <w:r>
        <w:rPr>
          <w:spacing w:val="-20"/>
          <w:w w:val="105"/>
        </w:rPr>
        <w:t xml:space="preserve"> </w:t>
      </w:r>
      <w:r>
        <w:rPr>
          <w:w w:val="105"/>
        </w:rPr>
        <w:t>değişkenli</w:t>
      </w:r>
      <w:r>
        <w:rPr>
          <w:spacing w:val="-19"/>
          <w:w w:val="105"/>
        </w:rPr>
        <w:t xml:space="preserve"> </w:t>
      </w:r>
      <w:r>
        <w:rPr>
          <w:w w:val="105"/>
        </w:rPr>
        <w:t>regrasyon</w:t>
      </w:r>
      <w:r>
        <w:rPr>
          <w:spacing w:val="-18"/>
          <w:w w:val="105"/>
        </w:rPr>
        <w:t xml:space="preserve"> </w:t>
      </w:r>
      <w:r>
        <w:rPr>
          <w:w w:val="105"/>
        </w:rPr>
        <w:t>analizi</w:t>
      </w:r>
      <w:r>
        <w:rPr>
          <w:spacing w:val="-19"/>
          <w:w w:val="105"/>
        </w:rPr>
        <w:t xml:space="preserve"> </w:t>
      </w:r>
      <w:r>
        <w:rPr>
          <w:w w:val="105"/>
        </w:rPr>
        <w:t>tabloları</w:t>
      </w:r>
      <w:r>
        <w:rPr>
          <w:w w:val="105"/>
        </w:rPr>
        <w:tab/>
      </w:r>
      <w:r>
        <w:rPr>
          <w:b/>
          <w:w w:val="105"/>
        </w:rPr>
        <w:t>136</w:t>
      </w:r>
    </w:p>
    <w:p w:rsidR="002A0C24" w:rsidRDefault="00EA4E12">
      <w:pPr>
        <w:spacing w:before="135"/>
        <w:ind w:left="780"/>
      </w:pPr>
      <w:r>
        <w:rPr>
          <w:w w:val="105"/>
        </w:rPr>
        <w:t>Tablo.4.16 Cinsiyete göre anketin 3. bölümünde yer alan düşünceleri</w:t>
      </w:r>
    </w:p>
    <w:p w:rsidR="002A0C24" w:rsidRDefault="00EA4E12">
      <w:pPr>
        <w:spacing w:before="722"/>
        <w:ind w:left="868" w:right="355"/>
        <w:jc w:val="center"/>
      </w:pPr>
      <w:r>
        <w:rPr>
          <w:w w:val="105"/>
        </w:rPr>
        <w:t>xii</w:t>
      </w:r>
    </w:p>
    <w:p w:rsidR="002A0C24" w:rsidRDefault="002A0C24">
      <w:pPr>
        <w:jc w:val="center"/>
        <w:sectPr w:rsidR="002A0C24">
          <w:headerReference w:type="default" r:id="rId10"/>
          <w:pgSz w:w="11400" w:h="15640"/>
          <w:pgMar w:top="2500" w:right="760" w:bottom="280" w:left="1600" w:header="1863" w:footer="0" w:gutter="0"/>
          <w:cols w:space="708"/>
        </w:sectPr>
      </w:pPr>
    </w:p>
    <w:p w:rsidR="002A0C24" w:rsidRDefault="00EA4E12">
      <w:pPr>
        <w:spacing w:before="134"/>
        <w:ind w:left="780"/>
      </w:pPr>
      <w:r>
        <w:rPr>
          <w:w w:val="105"/>
        </w:rPr>
        <w:lastRenderedPageBreak/>
        <w:t>Tablo.4.17 Cinsiyete göre anketin 4. bölümünde yer alan ifadeleri</w:t>
      </w:r>
    </w:p>
    <w:p w:rsidR="002A0C24" w:rsidRDefault="00EA4E12">
      <w:pPr>
        <w:tabs>
          <w:tab w:val="left" w:pos="8100"/>
        </w:tabs>
        <w:spacing w:before="136"/>
        <w:ind w:left="780"/>
        <w:rPr>
          <w:b/>
        </w:rPr>
      </w:pPr>
      <w:r>
        <w:rPr>
          <w:w w:val="105"/>
        </w:rPr>
        <w:t>karşılaştıran</w:t>
      </w:r>
      <w:r>
        <w:rPr>
          <w:spacing w:val="-21"/>
          <w:w w:val="105"/>
        </w:rPr>
        <w:t xml:space="preserve"> </w:t>
      </w:r>
      <w:r>
        <w:rPr>
          <w:w w:val="105"/>
        </w:rPr>
        <w:t>çok</w:t>
      </w:r>
      <w:r>
        <w:rPr>
          <w:spacing w:val="-20"/>
          <w:w w:val="105"/>
        </w:rPr>
        <w:t xml:space="preserve"> </w:t>
      </w:r>
      <w:r>
        <w:rPr>
          <w:w w:val="105"/>
        </w:rPr>
        <w:t>değişkenli</w:t>
      </w:r>
      <w:r>
        <w:rPr>
          <w:spacing w:val="-19"/>
          <w:w w:val="105"/>
        </w:rPr>
        <w:t xml:space="preserve"> </w:t>
      </w:r>
      <w:r>
        <w:rPr>
          <w:w w:val="105"/>
        </w:rPr>
        <w:t>regrasyon</w:t>
      </w:r>
      <w:r>
        <w:rPr>
          <w:spacing w:val="-18"/>
          <w:w w:val="105"/>
        </w:rPr>
        <w:t xml:space="preserve"> </w:t>
      </w:r>
      <w:r>
        <w:rPr>
          <w:w w:val="105"/>
        </w:rPr>
        <w:t>analizi</w:t>
      </w:r>
      <w:r>
        <w:rPr>
          <w:spacing w:val="-19"/>
          <w:w w:val="105"/>
        </w:rPr>
        <w:t xml:space="preserve"> </w:t>
      </w:r>
      <w:r>
        <w:rPr>
          <w:w w:val="105"/>
        </w:rPr>
        <w:t>tabloları</w:t>
      </w:r>
      <w:r>
        <w:rPr>
          <w:w w:val="105"/>
        </w:rPr>
        <w:tab/>
      </w:r>
      <w:r>
        <w:rPr>
          <w:b/>
          <w:w w:val="105"/>
        </w:rPr>
        <w:t>139</w:t>
      </w:r>
    </w:p>
    <w:p w:rsidR="002A0C24" w:rsidRDefault="00EA4E12">
      <w:pPr>
        <w:spacing w:before="534"/>
        <w:ind w:left="780"/>
      </w:pPr>
      <w:r>
        <w:rPr>
          <w:b/>
          <w:w w:val="105"/>
        </w:rPr>
        <w:t>EK L</w:t>
      </w:r>
      <w:r>
        <w:rPr>
          <w:w w:val="105"/>
        </w:rPr>
        <w:t>İ</w:t>
      </w:r>
      <w:r>
        <w:rPr>
          <w:b/>
          <w:w w:val="105"/>
        </w:rPr>
        <w:t>STES</w:t>
      </w:r>
      <w:r>
        <w:rPr>
          <w:w w:val="105"/>
        </w:rPr>
        <w:t>İ</w:t>
      </w:r>
    </w:p>
    <w:p w:rsidR="002A0C24" w:rsidRDefault="00EA4E12">
      <w:pPr>
        <w:tabs>
          <w:tab w:val="left" w:pos="8100"/>
        </w:tabs>
        <w:spacing w:before="515"/>
        <w:ind w:left="780"/>
        <w:rPr>
          <w:b/>
        </w:rPr>
      </w:pPr>
      <w:r>
        <w:rPr>
          <w:w w:val="105"/>
        </w:rPr>
        <w:t>Ek</w:t>
      </w:r>
      <w:r>
        <w:rPr>
          <w:spacing w:val="42"/>
          <w:w w:val="105"/>
        </w:rPr>
        <w:t xml:space="preserve"> </w:t>
      </w:r>
      <w:r>
        <w:rPr>
          <w:w w:val="105"/>
        </w:rPr>
        <w:t>Anket</w:t>
      </w:r>
      <w:r>
        <w:rPr>
          <w:spacing w:val="-8"/>
          <w:w w:val="105"/>
        </w:rPr>
        <w:t xml:space="preserve"> </w:t>
      </w:r>
      <w:r>
        <w:rPr>
          <w:w w:val="105"/>
        </w:rPr>
        <w:t>Formu</w:t>
      </w:r>
      <w:r>
        <w:rPr>
          <w:w w:val="105"/>
        </w:rPr>
        <w:tab/>
      </w:r>
      <w:r>
        <w:rPr>
          <w:b/>
          <w:w w:val="105"/>
        </w:rPr>
        <w:t>155</w:t>
      </w: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rPr>
          <w:b/>
        </w:rPr>
      </w:pPr>
    </w:p>
    <w:p w:rsidR="002A0C24" w:rsidRDefault="002A0C24">
      <w:pPr>
        <w:pStyle w:val="GvdeMetni"/>
        <w:spacing w:before="10"/>
        <w:rPr>
          <w:b/>
          <w:sz w:val="20"/>
        </w:rPr>
      </w:pPr>
    </w:p>
    <w:p w:rsidR="002A0C24" w:rsidRDefault="00EA4E12">
      <w:pPr>
        <w:ind w:left="868" w:right="355"/>
        <w:jc w:val="center"/>
      </w:pPr>
      <w:r>
        <w:rPr>
          <w:w w:val="105"/>
        </w:rPr>
        <w:t>xiii</w:t>
      </w:r>
    </w:p>
    <w:p w:rsidR="002A0C24" w:rsidRDefault="002A0C24">
      <w:pPr>
        <w:jc w:val="center"/>
        <w:sectPr w:rsidR="002A0C24">
          <w:headerReference w:type="default" r:id="rId11"/>
          <w:pgSz w:w="11400" w:h="15640"/>
          <w:pgMar w:top="2100" w:right="760" w:bottom="280" w:left="1600" w:header="1856" w:footer="0" w:gutter="0"/>
          <w:cols w:space="708"/>
        </w:sectPr>
      </w:pPr>
    </w:p>
    <w:p w:rsidR="002A0C24" w:rsidRDefault="002A0C24">
      <w:pPr>
        <w:pStyle w:val="GvdeMetni"/>
        <w:spacing w:before="5"/>
        <w:rPr>
          <w:sz w:val="18"/>
        </w:rPr>
      </w:pPr>
    </w:p>
    <w:p w:rsidR="002A0C24" w:rsidRDefault="00EA4E12">
      <w:pPr>
        <w:pStyle w:val="Balk3"/>
        <w:spacing w:before="90"/>
        <w:ind w:left="5853" w:firstLine="0"/>
        <w:rPr>
          <w:b w:val="0"/>
        </w:rPr>
      </w:pPr>
      <w:r>
        <w:t>Giri</w:t>
      </w:r>
      <w:r>
        <w:rPr>
          <w:b w:val="0"/>
        </w:rPr>
        <w:t>ş</w:t>
      </w:r>
    </w:p>
    <w:p w:rsidR="002A0C24" w:rsidRDefault="002A0C24">
      <w:pPr>
        <w:pStyle w:val="GvdeMetni"/>
        <w:spacing w:before="6"/>
        <w:rPr>
          <w:sz w:val="35"/>
        </w:rPr>
      </w:pPr>
    </w:p>
    <w:p w:rsidR="002A0C24" w:rsidRDefault="00EA4E12">
      <w:pPr>
        <w:pStyle w:val="GvdeMetni"/>
        <w:spacing w:line="360" w:lineRule="auto"/>
        <w:ind w:left="1859" w:right="1392" w:firstLine="720"/>
        <w:jc w:val="both"/>
      </w:pPr>
      <w:r>
        <w:t xml:space="preserve">Yiyecek-içecek sektörü; İnsanların, hayati fonksiyonlarını devam ettirebilmesi için gerekli yiyecek-içecekleri hazırlayan ve bunları bir sistem dahilinde sunan ve her geçen gün gelişen, mesafe kat eden bir endüstri konumunda bulunmaktadır. Yiyecek- içecek </w:t>
      </w:r>
      <w:r>
        <w:t>sektörü içerisinde konaklama işletmeleri de önemli bir yer tutmaktadır. Bu çerçevede, konaklama işletmelerine gelen misafirler bazen evlerinden  binlerce kilometre uzaklara gitmektedir. Bu kadar uzakta, kendilerini ev ortamındaymış gibi rahat ettirip, yiye</w:t>
      </w:r>
      <w:r>
        <w:t>cek-içecek hizmetlerinin yerine getirilmesi konaklama işletmelerinin temel görevleri arasında yer almaktadır. Bununla birlikte konaklama işletmeleri insanların özel günlerini kutlayıp yaşamlarında önemli bir yer edinecek olaylarında mekanını oluşturmaktadı</w:t>
      </w:r>
      <w:r>
        <w:t>r. Bu kimi zaman bir çiftin düğün merasimi kimi zaman da bir nişan töreni</w:t>
      </w:r>
      <w:r>
        <w:rPr>
          <w:spacing w:val="-1"/>
        </w:rPr>
        <w:t xml:space="preserve"> </w:t>
      </w:r>
      <w:r>
        <w:t>olabilmektedir.</w:t>
      </w:r>
    </w:p>
    <w:p w:rsidR="002A0C24" w:rsidRDefault="002A0C24">
      <w:pPr>
        <w:pStyle w:val="GvdeMetni"/>
        <w:rPr>
          <w:sz w:val="36"/>
        </w:rPr>
      </w:pPr>
    </w:p>
    <w:p w:rsidR="002A0C24" w:rsidRDefault="00EA4E12">
      <w:pPr>
        <w:pStyle w:val="GvdeMetni"/>
        <w:spacing w:line="360" w:lineRule="auto"/>
        <w:ind w:left="1859" w:right="1392" w:firstLine="720"/>
        <w:jc w:val="both"/>
      </w:pPr>
      <w:r>
        <w:t>Konaklama işletmeleri, sahip oldukları yiyecek-içecek bölümü departmanları ile kişi ve kurumlara, iş ve sosyal amaçlı konuları yiyecek-içecek eşliğinde paylaşabilmel</w:t>
      </w:r>
      <w:r>
        <w:t>erini sağlayacak alanları bünyelerinde barındırmaktadır. Özellikle büyük şehirlerdeki konaklama işletmeleri sadece oda ve yiyecek-içecek hizmeti vererek kârlarını maksimize edemeyeceklerini anlamıştır. Bu anlamda konaklama işletmeleri daha farklı hizmet ar</w:t>
      </w:r>
      <w:r>
        <w:t>ayışlarına girmektedir. Bu hizmetler; kongre, konferans, toplantı, mezuniyet, gala gecesi, düğün, nişan, özel günler vb.dir. Bu hizmetleri pazarlama satış departmanları ile konaklama işletmeleri ulaşabildikleri her yere yaymaya çalışmaktadırlar. Tabii ki b</w:t>
      </w:r>
      <w:r>
        <w:t>u sayılan hizmetleri verebilmek için profesyonel kişilerden oluşan bir ekibin ve istenen organizasyonların gerçekleştirilebileceği alanların, malzemelerin, konaklama işletmesinin bünyesinde bulunması gerekmektedir. Tüm bu sayılanlar konaklama işletmelerini</w:t>
      </w:r>
      <w:r>
        <w:t>n yiyecek-içecek departmanlarının ziyafet  bölümünde bulunması gerekmektedir. Ancak bu sayede sağlıklı bir ziyafet organizasyonu gerçekleştirilebilir. Konaklama işletmelerinin ziyafet bölümü yiyecek- içecek departmanları içinde en çok kazandıran bölümler a</w:t>
      </w:r>
      <w:r>
        <w:t>rasında yer almaktadır. Konaklama işletmelerinin kuruluşunda ziyafet salonlarının bulundurulması zorunluluğu bulunmamaktadır. Ancak sağladığı gelirler nedeni ile bu gün ve gelecekte konaklama işletmelerinin en önemli gelir merkezlerinden biri olacağı çok a</w:t>
      </w:r>
      <w:r>
        <w:t>çık bir</w:t>
      </w:r>
      <w:r>
        <w:rPr>
          <w:spacing w:val="-6"/>
        </w:rPr>
        <w:t xml:space="preserve"> </w:t>
      </w:r>
      <w:r>
        <w:t>gerçektir.</w:t>
      </w:r>
    </w:p>
    <w:p w:rsidR="002A0C24" w:rsidRDefault="002A0C24">
      <w:pPr>
        <w:spacing w:line="360" w:lineRule="auto"/>
        <w:jc w:val="both"/>
        <w:sectPr w:rsidR="002A0C24">
          <w:headerReference w:type="default" r:id="rId12"/>
          <w:pgSz w:w="11910" w:h="16840"/>
          <w:pgMar w:top="1660" w:right="20" w:bottom="280" w:left="120" w:header="724" w:footer="0" w:gutter="0"/>
          <w:pgNumType w:start="1"/>
          <w:cols w:space="708"/>
        </w:sect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EA4E12">
      <w:pPr>
        <w:pStyle w:val="Balk1"/>
        <w:numPr>
          <w:ilvl w:val="0"/>
          <w:numId w:val="34"/>
        </w:numPr>
        <w:tabs>
          <w:tab w:val="left" w:pos="6124"/>
          <w:tab w:val="left" w:pos="6125"/>
        </w:tabs>
        <w:spacing w:before="255"/>
        <w:ind w:hanging="722"/>
      </w:pPr>
      <w:r>
        <w:t>BÖLÜM</w:t>
      </w:r>
    </w:p>
    <w:p w:rsidR="002A0C24" w:rsidRDefault="002A0C24">
      <w:pPr>
        <w:pStyle w:val="GvdeMetni"/>
        <w:spacing w:before="11"/>
        <w:rPr>
          <w:b/>
          <w:sz w:val="27"/>
        </w:rPr>
      </w:pPr>
    </w:p>
    <w:p w:rsidR="002A0C24" w:rsidRDefault="00EA4E12">
      <w:pPr>
        <w:spacing w:line="360" w:lineRule="auto"/>
        <w:ind w:left="2006" w:right="1386" w:firstLine="679"/>
        <w:rPr>
          <w:sz w:val="28"/>
        </w:rPr>
      </w:pPr>
      <w:r>
        <w:rPr>
          <w:b/>
          <w:sz w:val="28"/>
        </w:rPr>
        <w:t>Y</w:t>
      </w:r>
      <w:r>
        <w:rPr>
          <w:sz w:val="28"/>
        </w:rPr>
        <w:t>İ</w:t>
      </w:r>
      <w:r>
        <w:rPr>
          <w:b/>
          <w:sz w:val="28"/>
        </w:rPr>
        <w:t xml:space="preserve">YECEK- </w:t>
      </w:r>
      <w:r>
        <w:rPr>
          <w:sz w:val="28"/>
        </w:rPr>
        <w:t>İ</w:t>
      </w:r>
      <w:r>
        <w:rPr>
          <w:b/>
          <w:sz w:val="28"/>
        </w:rPr>
        <w:t>ÇECEK H</w:t>
      </w:r>
      <w:r>
        <w:rPr>
          <w:sz w:val="28"/>
        </w:rPr>
        <w:t>İ</w:t>
      </w:r>
      <w:r>
        <w:rPr>
          <w:b/>
          <w:sz w:val="28"/>
        </w:rPr>
        <w:t>ZMETLER</w:t>
      </w:r>
      <w:r>
        <w:rPr>
          <w:sz w:val="28"/>
        </w:rPr>
        <w:t xml:space="preserve">İ </w:t>
      </w:r>
      <w:r>
        <w:rPr>
          <w:b/>
          <w:sz w:val="28"/>
        </w:rPr>
        <w:t xml:space="preserve">SEKTÖRÜNÜN GENEL YAPISI VE 4- 5 YILDIZLI KONAKLAMA </w:t>
      </w:r>
      <w:r>
        <w:rPr>
          <w:sz w:val="28"/>
        </w:rPr>
        <w:t>İŞ</w:t>
      </w:r>
      <w:r>
        <w:rPr>
          <w:b/>
          <w:sz w:val="28"/>
        </w:rPr>
        <w:t>LETMELER</w:t>
      </w:r>
      <w:r>
        <w:rPr>
          <w:sz w:val="28"/>
        </w:rPr>
        <w:t>İ</w:t>
      </w:r>
      <w:r>
        <w:rPr>
          <w:b/>
          <w:sz w:val="28"/>
        </w:rPr>
        <w:t>NDEK</w:t>
      </w:r>
      <w:r>
        <w:rPr>
          <w:sz w:val="28"/>
        </w:rPr>
        <w:t>İ</w:t>
      </w:r>
    </w:p>
    <w:p w:rsidR="002A0C24" w:rsidRDefault="00EA4E12">
      <w:pPr>
        <w:spacing w:line="321" w:lineRule="exact"/>
        <w:ind w:left="2414"/>
        <w:rPr>
          <w:b/>
          <w:sz w:val="28"/>
        </w:rPr>
      </w:pPr>
      <w:r>
        <w:rPr>
          <w:b/>
          <w:sz w:val="28"/>
        </w:rPr>
        <w:t>Y</w:t>
      </w:r>
      <w:r>
        <w:rPr>
          <w:sz w:val="28"/>
        </w:rPr>
        <w:t>İ</w:t>
      </w:r>
      <w:r>
        <w:rPr>
          <w:b/>
          <w:sz w:val="28"/>
        </w:rPr>
        <w:t xml:space="preserve">YECEK- </w:t>
      </w:r>
      <w:r>
        <w:rPr>
          <w:sz w:val="28"/>
        </w:rPr>
        <w:t>İ</w:t>
      </w:r>
      <w:r>
        <w:rPr>
          <w:b/>
          <w:sz w:val="28"/>
        </w:rPr>
        <w:t xml:space="preserve">ÇECEK BÖLÜMÜ </w:t>
      </w:r>
      <w:r>
        <w:rPr>
          <w:sz w:val="28"/>
        </w:rPr>
        <w:t>İ</w:t>
      </w:r>
      <w:r>
        <w:rPr>
          <w:b/>
          <w:sz w:val="28"/>
        </w:rPr>
        <w:t xml:space="preserve">LE </w:t>
      </w:r>
      <w:r>
        <w:rPr>
          <w:sz w:val="28"/>
        </w:rPr>
        <w:t>İ</w:t>
      </w:r>
      <w:r>
        <w:rPr>
          <w:b/>
          <w:sz w:val="28"/>
        </w:rPr>
        <w:t>LG</w:t>
      </w:r>
      <w:r>
        <w:rPr>
          <w:sz w:val="28"/>
        </w:rPr>
        <w:t>İ</w:t>
      </w:r>
      <w:r>
        <w:rPr>
          <w:b/>
          <w:sz w:val="28"/>
        </w:rPr>
        <w:t>L</w:t>
      </w:r>
      <w:r>
        <w:rPr>
          <w:sz w:val="28"/>
        </w:rPr>
        <w:t xml:space="preserve">İ </w:t>
      </w:r>
      <w:r>
        <w:rPr>
          <w:b/>
          <w:sz w:val="28"/>
        </w:rPr>
        <w:t>KAVRAMLAR</w:t>
      </w:r>
    </w:p>
    <w:p w:rsidR="002A0C24" w:rsidRDefault="002A0C24">
      <w:pPr>
        <w:pStyle w:val="GvdeMetni"/>
        <w:rPr>
          <w:b/>
          <w:sz w:val="30"/>
        </w:rPr>
      </w:pPr>
    </w:p>
    <w:p w:rsidR="002A0C24" w:rsidRDefault="002A0C24">
      <w:pPr>
        <w:pStyle w:val="GvdeMetni"/>
        <w:spacing w:before="2"/>
        <w:rPr>
          <w:b/>
          <w:sz w:val="26"/>
        </w:rPr>
      </w:pPr>
    </w:p>
    <w:p w:rsidR="002A0C24" w:rsidRDefault="00EA4E12">
      <w:pPr>
        <w:pStyle w:val="Balk3"/>
        <w:numPr>
          <w:ilvl w:val="1"/>
          <w:numId w:val="33"/>
        </w:numPr>
        <w:tabs>
          <w:tab w:val="left" w:pos="2940"/>
        </w:tabs>
        <w:spacing w:before="1"/>
      </w:pPr>
      <w:r>
        <w:t xml:space="preserve">Yiyecek </w:t>
      </w:r>
      <w:r>
        <w:rPr>
          <w:b w:val="0"/>
        </w:rPr>
        <w:t>İ</w:t>
      </w:r>
      <w:r>
        <w:t xml:space="preserve">çecek </w:t>
      </w:r>
      <w:r>
        <w:rPr>
          <w:b w:val="0"/>
        </w:rPr>
        <w:t>İş</w:t>
      </w:r>
      <w:r>
        <w:t>letmelerinin Kapsamı ve</w:t>
      </w:r>
      <w:r>
        <w:rPr>
          <w:spacing w:val="1"/>
        </w:rPr>
        <w:t xml:space="preserve"> </w:t>
      </w:r>
      <w:r>
        <w:t>Önemi</w:t>
      </w:r>
    </w:p>
    <w:p w:rsidR="002A0C24" w:rsidRDefault="002A0C24">
      <w:pPr>
        <w:pStyle w:val="GvdeMetni"/>
        <w:rPr>
          <w:b/>
          <w:sz w:val="26"/>
        </w:rPr>
      </w:pPr>
    </w:p>
    <w:p w:rsidR="002A0C24" w:rsidRDefault="002A0C24">
      <w:pPr>
        <w:pStyle w:val="GvdeMetni"/>
        <w:spacing w:before="6"/>
        <w:rPr>
          <w:b/>
          <w:sz w:val="21"/>
        </w:rPr>
      </w:pPr>
    </w:p>
    <w:p w:rsidR="002A0C24" w:rsidRDefault="00EA4E12">
      <w:pPr>
        <w:pStyle w:val="GvdeMetni"/>
        <w:spacing w:line="360" w:lineRule="auto"/>
        <w:ind w:left="1859" w:right="1391" w:firstLine="720"/>
        <w:jc w:val="both"/>
      </w:pPr>
      <w:r>
        <w:t>Dünya ölçeğinde turizme katılanların sayısındaki hızlı artış; ekonomik, siyasal, sosyo-kültürel değişmelerin hızı, mikro düzeyde işletmelerin yönetiminde, organizasyonunda, üretim yapılarında ve işletme dışı çevre ile ilişkilerinde yeni değişimleri</w:t>
      </w:r>
      <w:r>
        <w:t xml:space="preserve"> zorunlu kılmıştır.Yeni değişen ve gelişen koşulların arkasında yatan temel nedenlerin başında; teknolojik gelişmeler, uluslar arası rekabet, tüketicilere sunulan mal ve hizmetlere ilişkin bilinçli yaklaşımlar önemli rol oynamıştır. Gelişen ve değişen koşu</w:t>
      </w:r>
      <w:r>
        <w:t>llar çerçevesinde bilinçli tüketici kitlesinin seyahat esnasındaki temel giderlerini; konaklama, ulaştırma ve yiyecek içecek oluşturmaktadır. Turizm sektörü içerisinde yer alan ağırlama ve hizmet sektörü; konaklama, yiyecek içecek veya her ikisinin de  ber</w:t>
      </w:r>
      <w:r>
        <w:t>aber sunulduğu ticari kuruluşları kapsayan geniş bir yelpazeye</w:t>
      </w:r>
      <w:r>
        <w:rPr>
          <w:spacing w:val="-1"/>
        </w:rPr>
        <w:t xml:space="preserve"> </w:t>
      </w:r>
      <w:r>
        <w:t>sahiptir.</w:t>
      </w:r>
      <w:r>
        <w:rPr>
          <w:vertAlign w:val="superscript"/>
        </w:rPr>
        <w:t>1</w:t>
      </w:r>
    </w:p>
    <w:p w:rsidR="002A0C24" w:rsidRDefault="002A0C24">
      <w:pPr>
        <w:pStyle w:val="GvdeMetni"/>
        <w:spacing w:before="11"/>
        <w:rPr>
          <w:sz w:val="35"/>
        </w:rPr>
      </w:pPr>
    </w:p>
    <w:p w:rsidR="002A0C24" w:rsidRDefault="00EA4E12">
      <w:pPr>
        <w:pStyle w:val="GvdeMetni"/>
        <w:spacing w:line="360" w:lineRule="auto"/>
        <w:ind w:left="1859" w:right="1394" w:firstLine="720"/>
        <w:jc w:val="both"/>
      </w:pPr>
      <w:r>
        <w:t xml:space="preserve">Yiyecek-içecek işletmesi; yapısı, teknik donanımı, konforu ve bakım durumu gibi maddesel, sosyal değeri ve personelin hizmet kalitesi gibi niteliksel elemanları ile, kişilerin yeme </w:t>
      </w:r>
      <w:r>
        <w:t>içme ihtiyaçlarını karşılamayı meslek olarak kabul eden ekonomik, sosyal ve disiplin altına alınmış bir</w:t>
      </w:r>
      <w:r>
        <w:rPr>
          <w:spacing w:val="-4"/>
        </w:rPr>
        <w:t xml:space="preserve"> </w:t>
      </w:r>
      <w:r>
        <w:t>işletmedir.</w:t>
      </w:r>
      <w:r>
        <w:rPr>
          <w:vertAlign w:val="superscript"/>
        </w:rPr>
        <w:t>2</w:t>
      </w:r>
    </w:p>
    <w:p w:rsidR="002A0C24" w:rsidRDefault="002A0C24">
      <w:pPr>
        <w:pStyle w:val="GvdeMetni"/>
        <w:spacing w:before="1"/>
        <w:rPr>
          <w:sz w:val="36"/>
        </w:rPr>
      </w:pPr>
    </w:p>
    <w:p w:rsidR="002A0C24" w:rsidRDefault="00342BA1">
      <w:pPr>
        <w:pStyle w:val="GvdeMetni"/>
        <w:spacing w:line="360" w:lineRule="auto"/>
        <w:ind w:left="1859" w:right="1391" w:firstLine="720"/>
        <w:jc w:val="both"/>
      </w:pPr>
      <w:r>
        <w:rPr>
          <w:noProof/>
          <w:lang w:val="tr-TR" w:eastAsia="tr-TR"/>
        </w:rPr>
        <mc:AlternateContent>
          <mc:Choice Requires="wps">
            <w:drawing>
              <wp:anchor distT="0" distB="0" distL="0" distR="0" simplePos="0" relativeHeight="251747328" behindDoc="1" locked="0" layoutInCell="1" allowOverlap="1">
                <wp:simplePos x="0" y="0"/>
                <wp:positionH relativeFrom="page">
                  <wp:posOffset>1257300</wp:posOffset>
                </wp:positionH>
                <wp:positionV relativeFrom="paragraph">
                  <wp:posOffset>572770</wp:posOffset>
                </wp:positionV>
                <wp:extent cx="1828800" cy="0"/>
                <wp:effectExtent l="9525" t="6985" r="9525" b="12065"/>
                <wp:wrapTopAndBottom/>
                <wp:docPr id="660"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ECBBA" id="Line 600" o:spid="_x0000_s1026" style="position:absolute;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45.1pt" to="243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DVFIAIAAEUEAAAOAAAAZHJzL2Uyb0RvYy54bWysU8GO2jAQvVfqP1i5QxKaZrMRYVUl0Avt&#10;Iu32A4ztEKuObdmGgKr+e8cOQWx7qapyMOPM+M2bNzPLp3Mv0IkZy5WsonSeRIhJoiiXhyr69rqZ&#10;FRGyDkuKhZKsii7MRk+r9++Wgy7ZQnVKUGYQgEhbDrqKOud0GceWdKzHdq40k+Bslemxg6s5xNTg&#10;AdB7ES+SJI8HZag2ijBr4WszOqNVwG9bRtxz21rmkKgi4ObCacK592e8WuLyYLDuOLnSwP/Aosdc&#10;QtIbVIMdRkfD/4DqOTHKqtbNiepj1bacsFADVJMmv1Xz0mHNQi0gjtU3mez/gyVfTzuDOK2iPAd9&#10;JO6hSVsuGcqToM6gbQlBtdwZXx85yxe9VeS7RVLVHZYHFli+XjQ8TL2e8Zsn/mI15NgPXxSFGHx0&#10;Kkh1bk3vIUEEdA4dudw6ws4OEfiYFouiACKITL4Yl9NDbaz7zFSPvFFFAlgHYHzaWueJ4HIK8Xmk&#10;2nAhQsOFREMVPeRpFh5YJTj1Th9mzWFfC4NO2I9M+IWqwHMf5pEbbLsxLrjGYTLqKGnI0jFM11fb&#10;YS5GG1gJ6RNBjcDzao3D8uMxeVwX6yKbZYt8PcuSppl92tTZLN+kDx+bD01dN+lPzznNyo5TyqSn&#10;PQ1umv3dYFxXaBy52+je9Infogchgez0H0iHJvu++k2z5V7Ry85MzYdZDcHXvfLLcH8H+377V78A&#10;AAD//wMAUEsDBBQABgAIAAAAIQAvKrTq2wAAAAkBAAAPAAAAZHJzL2Rvd25yZXYueG1sTI/BTsMw&#10;EETvSP0Ha5G4UacVqpw0TlUhIQ5woe0HOPGSRI3Xqe22ga9nKw5wnNnR7JtyM7lBXDDE3pOGxTwD&#10;gdR421Or4bB/eVQgYjJkzeAJNXxhhE01uytNYf2VPvCyS63gEoqF0dClNBZSxqZDZ+Lcj0h8+/TB&#10;mcQytNIGc+VyN8hllq2kMz3xh86M+Nxhc9ydnYY8m2hP3+32/a1/PZzCUdX5Qmn9cD9t1yASTukv&#10;DDd8RoeKmWp/JhvFwDpXvCXdypYgOPCkVmzUv4asSvl/QfUDAAD//wMAUEsBAi0AFAAGAAgAAAAh&#10;ALaDOJL+AAAA4QEAABMAAAAAAAAAAAAAAAAAAAAAAFtDb250ZW50X1R5cGVzXS54bWxQSwECLQAU&#10;AAYACAAAACEAOP0h/9YAAACUAQAACwAAAAAAAAAAAAAAAAAvAQAAX3JlbHMvLnJlbHNQSwECLQAU&#10;AAYACAAAACEAc6Q1RSACAABFBAAADgAAAAAAAAAAAAAAAAAuAgAAZHJzL2Uyb0RvYy54bWxQSwEC&#10;LQAUAAYACAAAACEALyq06tsAAAAJAQAADwAAAAAAAAAAAAAAAAB6BAAAZHJzL2Rvd25yZXYueG1s&#10;UEsFBgAAAAAEAAQA8wAAAIIFAAAAAA==&#10;" strokeweight=".2115mm">
                <w10:wrap type="topAndBottom" anchorx="page"/>
              </v:line>
            </w:pict>
          </mc:Fallback>
        </mc:AlternateContent>
      </w:r>
      <w:r w:rsidR="00EA4E12">
        <w:t>Bu çerçeveden hareketle yiyecek içecek işletmelerini tanımlayacak olursak; konaklama işletmelerine bağlı birimler olarak ya da özel kimli</w:t>
      </w:r>
      <w:r w:rsidR="00EA4E12">
        <w:t>k çatısı altında, dışarıda</w:t>
      </w:r>
    </w:p>
    <w:p w:rsidR="002A0C24" w:rsidRDefault="00EA4E12">
      <w:pPr>
        <w:spacing w:before="50"/>
        <w:ind w:left="1859" w:right="1386"/>
        <w:rPr>
          <w:sz w:val="20"/>
        </w:rPr>
      </w:pPr>
      <w:r>
        <w:rPr>
          <w:position w:val="9"/>
          <w:sz w:val="13"/>
        </w:rPr>
        <w:t xml:space="preserve">1 </w:t>
      </w:r>
      <w:r>
        <w:rPr>
          <w:sz w:val="20"/>
        </w:rPr>
        <w:t xml:space="preserve">Yaşar Yılmaz, (2007), </w:t>
      </w:r>
      <w:r>
        <w:rPr>
          <w:b/>
          <w:sz w:val="20"/>
        </w:rPr>
        <w:t xml:space="preserve">Otel ve Yiyecek </w:t>
      </w:r>
      <w:r>
        <w:rPr>
          <w:sz w:val="20"/>
        </w:rPr>
        <w:t>İ</w:t>
      </w:r>
      <w:r>
        <w:rPr>
          <w:b/>
          <w:sz w:val="20"/>
        </w:rPr>
        <w:t xml:space="preserve">çecek </w:t>
      </w:r>
      <w:r>
        <w:rPr>
          <w:sz w:val="20"/>
        </w:rPr>
        <w:t>İş</w:t>
      </w:r>
      <w:r>
        <w:rPr>
          <w:b/>
          <w:sz w:val="20"/>
        </w:rPr>
        <w:t>letmelerinde Ziyafet Organizasyonu ve Yönetimi</w:t>
      </w:r>
      <w:r>
        <w:rPr>
          <w:sz w:val="20"/>
        </w:rPr>
        <w:t>, Detay Yayıncılık, Ankara, s.2.</w:t>
      </w:r>
    </w:p>
    <w:p w:rsidR="002A0C24" w:rsidRDefault="00EA4E12">
      <w:pPr>
        <w:spacing w:before="1" w:line="230" w:lineRule="exact"/>
        <w:ind w:left="1859" w:right="1386"/>
        <w:rPr>
          <w:sz w:val="20"/>
        </w:rPr>
      </w:pPr>
      <w:r>
        <w:rPr>
          <w:position w:val="9"/>
          <w:sz w:val="13"/>
        </w:rPr>
        <w:t xml:space="preserve">2 </w:t>
      </w:r>
      <w:r>
        <w:rPr>
          <w:sz w:val="20"/>
        </w:rPr>
        <w:t xml:space="preserve">Şehnaz Demirkol, Gökhan Aziz Özkoç, (2006), “Yiyecek İçecek İşletmeleri ‘Mutfak Yönetiminde’ Etik Dışı Tutum ve Davranışların Değerlendirilmesi” </w:t>
      </w:r>
      <w:r>
        <w:rPr>
          <w:b/>
          <w:sz w:val="20"/>
        </w:rPr>
        <w:t>2. Balıkesir Ulusal Turizm Kongresi, Balıkesir</w:t>
      </w:r>
      <w:r>
        <w:rPr>
          <w:sz w:val="20"/>
        </w:rPr>
        <w:t>, s. 148.</w:t>
      </w:r>
    </w:p>
    <w:p w:rsidR="002A0C24" w:rsidRDefault="002A0C24">
      <w:pPr>
        <w:spacing w:line="230" w:lineRule="exact"/>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4"/>
        <w:jc w:val="both"/>
      </w:pPr>
      <w:r>
        <w:t>yemek yemeği düşünen veya evlerinden</w:t>
      </w:r>
      <w:r>
        <w:t xml:space="preserve"> uzakta bulunan insanlara kâr amacı taşısın </w:t>
      </w:r>
      <w:r>
        <w:rPr>
          <w:spacing w:val="-4"/>
        </w:rPr>
        <w:t xml:space="preserve">ya </w:t>
      </w:r>
      <w:r>
        <w:t>da taşımasın yiyecek ve içecek malzemelerinin satın alarak işleyen, üreten ve satış yaparak doyurma hizmeti veren, bu hizmetin yanında eğlence faaliyetleri de sunabilen farklı ölçek ve özelliklere sahip</w:t>
      </w:r>
      <w:r>
        <w:rPr>
          <w:spacing w:val="-3"/>
        </w:rPr>
        <w:t xml:space="preserve"> </w:t>
      </w:r>
      <w:r>
        <w:t>işletm</w:t>
      </w:r>
      <w:r>
        <w:t>elerdir.</w:t>
      </w:r>
      <w:r>
        <w:rPr>
          <w:vertAlign w:val="superscript"/>
        </w:rPr>
        <w:t>3</w:t>
      </w:r>
    </w:p>
    <w:p w:rsidR="002A0C24" w:rsidRDefault="002A0C24">
      <w:pPr>
        <w:pStyle w:val="GvdeMetni"/>
        <w:spacing w:before="10"/>
        <w:rPr>
          <w:sz w:val="35"/>
        </w:rPr>
      </w:pPr>
    </w:p>
    <w:p w:rsidR="002A0C24" w:rsidRDefault="00EA4E12">
      <w:pPr>
        <w:pStyle w:val="GvdeMetni"/>
        <w:ind w:left="2579"/>
      </w:pPr>
      <w:r>
        <w:t>Diğer yandan, yiyecek içecek hizmetlerinin öneminden şu şekilde bahsedilebilir;</w:t>
      </w:r>
    </w:p>
    <w:p w:rsidR="002A0C24" w:rsidRDefault="00EA4E12">
      <w:pPr>
        <w:pStyle w:val="ListeParagraf"/>
        <w:numPr>
          <w:ilvl w:val="4"/>
          <w:numId w:val="35"/>
        </w:numPr>
        <w:tabs>
          <w:tab w:val="left" w:pos="3276"/>
        </w:tabs>
        <w:spacing w:before="139" w:line="355" w:lineRule="auto"/>
        <w:ind w:right="1392" w:firstLine="720"/>
        <w:jc w:val="both"/>
        <w:rPr>
          <w:sz w:val="24"/>
        </w:rPr>
      </w:pPr>
      <w:r>
        <w:rPr>
          <w:sz w:val="24"/>
        </w:rPr>
        <w:t>Yiyecek içecek hizmetleri her şeyden önce müşteri açısından önem taşımaktadır. Çünkü müşteri ne olursa olsun yiyecek ve içecek hizmetlerinin kaliteli, hijyenik olmasını arzu</w:t>
      </w:r>
      <w:r>
        <w:rPr>
          <w:spacing w:val="-1"/>
          <w:sz w:val="24"/>
        </w:rPr>
        <w:t xml:space="preserve"> </w:t>
      </w:r>
      <w:r>
        <w:rPr>
          <w:sz w:val="24"/>
        </w:rPr>
        <w:t>etmektedirler.</w:t>
      </w:r>
    </w:p>
    <w:p w:rsidR="002A0C24" w:rsidRDefault="002A0C24">
      <w:pPr>
        <w:pStyle w:val="GvdeMetni"/>
      </w:pPr>
    </w:p>
    <w:p w:rsidR="002A0C24" w:rsidRDefault="00EA4E12">
      <w:pPr>
        <w:pStyle w:val="ListeParagraf"/>
        <w:numPr>
          <w:ilvl w:val="4"/>
          <w:numId w:val="35"/>
        </w:numPr>
        <w:tabs>
          <w:tab w:val="left" w:pos="3300"/>
        </w:tabs>
        <w:spacing w:before="145" w:line="355" w:lineRule="auto"/>
        <w:ind w:right="1394" w:firstLine="720"/>
        <w:jc w:val="both"/>
        <w:rPr>
          <w:sz w:val="24"/>
        </w:rPr>
      </w:pPr>
      <w:r>
        <w:rPr>
          <w:sz w:val="24"/>
        </w:rPr>
        <w:t>Yiyecek içecek endüstrisinin önemi, beslenme ihtiyacının zorunlu i</w:t>
      </w:r>
      <w:r>
        <w:rPr>
          <w:sz w:val="24"/>
        </w:rPr>
        <w:t>htiyaçlardan olmasından kaynaklanmaktadır. Sektörün her geçen gün büyümesi istihdam yaratması açısından da oldukça</w:t>
      </w:r>
      <w:r>
        <w:rPr>
          <w:spacing w:val="-1"/>
          <w:sz w:val="24"/>
        </w:rPr>
        <w:t xml:space="preserve"> </w:t>
      </w:r>
      <w:r>
        <w:rPr>
          <w:sz w:val="24"/>
        </w:rPr>
        <w:t>önemlidir.</w:t>
      </w:r>
    </w:p>
    <w:p w:rsidR="002A0C24" w:rsidRDefault="002A0C24">
      <w:pPr>
        <w:pStyle w:val="GvdeMetni"/>
      </w:pPr>
    </w:p>
    <w:p w:rsidR="002A0C24" w:rsidRDefault="00EA4E12">
      <w:pPr>
        <w:pStyle w:val="ListeParagraf"/>
        <w:numPr>
          <w:ilvl w:val="4"/>
          <w:numId w:val="35"/>
        </w:numPr>
        <w:tabs>
          <w:tab w:val="left" w:pos="3300"/>
        </w:tabs>
        <w:spacing w:before="144" w:line="357" w:lineRule="auto"/>
        <w:ind w:right="1391" w:firstLine="720"/>
        <w:jc w:val="both"/>
        <w:rPr>
          <w:sz w:val="24"/>
        </w:rPr>
      </w:pPr>
      <w:r>
        <w:rPr>
          <w:sz w:val="24"/>
        </w:rPr>
        <w:t xml:space="preserve">Günümüz sosyo-ekonomik koşulları ile genel sağlık şartları, beslenmenin rastgele bir şekilde değil, teknik esaslara bağlı olarak </w:t>
      </w:r>
      <w:r>
        <w:rPr>
          <w:sz w:val="24"/>
        </w:rPr>
        <w:t>yapılmasını zorunlu kılmakta ve toplu beslenme yapılan yerlerde, bu tür hizmetlerin sürekli gelişmekte olan teknolojiyi göz önünde bulundurarak daha iyiyi, daha ucuzu ve daha faydalı olanını bulmaya yönelmelerini</w:t>
      </w:r>
      <w:r>
        <w:rPr>
          <w:spacing w:val="-1"/>
          <w:sz w:val="24"/>
        </w:rPr>
        <w:t xml:space="preserve"> </w:t>
      </w:r>
      <w:r>
        <w:rPr>
          <w:sz w:val="24"/>
        </w:rPr>
        <w:t>gerektirmektedir.</w:t>
      </w:r>
      <w:r>
        <w:rPr>
          <w:sz w:val="24"/>
          <w:vertAlign w:val="superscript"/>
        </w:rPr>
        <w:t>4</w:t>
      </w:r>
    </w:p>
    <w:p w:rsidR="002A0C24" w:rsidRDefault="002A0C24">
      <w:pPr>
        <w:pStyle w:val="GvdeMetni"/>
        <w:spacing w:before="4"/>
        <w:rPr>
          <w:sz w:val="36"/>
        </w:rPr>
      </w:pPr>
    </w:p>
    <w:p w:rsidR="002A0C24" w:rsidRDefault="00EA4E12">
      <w:pPr>
        <w:pStyle w:val="ListeParagraf"/>
        <w:numPr>
          <w:ilvl w:val="4"/>
          <w:numId w:val="35"/>
        </w:numPr>
        <w:tabs>
          <w:tab w:val="left" w:pos="3300"/>
        </w:tabs>
        <w:spacing w:line="357" w:lineRule="auto"/>
        <w:ind w:right="1392" w:firstLine="720"/>
        <w:jc w:val="both"/>
        <w:rPr>
          <w:sz w:val="24"/>
        </w:rPr>
      </w:pPr>
      <w:r>
        <w:rPr>
          <w:sz w:val="24"/>
        </w:rPr>
        <w:t>Yiyecek ve içecek hizmetleri otel açısından da önemlidir. Çünkü otel işletmelerinin yiyecek içecek hizmetlerini vermelerinin en önemli nedeni, hukuki mevzuattan kaynaklanan zorunluluk ve gelirlere katkı dışında otel müşterilerine hizmet etme amacından</w:t>
      </w:r>
      <w:r>
        <w:rPr>
          <w:spacing w:val="-2"/>
          <w:sz w:val="24"/>
        </w:rPr>
        <w:t xml:space="preserve"> </w:t>
      </w:r>
      <w:r>
        <w:rPr>
          <w:sz w:val="24"/>
        </w:rPr>
        <w:t>kayn</w:t>
      </w:r>
      <w:r>
        <w:rPr>
          <w:sz w:val="24"/>
        </w:rPr>
        <w:t>aklanmaktadır.</w:t>
      </w:r>
      <w:r>
        <w:rPr>
          <w:sz w:val="24"/>
          <w:vertAlign w:val="superscript"/>
        </w:rPr>
        <w:t>5</w:t>
      </w:r>
    </w:p>
    <w:p w:rsidR="002A0C24" w:rsidRDefault="002A0C24">
      <w:pPr>
        <w:pStyle w:val="GvdeMetni"/>
        <w:spacing w:before="3"/>
        <w:rPr>
          <w:sz w:val="36"/>
        </w:rPr>
      </w:pPr>
    </w:p>
    <w:p w:rsidR="002A0C24" w:rsidRDefault="00342BA1">
      <w:pPr>
        <w:pStyle w:val="ListeParagraf"/>
        <w:numPr>
          <w:ilvl w:val="4"/>
          <w:numId w:val="35"/>
        </w:numPr>
        <w:tabs>
          <w:tab w:val="left" w:pos="3300"/>
        </w:tabs>
        <w:spacing w:line="350" w:lineRule="auto"/>
        <w:ind w:right="1392" w:firstLine="720"/>
        <w:jc w:val="both"/>
        <w:rPr>
          <w:sz w:val="24"/>
        </w:rPr>
      </w:pPr>
      <w:r>
        <w:rPr>
          <w:noProof/>
          <w:lang w:val="tr-TR" w:eastAsia="tr-TR"/>
        </w:rPr>
        <mc:AlternateContent>
          <mc:Choice Requires="wps">
            <w:drawing>
              <wp:anchor distT="0" distB="0" distL="0" distR="0" simplePos="0" relativeHeight="251748352" behindDoc="1" locked="0" layoutInCell="1" allowOverlap="1">
                <wp:simplePos x="0" y="0"/>
                <wp:positionH relativeFrom="page">
                  <wp:posOffset>1257300</wp:posOffset>
                </wp:positionH>
                <wp:positionV relativeFrom="paragraph">
                  <wp:posOffset>586740</wp:posOffset>
                </wp:positionV>
                <wp:extent cx="1828800" cy="0"/>
                <wp:effectExtent l="9525" t="5715" r="9525" b="13335"/>
                <wp:wrapTopAndBottom/>
                <wp:docPr id="659"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CED7B" id="Line 599" o:spid="_x0000_s1026" style="position:absolute;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46.2pt" to="243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8epIAIAAEUEAAAOAAAAZHJzL2Uyb0RvYy54bWysU8GO2jAQvVfqP1i+QxIa2BA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iwCs+mc4wU&#10;6WBJW6E4ms7nYTq9cSUErdTOhv7oWb2YrabfHVJ61RJ14JHl68VAYhYykjcp4eIM1Nj3nzWDGHL0&#10;Oo7q3NguQMIQ0Dlu5HLfCD97ROFjVkyKIoXF0ZsvIeUt0VjnP3HdoWBUWALrCExOW+cDEVLeQkId&#10;pTdCyrhwqVBf4adZlscEp6VgwRnCnD3sV9KiEwmSib/YFXgewwJyTVw7xEXXICarj4rFKi0nbH21&#10;PRFysIGVVKEQ9Ag8r9Yglh/zdL4u1kU+yiez9ShP63r0cbPKR7NN9jStP9SrVZ39DJyzvGwFY1wF&#10;2jfhZvnfCeP6hAbJ3aV7n0/yFj0OEsje/iPpuOSw10Ehe80uO3tbPmg1Bl/fVXgMj3ewH1//8hcA&#10;AAD//wMAUEsDBBQABgAIAAAAIQAziPeu3AAAAAkBAAAPAAAAZHJzL2Rvd25yZXYueG1sTI/BTsMw&#10;EETvSPyDtUjcqNOqqpw0TlUhIQ5woe0HOPGSRI3XwXbbwNeziEN7nNnR7JtyM7lBnDHE3pOG+SwD&#10;gdR421Or4bB/eVIgYjJkzeAJNXxjhE11f1eawvoLfeB5l1rBJRQLo6FLaSykjE2HzsSZH5H49umD&#10;M4llaKUN5sLlbpCLLFtJZ3riD50Z8bnD5rg7OQ15NtGeftrt+1v/evgKR1Xnc6X148O0XYNIOKVr&#10;GP7wGR0qZqr9iWwUA+tc8ZbEZYslCA4s1YqN+t+QVSlvF1S/AAAA//8DAFBLAQItABQABgAIAAAA&#10;IQC2gziS/gAAAOEBAAATAAAAAAAAAAAAAAAAAAAAAABbQ29udGVudF9UeXBlc10ueG1sUEsBAi0A&#10;FAAGAAgAAAAhADj9If/WAAAAlAEAAAsAAAAAAAAAAAAAAAAALwEAAF9yZWxzLy5yZWxzUEsBAi0A&#10;FAAGAAgAAAAhAPZLx6kgAgAARQQAAA4AAAAAAAAAAAAAAAAALgIAAGRycy9lMm9Eb2MueG1sUEsB&#10;Ai0AFAAGAAgAAAAhADOI967cAAAACQEAAA8AAAAAAAAAAAAAAAAAegQAAGRycy9kb3ducmV2Lnht&#10;bFBLBQYAAAAABAAEAPMAAACDBQAAAAA=&#10;" strokeweight=".2115mm">
                <w10:wrap type="topAndBottom" anchorx="page"/>
              </v:line>
            </w:pict>
          </mc:Fallback>
        </mc:AlternateContent>
      </w:r>
      <w:r w:rsidR="00EA4E12">
        <w:rPr>
          <w:sz w:val="24"/>
        </w:rPr>
        <w:t>Yiyecek ve içecek hizmeti işletmeler ve kurumlar açısından önem arz etmektedir.</w:t>
      </w:r>
      <w:r w:rsidR="00EA4E12">
        <w:rPr>
          <w:spacing w:val="17"/>
          <w:sz w:val="24"/>
        </w:rPr>
        <w:t xml:space="preserve"> </w:t>
      </w:r>
      <w:r w:rsidR="00EA4E12">
        <w:rPr>
          <w:sz w:val="24"/>
        </w:rPr>
        <w:t>Yiyecek</w:t>
      </w:r>
      <w:r w:rsidR="00EA4E12">
        <w:rPr>
          <w:spacing w:val="17"/>
          <w:sz w:val="24"/>
        </w:rPr>
        <w:t xml:space="preserve"> </w:t>
      </w:r>
      <w:r w:rsidR="00EA4E12">
        <w:rPr>
          <w:sz w:val="24"/>
        </w:rPr>
        <w:t>ve</w:t>
      </w:r>
      <w:r w:rsidR="00EA4E12">
        <w:rPr>
          <w:spacing w:val="16"/>
          <w:sz w:val="24"/>
        </w:rPr>
        <w:t xml:space="preserve"> </w:t>
      </w:r>
      <w:r w:rsidR="00EA4E12">
        <w:rPr>
          <w:sz w:val="24"/>
        </w:rPr>
        <w:t>içecek</w:t>
      </w:r>
      <w:r w:rsidR="00EA4E12">
        <w:rPr>
          <w:spacing w:val="17"/>
          <w:sz w:val="24"/>
        </w:rPr>
        <w:t xml:space="preserve"> </w:t>
      </w:r>
      <w:r w:rsidR="00EA4E12">
        <w:rPr>
          <w:sz w:val="24"/>
        </w:rPr>
        <w:t>bölümünün</w:t>
      </w:r>
      <w:r w:rsidR="00EA4E12">
        <w:rPr>
          <w:spacing w:val="17"/>
          <w:sz w:val="24"/>
        </w:rPr>
        <w:t xml:space="preserve"> </w:t>
      </w:r>
      <w:r w:rsidR="00EA4E12">
        <w:rPr>
          <w:sz w:val="24"/>
        </w:rPr>
        <w:t>önemi</w:t>
      </w:r>
      <w:r w:rsidR="00EA4E12">
        <w:rPr>
          <w:spacing w:val="20"/>
          <w:sz w:val="24"/>
        </w:rPr>
        <w:t xml:space="preserve"> </w:t>
      </w:r>
      <w:r w:rsidR="00EA4E12">
        <w:rPr>
          <w:sz w:val="24"/>
        </w:rPr>
        <w:t>yiyecek</w:t>
      </w:r>
      <w:r w:rsidR="00EA4E12">
        <w:rPr>
          <w:spacing w:val="17"/>
          <w:sz w:val="24"/>
        </w:rPr>
        <w:t xml:space="preserve"> </w:t>
      </w:r>
      <w:r w:rsidR="00EA4E12">
        <w:rPr>
          <w:sz w:val="24"/>
        </w:rPr>
        <w:t>ve</w:t>
      </w:r>
      <w:r w:rsidR="00EA4E12">
        <w:rPr>
          <w:spacing w:val="16"/>
          <w:sz w:val="24"/>
        </w:rPr>
        <w:t xml:space="preserve"> </w:t>
      </w:r>
      <w:r w:rsidR="00EA4E12">
        <w:rPr>
          <w:sz w:val="24"/>
        </w:rPr>
        <w:t>içecek</w:t>
      </w:r>
      <w:r w:rsidR="00EA4E12">
        <w:rPr>
          <w:spacing w:val="17"/>
          <w:sz w:val="24"/>
        </w:rPr>
        <w:t xml:space="preserve"> </w:t>
      </w:r>
      <w:r w:rsidR="00EA4E12">
        <w:rPr>
          <w:sz w:val="24"/>
        </w:rPr>
        <w:t>satışlarının</w:t>
      </w:r>
      <w:r w:rsidR="00EA4E12">
        <w:rPr>
          <w:spacing w:val="17"/>
          <w:sz w:val="24"/>
        </w:rPr>
        <w:t xml:space="preserve"> </w:t>
      </w:r>
      <w:r w:rsidR="00EA4E12">
        <w:rPr>
          <w:sz w:val="24"/>
        </w:rPr>
        <w:t>toplam</w:t>
      </w:r>
    </w:p>
    <w:p w:rsidR="002A0C24" w:rsidRDefault="00EA4E12">
      <w:pPr>
        <w:spacing w:before="50"/>
        <w:ind w:left="1859" w:right="1391"/>
        <w:jc w:val="both"/>
        <w:rPr>
          <w:sz w:val="20"/>
        </w:rPr>
      </w:pPr>
      <w:r>
        <w:rPr>
          <w:position w:val="9"/>
          <w:sz w:val="13"/>
        </w:rPr>
        <w:t xml:space="preserve">3 </w:t>
      </w:r>
      <w:r>
        <w:rPr>
          <w:sz w:val="20"/>
        </w:rPr>
        <w:t>Mehmet Sarıışık, (1998), “</w:t>
      </w:r>
      <w:r>
        <w:rPr>
          <w:b/>
          <w:sz w:val="20"/>
        </w:rPr>
        <w:t>Yiyecek-</w:t>
      </w:r>
      <w:r>
        <w:rPr>
          <w:sz w:val="20"/>
        </w:rPr>
        <w:t>İ</w:t>
      </w:r>
      <w:r>
        <w:rPr>
          <w:b/>
          <w:sz w:val="20"/>
        </w:rPr>
        <w:t xml:space="preserve">çecek </w:t>
      </w:r>
      <w:r>
        <w:rPr>
          <w:sz w:val="20"/>
        </w:rPr>
        <w:t>İş</w:t>
      </w:r>
      <w:r>
        <w:rPr>
          <w:b/>
          <w:sz w:val="20"/>
        </w:rPr>
        <w:t>letmelerinde Maliyet Kontrol Sistemleri v</w:t>
      </w:r>
      <w:r>
        <w:rPr>
          <w:b/>
          <w:sz w:val="20"/>
        </w:rPr>
        <w:t>e Be</w:t>
      </w:r>
      <w:r>
        <w:rPr>
          <w:sz w:val="20"/>
        </w:rPr>
        <w:t xml:space="preserve">ş </w:t>
      </w:r>
      <w:r>
        <w:rPr>
          <w:b/>
          <w:sz w:val="20"/>
        </w:rPr>
        <w:t>yıldızlı Otellerde Standart Yiyecek Maliyet Kontrol Sisteminin Uygulanabilirlili</w:t>
      </w:r>
      <w:r>
        <w:rPr>
          <w:sz w:val="20"/>
        </w:rPr>
        <w:t>ğ</w:t>
      </w:r>
      <w:r>
        <w:rPr>
          <w:b/>
          <w:sz w:val="20"/>
        </w:rPr>
        <w:t>i Üzerine Bir Ara</w:t>
      </w:r>
      <w:r>
        <w:rPr>
          <w:sz w:val="20"/>
        </w:rPr>
        <w:t>ş</w:t>
      </w:r>
      <w:r>
        <w:rPr>
          <w:b/>
          <w:sz w:val="20"/>
        </w:rPr>
        <w:t>tırma</w:t>
      </w:r>
      <w:r>
        <w:rPr>
          <w:sz w:val="20"/>
        </w:rPr>
        <w:t>”, Yayınlanmamış Doktora Tezi, Adnan Menderes Üniversitesi Sosyal Bililimler Enstitüsü Aydın, s.10.</w:t>
      </w:r>
    </w:p>
    <w:p w:rsidR="002A0C24" w:rsidRDefault="00EA4E12">
      <w:pPr>
        <w:spacing w:before="4" w:line="230" w:lineRule="exact"/>
        <w:ind w:left="1859" w:right="1395"/>
        <w:jc w:val="both"/>
        <w:rPr>
          <w:sz w:val="20"/>
        </w:rPr>
      </w:pPr>
      <w:r>
        <w:rPr>
          <w:position w:val="9"/>
          <w:sz w:val="13"/>
        </w:rPr>
        <w:t xml:space="preserve">4 </w:t>
      </w:r>
      <w:r>
        <w:rPr>
          <w:sz w:val="20"/>
        </w:rPr>
        <w:t>Işıl Göksu, (2000), “</w:t>
      </w:r>
      <w:r>
        <w:rPr>
          <w:b/>
          <w:sz w:val="20"/>
        </w:rPr>
        <w:t>Yiyecek-</w:t>
      </w:r>
      <w:r>
        <w:rPr>
          <w:sz w:val="20"/>
        </w:rPr>
        <w:t>İ</w:t>
      </w:r>
      <w:r>
        <w:rPr>
          <w:b/>
          <w:sz w:val="20"/>
        </w:rPr>
        <w:t>çecek Endüstrisinde Bir Pazarlama Aracı Olarak Menü Planlaması</w:t>
      </w:r>
      <w:r>
        <w:rPr>
          <w:sz w:val="20"/>
        </w:rPr>
        <w:t>”, Yayınlanmamış Yüksek Lisans Tezi, Dokuz Eylül Üniversitesi Sosyal Bilimler Enstitüsü İzmir, ss.2-3.</w:t>
      </w:r>
    </w:p>
    <w:p w:rsidR="002A0C24" w:rsidRDefault="00EA4E12">
      <w:pPr>
        <w:spacing w:line="226" w:lineRule="exact"/>
        <w:ind w:left="1859"/>
        <w:jc w:val="both"/>
        <w:rPr>
          <w:b/>
          <w:sz w:val="20"/>
        </w:rPr>
      </w:pPr>
      <w:r>
        <w:rPr>
          <w:position w:val="9"/>
          <w:sz w:val="13"/>
        </w:rPr>
        <w:t xml:space="preserve">5 </w:t>
      </w:r>
      <w:r>
        <w:rPr>
          <w:sz w:val="20"/>
        </w:rPr>
        <w:t>Sibel Güler, (2005), İ</w:t>
      </w:r>
      <w:r>
        <w:rPr>
          <w:b/>
          <w:sz w:val="20"/>
        </w:rPr>
        <w:t>stanbul’daki Be</w:t>
      </w:r>
      <w:r>
        <w:rPr>
          <w:sz w:val="20"/>
        </w:rPr>
        <w:t xml:space="preserve">ş </w:t>
      </w:r>
      <w:r>
        <w:rPr>
          <w:b/>
          <w:sz w:val="20"/>
        </w:rPr>
        <w:t>Yıldızlı Otel Restoranlarının Rekabet Stratejileri</w:t>
      </w:r>
      <w:r>
        <w:rPr>
          <w:b/>
          <w:sz w:val="20"/>
        </w:rPr>
        <w:t>nin</w:t>
      </w:r>
    </w:p>
    <w:p w:rsidR="002A0C24" w:rsidRDefault="00EA4E12">
      <w:pPr>
        <w:ind w:left="1859"/>
        <w:jc w:val="both"/>
        <w:rPr>
          <w:sz w:val="20"/>
        </w:rPr>
      </w:pPr>
      <w:r>
        <w:rPr>
          <w:b/>
          <w:sz w:val="20"/>
        </w:rPr>
        <w:t>Belirlenmesine Yönelik Bir uygulama</w:t>
      </w:r>
      <w:r>
        <w:rPr>
          <w:sz w:val="20"/>
        </w:rPr>
        <w:t>, T.C. Anadolu Üniversitesi Yayınları: No. 1652, Eskişehir, s.4.</w:t>
      </w:r>
    </w:p>
    <w:p w:rsidR="002A0C24" w:rsidRDefault="002A0C24">
      <w:pPr>
        <w:jc w:val="both"/>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2"/>
        <w:jc w:val="both"/>
      </w:pPr>
      <w:r>
        <w:t>gelire olan katkısı ile ölçülebilir. Ekonomik açıdan iyi gelir sağlamak durumunda olan işletme hizmetten memnun ve mutlu olan müşteri</w:t>
      </w:r>
      <w:r>
        <w:t>lerini işletmeye bağlar ve satışlarının artmasına yardımcı olur.</w:t>
      </w:r>
      <w:r>
        <w:rPr>
          <w:vertAlign w:val="superscript"/>
        </w:rPr>
        <w:t>6</w:t>
      </w:r>
    </w:p>
    <w:p w:rsidR="002A0C24" w:rsidRDefault="002A0C24">
      <w:pPr>
        <w:pStyle w:val="GvdeMetni"/>
        <w:spacing w:before="11"/>
        <w:rPr>
          <w:sz w:val="35"/>
        </w:rPr>
      </w:pPr>
    </w:p>
    <w:p w:rsidR="002A0C24" w:rsidRDefault="00EA4E12">
      <w:pPr>
        <w:pStyle w:val="ListeParagraf"/>
        <w:numPr>
          <w:ilvl w:val="4"/>
          <w:numId w:val="35"/>
        </w:numPr>
        <w:tabs>
          <w:tab w:val="left" w:pos="3300"/>
        </w:tabs>
        <w:spacing w:line="357" w:lineRule="auto"/>
        <w:ind w:right="1392" w:firstLine="720"/>
        <w:jc w:val="both"/>
        <w:rPr>
          <w:sz w:val="24"/>
        </w:rPr>
      </w:pPr>
      <w:r>
        <w:rPr>
          <w:sz w:val="24"/>
        </w:rPr>
        <w:t>Ekonomik, sosyal ve siyasi pek çok konular, yemek masalarında konuşulup karara bağlandığı için yiyecek ve içecek hizmetlerinin kalitesi, masadakileri ve onların olaylara iyimser bir gözle b</w:t>
      </w:r>
      <w:r>
        <w:rPr>
          <w:sz w:val="24"/>
        </w:rPr>
        <w:t>akmalarına yardımcı olacaktır. Bu sayede yiyecek ve içeceğin kaliteli, lezzetli olmasının yanında servisinde iyi olmasını gerekli kılmaktadır. Böylece yiyecek ve içecek hizmetlerinin kalitesi, müşteriyi memnun edecek, onların sosyal ilişkilerini ve bazen a</w:t>
      </w:r>
      <w:r>
        <w:rPr>
          <w:sz w:val="24"/>
        </w:rPr>
        <w:t>ile ilişkilerini de olumlu yönde etkileyecektir.</w:t>
      </w:r>
      <w:r>
        <w:rPr>
          <w:sz w:val="24"/>
          <w:vertAlign w:val="superscript"/>
        </w:rPr>
        <w:t>7</w:t>
      </w:r>
    </w:p>
    <w:p w:rsidR="002A0C24" w:rsidRDefault="002A0C24">
      <w:pPr>
        <w:pStyle w:val="GvdeMetni"/>
        <w:spacing w:before="3"/>
        <w:rPr>
          <w:sz w:val="37"/>
        </w:rPr>
      </w:pPr>
    </w:p>
    <w:p w:rsidR="002A0C24" w:rsidRDefault="00EA4E12">
      <w:pPr>
        <w:pStyle w:val="Balk3"/>
        <w:numPr>
          <w:ilvl w:val="1"/>
          <w:numId w:val="33"/>
        </w:numPr>
        <w:tabs>
          <w:tab w:val="left" w:pos="2940"/>
        </w:tabs>
      </w:pPr>
      <w:r>
        <w:t xml:space="preserve">Yiyecek </w:t>
      </w:r>
      <w:r>
        <w:rPr>
          <w:b w:val="0"/>
        </w:rPr>
        <w:t>İ</w:t>
      </w:r>
      <w:r>
        <w:t>çecek Endüstrisinin Geli</w:t>
      </w:r>
      <w:r>
        <w:rPr>
          <w:b w:val="0"/>
        </w:rPr>
        <w:t>ş</w:t>
      </w:r>
      <w:r>
        <w:t>me</w:t>
      </w:r>
      <w:r>
        <w:rPr>
          <w:spacing w:val="-2"/>
        </w:rPr>
        <w:t xml:space="preserve"> </w:t>
      </w:r>
      <w:r>
        <w:t>Nedenleri</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4" w:firstLine="720"/>
        <w:jc w:val="both"/>
      </w:pPr>
      <w:r>
        <w:t>Gerek dünya ekonomisinde gerekse ülke ekonomilerinde hizmet endüstrisi en hızlı büyüyen bir endüstridir. Hizmet endüstrisinin en hızlı büyüyen kesimlerinden biri ise yiyecek-içecek endüstrisidir. Yiyecek-içecek endüstrisinde görülen gelişmenin çoğu nedenle</w:t>
      </w:r>
      <w:r>
        <w:t>ri endüstrileşmeyi izleyen bazı belirli eğilimlere dayandırılmaktadır. Bu nedenler aşağıdaki gibi</w:t>
      </w:r>
      <w:r>
        <w:rPr>
          <w:spacing w:val="2"/>
        </w:rPr>
        <w:t xml:space="preserve"> </w:t>
      </w:r>
      <w:r>
        <w:t>açıklanabilir.</w:t>
      </w:r>
    </w:p>
    <w:p w:rsidR="002A0C24" w:rsidRDefault="002A0C24">
      <w:pPr>
        <w:pStyle w:val="GvdeMetni"/>
        <w:spacing w:before="4"/>
        <w:rPr>
          <w:sz w:val="36"/>
        </w:rPr>
      </w:pPr>
    </w:p>
    <w:p w:rsidR="002A0C24" w:rsidRDefault="00EA4E12">
      <w:pPr>
        <w:pStyle w:val="ListeParagraf"/>
        <w:numPr>
          <w:ilvl w:val="4"/>
          <w:numId w:val="35"/>
        </w:numPr>
        <w:tabs>
          <w:tab w:val="left" w:pos="3276"/>
        </w:tabs>
        <w:spacing w:line="357" w:lineRule="auto"/>
        <w:ind w:right="1392" w:firstLine="720"/>
        <w:jc w:val="both"/>
        <w:rPr>
          <w:sz w:val="24"/>
        </w:rPr>
      </w:pPr>
      <w:r>
        <w:rPr>
          <w:b/>
          <w:sz w:val="24"/>
        </w:rPr>
        <w:t xml:space="preserve">Günümüzde tüketicilerin demografik özelliklerinin daha etkili olması: </w:t>
      </w:r>
      <w:r>
        <w:rPr>
          <w:sz w:val="24"/>
        </w:rPr>
        <w:t xml:space="preserve">Genç kuşaklar yaşlılara göre daha çok dışarıda kalma ve bu suretle yeme </w:t>
      </w:r>
      <w:r>
        <w:rPr>
          <w:sz w:val="24"/>
        </w:rPr>
        <w:t>içme sureti ile harcamada bulunmaktadırlar. Ülkelerin çoğunluğu genç kuşaklara sahiptir. Varlıklı kimselerin dışarıda yeme içme eğilimi artmaktadır. Genel olarak ülkelerde nüfusun büyük bir oranı kolej, fakülte, yüksekokul, yatılı okul gibi okul öğrenciler</w:t>
      </w:r>
      <w:r>
        <w:rPr>
          <w:sz w:val="24"/>
        </w:rPr>
        <w:t>inden oluşmaktadır. Bunlar dışarıda yiyip içmektedirler. Diğer yandan kadın ve erkek arasındaki ayrım ortadan kalkmış ve kadınların çoğu ekonomik bağımsızlığa</w:t>
      </w:r>
      <w:r>
        <w:rPr>
          <w:spacing w:val="26"/>
          <w:sz w:val="24"/>
        </w:rPr>
        <w:t xml:space="preserve"> </w:t>
      </w:r>
      <w:r>
        <w:rPr>
          <w:sz w:val="24"/>
        </w:rPr>
        <w:t>sahip</w:t>
      </w:r>
    </w:p>
    <w:p w:rsidR="002A0C24" w:rsidRDefault="00342BA1">
      <w:pPr>
        <w:pStyle w:val="GvdeMetni"/>
        <w:spacing w:before="11"/>
        <w:rPr>
          <w:sz w:val="27"/>
        </w:rPr>
      </w:pPr>
      <w:r>
        <w:rPr>
          <w:noProof/>
          <w:lang w:val="tr-TR" w:eastAsia="tr-TR"/>
        </w:rPr>
        <mc:AlternateContent>
          <mc:Choice Requires="wps">
            <w:drawing>
              <wp:anchor distT="0" distB="0" distL="0" distR="0" simplePos="0" relativeHeight="251749376" behindDoc="1" locked="0" layoutInCell="1" allowOverlap="1">
                <wp:simplePos x="0" y="0"/>
                <wp:positionH relativeFrom="page">
                  <wp:posOffset>1257300</wp:posOffset>
                </wp:positionH>
                <wp:positionV relativeFrom="paragraph">
                  <wp:posOffset>233045</wp:posOffset>
                </wp:positionV>
                <wp:extent cx="1828800" cy="0"/>
                <wp:effectExtent l="9525" t="10795" r="9525" b="8255"/>
                <wp:wrapTopAndBottom/>
                <wp:docPr id="658"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941FF" id="Line 598" o:spid="_x0000_s1026" style="position:absolute;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8.35pt" to="243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H3HwIAAEUEAAAOAAAAZHJzL2Uyb0RvYy54bWysU8GO2jAQvVfqP1i5QxIa2BARVlUCvdAW&#10;abcfYGyHWHVsyzYEVPXfO3YIYttLVZWDGWdm3ryZN149XzqBzsxYrmQZpdMkQkwSRbk8ltG31+0k&#10;j5B1WFIslGRldGU2el6/f7fqdcFmqlWCMoMARNqi12XUOqeLOLakZR22U6WZBGejTIcdXM0xpgb3&#10;gN6JeJYki7hXhmqjCLMWvtaDM1oH/KZhxH1tGsscEmUE3Fw4TTgP/ozXK1wcDdYtJzca+B9YdJhL&#10;KHqHqrHD6GT4H1AdJ0ZZ1bgpUV2smoYTFnqAbtLkt25eWqxZ6AWGY/V9TPb/wZIv571BnJbRYg5S&#10;SdyBSDsuGZovcz+dXtsCgiq5N74/cpEveqfId4ukqlosjyywfL1qSEx9RvwmxV+shhqH/rOiEINP&#10;ToVRXRrTeUgYAroERa53RdjFIQIf03yW5wkIR0ZfjIsxURvrPjHVIW+UkQDWARifd9Z5IrgYQ3wd&#10;qbZciCC4kKgvo6dFmoUEqwSn3unDrDkeKmHQGfuVCb/QFXgewzxyjW07xAXXsExGnSQNVVqG6eZm&#10;O8zFYAMrIX0h6BF43qxhWX4sk+Um3+TZJJstNpMsqevJx22VTRbb9Glef6irqk5/es5pVrScUiY9&#10;7XFx0+zvFuP2hIaVu6/ufT7xW/QwSCA7/gfSQWSv67AhB0WvezOKD7sagm/vyj+GxzvYj69//QsA&#10;AP//AwBQSwMEFAAGAAgAAAAhAJrHyP/cAAAACQEAAA8AAABkcnMvZG93bnJldi54bWxMj8FOwzAQ&#10;RO9I/IO1SNyoU0DBCXGqCglxgAttP8CJlyRqvA622wa+nkUcynFmR7NvqtXsRnHEEAdPGpaLDARS&#10;6+1AnYbd9vlGgYjJkDWjJ9TwhRFW9eVFZUrrT/SOx03qBJdQLI2GPqWplDK2PToTF35C4tuHD84k&#10;lqGTNpgTl7tR3mZZLp0ZiD/0ZsKnHtv95uA0FNlMW/ru1m+vw8vuM+xVUyyV1tdX8/oRRMI5ncPw&#10;i8/oUDNT4w9koxhZF4q3JA13+QMIDtyrnI3mz5B1Jf8vqH8AAAD//wMAUEsBAi0AFAAGAAgAAAAh&#10;ALaDOJL+AAAA4QEAABMAAAAAAAAAAAAAAAAAAAAAAFtDb250ZW50X1R5cGVzXS54bWxQSwECLQAU&#10;AAYACAAAACEAOP0h/9YAAACUAQAACwAAAAAAAAAAAAAAAAAvAQAAX3JlbHMvLnJlbHNQSwECLQAU&#10;AAYACAAAACEAqJYR9x8CAABFBAAADgAAAAAAAAAAAAAAAAAuAgAAZHJzL2Uyb0RvYy54bWxQSwEC&#10;LQAUAAYACAAAACEAmsfI/9wAAAAJAQAADwAAAAAAAAAAAAAAAAB5BAAAZHJzL2Rvd25yZXYueG1s&#10;UEsFBgAAAAAEAAQA8wAAAIIFAAAAAA==&#10;" strokeweight=".2115mm">
                <w10:wrap type="topAndBottom" anchorx="page"/>
              </v:line>
            </w:pict>
          </mc:Fallback>
        </mc:AlternateContent>
      </w:r>
    </w:p>
    <w:p w:rsidR="002A0C24" w:rsidRDefault="00EA4E12">
      <w:pPr>
        <w:spacing w:before="50"/>
        <w:ind w:left="1859" w:right="1394"/>
        <w:jc w:val="both"/>
        <w:rPr>
          <w:sz w:val="20"/>
        </w:rPr>
      </w:pPr>
      <w:r>
        <w:rPr>
          <w:position w:val="9"/>
          <w:sz w:val="13"/>
        </w:rPr>
        <w:t xml:space="preserve">6 </w:t>
      </w:r>
      <w:r>
        <w:rPr>
          <w:sz w:val="20"/>
        </w:rPr>
        <w:t>Gözde Gül Başer, (1995), “</w:t>
      </w:r>
      <w:r>
        <w:rPr>
          <w:b/>
          <w:sz w:val="20"/>
        </w:rPr>
        <w:t xml:space="preserve">Yiyecek ve </w:t>
      </w:r>
      <w:r>
        <w:rPr>
          <w:sz w:val="20"/>
        </w:rPr>
        <w:t>İ</w:t>
      </w:r>
      <w:r>
        <w:rPr>
          <w:b/>
          <w:sz w:val="20"/>
        </w:rPr>
        <w:t xml:space="preserve">çecek Hizmet </w:t>
      </w:r>
      <w:r>
        <w:rPr>
          <w:sz w:val="20"/>
        </w:rPr>
        <w:t>İş</w:t>
      </w:r>
      <w:r>
        <w:rPr>
          <w:b/>
          <w:sz w:val="20"/>
        </w:rPr>
        <w:t>letmelerinde Maliyet Analiz ve Fiy</w:t>
      </w:r>
      <w:r>
        <w:rPr>
          <w:b/>
          <w:sz w:val="20"/>
        </w:rPr>
        <w:t>atlandırma Yöntemlerinin Belirlenmesi- Antalya Yöresi Ara</w:t>
      </w:r>
      <w:r>
        <w:rPr>
          <w:sz w:val="20"/>
        </w:rPr>
        <w:t>ş</w:t>
      </w:r>
      <w:r>
        <w:rPr>
          <w:b/>
          <w:sz w:val="20"/>
        </w:rPr>
        <w:t>tırması</w:t>
      </w:r>
      <w:r>
        <w:rPr>
          <w:sz w:val="20"/>
        </w:rPr>
        <w:t>”, Yayınlanmamış Yüksek Lisans Tezi, Akdeniz Üniversitesi Sosyal Bililimler Enstitüsü, Antalya, ss.</w:t>
      </w:r>
      <w:r>
        <w:rPr>
          <w:spacing w:val="-3"/>
          <w:sz w:val="20"/>
        </w:rPr>
        <w:t xml:space="preserve"> </w:t>
      </w:r>
      <w:r>
        <w:rPr>
          <w:sz w:val="20"/>
        </w:rPr>
        <w:t>4-5.</w:t>
      </w:r>
    </w:p>
    <w:p w:rsidR="002A0C24" w:rsidRDefault="00EA4E12">
      <w:pPr>
        <w:spacing w:before="5" w:line="228" w:lineRule="exact"/>
        <w:ind w:left="1859" w:right="1390"/>
        <w:jc w:val="both"/>
        <w:rPr>
          <w:sz w:val="20"/>
        </w:rPr>
      </w:pPr>
      <w:r>
        <w:rPr>
          <w:position w:val="9"/>
          <w:sz w:val="13"/>
        </w:rPr>
        <w:t xml:space="preserve">7 </w:t>
      </w:r>
      <w:r>
        <w:rPr>
          <w:sz w:val="20"/>
        </w:rPr>
        <w:t>Kadir Özel, (2003), “</w:t>
      </w:r>
      <w:r>
        <w:rPr>
          <w:b/>
          <w:sz w:val="20"/>
        </w:rPr>
        <w:t xml:space="preserve">Otel </w:t>
      </w:r>
      <w:r>
        <w:rPr>
          <w:sz w:val="20"/>
        </w:rPr>
        <w:t>İş</w:t>
      </w:r>
      <w:r>
        <w:rPr>
          <w:b/>
          <w:sz w:val="20"/>
        </w:rPr>
        <w:t>letmelerinin Yiyecek-</w:t>
      </w:r>
      <w:r>
        <w:rPr>
          <w:sz w:val="20"/>
        </w:rPr>
        <w:t>İ</w:t>
      </w:r>
      <w:r>
        <w:rPr>
          <w:b/>
          <w:sz w:val="20"/>
        </w:rPr>
        <w:t>çecek Bölümlerinde Yeniden Yapılanmanın Uygulanması: Be</w:t>
      </w:r>
      <w:r>
        <w:rPr>
          <w:sz w:val="20"/>
        </w:rPr>
        <w:t xml:space="preserve">ş </w:t>
      </w:r>
      <w:r>
        <w:rPr>
          <w:b/>
          <w:sz w:val="20"/>
        </w:rPr>
        <w:t>Yıldızlı Otel Örne</w:t>
      </w:r>
      <w:r>
        <w:rPr>
          <w:sz w:val="20"/>
        </w:rPr>
        <w:t>ğ</w:t>
      </w:r>
      <w:r>
        <w:rPr>
          <w:b/>
          <w:sz w:val="20"/>
        </w:rPr>
        <w:t>i</w:t>
      </w:r>
      <w:r>
        <w:rPr>
          <w:sz w:val="20"/>
        </w:rPr>
        <w:t>”, Yayınlanmamış Yüksek Lisans Tezi, Eskişehir Anadolu</w:t>
      </w:r>
    </w:p>
    <w:p w:rsidR="002A0C24" w:rsidRDefault="00EA4E12">
      <w:pPr>
        <w:spacing w:line="228" w:lineRule="exact"/>
        <w:ind w:left="1859"/>
        <w:jc w:val="both"/>
        <w:rPr>
          <w:sz w:val="20"/>
        </w:rPr>
      </w:pPr>
      <w:r>
        <w:rPr>
          <w:sz w:val="20"/>
        </w:rPr>
        <w:t>Üniversitesi Sosyal Bilimler Enstitüsü, Eskişehir, s. 5.</w:t>
      </w:r>
    </w:p>
    <w:p w:rsidR="002A0C24" w:rsidRDefault="002A0C24">
      <w:pPr>
        <w:spacing w:line="228" w:lineRule="exact"/>
        <w:jc w:val="both"/>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86"/>
      </w:pPr>
      <w:r>
        <w:t>olmuşlardır. Çalışan kadınların sayısının artması onları ekonomik bağımsızlığa götürmekte ve dışarıda yeme içme eğilimlerini arttırmaktadır.</w:t>
      </w:r>
    </w:p>
    <w:p w:rsidR="002A0C24" w:rsidRDefault="002A0C24">
      <w:pPr>
        <w:pStyle w:val="GvdeMetni"/>
        <w:spacing w:before="9"/>
        <w:rPr>
          <w:sz w:val="35"/>
        </w:rPr>
      </w:pPr>
    </w:p>
    <w:p w:rsidR="002A0C24" w:rsidRDefault="00EA4E12">
      <w:pPr>
        <w:pStyle w:val="ListeParagraf"/>
        <w:numPr>
          <w:ilvl w:val="4"/>
          <w:numId w:val="35"/>
        </w:numPr>
        <w:tabs>
          <w:tab w:val="left" w:pos="3276"/>
        </w:tabs>
        <w:spacing w:before="1" w:line="360" w:lineRule="auto"/>
        <w:ind w:right="1392" w:firstLine="720"/>
        <w:jc w:val="both"/>
        <w:rPr>
          <w:sz w:val="24"/>
        </w:rPr>
      </w:pPr>
      <w:r>
        <w:rPr>
          <w:b/>
          <w:sz w:val="24"/>
        </w:rPr>
        <w:t xml:space="preserve">Yiyecek-içecek tesislerinin sayısının artması: </w:t>
      </w:r>
      <w:r>
        <w:rPr>
          <w:sz w:val="24"/>
        </w:rPr>
        <w:t>Bir taraftan yiyecek- içecek teknolojisindeki gelişmeler bir taraft</w:t>
      </w:r>
      <w:r>
        <w:rPr>
          <w:sz w:val="24"/>
        </w:rPr>
        <w:t>an dışarıda yemek yeme isteminin artması yiyecek-içecek sunan tesislerin çoğalmasına neden olmuştur. Sayıları artan yiyecek- içecek tesisleri birbirleriyle rekabete girmiş ve bu durum yiyecek-içeceklerin  fiyatlarının düşmesine dolayısıyla insanların dışar</w:t>
      </w:r>
      <w:r>
        <w:rPr>
          <w:sz w:val="24"/>
        </w:rPr>
        <w:t xml:space="preserve">ıda daha sıklıkla yemek yemelerine yol açmıştır. Diğer yandan, yiyecek-içecek tesisleri müşterileri kendilerine çekmek ve bağlamak için uzmanlaşma, kaliteli yiyecek sunma, özel yemek servisleri yaratma gibi satış teknikleriyle müşteri isteklerine daha iyi </w:t>
      </w:r>
      <w:r>
        <w:rPr>
          <w:sz w:val="24"/>
        </w:rPr>
        <w:t>cevap</w:t>
      </w:r>
      <w:r>
        <w:rPr>
          <w:spacing w:val="-7"/>
          <w:sz w:val="24"/>
        </w:rPr>
        <w:t xml:space="preserve"> </w:t>
      </w:r>
      <w:r>
        <w:rPr>
          <w:sz w:val="24"/>
        </w:rPr>
        <w:t>verebilmektedirler.</w:t>
      </w:r>
      <w:r>
        <w:rPr>
          <w:sz w:val="24"/>
          <w:vertAlign w:val="superscript"/>
        </w:rPr>
        <w:t>8</w:t>
      </w:r>
    </w:p>
    <w:p w:rsidR="002A0C24" w:rsidRDefault="002A0C24">
      <w:pPr>
        <w:pStyle w:val="GvdeMetni"/>
        <w:spacing w:before="2"/>
        <w:rPr>
          <w:sz w:val="35"/>
        </w:rPr>
      </w:pPr>
    </w:p>
    <w:p w:rsidR="002A0C24" w:rsidRDefault="00EA4E12">
      <w:pPr>
        <w:pStyle w:val="ListeParagraf"/>
        <w:numPr>
          <w:ilvl w:val="4"/>
          <w:numId w:val="35"/>
        </w:numPr>
        <w:tabs>
          <w:tab w:val="left" w:pos="3276"/>
        </w:tabs>
        <w:spacing w:line="360" w:lineRule="auto"/>
        <w:ind w:right="1393" w:firstLine="720"/>
        <w:jc w:val="both"/>
        <w:rPr>
          <w:sz w:val="24"/>
        </w:rPr>
      </w:pPr>
      <w:r>
        <w:rPr>
          <w:b/>
          <w:sz w:val="24"/>
        </w:rPr>
        <w:t xml:space="preserve">Zamanın etkisi: </w:t>
      </w:r>
      <w:r>
        <w:rPr>
          <w:sz w:val="24"/>
        </w:rPr>
        <w:t>Zaman, insanların yeme-içme eğilimini iki yönden etkilemektedir. Bu etkilerden biri insanlar için boş zamanın artması, diğeri ise boş zamanın kıtlaşmasıdır. Boş zamana sahip olan insanlar evlerinden uzak olmaya d</w:t>
      </w:r>
      <w:r>
        <w:rPr>
          <w:sz w:val="24"/>
        </w:rPr>
        <w:t>aha çok istek duymakta ve bu insanların böylece dışarıda yeme ve içme eğilimleri artmaktadır. Günümüzde insanların aynı zamanda kendilerini yoğun çalışma içinde bulmaları onların boş zamanını kısıtlamaktadır. Özellikle evli kadınların bir işte çalışmaları,</w:t>
      </w:r>
      <w:r>
        <w:rPr>
          <w:sz w:val="24"/>
        </w:rPr>
        <w:t xml:space="preserve"> onların evde yemek pişirme istememelerine, yemek pişirmeyi bilmemelerine ve evlerine ayırabilecekleri zamanı kısıtlamalarına yol açmaktadır. Bu durum da ailelerin dışarıda yeme-içme eğilimini</w:t>
      </w:r>
      <w:r>
        <w:rPr>
          <w:spacing w:val="-4"/>
          <w:sz w:val="24"/>
        </w:rPr>
        <w:t xml:space="preserve"> </w:t>
      </w:r>
      <w:r>
        <w:rPr>
          <w:sz w:val="24"/>
        </w:rPr>
        <w:t>artırmaktadır.</w:t>
      </w:r>
    </w:p>
    <w:p w:rsidR="002A0C24" w:rsidRDefault="002A0C24">
      <w:pPr>
        <w:pStyle w:val="GvdeMetni"/>
        <w:spacing w:before="2"/>
        <w:rPr>
          <w:sz w:val="35"/>
        </w:rPr>
      </w:pPr>
    </w:p>
    <w:p w:rsidR="002A0C24" w:rsidRDefault="00EA4E12">
      <w:pPr>
        <w:pStyle w:val="ListeParagraf"/>
        <w:numPr>
          <w:ilvl w:val="4"/>
          <w:numId w:val="35"/>
        </w:numPr>
        <w:tabs>
          <w:tab w:val="left" w:pos="3276"/>
        </w:tabs>
        <w:spacing w:line="357" w:lineRule="auto"/>
        <w:ind w:right="1391" w:firstLine="720"/>
        <w:jc w:val="both"/>
        <w:rPr>
          <w:sz w:val="24"/>
        </w:rPr>
      </w:pPr>
      <w:r>
        <w:rPr>
          <w:sz w:val="24"/>
        </w:rPr>
        <w:t>İ</w:t>
      </w:r>
      <w:r>
        <w:rPr>
          <w:b/>
          <w:sz w:val="24"/>
        </w:rPr>
        <w:t xml:space="preserve">nsanların harcanabilir gelirlerinin artması: </w:t>
      </w:r>
      <w:r>
        <w:rPr>
          <w:sz w:val="24"/>
        </w:rPr>
        <w:t>G</w:t>
      </w:r>
      <w:r>
        <w:rPr>
          <w:sz w:val="24"/>
        </w:rPr>
        <w:t>ünümüzde insanlar ortalama olarak daha fazla harcanabilir gelire sahip olmuştur. Böylece, insanlar dışarıda daha sıklıkla yeme-içme imkanına kavuşmuştur. Ailelerde maaş veya ücret alan  üyelerin sayısının artması da dışarıda yemek yeme için daha fazla güde</w:t>
      </w:r>
      <w:r>
        <w:rPr>
          <w:sz w:val="24"/>
        </w:rPr>
        <w:t>leyici bir etki yaratmaktadır. Diğer yandan, tam gün çalışarak işten yorulan kimseler</w:t>
      </w:r>
      <w:r>
        <w:rPr>
          <w:spacing w:val="19"/>
          <w:sz w:val="24"/>
        </w:rPr>
        <w:t xml:space="preserve"> </w:t>
      </w:r>
      <w:r>
        <w:rPr>
          <w:sz w:val="24"/>
        </w:rPr>
        <w:t>evde pişirerek</w:t>
      </w: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342BA1">
      <w:pPr>
        <w:pStyle w:val="GvdeMetni"/>
        <w:spacing w:before="5"/>
        <w:rPr>
          <w:sz w:val="26"/>
        </w:rPr>
      </w:pPr>
      <w:r>
        <w:rPr>
          <w:noProof/>
          <w:lang w:val="tr-TR" w:eastAsia="tr-TR"/>
        </w:rPr>
        <mc:AlternateContent>
          <mc:Choice Requires="wps">
            <w:drawing>
              <wp:anchor distT="0" distB="0" distL="0" distR="0" simplePos="0" relativeHeight="251750400" behindDoc="1" locked="0" layoutInCell="1" allowOverlap="1">
                <wp:simplePos x="0" y="0"/>
                <wp:positionH relativeFrom="page">
                  <wp:posOffset>1257300</wp:posOffset>
                </wp:positionH>
                <wp:positionV relativeFrom="paragraph">
                  <wp:posOffset>222250</wp:posOffset>
                </wp:positionV>
                <wp:extent cx="1828800" cy="0"/>
                <wp:effectExtent l="9525" t="8890" r="9525" b="10160"/>
                <wp:wrapTopAndBottom/>
                <wp:docPr id="657"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85150" id="Line 597" o:spid="_x0000_s1026" style="position:absolute;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7.5pt" to="24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UvIAIAAEUEAAAOAAAAZHJzL2Uyb0RvYy54bWysU8GO2jAQvVfqP1i+QxIaIESEVUWgl22L&#10;tNsPMLZDrDq2ZRsCqvrvHTuA2PZSVeVgxpmZN29mnpdP506iE7dOaFXhbJxixBXVTKhDhb+9bkcF&#10;Rs4TxYjUilf4wh1+Wr1/t+xNySe61ZJxiwBEubI3FW69N2WSONryjrixNlyBs9G2Ix6u9pAwS3pA&#10;72QySdNZ0mvLjNWUOwdf68GJVxG/aTj1X5vGcY9khYGbj6eN5z6cyWpJyoMlphX0SoP8A4uOCAVF&#10;71A18QQdrfgDqhPUaqcbP6a6S3TTCMpjD9BNlv7WzUtLDI+9wHCcuY/J/T9Y+uW0s0iwCs+mc4wU&#10;6WBJz0JxNF3Mw3R640oIWqudDf3Rs3oxz5p+d0jpdUvUgUeWrxcDiVnISN6khIszUGPff9YMYsjR&#10;6ziqc2O7AAlDQOe4kct9I/zsEYWPWTEpihQWR2++hJS3RGOd/8R1h4JRYQmsIzA5PTsfiJDyFhLq&#10;KL0VUsaFS4X6Cs9nWR4TnJaCBWcIc/awX0uLTiRIJv5iV+B5DAvINXHtEBddg5isPioWq7ScsM3V&#10;9kTIwQZWUoVC0CPwvFqDWH4s0sWm2BT5KJ/MNqM8revRx+06H8222Xxaf6jX6zr7GThnedkKxrgK&#10;tG/CzfK/E8b1CQ2Su0v3Pp/kLXocJJC9/UfScclhr4NC9ppddva2fNBqDL6+q/AYHu9gP77+1S8A&#10;AAD//wMAUEsDBBQABgAIAAAAIQASHY4c2wAAAAkBAAAPAAAAZHJzL2Rvd25yZXYueG1sTE/LTsMw&#10;ELwj8Q/WIvVGnfKonBCnqpBQD3Ch7Qc48ZJEjdfBdtvA17OIQzntzu5oHuVqcoM4YYi9Jw2LeQYC&#10;qfG2p1bDfvdyq0DEZMiawRNq+MIIq+r6qjSF9Wd6x9M2tYJFKBZGQ5fSWEgZmw6diXM/IvHvwwdn&#10;EsPQShvMmcXdIO+ybCmd6YkdOjPic4fNYXt0GvJsoh19t+u3136z/wwHVecLpfXsZlo/gUg4pQsZ&#10;fuNzdKg4U+2PZKMYGOeKuyQN9488mfCglrzUfwdZlfJ/g+oHAAD//wMAUEsBAi0AFAAGAAgAAAAh&#10;ALaDOJL+AAAA4QEAABMAAAAAAAAAAAAAAAAAAAAAAFtDb250ZW50X1R5cGVzXS54bWxQSwECLQAU&#10;AAYACAAAACEAOP0h/9YAAACUAQAACwAAAAAAAAAAAAAAAAAvAQAAX3JlbHMvLnJlbHNQSwECLQAU&#10;AAYACAAAACEAQGJlLyACAABFBAAADgAAAAAAAAAAAAAAAAAuAgAAZHJzL2Uyb0RvYy54bWxQSwEC&#10;LQAUAAYACAAAACEAEh2OHNsAAAAJAQAADwAAAAAAAAAAAAAAAAB6BAAAZHJzL2Rvd25yZXYueG1s&#10;UEsFBgAAAAAEAAQA8wAAAIIFAAAAAA==&#10;" strokeweight=".2115mm">
                <w10:wrap type="topAndBottom" anchorx="page"/>
              </v:line>
            </w:pict>
          </mc:Fallback>
        </mc:AlternateContent>
      </w:r>
    </w:p>
    <w:p w:rsidR="002A0C24" w:rsidRDefault="00EA4E12">
      <w:pPr>
        <w:spacing w:before="50"/>
        <w:ind w:left="1859" w:right="1393"/>
        <w:jc w:val="both"/>
        <w:rPr>
          <w:sz w:val="20"/>
        </w:rPr>
      </w:pPr>
      <w:r>
        <w:rPr>
          <w:position w:val="9"/>
          <w:sz w:val="13"/>
        </w:rPr>
        <w:t xml:space="preserve">8 </w:t>
      </w:r>
      <w:r>
        <w:rPr>
          <w:sz w:val="20"/>
        </w:rPr>
        <w:t>Bahattin Rızaoğlu, (1990), “</w:t>
      </w:r>
      <w:r>
        <w:rPr>
          <w:b/>
          <w:sz w:val="20"/>
        </w:rPr>
        <w:t>Genel Pazarlara Yönelik Ticari Yiyecek-</w:t>
      </w:r>
      <w:r>
        <w:rPr>
          <w:sz w:val="20"/>
        </w:rPr>
        <w:t>İ</w:t>
      </w:r>
      <w:r>
        <w:rPr>
          <w:b/>
          <w:sz w:val="20"/>
        </w:rPr>
        <w:t>çecek Tesislerinde Bir Yönetim Aracı Olarak Menü Planlama ve Geli</w:t>
      </w:r>
      <w:r>
        <w:rPr>
          <w:sz w:val="20"/>
        </w:rPr>
        <w:t>ş</w:t>
      </w:r>
      <w:r>
        <w:rPr>
          <w:b/>
          <w:sz w:val="20"/>
        </w:rPr>
        <w:t>tirme</w:t>
      </w:r>
      <w:r>
        <w:rPr>
          <w:sz w:val="20"/>
        </w:rPr>
        <w:t>”, Yayınl</w:t>
      </w:r>
      <w:r>
        <w:rPr>
          <w:sz w:val="20"/>
        </w:rPr>
        <w:t>anmamış Doktora Tezi, Erciyes Üniversitesi Sosyal Bilimler Enstitüsü, Kayseri, s. 11.</w:t>
      </w:r>
    </w:p>
    <w:p w:rsidR="002A0C24" w:rsidRDefault="002A0C24">
      <w:pPr>
        <w:jc w:val="both"/>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86"/>
      </w:pPr>
      <w:r>
        <w:t>yemek yemekten sakınmaktadırlar. İnsanların tüketime harcadıkları paranın daha büyük bir bölümü dışarıda yemek-içmek için kullanılmaktadır.</w:t>
      </w:r>
      <w:r>
        <w:rPr>
          <w:vertAlign w:val="superscript"/>
        </w:rPr>
        <w:t>9</w:t>
      </w:r>
    </w:p>
    <w:p w:rsidR="002A0C24" w:rsidRDefault="002A0C24">
      <w:pPr>
        <w:pStyle w:val="GvdeMetni"/>
        <w:spacing w:before="9"/>
        <w:rPr>
          <w:sz w:val="35"/>
        </w:rPr>
      </w:pPr>
    </w:p>
    <w:p w:rsidR="002A0C24" w:rsidRDefault="00EA4E12">
      <w:pPr>
        <w:pStyle w:val="ListeParagraf"/>
        <w:numPr>
          <w:ilvl w:val="4"/>
          <w:numId w:val="35"/>
        </w:numPr>
        <w:tabs>
          <w:tab w:val="left" w:pos="3276"/>
        </w:tabs>
        <w:spacing w:before="1" w:line="357" w:lineRule="auto"/>
        <w:ind w:right="1391" w:firstLine="720"/>
        <w:jc w:val="both"/>
        <w:rPr>
          <w:sz w:val="24"/>
        </w:rPr>
      </w:pPr>
      <w:r>
        <w:rPr>
          <w:b/>
          <w:sz w:val="24"/>
        </w:rPr>
        <w:t>Menülerdeki geli</w:t>
      </w:r>
      <w:r>
        <w:rPr>
          <w:sz w:val="24"/>
        </w:rPr>
        <w:t>ş</w:t>
      </w:r>
      <w:r>
        <w:rPr>
          <w:b/>
          <w:sz w:val="24"/>
        </w:rPr>
        <w:t xml:space="preserve">me: </w:t>
      </w:r>
      <w:r>
        <w:rPr>
          <w:sz w:val="24"/>
        </w:rPr>
        <w:t>Zamanla menülerdeki gelişmeler dışarıda yemek yeme isteğini pozitif yönde etkilemiştir. Menülerde yeme-içme isteğini etkileyen önemli noktaları şu şekilde özetlemek mümkündür; Uygun fiyatlar, ilginç ve ilginç olduğu kadar da macera ola</w:t>
      </w:r>
      <w:r>
        <w:rPr>
          <w:sz w:val="24"/>
        </w:rPr>
        <w:t>n menüler, menü kompozisyonundaki uyum ve kolay ulaşılabilirlik, çocuklar için özel menüler, sunulan yiyecek çeşitleri, işletmenin ünlü bir zincir işletme olması, temizlik/hijyen, iyi pişmiş yiyecekler, ambians, menülerde farklılıklar, diet menü.</w:t>
      </w:r>
      <w:r>
        <w:rPr>
          <w:sz w:val="24"/>
          <w:vertAlign w:val="superscript"/>
        </w:rPr>
        <w:t>10</w:t>
      </w:r>
    </w:p>
    <w:p w:rsidR="002A0C24" w:rsidRDefault="002A0C24">
      <w:pPr>
        <w:pStyle w:val="GvdeMetni"/>
        <w:spacing w:before="9"/>
        <w:rPr>
          <w:sz w:val="36"/>
        </w:rPr>
      </w:pPr>
    </w:p>
    <w:p w:rsidR="002A0C24" w:rsidRDefault="00EA4E12">
      <w:pPr>
        <w:pStyle w:val="ListeParagraf"/>
        <w:numPr>
          <w:ilvl w:val="4"/>
          <w:numId w:val="35"/>
        </w:numPr>
        <w:tabs>
          <w:tab w:val="left" w:pos="3276"/>
        </w:tabs>
        <w:spacing w:line="355" w:lineRule="auto"/>
        <w:ind w:right="1395" w:firstLine="720"/>
        <w:jc w:val="both"/>
        <w:rPr>
          <w:sz w:val="24"/>
        </w:rPr>
      </w:pPr>
      <w:r>
        <w:rPr>
          <w:b/>
          <w:sz w:val="24"/>
        </w:rPr>
        <w:t>Ev har</w:t>
      </w:r>
      <w:r>
        <w:rPr>
          <w:b/>
          <w:sz w:val="24"/>
        </w:rPr>
        <w:t>ici yeme-içmenin, sosyalle</w:t>
      </w:r>
      <w:r>
        <w:rPr>
          <w:sz w:val="24"/>
        </w:rPr>
        <w:t>ş</w:t>
      </w:r>
      <w:r>
        <w:rPr>
          <w:b/>
          <w:sz w:val="24"/>
        </w:rPr>
        <w:t xml:space="preserve">menin benimsenmesi: </w:t>
      </w:r>
      <w:r>
        <w:rPr>
          <w:sz w:val="24"/>
        </w:rPr>
        <w:t>Eskiden dışarıda yemek-içmek para harcamak pek onaylanmazdı. Ama artık dışarıda yeme-içme genç kesim tarafından bir prestij olarak görülmektedir.</w:t>
      </w:r>
    </w:p>
    <w:p w:rsidR="002A0C24" w:rsidRDefault="002A0C24">
      <w:pPr>
        <w:pStyle w:val="GvdeMetni"/>
      </w:pPr>
    </w:p>
    <w:p w:rsidR="002A0C24" w:rsidRDefault="00EA4E12">
      <w:pPr>
        <w:pStyle w:val="ListeParagraf"/>
        <w:numPr>
          <w:ilvl w:val="4"/>
          <w:numId w:val="35"/>
        </w:numPr>
        <w:tabs>
          <w:tab w:val="left" w:pos="3276"/>
        </w:tabs>
        <w:spacing w:before="150" w:line="355" w:lineRule="auto"/>
        <w:ind w:right="1392" w:firstLine="720"/>
        <w:jc w:val="both"/>
        <w:rPr>
          <w:sz w:val="24"/>
        </w:rPr>
      </w:pPr>
      <w:r>
        <w:rPr>
          <w:b/>
          <w:sz w:val="24"/>
        </w:rPr>
        <w:t>Ülkeler arasında ve ülke düzeyinde geziye katılanların sayısın</w:t>
      </w:r>
      <w:r>
        <w:rPr>
          <w:b/>
          <w:sz w:val="24"/>
        </w:rPr>
        <w:t xml:space="preserve">ın artması: </w:t>
      </w:r>
      <w:r>
        <w:rPr>
          <w:sz w:val="24"/>
        </w:rPr>
        <w:t>İnsanların, gezi yapma bilinci son yıllarda oldukça beyinlerine yerleşmiştir.  Bu geziler esnasında gördükleriyle yeme-içme kültürünü artırmaktadır. Bu da bu hizmeti veren tesislerin miktarının, özelliklerinin, artmasına sebep</w:t>
      </w:r>
      <w:r>
        <w:rPr>
          <w:spacing w:val="-7"/>
          <w:sz w:val="24"/>
        </w:rPr>
        <w:t xml:space="preserve"> </w:t>
      </w:r>
      <w:r>
        <w:rPr>
          <w:sz w:val="24"/>
        </w:rPr>
        <w:t>olmaktadır.</w:t>
      </w:r>
    </w:p>
    <w:p w:rsidR="002A0C24" w:rsidRDefault="002A0C24">
      <w:pPr>
        <w:pStyle w:val="GvdeMetni"/>
      </w:pPr>
    </w:p>
    <w:p w:rsidR="002A0C24" w:rsidRDefault="00EA4E12">
      <w:pPr>
        <w:pStyle w:val="ListeParagraf"/>
        <w:numPr>
          <w:ilvl w:val="4"/>
          <w:numId w:val="35"/>
        </w:numPr>
        <w:tabs>
          <w:tab w:val="left" w:pos="3276"/>
        </w:tabs>
        <w:spacing w:before="146" w:line="357" w:lineRule="auto"/>
        <w:ind w:right="1392" w:firstLine="720"/>
        <w:jc w:val="both"/>
        <w:rPr>
          <w:sz w:val="24"/>
        </w:rPr>
      </w:pPr>
      <w:r>
        <w:rPr>
          <w:b/>
          <w:sz w:val="24"/>
        </w:rPr>
        <w:t>Co</w:t>
      </w:r>
      <w:r>
        <w:rPr>
          <w:sz w:val="24"/>
        </w:rPr>
        <w:t>ğ</w:t>
      </w:r>
      <w:r>
        <w:rPr>
          <w:b/>
          <w:sz w:val="24"/>
        </w:rPr>
        <w:t>r</w:t>
      </w:r>
      <w:r>
        <w:rPr>
          <w:b/>
          <w:sz w:val="24"/>
        </w:rPr>
        <w:t>afik de</w:t>
      </w:r>
      <w:r>
        <w:rPr>
          <w:sz w:val="24"/>
        </w:rPr>
        <w:t>ğ</w:t>
      </w:r>
      <w:r>
        <w:rPr>
          <w:b/>
          <w:sz w:val="24"/>
        </w:rPr>
        <w:t>i</w:t>
      </w:r>
      <w:r>
        <w:rPr>
          <w:sz w:val="24"/>
        </w:rPr>
        <w:t>ş</w:t>
      </w:r>
      <w:r>
        <w:rPr>
          <w:b/>
          <w:sz w:val="24"/>
        </w:rPr>
        <w:t xml:space="preserve">meler: </w:t>
      </w:r>
      <w:r>
        <w:rPr>
          <w:sz w:val="24"/>
        </w:rPr>
        <w:t>Eskiden büyük bir kent merkezinde bulunan yeme-içme yerleri çok önemli idi. Şimdi bu tip yerler yol üzerinde, yerleşim alanlarının çok uzağında olmayan, etkinlik ve faaliyet alanları artmış bir biçimde daha verimli bir şekilde hizmet</w:t>
      </w:r>
      <w:r>
        <w:rPr>
          <w:spacing w:val="-2"/>
          <w:sz w:val="24"/>
        </w:rPr>
        <w:t xml:space="preserve"> </w:t>
      </w:r>
      <w:r>
        <w:rPr>
          <w:sz w:val="24"/>
        </w:rPr>
        <w:t>verme</w:t>
      </w:r>
      <w:r>
        <w:rPr>
          <w:sz w:val="24"/>
        </w:rPr>
        <w:t>ktedirler.</w:t>
      </w:r>
      <w:r>
        <w:rPr>
          <w:sz w:val="24"/>
          <w:vertAlign w:val="superscript"/>
        </w:rPr>
        <w:t>11</w:t>
      </w: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342BA1">
      <w:pPr>
        <w:pStyle w:val="GvdeMetni"/>
        <w:spacing w:before="8"/>
        <w:rPr>
          <w:sz w:val="12"/>
        </w:rPr>
      </w:pPr>
      <w:r>
        <w:rPr>
          <w:noProof/>
          <w:lang w:val="tr-TR" w:eastAsia="tr-TR"/>
        </w:rPr>
        <mc:AlternateContent>
          <mc:Choice Requires="wps">
            <w:drawing>
              <wp:anchor distT="0" distB="0" distL="0" distR="0" simplePos="0" relativeHeight="251751424" behindDoc="1" locked="0" layoutInCell="1" allowOverlap="1">
                <wp:simplePos x="0" y="0"/>
                <wp:positionH relativeFrom="page">
                  <wp:posOffset>1257300</wp:posOffset>
                </wp:positionH>
                <wp:positionV relativeFrom="paragraph">
                  <wp:posOffset>121285</wp:posOffset>
                </wp:positionV>
                <wp:extent cx="1828800" cy="0"/>
                <wp:effectExtent l="9525" t="13970" r="9525" b="5080"/>
                <wp:wrapTopAndBottom/>
                <wp:docPr id="656"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024C9" id="Line 596" o:spid="_x0000_s1026" style="position:absolute;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9.55pt" to="243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7NxHwIAAEUEAAAOAAAAZHJzL2Uyb0RvYy54bWysU8GO2jAQvVfqP1i+QxIash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hfTAiNF&#10;OljSViiOpvMiTKc3roSgldrZ0B89qxez1fS7Q0qvWqIOPLJ8vRhIzEJG8iYlXJyBGvv+s2YQQ45e&#10;x1GdG9sFSBgCOseNXO4b4WePKHzMZpPZLIXF0ZsvIeUt0VjnP3HdoWBUWALrCExOW+cDEVLeQkId&#10;pTdCyrhwqVBf4aciy2OC01Kw4Axhzh72K2nRiQTJxF/sCjyPYQG5Jq4d4qJrEJPVR8VilZYTtr7a&#10;ngg52MBKqlAIegSeV2sQy495Ol/P1rN8lE+K9ShP63r0cbPKR8Ume5rWH+rVqs5+Bs5ZXraCMa4C&#10;7Ztws/zvhHF9QoPk7tK9zyd5ix4HCWRv/5F0XHLY66CQvWaXnb0tH7Qag6/vKjyGxzvYj69/+QsA&#10;AP//AwBQSwMEFAAGAAgAAAAhAA1zexvaAAAACQEAAA8AAABkcnMvZG93bnJldi54bWxMT8tOwzAQ&#10;vCP1H6ytxI06QahyQpyqQkIc4ELbD3DiJYkar4PttoGvZysOcNt5aHam2sxuFGcMcfCkIV9lIJBa&#10;bwfqNBz2z3cKREyGrBk9oYYvjLCpFzeVKa2/0Dued6kTHEKxNBr6lKZSytj26Exc+QmJtQ8fnEkM&#10;QydtMBcOd6O8z7K1dGYg/tCbCZ96bI+7k9NQZDPt6bvbvr0OL4fPcFRNkSutb5fz9hFEwjn9meFa&#10;n6tDzZ0afyIbxci4ULwlXY8cBBse1JqJ5peQdSX/L6h/AAAA//8DAFBLAQItABQABgAIAAAAIQC2&#10;gziS/gAAAOEBAAATAAAAAAAAAAAAAAAAAAAAAABbQ29udGVudF9UeXBlc10ueG1sUEsBAi0AFAAG&#10;AAgAAAAhADj9If/WAAAAlAEAAAsAAAAAAAAAAAAAAAAALwEAAF9yZWxzLy5yZWxzUEsBAi0AFAAG&#10;AAgAAAAhAB6/s3EfAgAARQQAAA4AAAAAAAAAAAAAAAAALgIAAGRycy9lMm9Eb2MueG1sUEsBAi0A&#10;FAAGAAgAAAAhAA1zexvaAAAACQEAAA8AAAAAAAAAAAAAAAAAeQQAAGRycy9kb3ducmV2LnhtbFBL&#10;BQYAAAAABAAEAPMAAACABQAAAAA=&#10;" strokeweight=".2115mm">
                <w10:wrap type="topAndBottom" anchorx="page"/>
              </v:line>
            </w:pict>
          </mc:Fallback>
        </mc:AlternateContent>
      </w:r>
    </w:p>
    <w:p w:rsidR="002A0C24" w:rsidRDefault="00EA4E12">
      <w:pPr>
        <w:spacing w:before="50" w:line="243" w:lineRule="exact"/>
        <w:ind w:left="1859"/>
        <w:rPr>
          <w:sz w:val="20"/>
        </w:rPr>
      </w:pPr>
      <w:r>
        <w:rPr>
          <w:position w:val="9"/>
          <w:sz w:val="13"/>
        </w:rPr>
        <w:t xml:space="preserve">9 </w:t>
      </w:r>
      <w:r>
        <w:rPr>
          <w:sz w:val="20"/>
        </w:rPr>
        <w:t xml:space="preserve">Bahattin Rızaoğlu, Murat Hançer, (2005), </w:t>
      </w:r>
      <w:r>
        <w:rPr>
          <w:b/>
          <w:sz w:val="20"/>
        </w:rPr>
        <w:t>Menü ve Yönetim</w:t>
      </w:r>
      <w:r>
        <w:rPr>
          <w:sz w:val="20"/>
        </w:rPr>
        <w:t>, Detay Yayıncılık, Ankara, ss. 6-7.</w:t>
      </w:r>
    </w:p>
    <w:p w:rsidR="002A0C24" w:rsidRDefault="00EA4E12">
      <w:pPr>
        <w:spacing w:before="15" w:line="230" w:lineRule="exact"/>
        <w:ind w:left="1859" w:right="1395"/>
        <w:jc w:val="both"/>
        <w:rPr>
          <w:sz w:val="20"/>
        </w:rPr>
      </w:pPr>
      <w:r>
        <w:rPr>
          <w:position w:val="9"/>
          <w:sz w:val="13"/>
        </w:rPr>
        <w:t xml:space="preserve">10 10 </w:t>
      </w:r>
      <w:r>
        <w:rPr>
          <w:sz w:val="20"/>
        </w:rPr>
        <w:t xml:space="preserve">Hasan Yavuz, (2007), </w:t>
      </w:r>
      <w:r>
        <w:rPr>
          <w:b/>
          <w:sz w:val="20"/>
        </w:rPr>
        <w:t>Yiyecek-</w:t>
      </w:r>
      <w:r>
        <w:rPr>
          <w:sz w:val="20"/>
        </w:rPr>
        <w:t>İ</w:t>
      </w:r>
      <w:r>
        <w:rPr>
          <w:b/>
          <w:sz w:val="20"/>
        </w:rPr>
        <w:t xml:space="preserve">çecek </w:t>
      </w:r>
      <w:r>
        <w:rPr>
          <w:sz w:val="20"/>
        </w:rPr>
        <w:t>İş</w:t>
      </w:r>
      <w:r>
        <w:rPr>
          <w:b/>
          <w:sz w:val="20"/>
        </w:rPr>
        <w:t xml:space="preserve">letmelerinde Nitelikli </w:t>
      </w:r>
      <w:r>
        <w:rPr>
          <w:sz w:val="20"/>
        </w:rPr>
        <w:t>İş</w:t>
      </w:r>
      <w:r>
        <w:rPr>
          <w:b/>
          <w:sz w:val="20"/>
        </w:rPr>
        <w:t xml:space="preserve">gören </w:t>
      </w:r>
      <w:r>
        <w:rPr>
          <w:sz w:val="20"/>
        </w:rPr>
        <w:t>İ</w:t>
      </w:r>
      <w:r>
        <w:rPr>
          <w:b/>
          <w:sz w:val="20"/>
        </w:rPr>
        <w:t>stihdamını Etkileyen Faktörler: Sakarya Örne</w:t>
      </w:r>
      <w:r>
        <w:rPr>
          <w:sz w:val="20"/>
        </w:rPr>
        <w:t>ğ</w:t>
      </w:r>
      <w:r>
        <w:rPr>
          <w:b/>
          <w:sz w:val="20"/>
        </w:rPr>
        <w:t>i</w:t>
      </w:r>
      <w:r>
        <w:rPr>
          <w:sz w:val="20"/>
        </w:rPr>
        <w:t>, Yayınlanmamış Yüksek Lisans Tezi, Sakarya Üniversitesi Sosyal Bilimler Enstitüsü, Sakarya, ss. 23-24</w:t>
      </w:r>
    </w:p>
    <w:p w:rsidR="002A0C24" w:rsidRDefault="00EA4E12">
      <w:pPr>
        <w:spacing w:before="3" w:line="228" w:lineRule="exact"/>
        <w:ind w:left="1859" w:right="1391"/>
        <w:jc w:val="both"/>
        <w:rPr>
          <w:sz w:val="20"/>
        </w:rPr>
      </w:pPr>
      <w:r>
        <w:rPr>
          <w:position w:val="9"/>
          <w:sz w:val="13"/>
        </w:rPr>
        <w:t xml:space="preserve">11 </w:t>
      </w:r>
      <w:r>
        <w:rPr>
          <w:sz w:val="20"/>
        </w:rPr>
        <w:t>Osman Çetinkaya, (1996), “</w:t>
      </w:r>
      <w:r>
        <w:rPr>
          <w:b/>
          <w:sz w:val="20"/>
        </w:rPr>
        <w:t>Yiyecek-</w:t>
      </w:r>
      <w:r>
        <w:rPr>
          <w:sz w:val="20"/>
        </w:rPr>
        <w:t>İ</w:t>
      </w:r>
      <w:r>
        <w:rPr>
          <w:b/>
          <w:sz w:val="20"/>
        </w:rPr>
        <w:t>çecek Endüstrisinde Menü Planlama ve Yiyecek-</w:t>
      </w:r>
      <w:r>
        <w:rPr>
          <w:sz w:val="20"/>
        </w:rPr>
        <w:t>İ</w:t>
      </w:r>
      <w:r>
        <w:rPr>
          <w:b/>
          <w:sz w:val="20"/>
        </w:rPr>
        <w:t>çece</w:t>
      </w:r>
      <w:r>
        <w:rPr>
          <w:sz w:val="20"/>
        </w:rPr>
        <w:t>ğ</w:t>
      </w:r>
      <w:r>
        <w:rPr>
          <w:b/>
          <w:sz w:val="20"/>
        </w:rPr>
        <w:t>in Geli</w:t>
      </w:r>
      <w:r>
        <w:rPr>
          <w:sz w:val="20"/>
        </w:rPr>
        <w:t>ş</w:t>
      </w:r>
      <w:r>
        <w:rPr>
          <w:b/>
          <w:sz w:val="20"/>
        </w:rPr>
        <w:t>tirilmesi (Varan Konaklama Sö</w:t>
      </w:r>
      <w:r>
        <w:rPr>
          <w:sz w:val="20"/>
        </w:rPr>
        <w:t>ğ</w:t>
      </w:r>
      <w:r>
        <w:rPr>
          <w:b/>
          <w:sz w:val="20"/>
        </w:rPr>
        <w:t>ütözü Tesislerinde Örnek B</w:t>
      </w:r>
      <w:r>
        <w:rPr>
          <w:b/>
          <w:sz w:val="20"/>
        </w:rPr>
        <w:t>ir Uygulama)</w:t>
      </w:r>
      <w:r>
        <w:rPr>
          <w:sz w:val="20"/>
        </w:rPr>
        <w:t>”, Yayınlanmamış</w:t>
      </w:r>
    </w:p>
    <w:p w:rsidR="002A0C24" w:rsidRDefault="00EA4E12">
      <w:pPr>
        <w:spacing w:line="228" w:lineRule="exact"/>
        <w:ind w:left="1859"/>
        <w:jc w:val="both"/>
        <w:rPr>
          <w:sz w:val="20"/>
        </w:rPr>
      </w:pPr>
      <w:r>
        <w:rPr>
          <w:sz w:val="20"/>
        </w:rPr>
        <w:t>Yüksek Lisans Tezi, Gazi Üniversitesi Sosyal Bilimler Enstitüsü, Ankara, ss. 16-17</w:t>
      </w:r>
    </w:p>
    <w:p w:rsidR="002A0C24" w:rsidRDefault="002A0C24">
      <w:pPr>
        <w:spacing w:line="228" w:lineRule="exact"/>
        <w:jc w:val="both"/>
        <w:rPr>
          <w:sz w:val="20"/>
        </w:rPr>
        <w:sectPr w:rsidR="002A0C24">
          <w:pgSz w:w="11910" w:h="16840"/>
          <w:pgMar w:top="1660" w:right="20" w:bottom="280" w:left="120" w:header="724" w:footer="0" w:gutter="0"/>
          <w:cols w:space="708"/>
        </w:sectPr>
      </w:pPr>
    </w:p>
    <w:p w:rsidR="002A0C24" w:rsidRDefault="002A0C24">
      <w:pPr>
        <w:pStyle w:val="GvdeMetni"/>
        <w:spacing w:before="5"/>
        <w:rPr>
          <w:sz w:val="18"/>
        </w:rPr>
      </w:pPr>
    </w:p>
    <w:p w:rsidR="002A0C24" w:rsidRDefault="00EA4E12">
      <w:pPr>
        <w:pStyle w:val="Balk3"/>
        <w:numPr>
          <w:ilvl w:val="1"/>
          <w:numId w:val="33"/>
        </w:numPr>
        <w:tabs>
          <w:tab w:val="left" w:pos="2940"/>
        </w:tabs>
        <w:spacing w:before="90"/>
      </w:pPr>
      <w:r>
        <w:t xml:space="preserve">Yiyecek </w:t>
      </w:r>
      <w:r>
        <w:rPr>
          <w:b w:val="0"/>
        </w:rPr>
        <w:t>İ</w:t>
      </w:r>
      <w:r>
        <w:t>çecek Endüstrisinin Tarihsel</w:t>
      </w:r>
      <w:r>
        <w:rPr>
          <w:spacing w:val="-3"/>
        </w:rPr>
        <w:t xml:space="preserve"> </w:t>
      </w:r>
      <w:r>
        <w:t>geli</w:t>
      </w:r>
      <w:r>
        <w:rPr>
          <w:b w:val="0"/>
        </w:rPr>
        <w:t>ş</w:t>
      </w:r>
      <w:r>
        <w:t>imi</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2" w:firstLine="720"/>
        <w:jc w:val="both"/>
      </w:pPr>
      <w:r>
        <w:t xml:space="preserve">Yiyecek ve içecek Hizmetlerinin bir endüstri haline gelişi hem çok eski, hem de çok yenidir. Eskidir; çünkü insanoğlu eski çağlardan beri yemek üretmiş ve tüketmiştir. Yenidir; çünkü özellikle son 150 </w:t>
      </w:r>
      <w:r>
        <w:rPr>
          <w:spacing w:val="-3"/>
        </w:rPr>
        <w:t xml:space="preserve">yıl </w:t>
      </w:r>
      <w:r>
        <w:t>içinde oldukça büyük bir değişim yaşanmıştır.  M.Ö.</w:t>
      </w:r>
      <w:r>
        <w:t xml:space="preserve"> 10.000 Danimarka ve Orkney Adalarında yaşayan kabilelerin büyük miktarda yiyecekler pişirdiği ve büyük gruplar halinde yenildiği bilinmektedir. Yine M.Ö. ki dönemlerde Çin’e seyahat edenlerin yol kenarı hanlarda konakladığı ve yemek yediklerini gösteren k</w:t>
      </w:r>
      <w:r>
        <w:t>ayıtlar bulunmuştur. Hindistan’da da yol kenarı hanlar, tavernalar ve yiyecek servisi hüküm sürmüştür.</w:t>
      </w:r>
    </w:p>
    <w:p w:rsidR="002A0C24" w:rsidRDefault="002A0C24">
      <w:pPr>
        <w:pStyle w:val="GvdeMetni"/>
        <w:spacing w:before="11"/>
        <w:rPr>
          <w:sz w:val="35"/>
        </w:rPr>
      </w:pPr>
    </w:p>
    <w:p w:rsidR="002A0C24" w:rsidRDefault="00EA4E12">
      <w:pPr>
        <w:pStyle w:val="GvdeMetni"/>
        <w:spacing w:line="360" w:lineRule="auto"/>
        <w:ind w:left="1859" w:right="1392" w:firstLine="720"/>
        <w:jc w:val="both"/>
      </w:pPr>
      <w:r>
        <w:t>Asur ticaret kolonisi yerleşim merkezi olan Kaniş’te (Kültepe / Kayseri) elde edilen arkeolojik bulgular bu kentte lokanta benzeri mahalleler bulunduğun</w:t>
      </w:r>
      <w:r>
        <w:t>u göstermektedir. Eski Yunan da evlerde veya bayram, yıl dönümlerinde ziyafetler oldukça yer tutmaktadır. Ortaçağda yemek üretimi belirli esnaf loncaları tarafından yürütülmüştür. Paris’te XII. Yüzyılda “Chaine de Rotisseurs” (Izgaracılar Loncası) kurulmuş</w:t>
      </w:r>
      <w:r>
        <w:t>; bu lonca bu günde aynı adı taşıyan bir gurme kulübü olarak yaşamını sürdürmektedir. Restoran endüstrisi, Fransa Devriminden sonra Paris’te başladı ve Avrupa’ya hızla yayıldı. İlk lüks lokanta ise 1782’de Paris’te açıldı: La Grande Taveme de Londres... Am</w:t>
      </w:r>
      <w:r>
        <w:t>erika da ilk fast food tipi restoranlar 1930’lar da görülmeye başlandı.</w:t>
      </w:r>
      <w:r>
        <w:rPr>
          <w:vertAlign w:val="superscript"/>
        </w:rPr>
        <w:t>12</w:t>
      </w:r>
    </w:p>
    <w:p w:rsidR="002A0C24" w:rsidRDefault="002A0C24">
      <w:pPr>
        <w:pStyle w:val="GvdeMetni"/>
        <w:rPr>
          <w:sz w:val="36"/>
        </w:rPr>
      </w:pPr>
    </w:p>
    <w:p w:rsidR="002A0C24" w:rsidRDefault="00EA4E12">
      <w:pPr>
        <w:pStyle w:val="GvdeMetni"/>
        <w:spacing w:line="360" w:lineRule="auto"/>
        <w:ind w:left="1859" w:right="1391" w:firstLine="720"/>
        <w:jc w:val="both"/>
      </w:pPr>
      <w:r>
        <w:t>Ülkemizdeki yiyecek içecek hizmetleri sektörünün gelişiminde; Aşevleri, özellikle Bektaşi ve Mevlevi dergahlarında önemli bir yer tutarken, Osmanlı Saray Teşkilatında ve Yeniçeri Oc</w:t>
      </w:r>
      <w:r>
        <w:t>aklarında da yeme-içme hizmetlerinin düzenlenmesine büyük ölçüde önem verilirdi. Görülen hizmetlerde günümüzdekine benzer işbölümü ve uzlaşmaya gidilerek, verimli çalışmaya ve mevcut işgücü ve malzeme ile zamanı en rasyonel kullanmaya özen gösterilirdi.</w:t>
      </w:r>
    </w:p>
    <w:p w:rsidR="002A0C24" w:rsidRDefault="002A0C24">
      <w:pPr>
        <w:pStyle w:val="GvdeMetni"/>
        <w:spacing w:before="11"/>
        <w:rPr>
          <w:sz w:val="35"/>
        </w:rPr>
      </w:pPr>
    </w:p>
    <w:p w:rsidR="002A0C24" w:rsidRDefault="00342BA1">
      <w:pPr>
        <w:pStyle w:val="GvdeMetni"/>
        <w:spacing w:line="360" w:lineRule="auto"/>
        <w:ind w:left="1859" w:right="1395" w:firstLine="720"/>
        <w:jc w:val="both"/>
      </w:pPr>
      <w:r>
        <w:rPr>
          <w:noProof/>
          <w:lang w:val="tr-TR" w:eastAsia="tr-TR"/>
        </w:rPr>
        <mc:AlternateContent>
          <mc:Choice Requires="wps">
            <w:drawing>
              <wp:anchor distT="0" distB="0" distL="0" distR="0" simplePos="0" relativeHeight="251752448" behindDoc="1" locked="0" layoutInCell="1" allowOverlap="1">
                <wp:simplePos x="0" y="0"/>
                <wp:positionH relativeFrom="page">
                  <wp:posOffset>1257300</wp:posOffset>
                </wp:positionH>
                <wp:positionV relativeFrom="paragraph">
                  <wp:posOffset>572770</wp:posOffset>
                </wp:positionV>
                <wp:extent cx="1828800" cy="0"/>
                <wp:effectExtent l="9525" t="12700" r="9525" b="6350"/>
                <wp:wrapTopAndBottom/>
                <wp:docPr id="655"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E4031" id="Line 595" o:spid="_x0000_s1026" style="position:absolute;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45.1pt" to="243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MiSIAIAAEUEAAAOAAAAZHJzL2Uyb0RvYy54bWysU8GO2jAQvVfqP1i+QxIa2BA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iwCs+mU4wU&#10;6WBJW6E4ms6nYTq9cSUErdTOhv7oWb2YrabfHVJ61RJ14JHl68VAYhYykjcp4eIM1Nj3nzWDGHL0&#10;Oo7q3NguQMIQ0Dlu5HLfCD97ROFjVkyKIoXF0ZsvIeUt0VjnP3HdoWBUWALrCExOW+cDEVLeQkId&#10;pTdCyrhwqVBf4adZlscEp6VgwRnCnD3sV9KiEwmSib/YFXgewwJyTVw7xEXXICarj4rFKi0nbH21&#10;PRFysIGVVKEQ9Ag8r9Yglh/zdL4u1kU+yiez9ShP63r0cbPKR7NN9jStP9SrVZ39DJyzvGwFY1wF&#10;2jfhZvnfCeP6hAbJ3aV7n0/yFj0OEsje/iPpuOSw10Ehe80uO3tbPmg1Bl/fVXgMj3ewH1//8hcA&#10;AAD//wMAUEsDBBQABgAIAAAAIQAvKrTq2wAAAAkBAAAPAAAAZHJzL2Rvd25yZXYueG1sTI/BTsMw&#10;EETvSP0Ha5G4UacVqpw0TlUhIQ5woe0HOPGSRI3Xqe22ga9nKw5wnNnR7JtyM7lBXDDE3pOGxTwD&#10;gdR421Or4bB/eVQgYjJkzeAJNXxhhE01uytNYf2VPvCyS63gEoqF0dClNBZSxqZDZ+Lcj0h8+/TB&#10;mcQytNIGc+VyN8hllq2kMz3xh86M+Nxhc9ydnYY8m2hP3+32/a1/PZzCUdX5Qmn9cD9t1yASTukv&#10;DDd8RoeKmWp/JhvFwDpXvCXdypYgOPCkVmzUv4asSvl/QfUDAAD//wMAUEsBAi0AFAAGAAgAAAAh&#10;ALaDOJL+AAAA4QEAABMAAAAAAAAAAAAAAAAAAAAAAFtDb250ZW50X1R5cGVzXS54bWxQSwECLQAU&#10;AAYACAAAACEAOP0h/9YAAACUAQAACwAAAAAAAAAAAAAAAAAvAQAAX3JlbHMvLnJlbHNQSwECLQAU&#10;AAYACAAAACEA/NjIkiACAABFBAAADgAAAAAAAAAAAAAAAAAuAgAAZHJzL2Uyb0RvYy54bWxQSwEC&#10;LQAUAAYACAAAACEALyq06tsAAAAJAQAADwAAAAAAAAAAAAAAAAB6BAAAZHJzL2Rvd25yZXYueG1s&#10;UEsFBgAAAAAEAAQA8wAAAIIFAAAAAA==&#10;" strokeweight=".2115mm">
                <w10:wrap type="topAndBottom" anchorx="page"/>
              </v:line>
            </w:pict>
          </mc:Fallback>
        </mc:AlternateContent>
      </w:r>
      <w:r w:rsidR="00EA4E12">
        <w:t>Günümüzde, ev dışında yenilen yemeklerin sayısındaki hızlı artışa paralel olarak yiyecek-içecek işletmelerinin sayısında da artış gözlemlenmektedir. Konaklama ve</w:t>
      </w:r>
    </w:p>
    <w:p w:rsidR="002A0C24" w:rsidRDefault="00EA4E12">
      <w:pPr>
        <w:spacing w:before="50"/>
        <w:ind w:left="1859" w:right="1386"/>
        <w:rPr>
          <w:sz w:val="20"/>
        </w:rPr>
      </w:pPr>
      <w:r>
        <w:rPr>
          <w:position w:val="9"/>
          <w:sz w:val="13"/>
        </w:rPr>
        <w:t xml:space="preserve">12 </w:t>
      </w:r>
      <w:r>
        <w:rPr>
          <w:sz w:val="20"/>
        </w:rPr>
        <w:t xml:space="preserve">Fermani Maviş, (2005), </w:t>
      </w:r>
      <w:r>
        <w:rPr>
          <w:b/>
          <w:sz w:val="20"/>
        </w:rPr>
        <w:t>Mönü Planlama Tekni</w:t>
      </w:r>
      <w:r>
        <w:rPr>
          <w:sz w:val="20"/>
        </w:rPr>
        <w:t>ğ</w:t>
      </w:r>
      <w:r>
        <w:rPr>
          <w:b/>
          <w:sz w:val="20"/>
        </w:rPr>
        <w:t>i</w:t>
      </w:r>
      <w:r>
        <w:rPr>
          <w:sz w:val="20"/>
        </w:rPr>
        <w:t>, T.C. Anadolu Üniversitesi Yayınları; No. 1614</w:t>
      </w:r>
      <w:r>
        <w:rPr>
          <w:sz w:val="20"/>
        </w:rPr>
        <w:t>, Turizm ve Otel İşletmeciliği Yüksekokulu Yayınları; No.7, Eskişehir, ss. 14-24.</w:t>
      </w:r>
    </w:p>
    <w:p w:rsidR="002A0C24" w:rsidRDefault="002A0C24">
      <w:pPr>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2"/>
        <w:jc w:val="both"/>
      </w:pPr>
      <w:r>
        <w:t>yiyecek-içecek işletmelerinde güvenilir istatistiklerin toplanması, mesleğin son derece değişiklik gösteren karakterinden, bölgesel farklılığından ve mevsi</w:t>
      </w:r>
      <w:r>
        <w:t>mlik oluşundan dolayı karmaşıklaşmıştır. Buna rağmen, turistin yaptığı toplam harcama miktarı içinde, yiyeceğe %20-25 oranında para harcadığı tahmin edilmektedir. Yiyecek içecek sektörünün 20. yüzyılın ikinci yarısından itibaren hızlı bir gelişme göstermes</w:t>
      </w:r>
      <w:r>
        <w:t>i, bu sektörde çalışan işletmelerin zaman içerisinde değişimlerini de beraberinde getirmiştir. Örneğin, günümüzde uçaklarda verilen yiyeceklerin çeşidi ve kalitesinde büyük bir rekabet söz konusudur. Artık havayolu şirketleri gastronomi uzmanları çalıştırm</w:t>
      </w:r>
      <w:r>
        <w:t>aya başlarken, sürekli olarak aşçı transferleri</w:t>
      </w:r>
      <w:r>
        <w:rPr>
          <w:spacing w:val="5"/>
        </w:rPr>
        <w:t xml:space="preserve"> </w:t>
      </w:r>
      <w:r>
        <w:t>yapmaktadırlar.</w:t>
      </w:r>
      <w:r>
        <w:rPr>
          <w:vertAlign w:val="superscript"/>
        </w:rPr>
        <w:t>13</w:t>
      </w:r>
    </w:p>
    <w:p w:rsidR="002A0C24" w:rsidRDefault="002A0C24">
      <w:pPr>
        <w:pStyle w:val="GvdeMetni"/>
        <w:rPr>
          <w:sz w:val="36"/>
        </w:rPr>
      </w:pPr>
    </w:p>
    <w:p w:rsidR="002A0C24" w:rsidRDefault="00EA4E12">
      <w:pPr>
        <w:pStyle w:val="GvdeMetni"/>
        <w:spacing w:line="360" w:lineRule="auto"/>
        <w:ind w:left="1859" w:right="1392" w:firstLine="720"/>
        <w:jc w:val="both"/>
      </w:pPr>
      <w:r>
        <w:t>Tüm bunların yanı sıra bugün yiyecek-içecek endüstrisi de, diğer endüstri dallarında olduğu gibi önemli güçlüklerle karşı karşıyadır. Bunların en önemlileri; kalifiye yönetici azlığı, üretk</w:t>
      </w:r>
      <w:r>
        <w:t>enlikte düşüklük, finansal yönden kapitalin elde tutulması ve yeterli bir şekilde geri dönmesinin sağlanması, güçlükleridir. Yiyecek-içecek endüstrisindeki değişmeler bu faktörler sonucu ortaya çıkar.</w:t>
      </w:r>
      <w:r>
        <w:rPr>
          <w:vertAlign w:val="superscript"/>
        </w:rPr>
        <w:t>14</w:t>
      </w:r>
    </w:p>
    <w:p w:rsidR="002A0C24" w:rsidRDefault="002A0C24">
      <w:pPr>
        <w:pStyle w:val="GvdeMetni"/>
        <w:spacing w:before="5"/>
        <w:rPr>
          <w:sz w:val="36"/>
        </w:rPr>
      </w:pPr>
    </w:p>
    <w:p w:rsidR="002A0C24" w:rsidRDefault="00EA4E12">
      <w:pPr>
        <w:pStyle w:val="Balk3"/>
        <w:numPr>
          <w:ilvl w:val="1"/>
          <w:numId w:val="33"/>
        </w:numPr>
        <w:tabs>
          <w:tab w:val="left" w:pos="2940"/>
        </w:tabs>
      </w:pPr>
      <w:r>
        <w:t>Yiyecek-</w:t>
      </w:r>
      <w:r>
        <w:rPr>
          <w:b w:val="0"/>
        </w:rPr>
        <w:t>İ</w:t>
      </w:r>
      <w:r>
        <w:t xml:space="preserve">çecek </w:t>
      </w:r>
      <w:r>
        <w:rPr>
          <w:b w:val="0"/>
        </w:rPr>
        <w:t>İş</w:t>
      </w:r>
      <w:r>
        <w:t>letmelerinin Sınıflandırılması</w:t>
      </w:r>
    </w:p>
    <w:p w:rsidR="002A0C24" w:rsidRDefault="002A0C24">
      <w:pPr>
        <w:pStyle w:val="GvdeMetni"/>
        <w:rPr>
          <w:b/>
          <w:sz w:val="26"/>
        </w:rPr>
      </w:pPr>
    </w:p>
    <w:p w:rsidR="002A0C24" w:rsidRDefault="002A0C24">
      <w:pPr>
        <w:pStyle w:val="GvdeMetni"/>
        <w:spacing w:before="4"/>
        <w:rPr>
          <w:b/>
          <w:sz w:val="21"/>
        </w:rPr>
      </w:pPr>
    </w:p>
    <w:p w:rsidR="002A0C24" w:rsidRDefault="00EA4E12">
      <w:pPr>
        <w:pStyle w:val="GvdeMetni"/>
        <w:ind w:left="2579"/>
      </w:pPr>
      <w:r>
        <w:t>Yi</w:t>
      </w:r>
      <w:r>
        <w:t>yecek-içecek işletmelerini değişik ölçütlere göre sınıflandırmak mümkündür:</w:t>
      </w:r>
    </w:p>
    <w:p w:rsidR="002A0C24" w:rsidRDefault="00EA4E12">
      <w:pPr>
        <w:pStyle w:val="Balk3"/>
        <w:numPr>
          <w:ilvl w:val="0"/>
          <w:numId w:val="32"/>
        </w:numPr>
        <w:tabs>
          <w:tab w:val="left" w:pos="3275"/>
          <w:tab w:val="left" w:pos="3276"/>
        </w:tabs>
        <w:spacing w:before="144"/>
      </w:pPr>
      <w:r>
        <w:t>Büyüklüklerine göre yiyecek-içecek</w:t>
      </w:r>
      <w:r>
        <w:rPr>
          <w:spacing w:val="-3"/>
        </w:rPr>
        <w:t xml:space="preserve"> </w:t>
      </w:r>
      <w:r>
        <w:t>i</w:t>
      </w:r>
      <w:r>
        <w:rPr>
          <w:b w:val="0"/>
        </w:rPr>
        <w:t>ş</w:t>
      </w:r>
      <w:r>
        <w:t>letmeleri</w:t>
      </w:r>
    </w:p>
    <w:p w:rsidR="002A0C24" w:rsidRDefault="00EA4E12">
      <w:pPr>
        <w:pStyle w:val="ListeParagraf"/>
        <w:numPr>
          <w:ilvl w:val="4"/>
          <w:numId w:val="35"/>
        </w:numPr>
        <w:tabs>
          <w:tab w:val="left" w:pos="3275"/>
          <w:tab w:val="left" w:pos="3276"/>
        </w:tabs>
        <w:spacing w:before="132"/>
        <w:ind w:firstLine="720"/>
        <w:rPr>
          <w:sz w:val="24"/>
        </w:rPr>
      </w:pPr>
      <w:r>
        <w:rPr>
          <w:sz w:val="24"/>
        </w:rPr>
        <w:t>Büyük ölçekli yiyecek-içecek</w:t>
      </w:r>
      <w:r>
        <w:rPr>
          <w:spacing w:val="4"/>
          <w:sz w:val="24"/>
        </w:rPr>
        <w:t xml:space="preserve"> </w:t>
      </w:r>
      <w:r>
        <w:rPr>
          <w:sz w:val="24"/>
        </w:rPr>
        <w:t>işletmeleri</w:t>
      </w:r>
    </w:p>
    <w:p w:rsidR="002A0C24" w:rsidRDefault="00EA4E12">
      <w:pPr>
        <w:pStyle w:val="ListeParagraf"/>
        <w:numPr>
          <w:ilvl w:val="4"/>
          <w:numId w:val="35"/>
        </w:numPr>
        <w:tabs>
          <w:tab w:val="left" w:pos="3275"/>
          <w:tab w:val="left" w:pos="3276"/>
        </w:tabs>
        <w:spacing w:before="138"/>
        <w:ind w:firstLine="720"/>
        <w:rPr>
          <w:sz w:val="24"/>
        </w:rPr>
      </w:pPr>
      <w:r>
        <w:rPr>
          <w:sz w:val="24"/>
        </w:rPr>
        <w:t>Orta ve küçük ölçekli</w:t>
      </w:r>
      <w:r>
        <w:rPr>
          <w:spacing w:val="-1"/>
          <w:sz w:val="24"/>
        </w:rPr>
        <w:t xml:space="preserve"> </w:t>
      </w:r>
      <w:r>
        <w:rPr>
          <w:sz w:val="24"/>
        </w:rPr>
        <w:t>işletmeler</w:t>
      </w:r>
    </w:p>
    <w:p w:rsidR="002A0C24" w:rsidRDefault="002A0C24">
      <w:pPr>
        <w:pStyle w:val="GvdeMetni"/>
        <w:rPr>
          <w:sz w:val="28"/>
        </w:rPr>
      </w:pPr>
    </w:p>
    <w:p w:rsidR="002A0C24" w:rsidRDefault="00EA4E12">
      <w:pPr>
        <w:pStyle w:val="Balk3"/>
        <w:numPr>
          <w:ilvl w:val="0"/>
          <w:numId w:val="32"/>
        </w:numPr>
        <w:tabs>
          <w:tab w:val="left" w:pos="3275"/>
          <w:tab w:val="left" w:pos="3276"/>
        </w:tabs>
        <w:spacing w:before="234"/>
      </w:pPr>
      <w:r>
        <w:t>Mülkiyete göre yiyecek-içecek</w:t>
      </w:r>
      <w:r>
        <w:rPr>
          <w:spacing w:val="-3"/>
        </w:rPr>
        <w:t xml:space="preserve"> </w:t>
      </w:r>
      <w:r>
        <w:t>i</w:t>
      </w:r>
      <w:r>
        <w:rPr>
          <w:b w:val="0"/>
        </w:rPr>
        <w:t>ş</w:t>
      </w:r>
      <w:r>
        <w:t>letmeleri</w:t>
      </w:r>
    </w:p>
    <w:p w:rsidR="002A0C24" w:rsidRDefault="00EA4E12">
      <w:pPr>
        <w:pStyle w:val="ListeParagraf"/>
        <w:numPr>
          <w:ilvl w:val="4"/>
          <w:numId w:val="35"/>
        </w:numPr>
        <w:tabs>
          <w:tab w:val="left" w:pos="3275"/>
          <w:tab w:val="left" w:pos="3276"/>
        </w:tabs>
        <w:spacing w:before="134" w:line="350" w:lineRule="auto"/>
        <w:ind w:right="1394" w:firstLine="720"/>
        <w:rPr>
          <w:sz w:val="24"/>
        </w:rPr>
      </w:pPr>
      <w:r>
        <w:rPr>
          <w:sz w:val="24"/>
        </w:rPr>
        <w:t>Özel işletmeler; sermayesinin tamamı veya büyük çoğunluğu özel işletmelere ait</w:t>
      </w:r>
      <w:r>
        <w:rPr>
          <w:spacing w:val="-2"/>
          <w:sz w:val="24"/>
        </w:rPr>
        <w:t xml:space="preserve"> </w:t>
      </w:r>
      <w:r>
        <w:rPr>
          <w:sz w:val="24"/>
        </w:rPr>
        <w:t>işletmelerdir.</w:t>
      </w:r>
    </w:p>
    <w:p w:rsidR="002A0C24" w:rsidRDefault="00EA4E12">
      <w:pPr>
        <w:pStyle w:val="ListeParagraf"/>
        <w:numPr>
          <w:ilvl w:val="4"/>
          <w:numId w:val="35"/>
        </w:numPr>
        <w:tabs>
          <w:tab w:val="left" w:pos="3275"/>
          <w:tab w:val="left" w:pos="3276"/>
        </w:tabs>
        <w:spacing w:before="13" w:line="352" w:lineRule="auto"/>
        <w:ind w:right="1395" w:firstLine="720"/>
        <w:rPr>
          <w:sz w:val="24"/>
        </w:rPr>
      </w:pPr>
      <w:r>
        <w:rPr>
          <w:sz w:val="24"/>
        </w:rPr>
        <w:t>Kamu işletmeleri; sermayesinin tamamı veya büyük çoğunluğu kamuya ait</w:t>
      </w:r>
      <w:r>
        <w:rPr>
          <w:spacing w:val="-1"/>
          <w:sz w:val="24"/>
        </w:rPr>
        <w:t xml:space="preserve"> </w:t>
      </w:r>
      <w:r>
        <w:rPr>
          <w:sz w:val="24"/>
        </w:rPr>
        <w:t>işletmelerdir.</w:t>
      </w:r>
    </w:p>
    <w:p w:rsidR="002A0C24" w:rsidRDefault="002A0C24">
      <w:pPr>
        <w:pStyle w:val="GvdeMetni"/>
        <w:rPr>
          <w:sz w:val="20"/>
        </w:rPr>
      </w:pPr>
    </w:p>
    <w:p w:rsidR="002A0C24" w:rsidRDefault="00342BA1">
      <w:pPr>
        <w:pStyle w:val="GvdeMetni"/>
        <w:spacing w:before="3"/>
        <w:rPr>
          <w:sz w:val="29"/>
        </w:rPr>
      </w:pPr>
      <w:r>
        <w:rPr>
          <w:noProof/>
          <w:lang w:val="tr-TR" w:eastAsia="tr-TR"/>
        </w:rPr>
        <mc:AlternateContent>
          <mc:Choice Requires="wps">
            <w:drawing>
              <wp:anchor distT="0" distB="0" distL="0" distR="0" simplePos="0" relativeHeight="251753472" behindDoc="1" locked="0" layoutInCell="1" allowOverlap="1">
                <wp:simplePos x="0" y="0"/>
                <wp:positionH relativeFrom="page">
                  <wp:posOffset>1257300</wp:posOffset>
                </wp:positionH>
                <wp:positionV relativeFrom="paragraph">
                  <wp:posOffset>242570</wp:posOffset>
                </wp:positionV>
                <wp:extent cx="1828800" cy="0"/>
                <wp:effectExtent l="9525" t="5715" r="9525" b="13335"/>
                <wp:wrapTopAndBottom/>
                <wp:docPr id="654"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7579B" id="Line 594" o:spid="_x0000_s1026" style="position:absolute;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9.1pt" to="243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R7MHwIAAEUEAAAOAAAAZHJzL2Uyb0RvYy54bWysU8GO2jAQvVfqP1i+QxIa2BA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iwCs+mOUaK&#10;dLCkrVAcTed5mE5vXAlBK7WzoT96Vi9mq+l3h5RetUQdeGT5ejGQmIWM5E1KuDgDNfb9Z80ghhy9&#10;jqM6N7YLkDAEdI4budw3ws8eUfiYFZOiSGFx9OZLSHlLNNb5T1x3KBgVlsA6ApPT1vlAhJS3kFBH&#10;6Y2QMi5cKtRX+GmW5THBaSlYcIYwZw/7lbToRIJk4i92BZ7HsIBcE9cOcdE1iMnqo2KxSssJW19t&#10;T4QcbGAlVSgEPQLPqzWI5cc8na+LdZGP8slsPcrTuh593Kzy0WyTPU3rD/VqVWc/A+csL1vBGFeB&#10;9k24Wf53wrg+oUFyd+ne55O8RY+DBLK3/0g6LjnsdVDIXrPLzt6WD1qNwdd3FR7D4x3sx9e//AUA&#10;AP//AwBQSwMEFAAGAAgAAAAhAPte/h3cAAAACQEAAA8AAABkcnMvZG93bnJldi54bWxMj8FOwzAQ&#10;RO9I/QdrK3GjTguqnBCnqpAQB7jQ9gOceEmixutgu23g61nEgR5ndjT7ptxMbhBnDLH3pGG5yEAg&#10;Nd721Go47J/vFIiYDFkzeEINXxhhU81uSlNYf6F3PO9SK7iEYmE0dCmNhZSx6dCZuPAjEt8+fHAm&#10;sQyttMFcuNwNcpVla+lMT/yhMyM+ddgcdyenIc8m2tN3u3177V8On+Go6nyptL6dT9tHEAmn9B+G&#10;X3xGh4qZan8iG8XAOle8JWm4VysQHHhQazbqP0NWpbxeUP0AAAD//wMAUEsBAi0AFAAGAAgAAAAh&#10;ALaDOJL+AAAA4QEAABMAAAAAAAAAAAAAAAAAAAAAAFtDb250ZW50X1R5cGVzXS54bWxQSwECLQAU&#10;AAYACAAAACEAOP0h/9YAAACUAQAACwAAAAAAAAAAAAAAAAAvAQAAX3JlbHMvLnJlbHNQSwECLQAU&#10;AAYACAAAACEAogUezB8CAABFBAAADgAAAAAAAAAAAAAAAAAuAgAAZHJzL2Uyb0RvYy54bWxQSwEC&#10;LQAUAAYACAAAACEA+17+HdwAAAAJAQAADwAAAAAAAAAAAAAAAAB5BAAAZHJzL2Rvd25yZXYueG1s&#10;UEsFBgAAAAAEAAQA8wAAAIIFAAAAAA==&#10;" strokeweight=".2115mm">
                <w10:wrap type="topAndBottom" anchorx="page"/>
              </v:line>
            </w:pict>
          </mc:Fallback>
        </mc:AlternateContent>
      </w:r>
    </w:p>
    <w:p w:rsidR="002A0C24" w:rsidRDefault="00EA4E12">
      <w:pPr>
        <w:spacing w:before="50"/>
        <w:ind w:left="1859" w:right="1386"/>
        <w:rPr>
          <w:sz w:val="20"/>
        </w:rPr>
      </w:pPr>
      <w:r>
        <w:rPr>
          <w:position w:val="9"/>
          <w:sz w:val="13"/>
        </w:rPr>
        <w:t xml:space="preserve">13 </w:t>
      </w:r>
      <w:r>
        <w:rPr>
          <w:sz w:val="20"/>
        </w:rPr>
        <w:t>Nilüfer Koçak, (1997), “</w:t>
      </w:r>
      <w:r>
        <w:rPr>
          <w:b/>
          <w:sz w:val="20"/>
        </w:rPr>
        <w:t>Yiyecek-</w:t>
      </w:r>
      <w:r>
        <w:rPr>
          <w:sz w:val="20"/>
        </w:rPr>
        <w:t>İ</w:t>
      </w:r>
      <w:r>
        <w:rPr>
          <w:b/>
          <w:sz w:val="20"/>
        </w:rPr>
        <w:t xml:space="preserve">çecek </w:t>
      </w:r>
      <w:r>
        <w:rPr>
          <w:sz w:val="20"/>
        </w:rPr>
        <w:t>İş</w:t>
      </w:r>
      <w:r>
        <w:rPr>
          <w:b/>
          <w:sz w:val="20"/>
        </w:rPr>
        <w:t>letmelerinde Toplam Kalite Yön</w:t>
      </w:r>
      <w:r>
        <w:rPr>
          <w:b/>
          <w:sz w:val="20"/>
        </w:rPr>
        <w:t>etimi</w:t>
      </w:r>
      <w:r>
        <w:rPr>
          <w:sz w:val="20"/>
        </w:rPr>
        <w:t>”, Yayınlanmamış Doktora Tezi, Dokuz Eylül Üniversitesi Sosyal Bililimler Enstitüsü, İzmir, ss.7-8.</w:t>
      </w:r>
    </w:p>
    <w:p w:rsidR="002A0C24" w:rsidRDefault="00EA4E12">
      <w:pPr>
        <w:spacing w:line="228" w:lineRule="exact"/>
        <w:ind w:left="1859"/>
        <w:rPr>
          <w:sz w:val="20"/>
        </w:rPr>
      </w:pPr>
      <w:r>
        <w:rPr>
          <w:position w:val="9"/>
          <w:sz w:val="13"/>
        </w:rPr>
        <w:t xml:space="preserve">14 </w:t>
      </w:r>
      <w:r>
        <w:rPr>
          <w:sz w:val="20"/>
        </w:rPr>
        <w:t>Hasan Olalı, (1973), “</w:t>
      </w:r>
      <w:r>
        <w:rPr>
          <w:b/>
          <w:sz w:val="20"/>
        </w:rPr>
        <w:t xml:space="preserve">Otel </w:t>
      </w:r>
      <w:r>
        <w:rPr>
          <w:sz w:val="20"/>
        </w:rPr>
        <w:t>İş</w:t>
      </w:r>
      <w:r>
        <w:rPr>
          <w:b/>
          <w:sz w:val="20"/>
        </w:rPr>
        <w:t>letmecili</w:t>
      </w:r>
      <w:r>
        <w:rPr>
          <w:sz w:val="20"/>
        </w:rPr>
        <w:t>ğ</w:t>
      </w:r>
      <w:r>
        <w:rPr>
          <w:b/>
          <w:sz w:val="20"/>
        </w:rPr>
        <w:t>i ve Yönetimi</w:t>
      </w:r>
      <w:r>
        <w:rPr>
          <w:sz w:val="20"/>
        </w:rPr>
        <w:t>” Ege Üniversitesi Matbaası, İzmir, s. 535</w:t>
      </w:r>
    </w:p>
    <w:p w:rsidR="002A0C24" w:rsidRDefault="002A0C24">
      <w:pPr>
        <w:spacing w:line="228" w:lineRule="exact"/>
        <w:rPr>
          <w:sz w:val="20"/>
        </w:rPr>
        <w:sectPr w:rsidR="002A0C24">
          <w:pgSz w:w="11910" w:h="16840"/>
          <w:pgMar w:top="1660" w:right="20" w:bottom="280" w:left="120" w:header="724" w:footer="0" w:gutter="0"/>
          <w:cols w:space="708"/>
        </w:sectPr>
      </w:pPr>
    </w:p>
    <w:p w:rsidR="002A0C24" w:rsidRDefault="002A0C24">
      <w:pPr>
        <w:pStyle w:val="GvdeMetni"/>
        <w:spacing w:before="3"/>
        <w:rPr>
          <w:sz w:val="17"/>
        </w:rPr>
      </w:pPr>
    </w:p>
    <w:p w:rsidR="002A0C24" w:rsidRDefault="00EA4E12">
      <w:pPr>
        <w:pStyle w:val="ListeParagraf"/>
        <w:numPr>
          <w:ilvl w:val="4"/>
          <w:numId w:val="35"/>
        </w:numPr>
        <w:tabs>
          <w:tab w:val="left" w:pos="3275"/>
          <w:tab w:val="left" w:pos="3276"/>
        </w:tabs>
        <w:spacing w:before="99" w:line="350" w:lineRule="auto"/>
        <w:ind w:right="1393" w:firstLine="720"/>
        <w:rPr>
          <w:sz w:val="24"/>
        </w:rPr>
      </w:pPr>
      <w:r>
        <w:rPr>
          <w:sz w:val="24"/>
        </w:rPr>
        <w:t>Karma işletmeler; sermayesinin bir</w:t>
      </w:r>
      <w:r>
        <w:rPr>
          <w:sz w:val="24"/>
        </w:rPr>
        <w:t xml:space="preserve"> kısmı özel kişilere bir kısmı devlete ait olan</w:t>
      </w:r>
      <w:r>
        <w:rPr>
          <w:spacing w:val="-1"/>
          <w:sz w:val="24"/>
        </w:rPr>
        <w:t xml:space="preserve"> </w:t>
      </w:r>
      <w:r>
        <w:rPr>
          <w:sz w:val="24"/>
        </w:rPr>
        <w:t>işletmelerdir.</w:t>
      </w:r>
      <w:r>
        <w:rPr>
          <w:sz w:val="24"/>
          <w:vertAlign w:val="superscript"/>
        </w:rPr>
        <w:t>15</w:t>
      </w:r>
    </w:p>
    <w:p w:rsidR="002A0C24" w:rsidRDefault="002A0C24">
      <w:pPr>
        <w:pStyle w:val="GvdeMetni"/>
        <w:spacing w:before="5"/>
        <w:rPr>
          <w:sz w:val="37"/>
        </w:rPr>
      </w:pPr>
    </w:p>
    <w:p w:rsidR="002A0C24" w:rsidRDefault="00EA4E12">
      <w:pPr>
        <w:pStyle w:val="Balk3"/>
        <w:numPr>
          <w:ilvl w:val="0"/>
          <w:numId w:val="32"/>
        </w:numPr>
        <w:tabs>
          <w:tab w:val="left" w:pos="3275"/>
          <w:tab w:val="left" w:pos="3276"/>
        </w:tabs>
      </w:pPr>
      <w:r>
        <w:t>Ülkemizde hukuki yapılarına göre yiyecek-içecek</w:t>
      </w:r>
      <w:r>
        <w:rPr>
          <w:spacing w:val="-5"/>
        </w:rPr>
        <w:t xml:space="preserve"> </w:t>
      </w:r>
      <w:r>
        <w:t>i</w:t>
      </w:r>
      <w:r>
        <w:rPr>
          <w:b w:val="0"/>
        </w:rPr>
        <w:t>ş</w:t>
      </w:r>
      <w:r>
        <w:t>letmeleri</w:t>
      </w:r>
    </w:p>
    <w:p w:rsidR="002A0C24" w:rsidRDefault="00EA4E12">
      <w:pPr>
        <w:pStyle w:val="ListeParagraf"/>
        <w:numPr>
          <w:ilvl w:val="4"/>
          <w:numId w:val="35"/>
        </w:numPr>
        <w:tabs>
          <w:tab w:val="left" w:pos="3276"/>
        </w:tabs>
        <w:spacing w:before="134" w:line="355" w:lineRule="auto"/>
        <w:ind w:right="1393" w:firstLine="720"/>
        <w:jc w:val="both"/>
        <w:rPr>
          <w:sz w:val="24"/>
        </w:rPr>
      </w:pPr>
      <w:r>
        <w:rPr>
          <w:sz w:val="24"/>
        </w:rPr>
        <w:t>Turistik işletme belgeli yiyecek-içecek işletmeleri (Turizm Bakanlığından işletme belgesi alarak faaliyet gösteren ve denetimleri Bakanlıkça yapılan</w:t>
      </w:r>
      <w:r>
        <w:rPr>
          <w:spacing w:val="-1"/>
          <w:sz w:val="24"/>
        </w:rPr>
        <w:t xml:space="preserve"> </w:t>
      </w:r>
      <w:r>
        <w:rPr>
          <w:sz w:val="24"/>
        </w:rPr>
        <w:t>işletmelerdir.)</w:t>
      </w:r>
    </w:p>
    <w:p w:rsidR="002A0C24" w:rsidRDefault="00EA4E12">
      <w:pPr>
        <w:pStyle w:val="ListeParagraf"/>
        <w:numPr>
          <w:ilvl w:val="0"/>
          <w:numId w:val="31"/>
        </w:numPr>
        <w:tabs>
          <w:tab w:val="left" w:pos="3275"/>
          <w:tab w:val="left" w:pos="3276"/>
        </w:tabs>
        <w:spacing w:before="8"/>
        <w:rPr>
          <w:sz w:val="24"/>
        </w:rPr>
      </w:pPr>
      <w:r>
        <w:rPr>
          <w:sz w:val="24"/>
        </w:rPr>
        <w:t>Lokantalar</w:t>
      </w:r>
    </w:p>
    <w:p w:rsidR="002A0C24" w:rsidRDefault="00EA4E12">
      <w:pPr>
        <w:pStyle w:val="ListeParagraf"/>
        <w:numPr>
          <w:ilvl w:val="0"/>
          <w:numId w:val="30"/>
        </w:numPr>
        <w:tabs>
          <w:tab w:val="left" w:pos="3275"/>
          <w:tab w:val="left" w:pos="3276"/>
        </w:tabs>
        <w:spacing w:before="137"/>
        <w:ind w:firstLine="720"/>
        <w:rPr>
          <w:sz w:val="24"/>
        </w:rPr>
      </w:pPr>
      <w:r>
        <w:rPr>
          <w:sz w:val="24"/>
        </w:rPr>
        <w:t>Lüks</w:t>
      </w:r>
      <w:r>
        <w:rPr>
          <w:spacing w:val="-1"/>
          <w:sz w:val="24"/>
        </w:rPr>
        <w:t xml:space="preserve"> </w:t>
      </w:r>
      <w:r>
        <w:rPr>
          <w:sz w:val="24"/>
        </w:rPr>
        <w:t>lokantalar</w:t>
      </w:r>
    </w:p>
    <w:p w:rsidR="002A0C24" w:rsidRDefault="00EA4E12">
      <w:pPr>
        <w:pStyle w:val="ListeParagraf"/>
        <w:numPr>
          <w:ilvl w:val="0"/>
          <w:numId w:val="30"/>
        </w:numPr>
        <w:tabs>
          <w:tab w:val="left" w:pos="3275"/>
          <w:tab w:val="left" w:pos="3276"/>
        </w:tabs>
        <w:spacing w:before="137"/>
        <w:ind w:firstLine="720"/>
        <w:rPr>
          <w:sz w:val="24"/>
        </w:rPr>
      </w:pPr>
      <w:r>
        <w:rPr>
          <w:sz w:val="24"/>
        </w:rPr>
        <w:t>Birinci sınıf</w:t>
      </w:r>
      <w:r>
        <w:rPr>
          <w:spacing w:val="-2"/>
          <w:sz w:val="24"/>
        </w:rPr>
        <w:t xml:space="preserve"> </w:t>
      </w:r>
      <w:r>
        <w:rPr>
          <w:sz w:val="24"/>
        </w:rPr>
        <w:t>lokantalar</w:t>
      </w:r>
    </w:p>
    <w:p w:rsidR="002A0C24" w:rsidRDefault="00EA4E12">
      <w:pPr>
        <w:pStyle w:val="ListeParagraf"/>
        <w:numPr>
          <w:ilvl w:val="0"/>
          <w:numId w:val="30"/>
        </w:numPr>
        <w:tabs>
          <w:tab w:val="left" w:pos="3275"/>
          <w:tab w:val="left" w:pos="3276"/>
        </w:tabs>
        <w:spacing w:before="139"/>
        <w:ind w:firstLine="720"/>
        <w:rPr>
          <w:sz w:val="24"/>
        </w:rPr>
      </w:pPr>
      <w:r>
        <w:rPr>
          <w:sz w:val="24"/>
        </w:rPr>
        <w:t>İkinci sınıf</w:t>
      </w:r>
      <w:r>
        <w:rPr>
          <w:spacing w:val="-2"/>
          <w:sz w:val="24"/>
        </w:rPr>
        <w:t xml:space="preserve"> </w:t>
      </w:r>
      <w:r>
        <w:rPr>
          <w:sz w:val="24"/>
        </w:rPr>
        <w:t>lokantalar</w:t>
      </w:r>
    </w:p>
    <w:p w:rsidR="002A0C24" w:rsidRDefault="00EA4E12">
      <w:pPr>
        <w:pStyle w:val="ListeParagraf"/>
        <w:numPr>
          <w:ilvl w:val="0"/>
          <w:numId w:val="30"/>
        </w:numPr>
        <w:tabs>
          <w:tab w:val="left" w:pos="3275"/>
          <w:tab w:val="left" w:pos="3276"/>
        </w:tabs>
        <w:spacing w:before="137"/>
        <w:ind w:firstLine="720"/>
        <w:rPr>
          <w:sz w:val="24"/>
        </w:rPr>
      </w:pPr>
      <w:r>
        <w:rPr>
          <w:sz w:val="24"/>
        </w:rPr>
        <w:t>Üçüncü sınıf</w:t>
      </w:r>
      <w:r>
        <w:rPr>
          <w:spacing w:val="-2"/>
          <w:sz w:val="24"/>
        </w:rPr>
        <w:t xml:space="preserve"> </w:t>
      </w:r>
      <w:r>
        <w:rPr>
          <w:sz w:val="24"/>
        </w:rPr>
        <w:t>lokantalar</w:t>
      </w:r>
    </w:p>
    <w:p w:rsidR="002A0C24" w:rsidRDefault="00EA4E12">
      <w:pPr>
        <w:pStyle w:val="ListeParagraf"/>
        <w:numPr>
          <w:ilvl w:val="0"/>
          <w:numId w:val="31"/>
        </w:numPr>
        <w:tabs>
          <w:tab w:val="left" w:pos="3275"/>
          <w:tab w:val="left" w:pos="3276"/>
          <w:tab w:val="left" w:pos="5013"/>
          <w:tab w:val="left" w:pos="5399"/>
        </w:tabs>
        <w:spacing w:before="139"/>
        <w:rPr>
          <w:sz w:val="24"/>
        </w:rPr>
      </w:pPr>
      <w:r>
        <w:rPr>
          <w:sz w:val="24"/>
        </w:rPr>
        <w:t>Kafeteryalar</w:t>
      </w:r>
      <w:r>
        <w:rPr>
          <w:sz w:val="24"/>
        </w:rPr>
        <w:tab/>
        <w:t>c)</w:t>
      </w:r>
      <w:r>
        <w:rPr>
          <w:sz w:val="24"/>
        </w:rPr>
        <w:tab/>
        <w:t>Barlar</w:t>
      </w:r>
    </w:p>
    <w:p w:rsidR="002A0C24" w:rsidRDefault="00EA4E12">
      <w:pPr>
        <w:pStyle w:val="ListeParagraf"/>
        <w:numPr>
          <w:ilvl w:val="4"/>
          <w:numId w:val="35"/>
        </w:numPr>
        <w:tabs>
          <w:tab w:val="left" w:pos="3276"/>
        </w:tabs>
        <w:spacing w:before="137" w:line="357" w:lineRule="auto"/>
        <w:ind w:right="1394" w:firstLine="720"/>
        <w:jc w:val="both"/>
        <w:rPr>
          <w:sz w:val="24"/>
        </w:rPr>
      </w:pPr>
      <w:r>
        <w:rPr>
          <w:sz w:val="24"/>
        </w:rPr>
        <w:t xml:space="preserve">Belediye belgeli yiyecek-içecek işletmeleri (Kuruluşu sırasında gerekli izinlerin bağlı oldukları belediyeden alındığı ve denetimlerinin belediyeler tarafından yapıldığı işletmelerdir. Bu işletmelerin sınıflandırılması da </w:t>
      </w:r>
      <w:r>
        <w:rPr>
          <w:sz w:val="24"/>
        </w:rPr>
        <w:t>belediyeler tarafından yapılmaktadır.)</w:t>
      </w:r>
      <w:r>
        <w:rPr>
          <w:sz w:val="24"/>
          <w:vertAlign w:val="superscript"/>
        </w:rPr>
        <w:t>16</w:t>
      </w:r>
    </w:p>
    <w:p w:rsidR="002A0C24" w:rsidRDefault="002A0C24">
      <w:pPr>
        <w:pStyle w:val="GvdeMetni"/>
        <w:spacing w:before="7"/>
        <w:rPr>
          <w:sz w:val="36"/>
        </w:rPr>
      </w:pPr>
    </w:p>
    <w:p w:rsidR="002A0C24" w:rsidRDefault="00EA4E12">
      <w:pPr>
        <w:pStyle w:val="Balk3"/>
        <w:numPr>
          <w:ilvl w:val="0"/>
          <w:numId w:val="32"/>
        </w:numPr>
        <w:tabs>
          <w:tab w:val="left" w:pos="3271"/>
          <w:tab w:val="left" w:pos="3272"/>
        </w:tabs>
        <w:ind w:left="3271" w:hanging="691"/>
      </w:pPr>
      <w:r>
        <w:t>Co</w:t>
      </w:r>
      <w:r>
        <w:rPr>
          <w:b w:val="0"/>
        </w:rPr>
        <w:t>ğ</w:t>
      </w:r>
      <w:r>
        <w:t>rafi da</w:t>
      </w:r>
      <w:r>
        <w:rPr>
          <w:b w:val="0"/>
        </w:rPr>
        <w:t>ğ</w:t>
      </w:r>
      <w:r>
        <w:t>ılımlarına göre yiyecek-içecek</w:t>
      </w:r>
      <w:r>
        <w:rPr>
          <w:spacing w:val="-2"/>
        </w:rPr>
        <w:t xml:space="preserve"> </w:t>
      </w:r>
      <w:r>
        <w:t>i</w:t>
      </w:r>
      <w:r>
        <w:rPr>
          <w:b w:val="0"/>
        </w:rPr>
        <w:t>ş</w:t>
      </w:r>
      <w:r>
        <w:t>letmeleri</w:t>
      </w:r>
    </w:p>
    <w:p w:rsidR="002A0C24" w:rsidRDefault="00EA4E12">
      <w:pPr>
        <w:pStyle w:val="ListeParagraf"/>
        <w:numPr>
          <w:ilvl w:val="0"/>
          <w:numId w:val="30"/>
        </w:numPr>
        <w:tabs>
          <w:tab w:val="left" w:pos="3275"/>
          <w:tab w:val="left" w:pos="3276"/>
        </w:tabs>
        <w:spacing w:before="135"/>
        <w:ind w:firstLine="720"/>
        <w:rPr>
          <w:sz w:val="24"/>
        </w:rPr>
      </w:pPr>
      <w:r>
        <w:rPr>
          <w:sz w:val="24"/>
        </w:rPr>
        <w:t>Yöresel yiyecek-içecek</w:t>
      </w:r>
      <w:r>
        <w:rPr>
          <w:spacing w:val="4"/>
          <w:sz w:val="24"/>
        </w:rPr>
        <w:t xml:space="preserve"> </w:t>
      </w:r>
      <w:r>
        <w:rPr>
          <w:sz w:val="24"/>
        </w:rPr>
        <w:t>işletmeleri</w:t>
      </w:r>
    </w:p>
    <w:p w:rsidR="002A0C24" w:rsidRDefault="00EA4E12">
      <w:pPr>
        <w:pStyle w:val="ListeParagraf"/>
        <w:numPr>
          <w:ilvl w:val="0"/>
          <w:numId w:val="30"/>
        </w:numPr>
        <w:tabs>
          <w:tab w:val="left" w:pos="3275"/>
          <w:tab w:val="left" w:pos="3276"/>
        </w:tabs>
        <w:spacing w:before="136"/>
        <w:ind w:firstLine="720"/>
        <w:rPr>
          <w:sz w:val="24"/>
        </w:rPr>
      </w:pPr>
      <w:r>
        <w:rPr>
          <w:sz w:val="24"/>
        </w:rPr>
        <w:t>Bölgesel yiyecek-içecek</w:t>
      </w:r>
      <w:r>
        <w:rPr>
          <w:spacing w:val="6"/>
          <w:sz w:val="24"/>
        </w:rPr>
        <w:t xml:space="preserve"> </w:t>
      </w:r>
      <w:r>
        <w:rPr>
          <w:sz w:val="24"/>
        </w:rPr>
        <w:t>işletmeleri</w:t>
      </w:r>
    </w:p>
    <w:p w:rsidR="002A0C24" w:rsidRDefault="00EA4E12">
      <w:pPr>
        <w:pStyle w:val="ListeParagraf"/>
        <w:numPr>
          <w:ilvl w:val="0"/>
          <w:numId w:val="30"/>
        </w:numPr>
        <w:tabs>
          <w:tab w:val="left" w:pos="3275"/>
          <w:tab w:val="left" w:pos="3276"/>
        </w:tabs>
        <w:spacing w:before="137"/>
        <w:ind w:firstLine="720"/>
        <w:rPr>
          <w:sz w:val="24"/>
        </w:rPr>
      </w:pPr>
      <w:r>
        <w:rPr>
          <w:sz w:val="24"/>
        </w:rPr>
        <w:t>Ülkesel yiyecek-içecek</w:t>
      </w:r>
      <w:r>
        <w:rPr>
          <w:spacing w:val="1"/>
          <w:sz w:val="24"/>
        </w:rPr>
        <w:t xml:space="preserve"> </w:t>
      </w:r>
      <w:r>
        <w:rPr>
          <w:sz w:val="24"/>
        </w:rPr>
        <w:t>işletmeleri</w:t>
      </w:r>
    </w:p>
    <w:p w:rsidR="002A0C24" w:rsidRDefault="00EA4E12">
      <w:pPr>
        <w:pStyle w:val="ListeParagraf"/>
        <w:numPr>
          <w:ilvl w:val="0"/>
          <w:numId w:val="30"/>
        </w:numPr>
        <w:tabs>
          <w:tab w:val="left" w:pos="3275"/>
          <w:tab w:val="left" w:pos="3276"/>
        </w:tabs>
        <w:spacing w:before="139"/>
        <w:ind w:firstLine="720"/>
        <w:rPr>
          <w:sz w:val="24"/>
        </w:rPr>
      </w:pPr>
      <w:r>
        <w:rPr>
          <w:sz w:val="24"/>
        </w:rPr>
        <w:t>Uluslar arası zincir yiyecek-içecek</w:t>
      </w:r>
      <w:r>
        <w:rPr>
          <w:spacing w:val="2"/>
          <w:sz w:val="24"/>
        </w:rPr>
        <w:t xml:space="preserve"> </w:t>
      </w:r>
      <w:r>
        <w:rPr>
          <w:sz w:val="24"/>
        </w:rPr>
        <w:t>işletmeleri</w:t>
      </w:r>
    </w:p>
    <w:p w:rsidR="002A0C24" w:rsidRDefault="00EA4E12">
      <w:pPr>
        <w:pStyle w:val="GvdeMetni"/>
        <w:spacing w:before="137" w:line="360" w:lineRule="auto"/>
        <w:ind w:left="1859" w:right="1391" w:firstLine="720"/>
        <w:jc w:val="both"/>
      </w:pPr>
      <w:r>
        <w:t>Bu sınıflandırmayı; Pazar yapılarına, faaliyet alanlarına vb. kriterlere göre yapmakta mümkündür. Diğer yandan belirli ölçütler içerisinde sınıflandırılan bir işletme diğer ölçütler çerçevesinde de sınıflandırılabilir. Bununla birlikte sınıflandırmaya daha</w:t>
      </w:r>
      <w:r>
        <w:t xml:space="preserve"> genel anlamda bakacak olursak; yiyecek-içecek işletmelerini 2 temel grup altında toplayabiliriz.</w:t>
      </w:r>
      <w:r>
        <w:rPr>
          <w:vertAlign w:val="superscript"/>
        </w:rPr>
        <w:t>17</w:t>
      </w:r>
      <w:r>
        <w:t xml:space="preserve"> Bunlar ticari amaçlı yiyecek-içecek işletmeleri ve sübvanse edilen sosyal yardım amaçlı yiyecek-içecek işletmeleridir. Şekil 1.1 Yiyecek içecek</w:t>
      </w:r>
      <w:r>
        <w:rPr>
          <w:spacing w:val="-19"/>
        </w:rPr>
        <w:t xml:space="preserve"> </w:t>
      </w:r>
      <w:r>
        <w:t>İşletmeleri</w:t>
      </w:r>
    </w:p>
    <w:p w:rsidR="002A0C24" w:rsidRDefault="00342BA1">
      <w:pPr>
        <w:pStyle w:val="GvdeMetni"/>
        <w:spacing w:before="3"/>
        <w:rPr>
          <w:sz w:val="14"/>
        </w:rPr>
      </w:pPr>
      <w:r>
        <w:rPr>
          <w:noProof/>
          <w:lang w:val="tr-TR" w:eastAsia="tr-TR"/>
        </w:rPr>
        <mc:AlternateContent>
          <mc:Choice Requires="wps">
            <w:drawing>
              <wp:anchor distT="0" distB="0" distL="0" distR="0" simplePos="0" relativeHeight="251754496" behindDoc="1" locked="0" layoutInCell="1" allowOverlap="1">
                <wp:simplePos x="0" y="0"/>
                <wp:positionH relativeFrom="page">
                  <wp:posOffset>1257300</wp:posOffset>
                </wp:positionH>
                <wp:positionV relativeFrom="paragraph">
                  <wp:posOffset>132715</wp:posOffset>
                </wp:positionV>
                <wp:extent cx="1828800" cy="0"/>
                <wp:effectExtent l="9525" t="8890" r="9525" b="10160"/>
                <wp:wrapTopAndBottom/>
                <wp:docPr id="653"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0AC4C" id="Line 593" o:spid="_x0000_s1026" style="position:absolute;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0.45pt" to="243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U+P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aeTMUaK&#10;tLCkrVAcTebjMJ3OuAKCVmpnQ3/0rF7NVtPvDim9aog68Mjy7WIgMQsZybuUcHEGauy7L5pBDDl6&#10;HUd1rm0bIGEI6Bw3crlvhJ89ovAxm41msxQWR2++hBS3RGOd/8x1i4JRYgmsIzA5bZ0PREhxCwl1&#10;lN4IKePCpUJdiZ+mWR4TnJaCBWcIc/awX0mLTiRIJv5iV+B5DAvIFXFNHxddvZisPioWqzScsPXV&#10;9kTI3gZWUoVC0CPwvFq9WH7M0/l6tp7lg3w0XQ/ytKoGnzarfDDdZE+TalytVlX2M3DO8qIRjHEV&#10;aN+Em+V/J4zrE+old5fufT7Je/Q4SCB7+4+k45LDXnuF7DW77Oxt+aDVGHx9V+ExPN7Bfnz9y18A&#10;AAD//wMAUEsDBBQABgAIAAAAIQC3Cmbw2wAAAAkBAAAPAAAAZHJzL2Rvd25yZXYueG1sTI/BTsMw&#10;EETvSPyDtUjcqN0KVU6IU1VIiANcaPsBTrwkUeN1sN028PUs4gDHmR3Nvqk2sx/FGWMaAhlYLhQI&#10;pDa4gToDh/3TnQaRsiVnx0Bo4BMTbOrrq8qWLlzoDc+73AkuoVRaA33OUyllanv0Ni3ChMS39xC9&#10;zSxjJ120Fy73o1wptZbeDsQfejvhY4/tcXfyBgo1056+uu3ry/B8+IhH3RRLbcztzbx9AJFxzn9h&#10;+MFndKiZqQknckmMrAvNW7KBlSpAcOBer9lofg1ZV/L/gvobAAD//wMAUEsBAi0AFAAGAAgAAAAh&#10;ALaDOJL+AAAA4QEAABMAAAAAAAAAAAAAAAAAAAAAAFtDb250ZW50X1R5cGVzXS54bWxQSwECLQAU&#10;AAYACAAAACEAOP0h/9YAAACUAQAACwAAAAAAAAAAAAAAAAAvAQAAX3JlbHMvLnJlbHNQSwECLQAU&#10;AAYACAAAACEAeRFPjyACAABFBAAADgAAAAAAAAAAAAAAAAAuAgAAZHJzL2Uyb0RvYy54bWxQSwEC&#10;LQAUAAYACAAAACEAtwpm8NsAAAAJAQAADwAAAAAAAAAAAAAAAAB6BAAAZHJzL2Rvd25yZXYueG1s&#10;UEsFBgAAAAAEAAQA8wAAAIIFAAAAAA==&#10;" strokeweight=".2115mm">
                <w10:wrap type="topAndBottom" anchorx="page"/>
              </v:line>
            </w:pict>
          </mc:Fallback>
        </mc:AlternateContent>
      </w:r>
    </w:p>
    <w:p w:rsidR="002A0C24" w:rsidRDefault="00EA4E12">
      <w:pPr>
        <w:spacing w:before="50" w:line="241" w:lineRule="exact"/>
        <w:ind w:left="1859"/>
        <w:rPr>
          <w:sz w:val="20"/>
        </w:rPr>
      </w:pPr>
      <w:r>
        <w:rPr>
          <w:position w:val="9"/>
          <w:sz w:val="13"/>
        </w:rPr>
        <w:t xml:space="preserve">15 </w:t>
      </w:r>
      <w:r>
        <w:rPr>
          <w:sz w:val="20"/>
        </w:rPr>
        <w:t xml:space="preserve">Kadir Öztaş, (2002), </w:t>
      </w:r>
      <w:r>
        <w:rPr>
          <w:b/>
          <w:sz w:val="20"/>
        </w:rPr>
        <w:t>Turizm Sektöründe Mutfak Hizmetleri</w:t>
      </w:r>
      <w:r>
        <w:rPr>
          <w:sz w:val="20"/>
        </w:rPr>
        <w:t>, Nobel Yayın Dağıtım, Ankara, s. 13.</w:t>
      </w:r>
    </w:p>
    <w:p w:rsidR="002A0C24" w:rsidRDefault="00EA4E12">
      <w:pPr>
        <w:spacing w:line="229" w:lineRule="exact"/>
        <w:ind w:left="1859"/>
        <w:rPr>
          <w:sz w:val="20"/>
        </w:rPr>
      </w:pPr>
      <w:r>
        <w:rPr>
          <w:position w:val="9"/>
          <w:sz w:val="13"/>
        </w:rPr>
        <w:t xml:space="preserve">16 </w:t>
      </w:r>
      <w:r>
        <w:rPr>
          <w:sz w:val="20"/>
        </w:rPr>
        <w:t xml:space="preserve">Nilüfer Koçak, (2004), </w:t>
      </w:r>
      <w:r>
        <w:rPr>
          <w:b/>
          <w:sz w:val="20"/>
        </w:rPr>
        <w:t xml:space="preserve">Yiyecek </w:t>
      </w:r>
      <w:r>
        <w:rPr>
          <w:sz w:val="20"/>
        </w:rPr>
        <w:t>İ</w:t>
      </w:r>
      <w:r>
        <w:rPr>
          <w:b/>
          <w:sz w:val="20"/>
        </w:rPr>
        <w:t>çecek Hizmetleri Yönetimi</w:t>
      </w:r>
      <w:r>
        <w:rPr>
          <w:sz w:val="20"/>
        </w:rPr>
        <w:t>, Detay Yayıncılık, Ankara, ss. 2-3.</w:t>
      </w:r>
    </w:p>
    <w:p w:rsidR="002A0C24" w:rsidRDefault="00EA4E12">
      <w:pPr>
        <w:spacing w:line="243" w:lineRule="exact"/>
        <w:ind w:left="1859"/>
        <w:rPr>
          <w:sz w:val="20"/>
        </w:rPr>
      </w:pPr>
      <w:r>
        <w:rPr>
          <w:position w:val="9"/>
          <w:sz w:val="13"/>
        </w:rPr>
        <w:t xml:space="preserve">17 </w:t>
      </w:r>
      <w:r>
        <w:rPr>
          <w:sz w:val="20"/>
        </w:rPr>
        <w:t xml:space="preserve">YILMAZ Yaşar, </w:t>
      </w:r>
      <w:r>
        <w:rPr>
          <w:b/>
          <w:sz w:val="20"/>
        </w:rPr>
        <w:t>a.g.e</w:t>
      </w:r>
      <w:r>
        <w:rPr>
          <w:sz w:val="20"/>
        </w:rPr>
        <w:t>., ss. 4-5.</w:t>
      </w:r>
    </w:p>
    <w:p w:rsidR="002A0C24" w:rsidRDefault="002A0C24">
      <w:pPr>
        <w:spacing w:line="243" w:lineRule="exact"/>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spacing w:before="90"/>
        <w:ind w:left="2579"/>
        <w:rPr>
          <w:sz w:val="24"/>
        </w:rPr>
      </w:pPr>
      <w:r>
        <w:rPr>
          <w:sz w:val="24"/>
        </w:rPr>
        <w:t>Ş</w:t>
      </w:r>
      <w:r>
        <w:rPr>
          <w:b/>
          <w:sz w:val="24"/>
        </w:rPr>
        <w:t xml:space="preserve">ekil 1.1 : </w:t>
      </w:r>
      <w:r>
        <w:rPr>
          <w:sz w:val="24"/>
        </w:rPr>
        <w:t>Yiyecek-İçecek İşletmeleri</w:t>
      </w:r>
    </w:p>
    <w:p w:rsidR="002A0C24" w:rsidRDefault="002A0C24">
      <w:pPr>
        <w:pStyle w:val="GvdeMetni"/>
        <w:rPr>
          <w:sz w:val="20"/>
        </w:rPr>
      </w:pPr>
    </w:p>
    <w:p w:rsidR="002A0C24" w:rsidRDefault="002A0C24">
      <w:pPr>
        <w:pStyle w:val="GvdeMetni"/>
        <w:rPr>
          <w:sz w:val="20"/>
        </w:rPr>
      </w:pPr>
    </w:p>
    <w:p w:rsidR="002A0C24" w:rsidRDefault="002A0C24">
      <w:pPr>
        <w:pStyle w:val="GvdeMetni"/>
        <w:spacing w:before="11"/>
        <w:rPr>
          <w:sz w:val="20"/>
        </w:rPr>
      </w:pPr>
    </w:p>
    <w:p w:rsidR="002A0C24" w:rsidRDefault="00342BA1">
      <w:pPr>
        <w:spacing w:before="96"/>
        <w:ind w:left="4232" w:right="3759"/>
        <w:jc w:val="center"/>
        <w:rPr>
          <w:sz w:val="26"/>
        </w:rPr>
      </w:pPr>
      <w:r>
        <w:rPr>
          <w:noProof/>
          <w:lang w:val="tr-TR" w:eastAsia="tr-TR"/>
        </w:rPr>
        <mc:AlternateContent>
          <mc:Choice Requires="wpg">
            <w:drawing>
              <wp:anchor distT="0" distB="0" distL="114300" distR="114300" simplePos="0" relativeHeight="251730944" behindDoc="1" locked="0" layoutInCell="1" allowOverlap="1">
                <wp:simplePos x="0" y="0"/>
                <wp:positionH relativeFrom="page">
                  <wp:posOffset>813435</wp:posOffset>
                </wp:positionH>
                <wp:positionV relativeFrom="paragraph">
                  <wp:posOffset>-4445</wp:posOffset>
                </wp:positionV>
                <wp:extent cx="6292850" cy="6837045"/>
                <wp:effectExtent l="3810" t="1905" r="46624240" b="0"/>
                <wp:wrapNone/>
                <wp:docPr id="61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850" cy="6837045"/>
                          <a:chOff x="1281" y="-7"/>
                          <a:chExt cx="9910" cy="10767"/>
                        </a:xfrm>
                      </wpg:grpSpPr>
                      <wps:wsp>
                        <wps:cNvPr id="611" name="AutoShape 592"/>
                        <wps:cNvSpPr>
                          <a:spLocks/>
                        </wps:cNvSpPr>
                        <wps:spPr bwMode="auto">
                          <a:xfrm>
                            <a:off x="60017" y="106960"/>
                            <a:ext cx="2" cy="5345"/>
                          </a:xfrm>
                          <a:custGeom>
                            <a:avLst/>
                            <a:gdLst>
                              <a:gd name="T0" fmla="+- 0 1227 106961"/>
                              <a:gd name="T1" fmla="*/ 1227 h 5345"/>
                              <a:gd name="T2" fmla="+- 0 500 106961"/>
                              <a:gd name="T3" fmla="*/ 500 h 5345"/>
                              <a:gd name="T4" fmla="+- 0 500 106961"/>
                              <a:gd name="T5" fmla="*/ 500 h 5345"/>
                              <a:gd name="T6" fmla="+- 0 1227 106961"/>
                              <a:gd name="T7" fmla="*/ 1227 h 5345"/>
                            </a:gdLst>
                            <a:ahLst/>
                            <a:cxnLst>
                              <a:cxn ang="0">
                                <a:pos x="0" y="T1"/>
                              </a:cxn>
                              <a:cxn ang="0">
                                <a:pos x="0" y="T3"/>
                              </a:cxn>
                              <a:cxn ang="0">
                                <a:pos x="0" y="T5"/>
                              </a:cxn>
                              <a:cxn ang="0">
                                <a:pos x="0" y="T7"/>
                              </a:cxn>
                            </a:cxnLst>
                            <a:rect l="0" t="0" r="r" b="b"/>
                            <a:pathLst>
                              <a:path h="5345">
                                <a:moveTo>
                                  <a:pt x="-53779" y="-105734"/>
                                </a:moveTo>
                                <a:lnTo>
                                  <a:pt x="-53779" y="-106461"/>
                                </a:lnTo>
                                <a:moveTo>
                                  <a:pt x="-53779" y="-106461"/>
                                </a:moveTo>
                                <a:lnTo>
                                  <a:pt x="-53779" y="-105734"/>
                                </a:lnTo>
                              </a:path>
                            </a:pathLst>
                          </a:custGeom>
                          <a:noFill/>
                          <a:ln w="107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Line 591"/>
                        <wps:cNvCnPr>
                          <a:cxnSpLocks noChangeShapeType="1"/>
                        </wps:cNvCnPr>
                        <wps:spPr bwMode="auto">
                          <a:xfrm>
                            <a:off x="5162" y="1227"/>
                            <a:ext cx="1076" cy="0"/>
                          </a:xfrm>
                          <a:prstGeom prst="line">
                            <a:avLst/>
                          </a:prstGeom>
                          <a:noFill/>
                          <a:ln w="12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3" name="Line 590"/>
                        <wps:cNvCnPr>
                          <a:cxnSpLocks noChangeShapeType="1"/>
                        </wps:cNvCnPr>
                        <wps:spPr bwMode="auto">
                          <a:xfrm>
                            <a:off x="6238" y="1227"/>
                            <a:ext cx="1072" cy="0"/>
                          </a:xfrm>
                          <a:prstGeom prst="line">
                            <a:avLst/>
                          </a:prstGeom>
                          <a:noFill/>
                          <a:ln w="12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4" name="Line 589"/>
                        <wps:cNvCnPr>
                          <a:cxnSpLocks noChangeShapeType="1"/>
                        </wps:cNvCnPr>
                        <wps:spPr bwMode="auto">
                          <a:xfrm>
                            <a:off x="2196" y="730"/>
                            <a:ext cx="2966" cy="0"/>
                          </a:xfrm>
                          <a:prstGeom prst="line">
                            <a:avLst/>
                          </a:prstGeom>
                          <a:noFill/>
                          <a:ln w="12143">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15" name="AutoShape 588"/>
                        <wps:cNvSpPr>
                          <a:spLocks/>
                        </wps:cNvSpPr>
                        <wps:spPr bwMode="auto">
                          <a:xfrm>
                            <a:off x="35400" y="96819"/>
                            <a:ext cx="2" cy="6403"/>
                          </a:xfrm>
                          <a:custGeom>
                            <a:avLst/>
                            <a:gdLst>
                              <a:gd name="T0" fmla="+- 0 2607 96819"/>
                              <a:gd name="T1" fmla="*/ 2607 h 6403"/>
                              <a:gd name="T2" fmla="+- 0 1736 96819"/>
                              <a:gd name="T3" fmla="*/ 1736 h 6403"/>
                              <a:gd name="T4" fmla="+- 0 1736 96819"/>
                              <a:gd name="T5" fmla="*/ 1736 h 6403"/>
                              <a:gd name="T6" fmla="+- 0 2607 96819"/>
                              <a:gd name="T7" fmla="*/ 2607 h 6403"/>
                            </a:gdLst>
                            <a:ahLst/>
                            <a:cxnLst>
                              <a:cxn ang="0">
                                <a:pos x="0" y="T1"/>
                              </a:cxn>
                              <a:cxn ang="0">
                                <a:pos x="0" y="T3"/>
                              </a:cxn>
                              <a:cxn ang="0">
                                <a:pos x="0" y="T5"/>
                              </a:cxn>
                              <a:cxn ang="0">
                                <a:pos x="0" y="T7"/>
                              </a:cxn>
                            </a:cxnLst>
                            <a:rect l="0" t="0" r="r" b="b"/>
                            <a:pathLst>
                              <a:path h="6403">
                                <a:moveTo>
                                  <a:pt x="-31721" y="-94212"/>
                                </a:moveTo>
                                <a:lnTo>
                                  <a:pt x="-31721" y="-95083"/>
                                </a:lnTo>
                                <a:moveTo>
                                  <a:pt x="-31721" y="-95083"/>
                                </a:moveTo>
                                <a:lnTo>
                                  <a:pt x="-31721" y="-94212"/>
                                </a:lnTo>
                              </a:path>
                            </a:pathLst>
                          </a:custGeom>
                          <a:noFill/>
                          <a:ln w="107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Line 587"/>
                        <wps:cNvCnPr>
                          <a:cxnSpLocks noChangeShapeType="1"/>
                        </wps:cNvCnPr>
                        <wps:spPr bwMode="auto">
                          <a:xfrm>
                            <a:off x="3511" y="2607"/>
                            <a:ext cx="168" cy="0"/>
                          </a:xfrm>
                          <a:prstGeom prst="line">
                            <a:avLst/>
                          </a:prstGeom>
                          <a:noFill/>
                          <a:ln w="12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7" name="Line 586"/>
                        <wps:cNvCnPr>
                          <a:cxnSpLocks noChangeShapeType="1"/>
                        </wps:cNvCnPr>
                        <wps:spPr bwMode="auto">
                          <a:xfrm>
                            <a:off x="3679" y="2607"/>
                            <a:ext cx="168" cy="0"/>
                          </a:xfrm>
                          <a:prstGeom prst="line">
                            <a:avLst/>
                          </a:prstGeom>
                          <a:noFill/>
                          <a:ln w="12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8" name="Line 585"/>
                        <wps:cNvCnPr>
                          <a:cxnSpLocks noChangeShapeType="1"/>
                        </wps:cNvCnPr>
                        <wps:spPr bwMode="auto">
                          <a:xfrm>
                            <a:off x="1289" y="1964"/>
                            <a:ext cx="2222" cy="0"/>
                          </a:xfrm>
                          <a:prstGeom prst="line">
                            <a:avLst/>
                          </a:prstGeom>
                          <a:noFill/>
                          <a:ln w="12143">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19" name="Line 584"/>
                        <wps:cNvCnPr>
                          <a:cxnSpLocks noChangeShapeType="1"/>
                        </wps:cNvCnPr>
                        <wps:spPr bwMode="auto">
                          <a:xfrm>
                            <a:off x="2400" y="3248"/>
                            <a:ext cx="0" cy="439"/>
                          </a:xfrm>
                          <a:prstGeom prst="line">
                            <a:avLst/>
                          </a:prstGeom>
                          <a:noFill/>
                          <a:ln w="92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0" name="Line 583"/>
                        <wps:cNvCnPr>
                          <a:cxnSpLocks noChangeShapeType="1"/>
                        </wps:cNvCnPr>
                        <wps:spPr bwMode="auto">
                          <a:xfrm>
                            <a:off x="1289" y="3687"/>
                            <a:ext cx="2222" cy="0"/>
                          </a:xfrm>
                          <a:prstGeom prst="line">
                            <a:avLst/>
                          </a:prstGeom>
                          <a:noFill/>
                          <a:ln w="12143">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21" name="Line 582"/>
                        <wps:cNvCnPr>
                          <a:cxnSpLocks noChangeShapeType="1"/>
                        </wps:cNvCnPr>
                        <wps:spPr bwMode="auto">
                          <a:xfrm>
                            <a:off x="2400" y="4692"/>
                            <a:ext cx="0" cy="440"/>
                          </a:xfrm>
                          <a:prstGeom prst="line">
                            <a:avLst/>
                          </a:prstGeom>
                          <a:noFill/>
                          <a:ln w="92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2" name="Line 581"/>
                        <wps:cNvCnPr>
                          <a:cxnSpLocks noChangeShapeType="1"/>
                        </wps:cNvCnPr>
                        <wps:spPr bwMode="auto">
                          <a:xfrm>
                            <a:off x="1289" y="5132"/>
                            <a:ext cx="2222" cy="0"/>
                          </a:xfrm>
                          <a:prstGeom prst="line">
                            <a:avLst/>
                          </a:prstGeom>
                          <a:noFill/>
                          <a:ln w="12143">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23" name="Line 580"/>
                        <wps:cNvCnPr>
                          <a:cxnSpLocks noChangeShapeType="1"/>
                        </wps:cNvCnPr>
                        <wps:spPr bwMode="auto">
                          <a:xfrm>
                            <a:off x="2400" y="6416"/>
                            <a:ext cx="0" cy="439"/>
                          </a:xfrm>
                          <a:prstGeom prst="line">
                            <a:avLst/>
                          </a:prstGeom>
                          <a:noFill/>
                          <a:ln w="92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Line 579"/>
                        <wps:cNvCnPr>
                          <a:cxnSpLocks noChangeShapeType="1"/>
                        </wps:cNvCnPr>
                        <wps:spPr bwMode="auto">
                          <a:xfrm>
                            <a:off x="1378" y="6855"/>
                            <a:ext cx="2052" cy="0"/>
                          </a:xfrm>
                          <a:prstGeom prst="line">
                            <a:avLst/>
                          </a:prstGeom>
                          <a:noFill/>
                          <a:ln w="12143">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25" name="Line 578"/>
                        <wps:cNvCnPr>
                          <a:cxnSpLocks noChangeShapeType="1"/>
                        </wps:cNvCnPr>
                        <wps:spPr bwMode="auto">
                          <a:xfrm>
                            <a:off x="2400" y="7860"/>
                            <a:ext cx="0" cy="440"/>
                          </a:xfrm>
                          <a:prstGeom prst="line">
                            <a:avLst/>
                          </a:prstGeom>
                          <a:noFill/>
                          <a:ln w="92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6" name="AutoShape 577"/>
                        <wps:cNvSpPr>
                          <a:spLocks/>
                        </wps:cNvSpPr>
                        <wps:spPr bwMode="auto">
                          <a:xfrm>
                            <a:off x="12400" y="45545"/>
                            <a:ext cx="21384" cy="56001"/>
                          </a:xfrm>
                          <a:custGeom>
                            <a:avLst/>
                            <a:gdLst>
                              <a:gd name="T0" fmla="+- 0 1378 12401"/>
                              <a:gd name="T1" fmla="*/ T0 w 21384"/>
                              <a:gd name="T2" fmla="+- 0 8300 45545"/>
                              <a:gd name="T3" fmla="*/ 8300 h 56001"/>
                              <a:gd name="T4" fmla="+- 0 3430 12401"/>
                              <a:gd name="T5" fmla="*/ T4 w 21384"/>
                              <a:gd name="T6" fmla="+- 0 8300 45545"/>
                              <a:gd name="T7" fmla="*/ 8300 h 56001"/>
                              <a:gd name="T8" fmla="+- 0 3430 12401"/>
                              <a:gd name="T9" fmla="*/ T8 w 21384"/>
                              <a:gd name="T10" fmla="+- 0 8300 45545"/>
                              <a:gd name="T11" fmla="*/ 8300 h 56001"/>
                              <a:gd name="T12" fmla="+- 0 3430 12401"/>
                              <a:gd name="T13" fmla="*/ T12 w 21384"/>
                              <a:gd name="T14" fmla="+- 0 9584 45545"/>
                              <a:gd name="T15" fmla="*/ 9584 h 56001"/>
                              <a:gd name="T16" fmla="+- 0 3430 12401"/>
                              <a:gd name="T17" fmla="*/ T16 w 21384"/>
                              <a:gd name="T18" fmla="+- 0 9584 45545"/>
                              <a:gd name="T19" fmla="*/ 9584 h 56001"/>
                              <a:gd name="T20" fmla="+- 0 1378 12401"/>
                              <a:gd name="T21" fmla="*/ T20 w 21384"/>
                              <a:gd name="T22" fmla="+- 0 9584 45545"/>
                              <a:gd name="T23" fmla="*/ 9584 h 56001"/>
                              <a:gd name="T24" fmla="+- 0 1378 12401"/>
                              <a:gd name="T25" fmla="*/ T24 w 21384"/>
                              <a:gd name="T26" fmla="+- 0 9584 45545"/>
                              <a:gd name="T27" fmla="*/ 9584 h 56001"/>
                              <a:gd name="T28" fmla="+- 0 1378 12401"/>
                              <a:gd name="T29" fmla="*/ T28 w 21384"/>
                              <a:gd name="T30" fmla="+- 0 8300 45545"/>
                              <a:gd name="T31" fmla="*/ 8300 h 56001"/>
                              <a:gd name="T32" fmla="+- 0 3430 12401"/>
                              <a:gd name="T33" fmla="*/ T32 w 21384"/>
                              <a:gd name="T34" fmla="+- 0 6855 45545"/>
                              <a:gd name="T35" fmla="*/ 6855 h 56001"/>
                              <a:gd name="T36" fmla="+- 0 3430 12401"/>
                              <a:gd name="T37" fmla="*/ T36 w 21384"/>
                              <a:gd name="T38" fmla="+- 0 7860 45545"/>
                              <a:gd name="T39" fmla="*/ 7860 h 56001"/>
                              <a:gd name="T40" fmla="+- 0 3430 12401"/>
                              <a:gd name="T41" fmla="*/ T40 w 21384"/>
                              <a:gd name="T42" fmla="+- 0 7860 45545"/>
                              <a:gd name="T43" fmla="*/ 7860 h 56001"/>
                              <a:gd name="T44" fmla="+- 0 1378 12401"/>
                              <a:gd name="T45" fmla="*/ T44 w 21384"/>
                              <a:gd name="T46" fmla="+- 0 7860 45545"/>
                              <a:gd name="T47" fmla="*/ 7860 h 56001"/>
                              <a:gd name="T48" fmla="+- 0 1378 12401"/>
                              <a:gd name="T49" fmla="*/ T48 w 21384"/>
                              <a:gd name="T50" fmla="+- 0 7860 45545"/>
                              <a:gd name="T51" fmla="*/ 7860 h 56001"/>
                              <a:gd name="T52" fmla="+- 0 1378 12401"/>
                              <a:gd name="T53" fmla="*/ T52 w 21384"/>
                              <a:gd name="T54" fmla="+- 0 6855 45545"/>
                              <a:gd name="T55" fmla="*/ 6855 h 56001"/>
                              <a:gd name="T56" fmla="+- 0 3511 12401"/>
                              <a:gd name="T57" fmla="*/ T56 w 21384"/>
                              <a:gd name="T58" fmla="+- 0 5132 45545"/>
                              <a:gd name="T59" fmla="*/ 5132 h 56001"/>
                              <a:gd name="T60" fmla="+- 0 3511 12401"/>
                              <a:gd name="T61" fmla="*/ T60 w 21384"/>
                              <a:gd name="T62" fmla="+- 0 6416 45545"/>
                              <a:gd name="T63" fmla="*/ 6416 h 56001"/>
                              <a:gd name="T64" fmla="+- 0 3511 12401"/>
                              <a:gd name="T65" fmla="*/ T64 w 21384"/>
                              <a:gd name="T66" fmla="+- 0 6416 45545"/>
                              <a:gd name="T67" fmla="*/ 6416 h 56001"/>
                              <a:gd name="T68" fmla="+- 0 1289 12401"/>
                              <a:gd name="T69" fmla="*/ T68 w 21384"/>
                              <a:gd name="T70" fmla="+- 0 6416 45545"/>
                              <a:gd name="T71" fmla="*/ 6416 h 56001"/>
                              <a:gd name="T72" fmla="+- 0 1289 12401"/>
                              <a:gd name="T73" fmla="*/ T72 w 21384"/>
                              <a:gd name="T74" fmla="+- 0 6416 45545"/>
                              <a:gd name="T75" fmla="*/ 6416 h 56001"/>
                              <a:gd name="T76" fmla="+- 0 1289 12401"/>
                              <a:gd name="T77" fmla="*/ T76 w 21384"/>
                              <a:gd name="T78" fmla="+- 0 5132 45545"/>
                              <a:gd name="T79" fmla="*/ 5132 h 56001"/>
                              <a:gd name="T80" fmla="+- 0 3511 12401"/>
                              <a:gd name="T81" fmla="*/ T80 w 21384"/>
                              <a:gd name="T82" fmla="+- 0 3687 45545"/>
                              <a:gd name="T83" fmla="*/ 3687 h 56001"/>
                              <a:gd name="T84" fmla="+- 0 3511 12401"/>
                              <a:gd name="T85" fmla="*/ T84 w 21384"/>
                              <a:gd name="T86" fmla="+- 0 4692 45545"/>
                              <a:gd name="T87" fmla="*/ 4692 h 56001"/>
                              <a:gd name="T88" fmla="+- 0 3511 12401"/>
                              <a:gd name="T89" fmla="*/ T88 w 21384"/>
                              <a:gd name="T90" fmla="+- 0 4692 45545"/>
                              <a:gd name="T91" fmla="*/ 4692 h 56001"/>
                              <a:gd name="T92" fmla="+- 0 1289 12401"/>
                              <a:gd name="T93" fmla="*/ T92 w 21384"/>
                              <a:gd name="T94" fmla="+- 0 4692 45545"/>
                              <a:gd name="T95" fmla="*/ 4692 h 56001"/>
                              <a:gd name="T96" fmla="+- 0 1289 12401"/>
                              <a:gd name="T97" fmla="*/ T96 w 21384"/>
                              <a:gd name="T98" fmla="+- 0 4692 45545"/>
                              <a:gd name="T99" fmla="*/ 4692 h 56001"/>
                              <a:gd name="T100" fmla="+- 0 1289 12401"/>
                              <a:gd name="T101" fmla="*/ T100 w 21384"/>
                              <a:gd name="T102" fmla="+- 0 3687 45545"/>
                              <a:gd name="T103" fmla="*/ 3687 h 56001"/>
                              <a:gd name="T104" fmla="+- 0 3511 12401"/>
                              <a:gd name="T105" fmla="*/ T104 w 21384"/>
                              <a:gd name="T106" fmla="+- 0 1964 45545"/>
                              <a:gd name="T107" fmla="*/ 1964 h 56001"/>
                              <a:gd name="T108" fmla="+- 0 3511 12401"/>
                              <a:gd name="T109" fmla="*/ T108 w 21384"/>
                              <a:gd name="T110" fmla="+- 0 3248 45545"/>
                              <a:gd name="T111" fmla="*/ 3248 h 56001"/>
                              <a:gd name="T112" fmla="+- 0 3511 12401"/>
                              <a:gd name="T113" fmla="*/ T112 w 21384"/>
                              <a:gd name="T114" fmla="+- 0 3248 45545"/>
                              <a:gd name="T115" fmla="*/ 3248 h 56001"/>
                              <a:gd name="T116" fmla="+- 0 1289 12401"/>
                              <a:gd name="T117" fmla="*/ T116 w 21384"/>
                              <a:gd name="T118" fmla="+- 0 3248 45545"/>
                              <a:gd name="T119" fmla="*/ 3248 h 56001"/>
                              <a:gd name="T120" fmla="+- 0 1289 12401"/>
                              <a:gd name="T121" fmla="*/ T120 w 21384"/>
                              <a:gd name="T122" fmla="+- 0 3248 45545"/>
                              <a:gd name="T123" fmla="*/ 3248 h 56001"/>
                              <a:gd name="T124" fmla="+- 0 1289 12401"/>
                              <a:gd name="T125" fmla="*/ T124 w 21384"/>
                              <a:gd name="T126" fmla="+- 0 1964 45545"/>
                              <a:gd name="T127" fmla="*/ 1964 h 5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1384" h="56001">
                                <a:moveTo>
                                  <a:pt x="-11023" y="-37245"/>
                                </a:moveTo>
                                <a:lnTo>
                                  <a:pt x="-8971" y="-37245"/>
                                </a:lnTo>
                                <a:moveTo>
                                  <a:pt x="-8971" y="-37245"/>
                                </a:moveTo>
                                <a:lnTo>
                                  <a:pt x="-8971" y="-35961"/>
                                </a:lnTo>
                                <a:moveTo>
                                  <a:pt x="-8971" y="-35961"/>
                                </a:moveTo>
                                <a:lnTo>
                                  <a:pt x="-11023" y="-35961"/>
                                </a:lnTo>
                                <a:moveTo>
                                  <a:pt x="-11023" y="-35961"/>
                                </a:moveTo>
                                <a:lnTo>
                                  <a:pt x="-11023" y="-37245"/>
                                </a:lnTo>
                                <a:moveTo>
                                  <a:pt x="-8971" y="-38690"/>
                                </a:moveTo>
                                <a:lnTo>
                                  <a:pt x="-8971" y="-37685"/>
                                </a:lnTo>
                                <a:moveTo>
                                  <a:pt x="-8971" y="-37685"/>
                                </a:moveTo>
                                <a:lnTo>
                                  <a:pt x="-11023" y="-37685"/>
                                </a:lnTo>
                                <a:moveTo>
                                  <a:pt x="-11023" y="-37685"/>
                                </a:moveTo>
                                <a:lnTo>
                                  <a:pt x="-11023" y="-38690"/>
                                </a:lnTo>
                                <a:moveTo>
                                  <a:pt x="-8890" y="-40413"/>
                                </a:moveTo>
                                <a:lnTo>
                                  <a:pt x="-8890" y="-39129"/>
                                </a:lnTo>
                                <a:moveTo>
                                  <a:pt x="-8890" y="-39129"/>
                                </a:moveTo>
                                <a:lnTo>
                                  <a:pt x="-11112" y="-39129"/>
                                </a:lnTo>
                                <a:moveTo>
                                  <a:pt x="-11112" y="-39129"/>
                                </a:moveTo>
                                <a:lnTo>
                                  <a:pt x="-11112" y="-40413"/>
                                </a:lnTo>
                                <a:moveTo>
                                  <a:pt x="-8890" y="-41858"/>
                                </a:moveTo>
                                <a:lnTo>
                                  <a:pt x="-8890" y="-40853"/>
                                </a:lnTo>
                                <a:moveTo>
                                  <a:pt x="-8890" y="-40853"/>
                                </a:moveTo>
                                <a:lnTo>
                                  <a:pt x="-11112" y="-40853"/>
                                </a:lnTo>
                                <a:moveTo>
                                  <a:pt x="-11112" y="-40853"/>
                                </a:moveTo>
                                <a:lnTo>
                                  <a:pt x="-11112" y="-41858"/>
                                </a:lnTo>
                                <a:moveTo>
                                  <a:pt x="-8890" y="-43581"/>
                                </a:moveTo>
                                <a:lnTo>
                                  <a:pt x="-8890" y="-42297"/>
                                </a:lnTo>
                                <a:moveTo>
                                  <a:pt x="-8890" y="-42297"/>
                                </a:moveTo>
                                <a:lnTo>
                                  <a:pt x="-11112" y="-42297"/>
                                </a:lnTo>
                                <a:moveTo>
                                  <a:pt x="-11112" y="-42297"/>
                                </a:moveTo>
                                <a:lnTo>
                                  <a:pt x="-11112" y="-43581"/>
                                </a:lnTo>
                              </a:path>
                            </a:pathLst>
                          </a:custGeom>
                          <a:noFill/>
                          <a:ln w="10709">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Line 576"/>
                        <wps:cNvCnPr>
                          <a:cxnSpLocks noChangeShapeType="1"/>
                        </wps:cNvCnPr>
                        <wps:spPr bwMode="auto">
                          <a:xfrm>
                            <a:off x="4958" y="4692"/>
                            <a:ext cx="0" cy="440"/>
                          </a:xfrm>
                          <a:prstGeom prst="line">
                            <a:avLst/>
                          </a:prstGeom>
                          <a:noFill/>
                          <a:ln w="92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8" name="Line 575"/>
                        <wps:cNvCnPr>
                          <a:cxnSpLocks noChangeShapeType="1"/>
                        </wps:cNvCnPr>
                        <wps:spPr bwMode="auto">
                          <a:xfrm>
                            <a:off x="3847" y="5132"/>
                            <a:ext cx="2223" cy="0"/>
                          </a:xfrm>
                          <a:prstGeom prst="line">
                            <a:avLst/>
                          </a:prstGeom>
                          <a:noFill/>
                          <a:ln w="12143">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29" name="Line 574"/>
                        <wps:cNvCnPr>
                          <a:cxnSpLocks noChangeShapeType="1"/>
                        </wps:cNvCnPr>
                        <wps:spPr bwMode="auto">
                          <a:xfrm>
                            <a:off x="4958" y="6416"/>
                            <a:ext cx="0" cy="439"/>
                          </a:xfrm>
                          <a:prstGeom prst="line">
                            <a:avLst/>
                          </a:prstGeom>
                          <a:noFill/>
                          <a:ln w="92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0" name="Line 573"/>
                        <wps:cNvCnPr>
                          <a:cxnSpLocks noChangeShapeType="1"/>
                        </wps:cNvCnPr>
                        <wps:spPr bwMode="auto">
                          <a:xfrm>
                            <a:off x="3934" y="6855"/>
                            <a:ext cx="2054" cy="0"/>
                          </a:xfrm>
                          <a:prstGeom prst="line">
                            <a:avLst/>
                          </a:prstGeom>
                          <a:noFill/>
                          <a:ln w="12143">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31" name="Line 572"/>
                        <wps:cNvCnPr>
                          <a:cxnSpLocks noChangeShapeType="1"/>
                        </wps:cNvCnPr>
                        <wps:spPr bwMode="auto">
                          <a:xfrm>
                            <a:off x="4958" y="7860"/>
                            <a:ext cx="0" cy="440"/>
                          </a:xfrm>
                          <a:prstGeom prst="line">
                            <a:avLst/>
                          </a:prstGeom>
                          <a:noFill/>
                          <a:ln w="92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2" name="AutoShape 571"/>
                        <wps:cNvSpPr>
                          <a:spLocks/>
                        </wps:cNvSpPr>
                        <wps:spPr bwMode="auto">
                          <a:xfrm>
                            <a:off x="37017" y="45545"/>
                            <a:ext cx="21384" cy="32719"/>
                          </a:xfrm>
                          <a:custGeom>
                            <a:avLst/>
                            <a:gdLst>
                              <a:gd name="T0" fmla="+- 0 3934 37017"/>
                              <a:gd name="T1" fmla="*/ T0 w 21384"/>
                              <a:gd name="T2" fmla="+- 0 8300 45545"/>
                              <a:gd name="T3" fmla="*/ 8300 h 32719"/>
                              <a:gd name="T4" fmla="+- 0 5988 37017"/>
                              <a:gd name="T5" fmla="*/ T4 w 21384"/>
                              <a:gd name="T6" fmla="+- 0 8300 45545"/>
                              <a:gd name="T7" fmla="*/ 8300 h 32719"/>
                              <a:gd name="T8" fmla="+- 0 5988 37017"/>
                              <a:gd name="T9" fmla="*/ T8 w 21384"/>
                              <a:gd name="T10" fmla="+- 0 8300 45545"/>
                              <a:gd name="T11" fmla="*/ 8300 h 32719"/>
                              <a:gd name="T12" fmla="+- 0 5988 37017"/>
                              <a:gd name="T13" fmla="*/ T12 w 21384"/>
                              <a:gd name="T14" fmla="+- 0 9584 45545"/>
                              <a:gd name="T15" fmla="*/ 9584 h 32719"/>
                              <a:gd name="T16" fmla="+- 0 5988 37017"/>
                              <a:gd name="T17" fmla="*/ T16 w 21384"/>
                              <a:gd name="T18" fmla="+- 0 9584 45545"/>
                              <a:gd name="T19" fmla="*/ 9584 h 32719"/>
                              <a:gd name="T20" fmla="+- 0 3934 37017"/>
                              <a:gd name="T21" fmla="*/ T20 w 21384"/>
                              <a:gd name="T22" fmla="+- 0 9584 45545"/>
                              <a:gd name="T23" fmla="*/ 9584 h 32719"/>
                              <a:gd name="T24" fmla="+- 0 3934 37017"/>
                              <a:gd name="T25" fmla="*/ T24 w 21384"/>
                              <a:gd name="T26" fmla="+- 0 9584 45545"/>
                              <a:gd name="T27" fmla="*/ 9584 h 32719"/>
                              <a:gd name="T28" fmla="+- 0 3934 37017"/>
                              <a:gd name="T29" fmla="*/ T28 w 21384"/>
                              <a:gd name="T30" fmla="+- 0 8300 45545"/>
                              <a:gd name="T31" fmla="*/ 8300 h 32719"/>
                              <a:gd name="T32" fmla="+- 0 5988 37017"/>
                              <a:gd name="T33" fmla="*/ T32 w 21384"/>
                              <a:gd name="T34" fmla="+- 0 6855 45545"/>
                              <a:gd name="T35" fmla="*/ 6855 h 32719"/>
                              <a:gd name="T36" fmla="+- 0 5988 37017"/>
                              <a:gd name="T37" fmla="*/ T36 w 21384"/>
                              <a:gd name="T38" fmla="+- 0 7860 45545"/>
                              <a:gd name="T39" fmla="*/ 7860 h 32719"/>
                              <a:gd name="T40" fmla="+- 0 5988 37017"/>
                              <a:gd name="T41" fmla="*/ T40 w 21384"/>
                              <a:gd name="T42" fmla="+- 0 7860 45545"/>
                              <a:gd name="T43" fmla="*/ 7860 h 32719"/>
                              <a:gd name="T44" fmla="+- 0 3934 37017"/>
                              <a:gd name="T45" fmla="*/ T44 w 21384"/>
                              <a:gd name="T46" fmla="+- 0 7860 45545"/>
                              <a:gd name="T47" fmla="*/ 7860 h 32719"/>
                              <a:gd name="T48" fmla="+- 0 3934 37017"/>
                              <a:gd name="T49" fmla="*/ T48 w 21384"/>
                              <a:gd name="T50" fmla="+- 0 7860 45545"/>
                              <a:gd name="T51" fmla="*/ 7860 h 32719"/>
                              <a:gd name="T52" fmla="+- 0 3934 37017"/>
                              <a:gd name="T53" fmla="*/ T52 w 21384"/>
                              <a:gd name="T54" fmla="+- 0 6855 45545"/>
                              <a:gd name="T55" fmla="*/ 6855 h 32719"/>
                              <a:gd name="T56" fmla="+- 0 6070 37017"/>
                              <a:gd name="T57" fmla="*/ T56 w 21384"/>
                              <a:gd name="T58" fmla="+- 0 5132 45545"/>
                              <a:gd name="T59" fmla="*/ 5132 h 32719"/>
                              <a:gd name="T60" fmla="+- 0 6070 37017"/>
                              <a:gd name="T61" fmla="*/ T60 w 21384"/>
                              <a:gd name="T62" fmla="+- 0 6416 45545"/>
                              <a:gd name="T63" fmla="*/ 6416 h 32719"/>
                              <a:gd name="T64" fmla="+- 0 6070 37017"/>
                              <a:gd name="T65" fmla="*/ T64 w 21384"/>
                              <a:gd name="T66" fmla="+- 0 6416 45545"/>
                              <a:gd name="T67" fmla="*/ 6416 h 32719"/>
                              <a:gd name="T68" fmla="+- 0 3847 37017"/>
                              <a:gd name="T69" fmla="*/ T68 w 21384"/>
                              <a:gd name="T70" fmla="+- 0 6416 45545"/>
                              <a:gd name="T71" fmla="*/ 6416 h 32719"/>
                              <a:gd name="T72" fmla="+- 0 3847 37017"/>
                              <a:gd name="T73" fmla="*/ T72 w 21384"/>
                              <a:gd name="T74" fmla="+- 0 6416 45545"/>
                              <a:gd name="T75" fmla="*/ 6416 h 32719"/>
                              <a:gd name="T76" fmla="+- 0 3847 37017"/>
                              <a:gd name="T77" fmla="*/ T76 w 21384"/>
                              <a:gd name="T78" fmla="+- 0 5132 45545"/>
                              <a:gd name="T79" fmla="*/ 5132 h 32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384" h="32719">
                                <a:moveTo>
                                  <a:pt x="-33083" y="-37245"/>
                                </a:moveTo>
                                <a:lnTo>
                                  <a:pt x="-31029" y="-37245"/>
                                </a:lnTo>
                                <a:moveTo>
                                  <a:pt x="-31029" y="-37245"/>
                                </a:moveTo>
                                <a:lnTo>
                                  <a:pt x="-31029" y="-35961"/>
                                </a:lnTo>
                                <a:moveTo>
                                  <a:pt x="-31029" y="-35961"/>
                                </a:moveTo>
                                <a:lnTo>
                                  <a:pt x="-33083" y="-35961"/>
                                </a:lnTo>
                                <a:moveTo>
                                  <a:pt x="-33083" y="-35961"/>
                                </a:moveTo>
                                <a:lnTo>
                                  <a:pt x="-33083" y="-37245"/>
                                </a:lnTo>
                                <a:moveTo>
                                  <a:pt x="-31029" y="-38690"/>
                                </a:moveTo>
                                <a:lnTo>
                                  <a:pt x="-31029" y="-37685"/>
                                </a:lnTo>
                                <a:moveTo>
                                  <a:pt x="-31029" y="-37685"/>
                                </a:moveTo>
                                <a:lnTo>
                                  <a:pt x="-33083" y="-37685"/>
                                </a:lnTo>
                                <a:moveTo>
                                  <a:pt x="-33083" y="-37685"/>
                                </a:moveTo>
                                <a:lnTo>
                                  <a:pt x="-33083" y="-38690"/>
                                </a:lnTo>
                                <a:moveTo>
                                  <a:pt x="-30947" y="-40413"/>
                                </a:moveTo>
                                <a:lnTo>
                                  <a:pt x="-30947" y="-39129"/>
                                </a:lnTo>
                                <a:moveTo>
                                  <a:pt x="-30947" y="-39129"/>
                                </a:moveTo>
                                <a:lnTo>
                                  <a:pt x="-33170" y="-39129"/>
                                </a:lnTo>
                                <a:moveTo>
                                  <a:pt x="-33170" y="-39129"/>
                                </a:moveTo>
                                <a:lnTo>
                                  <a:pt x="-33170" y="-40413"/>
                                </a:lnTo>
                              </a:path>
                            </a:pathLst>
                          </a:custGeom>
                          <a:noFill/>
                          <a:ln w="10709">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Line 570"/>
                        <wps:cNvCnPr>
                          <a:cxnSpLocks noChangeShapeType="1"/>
                        </wps:cNvCnPr>
                        <wps:spPr bwMode="auto">
                          <a:xfrm>
                            <a:off x="4958" y="3248"/>
                            <a:ext cx="0" cy="439"/>
                          </a:xfrm>
                          <a:prstGeom prst="line">
                            <a:avLst/>
                          </a:prstGeom>
                          <a:noFill/>
                          <a:ln w="92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4" name="AutoShape 569"/>
                        <wps:cNvSpPr>
                          <a:spLocks/>
                        </wps:cNvSpPr>
                        <wps:spPr bwMode="auto">
                          <a:xfrm>
                            <a:off x="21129" y="81491"/>
                            <a:ext cx="37271" cy="29121"/>
                          </a:xfrm>
                          <a:custGeom>
                            <a:avLst/>
                            <a:gdLst>
                              <a:gd name="T0" fmla="+- 0 3847 21129"/>
                              <a:gd name="T1" fmla="*/ T0 w 37271"/>
                              <a:gd name="T2" fmla="+- 0 3687 81492"/>
                              <a:gd name="T3" fmla="*/ 3687 h 29121"/>
                              <a:gd name="T4" fmla="+- 0 6070 21129"/>
                              <a:gd name="T5" fmla="*/ T4 w 37271"/>
                              <a:gd name="T6" fmla="+- 0 3687 81492"/>
                              <a:gd name="T7" fmla="*/ 3687 h 29121"/>
                              <a:gd name="T8" fmla="+- 0 6070 21129"/>
                              <a:gd name="T9" fmla="*/ T8 w 37271"/>
                              <a:gd name="T10" fmla="+- 0 3687 81492"/>
                              <a:gd name="T11" fmla="*/ 3687 h 29121"/>
                              <a:gd name="T12" fmla="+- 0 6070 21129"/>
                              <a:gd name="T13" fmla="*/ T12 w 37271"/>
                              <a:gd name="T14" fmla="+- 0 4692 81492"/>
                              <a:gd name="T15" fmla="*/ 4692 h 29121"/>
                              <a:gd name="T16" fmla="+- 0 6070 21129"/>
                              <a:gd name="T17" fmla="*/ T16 w 37271"/>
                              <a:gd name="T18" fmla="+- 0 4692 81492"/>
                              <a:gd name="T19" fmla="*/ 4692 h 29121"/>
                              <a:gd name="T20" fmla="+- 0 3847 21129"/>
                              <a:gd name="T21" fmla="*/ T20 w 37271"/>
                              <a:gd name="T22" fmla="+- 0 4692 81492"/>
                              <a:gd name="T23" fmla="*/ 4692 h 29121"/>
                              <a:gd name="T24" fmla="+- 0 3847 21129"/>
                              <a:gd name="T25" fmla="*/ T24 w 37271"/>
                              <a:gd name="T26" fmla="+- 0 4692 81492"/>
                              <a:gd name="T27" fmla="*/ 4692 h 29121"/>
                              <a:gd name="T28" fmla="+- 0 3847 21129"/>
                              <a:gd name="T29" fmla="*/ T28 w 37271"/>
                              <a:gd name="T30" fmla="+- 0 3687 81492"/>
                              <a:gd name="T31" fmla="*/ 3687 h 29121"/>
                              <a:gd name="T32" fmla="+- 0 3847 21129"/>
                              <a:gd name="T33" fmla="*/ T32 w 37271"/>
                              <a:gd name="T34" fmla="+- 0 1964 81492"/>
                              <a:gd name="T35" fmla="*/ 1964 h 29121"/>
                              <a:gd name="T36" fmla="+- 0 6067 21129"/>
                              <a:gd name="T37" fmla="*/ T36 w 37271"/>
                              <a:gd name="T38" fmla="+- 0 1964 81492"/>
                              <a:gd name="T39" fmla="*/ 1964 h 29121"/>
                              <a:gd name="T40" fmla="+- 0 6067 21129"/>
                              <a:gd name="T41" fmla="*/ T40 w 37271"/>
                              <a:gd name="T42" fmla="+- 0 1964 81492"/>
                              <a:gd name="T43" fmla="*/ 1964 h 29121"/>
                              <a:gd name="T44" fmla="+- 0 6067 21129"/>
                              <a:gd name="T45" fmla="*/ T44 w 37271"/>
                              <a:gd name="T46" fmla="+- 0 3248 81492"/>
                              <a:gd name="T47" fmla="*/ 3248 h 29121"/>
                              <a:gd name="T48" fmla="+- 0 6067 21129"/>
                              <a:gd name="T49" fmla="*/ T48 w 37271"/>
                              <a:gd name="T50" fmla="+- 0 3248 81492"/>
                              <a:gd name="T51" fmla="*/ 3248 h 29121"/>
                              <a:gd name="T52" fmla="+- 0 3847 21129"/>
                              <a:gd name="T53" fmla="*/ T52 w 37271"/>
                              <a:gd name="T54" fmla="+- 0 3248 81492"/>
                              <a:gd name="T55" fmla="*/ 3248 h 29121"/>
                              <a:gd name="T56" fmla="+- 0 3847 21129"/>
                              <a:gd name="T57" fmla="*/ T56 w 37271"/>
                              <a:gd name="T58" fmla="+- 0 3248 81492"/>
                              <a:gd name="T59" fmla="*/ 3248 h 29121"/>
                              <a:gd name="T60" fmla="+- 0 3847 21129"/>
                              <a:gd name="T61" fmla="*/ T60 w 37271"/>
                              <a:gd name="T62" fmla="+- 0 1964 81492"/>
                              <a:gd name="T63" fmla="*/ 1964 h 29121"/>
                              <a:gd name="T64" fmla="+- 0 5162 21129"/>
                              <a:gd name="T65" fmla="*/ T64 w 37271"/>
                              <a:gd name="T66" fmla="+- 0 730 81492"/>
                              <a:gd name="T67" fmla="*/ 730 h 29121"/>
                              <a:gd name="T68" fmla="+- 0 5162 21129"/>
                              <a:gd name="T69" fmla="*/ T68 w 37271"/>
                              <a:gd name="T70" fmla="+- 0 1736 81492"/>
                              <a:gd name="T71" fmla="*/ 1736 h 29121"/>
                              <a:gd name="T72" fmla="+- 0 5162 21129"/>
                              <a:gd name="T73" fmla="*/ T72 w 37271"/>
                              <a:gd name="T74" fmla="+- 0 1736 81492"/>
                              <a:gd name="T75" fmla="*/ 1736 h 29121"/>
                              <a:gd name="T76" fmla="+- 0 2196 21129"/>
                              <a:gd name="T77" fmla="*/ T76 w 37271"/>
                              <a:gd name="T78" fmla="+- 0 1736 81492"/>
                              <a:gd name="T79" fmla="*/ 1736 h 29121"/>
                              <a:gd name="T80" fmla="+- 0 2196 21129"/>
                              <a:gd name="T81" fmla="*/ T80 w 37271"/>
                              <a:gd name="T82" fmla="+- 0 1736 81492"/>
                              <a:gd name="T83" fmla="*/ 1736 h 29121"/>
                              <a:gd name="T84" fmla="+- 0 2196 21129"/>
                              <a:gd name="T85" fmla="*/ T84 w 37271"/>
                              <a:gd name="T86" fmla="+- 0 730 81492"/>
                              <a:gd name="T87" fmla="*/ 730 h 29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271" h="29121">
                                <a:moveTo>
                                  <a:pt x="-17282" y="-77805"/>
                                </a:moveTo>
                                <a:lnTo>
                                  <a:pt x="-15059" y="-77805"/>
                                </a:lnTo>
                                <a:moveTo>
                                  <a:pt x="-15059" y="-77805"/>
                                </a:moveTo>
                                <a:lnTo>
                                  <a:pt x="-15059" y="-76800"/>
                                </a:lnTo>
                                <a:moveTo>
                                  <a:pt x="-15059" y="-76800"/>
                                </a:moveTo>
                                <a:lnTo>
                                  <a:pt x="-17282" y="-76800"/>
                                </a:lnTo>
                                <a:moveTo>
                                  <a:pt x="-17282" y="-76800"/>
                                </a:moveTo>
                                <a:lnTo>
                                  <a:pt x="-17282" y="-77805"/>
                                </a:lnTo>
                                <a:moveTo>
                                  <a:pt x="-17282" y="-79528"/>
                                </a:moveTo>
                                <a:lnTo>
                                  <a:pt x="-15062" y="-79528"/>
                                </a:lnTo>
                                <a:moveTo>
                                  <a:pt x="-15062" y="-79528"/>
                                </a:moveTo>
                                <a:lnTo>
                                  <a:pt x="-15062" y="-78244"/>
                                </a:lnTo>
                                <a:moveTo>
                                  <a:pt x="-15062" y="-78244"/>
                                </a:moveTo>
                                <a:lnTo>
                                  <a:pt x="-17282" y="-78244"/>
                                </a:lnTo>
                                <a:moveTo>
                                  <a:pt x="-17282" y="-78244"/>
                                </a:moveTo>
                                <a:lnTo>
                                  <a:pt x="-17282" y="-79528"/>
                                </a:lnTo>
                                <a:moveTo>
                                  <a:pt x="-15967" y="-80762"/>
                                </a:moveTo>
                                <a:lnTo>
                                  <a:pt x="-15967" y="-79756"/>
                                </a:lnTo>
                                <a:moveTo>
                                  <a:pt x="-15967" y="-79756"/>
                                </a:moveTo>
                                <a:lnTo>
                                  <a:pt x="-18933" y="-79756"/>
                                </a:lnTo>
                                <a:moveTo>
                                  <a:pt x="-18933" y="-79756"/>
                                </a:moveTo>
                                <a:lnTo>
                                  <a:pt x="-18933" y="-80762"/>
                                </a:lnTo>
                              </a:path>
                            </a:pathLst>
                          </a:custGeom>
                          <a:noFill/>
                          <a:ln w="10709">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Line 568"/>
                        <wps:cNvCnPr>
                          <a:cxnSpLocks noChangeShapeType="1"/>
                        </wps:cNvCnPr>
                        <wps:spPr bwMode="auto">
                          <a:xfrm>
                            <a:off x="7514" y="7860"/>
                            <a:ext cx="0" cy="440"/>
                          </a:xfrm>
                          <a:prstGeom prst="line">
                            <a:avLst/>
                          </a:prstGeom>
                          <a:noFill/>
                          <a:ln w="92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6" name="AutoShape 567"/>
                        <wps:cNvSpPr>
                          <a:spLocks/>
                        </wps:cNvSpPr>
                        <wps:spPr bwMode="auto">
                          <a:xfrm>
                            <a:off x="62464" y="45545"/>
                            <a:ext cx="19767" cy="9437"/>
                          </a:xfrm>
                          <a:custGeom>
                            <a:avLst/>
                            <a:gdLst>
                              <a:gd name="T0" fmla="+- 0 6492 62465"/>
                              <a:gd name="T1" fmla="*/ T0 w 19767"/>
                              <a:gd name="T2" fmla="+- 0 8300 45545"/>
                              <a:gd name="T3" fmla="*/ 8300 h 9437"/>
                              <a:gd name="T4" fmla="+- 0 8546 62465"/>
                              <a:gd name="T5" fmla="*/ T4 w 19767"/>
                              <a:gd name="T6" fmla="+- 0 8300 45545"/>
                              <a:gd name="T7" fmla="*/ 8300 h 9437"/>
                              <a:gd name="T8" fmla="+- 0 8546 62465"/>
                              <a:gd name="T9" fmla="*/ T8 w 19767"/>
                              <a:gd name="T10" fmla="+- 0 8300 45545"/>
                              <a:gd name="T11" fmla="*/ 8300 h 9437"/>
                              <a:gd name="T12" fmla="+- 0 8546 62465"/>
                              <a:gd name="T13" fmla="*/ T12 w 19767"/>
                              <a:gd name="T14" fmla="+- 0 9584 45545"/>
                              <a:gd name="T15" fmla="*/ 9584 h 9437"/>
                            </a:gdLst>
                            <a:ahLst/>
                            <a:cxnLst>
                              <a:cxn ang="0">
                                <a:pos x="T1" y="T3"/>
                              </a:cxn>
                              <a:cxn ang="0">
                                <a:pos x="T5" y="T7"/>
                              </a:cxn>
                              <a:cxn ang="0">
                                <a:pos x="T9" y="T11"/>
                              </a:cxn>
                              <a:cxn ang="0">
                                <a:pos x="T13" y="T15"/>
                              </a:cxn>
                            </a:cxnLst>
                            <a:rect l="0" t="0" r="r" b="b"/>
                            <a:pathLst>
                              <a:path w="19767" h="9437">
                                <a:moveTo>
                                  <a:pt x="-55973" y="-37245"/>
                                </a:moveTo>
                                <a:lnTo>
                                  <a:pt x="-53919" y="-37245"/>
                                </a:lnTo>
                                <a:moveTo>
                                  <a:pt x="-53919" y="-37245"/>
                                </a:moveTo>
                                <a:lnTo>
                                  <a:pt x="-53919" y="-35961"/>
                                </a:lnTo>
                              </a:path>
                            </a:pathLst>
                          </a:custGeom>
                          <a:noFill/>
                          <a:ln w="10709">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Line 566"/>
                        <wps:cNvCnPr>
                          <a:cxnSpLocks noChangeShapeType="1"/>
                        </wps:cNvCnPr>
                        <wps:spPr bwMode="auto">
                          <a:xfrm>
                            <a:off x="7514" y="9584"/>
                            <a:ext cx="0" cy="439"/>
                          </a:xfrm>
                          <a:prstGeom prst="line">
                            <a:avLst/>
                          </a:prstGeom>
                          <a:noFill/>
                          <a:ln w="92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8" name="AutoShape 565"/>
                        <wps:cNvSpPr>
                          <a:spLocks/>
                        </wps:cNvSpPr>
                        <wps:spPr bwMode="auto">
                          <a:xfrm>
                            <a:off x="62464" y="36973"/>
                            <a:ext cx="19767" cy="18009"/>
                          </a:xfrm>
                          <a:custGeom>
                            <a:avLst/>
                            <a:gdLst>
                              <a:gd name="T0" fmla="+- 0 6857 62465"/>
                              <a:gd name="T1" fmla="*/ T0 w 19767"/>
                              <a:gd name="T2" fmla="+- 0 10023 36973"/>
                              <a:gd name="T3" fmla="*/ 10023 h 18009"/>
                              <a:gd name="T4" fmla="+- 0 8172 62465"/>
                              <a:gd name="T5" fmla="*/ T4 w 19767"/>
                              <a:gd name="T6" fmla="+- 0 10023 36973"/>
                              <a:gd name="T7" fmla="*/ 10023 h 18009"/>
                              <a:gd name="T8" fmla="+- 0 8172 62465"/>
                              <a:gd name="T9" fmla="*/ T8 w 19767"/>
                              <a:gd name="T10" fmla="+- 0 10023 36973"/>
                              <a:gd name="T11" fmla="*/ 10023 h 18009"/>
                              <a:gd name="T12" fmla="+- 0 8172 62465"/>
                              <a:gd name="T13" fmla="*/ T12 w 19767"/>
                              <a:gd name="T14" fmla="+- 0 10750 36973"/>
                              <a:gd name="T15" fmla="*/ 10750 h 18009"/>
                              <a:gd name="T16" fmla="+- 0 8172 62465"/>
                              <a:gd name="T17" fmla="*/ T16 w 19767"/>
                              <a:gd name="T18" fmla="+- 0 10750 36973"/>
                              <a:gd name="T19" fmla="*/ 10750 h 18009"/>
                              <a:gd name="T20" fmla="+- 0 6857 62465"/>
                              <a:gd name="T21" fmla="*/ T20 w 19767"/>
                              <a:gd name="T22" fmla="+- 0 10750 36973"/>
                              <a:gd name="T23" fmla="*/ 10750 h 18009"/>
                              <a:gd name="T24" fmla="+- 0 6857 62465"/>
                              <a:gd name="T25" fmla="*/ T24 w 19767"/>
                              <a:gd name="T26" fmla="+- 0 10750 36973"/>
                              <a:gd name="T27" fmla="*/ 10750 h 18009"/>
                              <a:gd name="T28" fmla="+- 0 6857 62465"/>
                              <a:gd name="T29" fmla="*/ T28 w 19767"/>
                              <a:gd name="T30" fmla="+- 0 10023 36973"/>
                              <a:gd name="T31" fmla="*/ 10023 h 18009"/>
                              <a:gd name="T32" fmla="+- 0 8546 62465"/>
                              <a:gd name="T33" fmla="*/ T32 w 19767"/>
                              <a:gd name="T34" fmla="+- 0 9584 36973"/>
                              <a:gd name="T35" fmla="*/ 9584 h 18009"/>
                              <a:gd name="T36" fmla="+- 0 6492 62465"/>
                              <a:gd name="T37" fmla="*/ T36 w 19767"/>
                              <a:gd name="T38" fmla="+- 0 9584 36973"/>
                              <a:gd name="T39" fmla="*/ 9584 h 18009"/>
                              <a:gd name="T40" fmla="+- 0 6492 62465"/>
                              <a:gd name="T41" fmla="*/ T40 w 19767"/>
                              <a:gd name="T42" fmla="+- 0 9584 36973"/>
                              <a:gd name="T43" fmla="*/ 9584 h 18009"/>
                              <a:gd name="T44" fmla="+- 0 6492 62465"/>
                              <a:gd name="T45" fmla="*/ T44 w 19767"/>
                              <a:gd name="T46" fmla="+- 0 8300 36973"/>
                              <a:gd name="T47" fmla="*/ 8300 h 18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767" h="18009">
                                <a:moveTo>
                                  <a:pt x="-55608" y="-26950"/>
                                </a:moveTo>
                                <a:lnTo>
                                  <a:pt x="-54293" y="-26950"/>
                                </a:lnTo>
                                <a:moveTo>
                                  <a:pt x="-54293" y="-26950"/>
                                </a:moveTo>
                                <a:lnTo>
                                  <a:pt x="-54293" y="-26223"/>
                                </a:lnTo>
                                <a:moveTo>
                                  <a:pt x="-54293" y="-26223"/>
                                </a:moveTo>
                                <a:lnTo>
                                  <a:pt x="-55608" y="-26223"/>
                                </a:lnTo>
                                <a:moveTo>
                                  <a:pt x="-55608" y="-26223"/>
                                </a:moveTo>
                                <a:lnTo>
                                  <a:pt x="-55608" y="-26950"/>
                                </a:lnTo>
                                <a:moveTo>
                                  <a:pt x="-53919" y="-27389"/>
                                </a:moveTo>
                                <a:lnTo>
                                  <a:pt x="-55973" y="-27389"/>
                                </a:lnTo>
                                <a:moveTo>
                                  <a:pt x="-55973" y="-27389"/>
                                </a:moveTo>
                                <a:lnTo>
                                  <a:pt x="-55973" y="-28673"/>
                                </a:lnTo>
                              </a:path>
                            </a:pathLst>
                          </a:custGeom>
                          <a:noFill/>
                          <a:ln w="10709">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Line 564"/>
                        <wps:cNvCnPr>
                          <a:cxnSpLocks noChangeShapeType="1"/>
                        </wps:cNvCnPr>
                        <wps:spPr bwMode="auto">
                          <a:xfrm>
                            <a:off x="7514" y="6416"/>
                            <a:ext cx="0" cy="439"/>
                          </a:xfrm>
                          <a:prstGeom prst="line">
                            <a:avLst/>
                          </a:prstGeom>
                          <a:noFill/>
                          <a:ln w="92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0" name="AutoShape 563"/>
                        <wps:cNvSpPr>
                          <a:spLocks/>
                        </wps:cNvSpPr>
                        <wps:spPr bwMode="auto">
                          <a:xfrm>
                            <a:off x="62464" y="58209"/>
                            <a:ext cx="19767" cy="7391"/>
                          </a:xfrm>
                          <a:custGeom>
                            <a:avLst/>
                            <a:gdLst>
                              <a:gd name="T0" fmla="+- 0 6492 62465"/>
                              <a:gd name="T1" fmla="*/ T0 w 19767"/>
                              <a:gd name="T2" fmla="+- 0 6855 58209"/>
                              <a:gd name="T3" fmla="*/ 6855 h 7391"/>
                              <a:gd name="T4" fmla="+- 0 8546 62465"/>
                              <a:gd name="T5" fmla="*/ T4 w 19767"/>
                              <a:gd name="T6" fmla="+- 0 6855 58209"/>
                              <a:gd name="T7" fmla="*/ 6855 h 7391"/>
                              <a:gd name="T8" fmla="+- 0 8546 62465"/>
                              <a:gd name="T9" fmla="*/ T8 w 19767"/>
                              <a:gd name="T10" fmla="+- 0 6855 58209"/>
                              <a:gd name="T11" fmla="*/ 6855 h 7391"/>
                              <a:gd name="T12" fmla="+- 0 8546 62465"/>
                              <a:gd name="T13" fmla="*/ T12 w 19767"/>
                              <a:gd name="T14" fmla="+- 0 7860 58209"/>
                              <a:gd name="T15" fmla="*/ 7860 h 7391"/>
                              <a:gd name="T16" fmla="+- 0 8546 62465"/>
                              <a:gd name="T17" fmla="*/ T16 w 19767"/>
                              <a:gd name="T18" fmla="+- 0 7860 58209"/>
                              <a:gd name="T19" fmla="*/ 7860 h 7391"/>
                              <a:gd name="T20" fmla="+- 0 6492 62465"/>
                              <a:gd name="T21" fmla="*/ T20 w 19767"/>
                              <a:gd name="T22" fmla="+- 0 7860 58209"/>
                              <a:gd name="T23" fmla="*/ 7860 h 7391"/>
                              <a:gd name="T24" fmla="+- 0 6492 62465"/>
                              <a:gd name="T25" fmla="*/ T24 w 19767"/>
                              <a:gd name="T26" fmla="+- 0 7860 58209"/>
                              <a:gd name="T27" fmla="*/ 7860 h 7391"/>
                              <a:gd name="T28" fmla="+- 0 6492 62465"/>
                              <a:gd name="T29" fmla="*/ T28 w 19767"/>
                              <a:gd name="T30" fmla="+- 0 6855 58209"/>
                              <a:gd name="T31" fmla="*/ 6855 h 73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767" h="7391">
                                <a:moveTo>
                                  <a:pt x="-55973" y="-51354"/>
                                </a:moveTo>
                                <a:lnTo>
                                  <a:pt x="-53919" y="-51354"/>
                                </a:lnTo>
                                <a:moveTo>
                                  <a:pt x="-53919" y="-51354"/>
                                </a:moveTo>
                                <a:lnTo>
                                  <a:pt x="-53919" y="-50349"/>
                                </a:lnTo>
                                <a:moveTo>
                                  <a:pt x="-53919" y="-50349"/>
                                </a:moveTo>
                                <a:lnTo>
                                  <a:pt x="-55973" y="-50349"/>
                                </a:lnTo>
                                <a:moveTo>
                                  <a:pt x="-55973" y="-50349"/>
                                </a:moveTo>
                                <a:lnTo>
                                  <a:pt x="-55973" y="-51354"/>
                                </a:lnTo>
                              </a:path>
                            </a:pathLst>
                          </a:custGeom>
                          <a:noFill/>
                          <a:ln w="10709">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Line 562"/>
                        <wps:cNvCnPr>
                          <a:cxnSpLocks noChangeShapeType="1"/>
                        </wps:cNvCnPr>
                        <wps:spPr bwMode="auto">
                          <a:xfrm>
                            <a:off x="7514" y="4692"/>
                            <a:ext cx="0" cy="440"/>
                          </a:xfrm>
                          <a:prstGeom prst="line">
                            <a:avLst/>
                          </a:prstGeom>
                          <a:noFill/>
                          <a:ln w="92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2" name="AutoShape 561"/>
                        <wps:cNvSpPr>
                          <a:spLocks/>
                        </wps:cNvSpPr>
                        <wps:spPr bwMode="auto">
                          <a:xfrm>
                            <a:off x="61633" y="68827"/>
                            <a:ext cx="21361" cy="9437"/>
                          </a:xfrm>
                          <a:custGeom>
                            <a:avLst/>
                            <a:gdLst>
                              <a:gd name="T0" fmla="+- 0 6406 61633"/>
                              <a:gd name="T1" fmla="*/ T0 w 21361"/>
                              <a:gd name="T2" fmla="+- 0 5132 68828"/>
                              <a:gd name="T3" fmla="*/ 5132 h 9437"/>
                              <a:gd name="T4" fmla="+- 0 8626 61633"/>
                              <a:gd name="T5" fmla="*/ T4 w 21361"/>
                              <a:gd name="T6" fmla="+- 0 5132 68828"/>
                              <a:gd name="T7" fmla="*/ 5132 h 9437"/>
                              <a:gd name="T8" fmla="+- 0 8626 61633"/>
                              <a:gd name="T9" fmla="*/ T8 w 21361"/>
                              <a:gd name="T10" fmla="+- 0 5132 68828"/>
                              <a:gd name="T11" fmla="*/ 5132 h 9437"/>
                              <a:gd name="T12" fmla="+- 0 8626 61633"/>
                              <a:gd name="T13" fmla="*/ T12 w 21361"/>
                              <a:gd name="T14" fmla="+- 0 6416 68828"/>
                              <a:gd name="T15" fmla="*/ 6416 h 9437"/>
                              <a:gd name="T16" fmla="+- 0 8626 61633"/>
                              <a:gd name="T17" fmla="*/ T16 w 21361"/>
                              <a:gd name="T18" fmla="+- 0 6416 68828"/>
                              <a:gd name="T19" fmla="*/ 6416 h 9437"/>
                              <a:gd name="T20" fmla="+- 0 6406 61633"/>
                              <a:gd name="T21" fmla="*/ T20 w 21361"/>
                              <a:gd name="T22" fmla="+- 0 6416 68828"/>
                              <a:gd name="T23" fmla="*/ 6416 h 9437"/>
                              <a:gd name="T24" fmla="+- 0 6406 61633"/>
                              <a:gd name="T25" fmla="*/ T24 w 21361"/>
                              <a:gd name="T26" fmla="+- 0 6416 68828"/>
                              <a:gd name="T27" fmla="*/ 6416 h 9437"/>
                              <a:gd name="T28" fmla="+- 0 6406 61633"/>
                              <a:gd name="T29" fmla="*/ T28 w 21361"/>
                              <a:gd name="T30" fmla="+- 0 5132 68828"/>
                              <a:gd name="T31" fmla="*/ 5132 h 94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361" h="9437">
                                <a:moveTo>
                                  <a:pt x="-55227" y="-63696"/>
                                </a:moveTo>
                                <a:lnTo>
                                  <a:pt x="-53007" y="-63696"/>
                                </a:lnTo>
                                <a:moveTo>
                                  <a:pt x="-53007" y="-63696"/>
                                </a:moveTo>
                                <a:lnTo>
                                  <a:pt x="-53007" y="-62412"/>
                                </a:lnTo>
                                <a:moveTo>
                                  <a:pt x="-53007" y="-62412"/>
                                </a:moveTo>
                                <a:lnTo>
                                  <a:pt x="-55227" y="-62412"/>
                                </a:lnTo>
                                <a:moveTo>
                                  <a:pt x="-55227" y="-62412"/>
                                </a:moveTo>
                                <a:lnTo>
                                  <a:pt x="-55227" y="-63696"/>
                                </a:lnTo>
                              </a:path>
                            </a:pathLst>
                          </a:custGeom>
                          <a:noFill/>
                          <a:ln w="10709">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Line 560"/>
                        <wps:cNvCnPr>
                          <a:cxnSpLocks noChangeShapeType="1"/>
                        </wps:cNvCnPr>
                        <wps:spPr bwMode="auto">
                          <a:xfrm>
                            <a:off x="7514" y="3248"/>
                            <a:ext cx="0" cy="439"/>
                          </a:xfrm>
                          <a:prstGeom prst="line">
                            <a:avLst/>
                          </a:prstGeom>
                          <a:noFill/>
                          <a:ln w="92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4" name="AutoShape 559"/>
                        <wps:cNvSpPr>
                          <a:spLocks/>
                        </wps:cNvSpPr>
                        <wps:spPr bwMode="auto">
                          <a:xfrm>
                            <a:off x="61633" y="81491"/>
                            <a:ext cx="21361" cy="7391"/>
                          </a:xfrm>
                          <a:custGeom>
                            <a:avLst/>
                            <a:gdLst>
                              <a:gd name="T0" fmla="+- 0 6406 61633"/>
                              <a:gd name="T1" fmla="*/ T0 w 21361"/>
                              <a:gd name="T2" fmla="+- 0 3687 81492"/>
                              <a:gd name="T3" fmla="*/ 3687 h 7391"/>
                              <a:gd name="T4" fmla="+- 0 8626 61633"/>
                              <a:gd name="T5" fmla="*/ T4 w 21361"/>
                              <a:gd name="T6" fmla="+- 0 3687 81492"/>
                              <a:gd name="T7" fmla="*/ 3687 h 7391"/>
                              <a:gd name="T8" fmla="+- 0 8626 61633"/>
                              <a:gd name="T9" fmla="*/ T8 w 21361"/>
                              <a:gd name="T10" fmla="+- 0 3687 81492"/>
                              <a:gd name="T11" fmla="*/ 3687 h 7391"/>
                              <a:gd name="T12" fmla="+- 0 8626 61633"/>
                              <a:gd name="T13" fmla="*/ T12 w 21361"/>
                              <a:gd name="T14" fmla="+- 0 4692 81492"/>
                              <a:gd name="T15" fmla="*/ 4692 h 7391"/>
                              <a:gd name="T16" fmla="+- 0 8626 61633"/>
                              <a:gd name="T17" fmla="*/ T16 w 21361"/>
                              <a:gd name="T18" fmla="+- 0 4692 81492"/>
                              <a:gd name="T19" fmla="*/ 4692 h 7391"/>
                              <a:gd name="T20" fmla="+- 0 6406 61633"/>
                              <a:gd name="T21" fmla="*/ T20 w 21361"/>
                              <a:gd name="T22" fmla="+- 0 4692 81492"/>
                              <a:gd name="T23" fmla="*/ 4692 h 7391"/>
                              <a:gd name="T24" fmla="+- 0 6406 61633"/>
                              <a:gd name="T25" fmla="*/ T24 w 21361"/>
                              <a:gd name="T26" fmla="+- 0 4692 81492"/>
                              <a:gd name="T27" fmla="*/ 4692 h 7391"/>
                              <a:gd name="T28" fmla="+- 0 6406 61633"/>
                              <a:gd name="T29" fmla="*/ T28 w 21361"/>
                              <a:gd name="T30" fmla="+- 0 3687 81492"/>
                              <a:gd name="T31" fmla="*/ 3687 h 73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361" h="7391">
                                <a:moveTo>
                                  <a:pt x="-55227" y="-77805"/>
                                </a:moveTo>
                                <a:lnTo>
                                  <a:pt x="-53007" y="-77805"/>
                                </a:lnTo>
                                <a:moveTo>
                                  <a:pt x="-53007" y="-77805"/>
                                </a:moveTo>
                                <a:lnTo>
                                  <a:pt x="-53007" y="-76800"/>
                                </a:lnTo>
                                <a:moveTo>
                                  <a:pt x="-53007" y="-76800"/>
                                </a:moveTo>
                                <a:lnTo>
                                  <a:pt x="-55227" y="-76800"/>
                                </a:lnTo>
                                <a:moveTo>
                                  <a:pt x="-55227" y="-76800"/>
                                </a:moveTo>
                                <a:lnTo>
                                  <a:pt x="-55227" y="-77805"/>
                                </a:lnTo>
                              </a:path>
                            </a:pathLst>
                          </a:custGeom>
                          <a:noFill/>
                          <a:ln w="10709">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AutoShape 558"/>
                        <wps:cNvSpPr>
                          <a:spLocks/>
                        </wps:cNvSpPr>
                        <wps:spPr bwMode="auto">
                          <a:xfrm>
                            <a:off x="84610" y="96819"/>
                            <a:ext cx="2" cy="6403"/>
                          </a:xfrm>
                          <a:custGeom>
                            <a:avLst/>
                            <a:gdLst>
                              <a:gd name="T0" fmla="+- 0 2607 96819"/>
                              <a:gd name="T1" fmla="*/ 2607 h 6403"/>
                              <a:gd name="T2" fmla="+- 0 1736 96819"/>
                              <a:gd name="T3" fmla="*/ 1736 h 6403"/>
                              <a:gd name="T4" fmla="+- 0 1736 96819"/>
                              <a:gd name="T5" fmla="*/ 1736 h 6403"/>
                              <a:gd name="T6" fmla="+- 0 2607 96819"/>
                              <a:gd name="T7" fmla="*/ 2607 h 6403"/>
                            </a:gdLst>
                            <a:ahLst/>
                            <a:cxnLst>
                              <a:cxn ang="0">
                                <a:pos x="0" y="T1"/>
                              </a:cxn>
                              <a:cxn ang="0">
                                <a:pos x="0" y="T3"/>
                              </a:cxn>
                              <a:cxn ang="0">
                                <a:pos x="0" y="T5"/>
                              </a:cxn>
                              <a:cxn ang="0">
                                <a:pos x="0" y="T7"/>
                              </a:cxn>
                            </a:cxnLst>
                            <a:rect l="0" t="0" r="r" b="b"/>
                            <a:pathLst>
                              <a:path h="6403">
                                <a:moveTo>
                                  <a:pt x="-75816" y="-94212"/>
                                </a:moveTo>
                                <a:lnTo>
                                  <a:pt x="-75816" y="-95083"/>
                                </a:lnTo>
                                <a:moveTo>
                                  <a:pt x="-75816" y="-95083"/>
                                </a:moveTo>
                                <a:lnTo>
                                  <a:pt x="-75816" y="-94212"/>
                                </a:lnTo>
                              </a:path>
                            </a:pathLst>
                          </a:custGeom>
                          <a:noFill/>
                          <a:ln w="107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Line 557"/>
                        <wps:cNvCnPr>
                          <a:cxnSpLocks noChangeShapeType="1"/>
                        </wps:cNvCnPr>
                        <wps:spPr bwMode="auto">
                          <a:xfrm>
                            <a:off x="8626" y="2607"/>
                            <a:ext cx="168" cy="0"/>
                          </a:xfrm>
                          <a:prstGeom prst="line">
                            <a:avLst/>
                          </a:prstGeom>
                          <a:noFill/>
                          <a:ln w="12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Line 556"/>
                        <wps:cNvCnPr>
                          <a:cxnSpLocks noChangeShapeType="1"/>
                        </wps:cNvCnPr>
                        <wps:spPr bwMode="auto">
                          <a:xfrm>
                            <a:off x="8794" y="2607"/>
                            <a:ext cx="168" cy="0"/>
                          </a:xfrm>
                          <a:prstGeom prst="line">
                            <a:avLst/>
                          </a:prstGeom>
                          <a:noFill/>
                          <a:ln w="12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8" name="AutoShape 555"/>
                        <wps:cNvSpPr>
                          <a:spLocks/>
                        </wps:cNvSpPr>
                        <wps:spPr bwMode="auto">
                          <a:xfrm>
                            <a:off x="61633" y="92109"/>
                            <a:ext cx="21361" cy="9437"/>
                          </a:xfrm>
                          <a:custGeom>
                            <a:avLst/>
                            <a:gdLst>
                              <a:gd name="T0" fmla="+- 0 6406 61633"/>
                              <a:gd name="T1" fmla="*/ T0 w 21361"/>
                              <a:gd name="T2" fmla="+- 0 1964 92110"/>
                              <a:gd name="T3" fmla="*/ 1964 h 9437"/>
                              <a:gd name="T4" fmla="+- 0 8626 61633"/>
                              <a:gd name="T5" fmla="*/ T4 w 21361"/>
                              <a:gd name="T6" fmla="+- 0 1964 92110"/>
                              <a:gd name="T7" fmla="*/ 1964 h 9437"/>
                              <a:gd name="T8" fmla="+- 0 8626 61633"/>
                              <a:gd name="T9" fmla="*/ T8 w 21361"/>
                              <a:gd name="T10" fmla="+- 0 1964 92110"/>
                              <a:gd name="T11" fmla="*/ 1964 h 9437"/>
                              <a:gd name="T12" fmla="+- 0 8626 61633"/>
                              <a:gd name="T13" fmla="*/ T12 w 21361"/>
                              <a:gd name="T14" fmla="+- 0 3248 92110"/>
                              <a:gd name="T15" fmla="*/ 3248 h 9437"/>
                              <a:gd name="T16" fmla="+- 0 8626 61633"/>
                              <a:gd name="T17" fmla="*/ T16 w 21361"/>
                              <a:gd name="T18" fmla="+- 0 3248 92110"/>
                              <a:gd name="T19" fmla="*/ 3248 h 9437"/>
                              <a:gd name="T20" fmla="+- 0 6406 61633"/>
                              <a:gd name="T21" fmla="*/ T20 w 21361"/>
                              <a:gd name="T22" fmla="+- 0 3248 92110"/>
                              <a:gd name="T23" fmla="*/ 3248 h 9437"/>
                              <a:gd name="T24" fmla="+- 0 6406 61633"/>
                              <a:gd name="T25" fmla="*/ T24 w 21361"/>
                              <a:gd name="T26" fmla="+- 0 3248 92110"/>
                              <a:gd name="T27" fmla="*/ 3248 h 9437"/>
                              <a:gd name="T28" fmla="+- 0 6406 61633"/>
                              <a:gd name="T29" fmla="*/ T28 w 21361"/>
                              <a:gd name="T30" fmla="+- 0 1964 92110"/>
                              <a:gd name="T31" fmla="*/ 1964 h 94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361" h="9437">
                                <a:moveTo>
                                  <a:pt x="-55227" y="-90146"/>
                                </a:moveTo>
                                <a:lnTo>
                                  <a:pt x="-53007" y="-90146"/>
                                </a:lnTo>
                                <a:moveTo>
                                  <a:pt x="-53007" y="-90146"/>
                                </a:moveTo>
                                <a:lnTo>
                                  <a:pt x="-53007" y="-88862"/>
                                </a:lnTo>
                                <a:moveTo>
                                  <a:pt x="-53007" y="-88862"/>
                                </a:moveTo>
                                <a:lnTo>
                                  <a:pt x="-55227" y="-88862"/>
                                </a:lnTo>
                                <a:moveTo>
                                  <a:pt x="-55227" y="-88862"/>
                                </a:moveTo>
                                <a:lnTo>
                                  <a:pt x="-55227" y="-90146"/>
                                </a:lnTo>
                              </a:path>
                            </a:pathLst>
                          </a:custGeom>
                          <a:noFill/>
                          <a:ln w="10709">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Line 554"/>
                        <wps:cNvCnPr>
                          <a:cxnSpLocks noChangeShapeType="1"/>
                        </wps:cNvCnPr>
                        <wps:spPr bwMode="auto">
                          <a:xfrm>
                            <a:off x="10073" y="4692"/>
                            <a:ext cx="0" cy="440"/>
                          </a:xfrm>
                          <a:prstGeom prst="line">
                            <a:avLst/>
                          </a:prstGeom>
                          <a:noFill/>
                          <a:ln w="92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0" name="AutoShape 553"/>
                        <wps:cNvSpPr>
                          <a:spLocks/>
                        </wps:cNvSpPr>
                        <wps:spPr bwMode="auto">
                          <a:xfrm>
                            <a:off x="86226" y="68827"/>
                            <a:ext cx="21384" cy="9437"/>
                          </a:xfrm>
                          <a:custGeom>
                            <a:avLst/>
                            <a:gdLst>
                              <a:gd name="T0" fmla="+- 0 8962 86227"/>
                              <a:gd name="T1" fmla="*/ T0 w 21384"/>
                              <a:gd name="T2" fmla="+- 0 5132 68828"/>
                              <a:gd name="T3" fmla="*/ 5132 h 9437"/>
                              <a:gd name="T4" fmla="+- 0 11184 86227"/>
                              <a:gd name="T5" fmla="*/ T4 w 21384"/>
                              <a:gd name="T6" fmla="+- 0 5132 68828"/>
                              <a:gd name="T7" fmla="*/ 5132 h 9437"/>
                              <a:gd name="T8" fmla="+- 0 11184 86227"/>
                              <a:gd name="T9" fmla="*/ T8 w 21384"/>
                              <a:gd name="T10" fmla="+- 0 5132 68828"/>
                              <a:gd name="T11" fmla="*/ 5132 h 9437"/>
                              <a:gd name="T12" fmla="+- 0 11184 86227"/>
                              <a:gd name="T13" fmla="*/ T12 w 21384"/>
                              <a:gd name="T14" fmla="+- 0 6416 68828"/>
                              <a:gd name="T15" fmla="*/ 6416 h 9437"/>
                              <a:gd name="T16" fmla="+- 0 11184 86227"/>
                              <a:gd name="T17" fmla="*/ T16 w 21384"/>
                              <a:gd name="T18" fmla="+- 0 6416 68828"/>
                              <a:gd name="T19" fmla="*/ 6416 h 9437"/>
                              <a:gd name="T20" fmla="+- 0 8962 86227"/>
                              <a:gd name="T21" fmla="*/ T20 w 21384"/>
                              <a:gd name="T22" fmla="+- 0 6416 68828"/>
                              <a:gd name="T23" fmla="*/ 6416 h 9437"/>
                              <a:gd name="T24" fmla="+- 0 8962 86227"/>
                              <a:gd name="T25" fmla="*/ T24 w 21384"/>
                              <a:gd name="T26" fmla="+- 0 6416 68828"/>
                              <a:gd name="T27" fmla="*/ 6416 h 9437"/>
                              <a:gd name="T28" fmla="+- 0 8962 86227"/>
                              <a:gd name="T29" fmla="*/ T28 w 21384"/>
                              <a:gd name="T30" fmla="+- 0 5132 68828"/>
                              <a:gd name="T31" fmla="*/ 5132 h 94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384" h="9437">
                                <a:moveTo>
                                  <a:pt x="-77265" y="-63696"/>
                                </a:moveTo>
                                <a:lnTo>
                                  <a:pt x="-75043" y="-63696"/>
                                </a:lnTo>
                                <a:moveTo>
                                  <a:pt x="-75043" y="-63696"/>
                                </a:moveTo>
                                <a:lnTo>
                                  <a:pt x="-75043" y="-62412"/>
                                </a:lnTo>
                                <a:moveTo>
                                  <a:pt x="-75043" y="-62412"/>
                                </a:moveTo>
                                <a:lnTo>
                                  <a:pt x="-77265" y="-62412"/>
                                </a:lnTo>
                                <a:moveTo>
                                  <a:pt x="-77265" y="-62412"/>
                                </a:moveTo>
                                <a:lnTo>
                                  <a:pt x="-77265" y="-63696"/>
                                </a:lnTo>
                              </a:path>
                            </a:pathLst>
                          </a:custGeom>
                          <a:noFill/>
                          <a:ln w="10709">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Line 552"/>
                        <wps:cNvCnPr>
                          <a:cxnSpLocks noChangeShapeType="1"/>
                        </wps:cNvCnPr>
                        <wps:spPr bwMode="auto">
                          <a:xfrm>
                            <a:off x="10073" y="3248"/>
                            <a:ext cx="0" cy="439"/>
                          </a:xfrm>
                          <a:prstGeom prst="line">
                            <a:avLst/>
                          </a:prstGeom>
                          <a:noFill/>
                          <a:ln w="92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2" name="AutoShape 551"/>
                        <wps:cNvSpPr>
                          <a:spLocks/>
                        </wps:cNvSpPr>
                        <wps:spPr bwMode="auto">
                          <a:xfrm>
                            <a:off x="43413" y="81491"/>
                            <a:ext cx="64197" cy="34465"/>
                          </a:xfrm>
                          <a:custGeom>
                            <a:avLst/>
                            <a:gdLst>
                              <a:gd name="T0" fmla="+- 0 8962 43414"/>
                              <a:gd name="T1" fmla="*/ T0 w 64197"/>
                              <a:gd name="T2" fmla="+- 0 3687 81492"/>
                              <a:gd name="T3" fmla="*/ 3687 h 34465"/>
                              <a:gd name="T4" fmla="+- 0 11184 43414"/>
                              <a:gd name="T5" fmla="*/ T4 w 64197"/>
                              <a:gd name="T6" fmla="+- 0 3687 81492"/>
                              <a:gd name="T7" fmla="*/ 3687 h 34465"/>
                              <a:gd name="T8" fmla="+- 0 11184 43414"/>
                              <a:gd name="T9" fmla="*/ T8 w 64197"/>
                              <a:gd name="T10" fmla="+- 0 3687 81492"/>
                              <a:gd name="T11" fmla="*/ 3687 h 34465"/>
                              <a:gd name="T12" fmla="+- 0 11184 43414"/>
                              <a:gd name="T13" fmla="*/ T12 w 64197"/>
                              <a:gd name="T14" fmla="+- 0 4692 81492"/>
                              <a:gd name="T15" fmla="*/ 4692 h 34465"/>
                              <a:gd name="T16" fmla="+- 0 11184 43414"/>
                              <a:gd name="T17" fmla="*/ T16 w 64197"/>
                              <a:gd name="T18" fmla="+- 0 4692 81492"/>
                              <a:gd name="T19" fmla="*/ 4692 h 34465"/>
                              <a:gd name="T20" fmla="+- 0 8962 43414"/>
                              <a:gd name="T21" fmla="*/ T20 w 64197"/>
                              <a:gd name="T22" fmla="+- 0 4692 81492"/>
                              <a:gd name="T23" fmla="*/ 4692 h 34465"/>
                              <a:gd name="T24" fmla="+- 0 8962 43414"/>
                              <a:gd name="T25" fmla="*/ T24 w 64197"/>
                              <a:gd name="T26" fmla="+- 0 4692 81492"/>
                              <a:gd name="T27" fmla="*/ 4692 h 34465"/>
                              <a:gd name="T28" fmla="+- 0 8962 43414"/>
                              <a:gd name="T29" fmla="*/ T28 w 64197"/>
                              <a:gd name="T30" fmla="+- 0 3687 81492"/>
                              <a:gd name="T31" fmla="*/ 3687 h 34465"/>
                              <a:gd name="T32" fmla="+- 0 8962 43414"/>
                              <a:gd name="T33" fmla="*/ T32 w 64197"/>
                              <a:gd name="T34" fmla="+- 0 1964 81492"/>
                              <a:gd name="T35" fmla="*/ 1964 h 34465"/>
                              <a:gd name="T36" fmla="+- 0 11184 43414"/>
                              <a:gd name="T37" fmla="*/ T36 w 64197"/>
                              <a:gd name="T38" fmla="+- 0 1964 81492"/>
                              <a:gd name="T39" fmla="*/ 1964 h 34465"/>
                              <a:gd name="T40" fmla="+- 0 11184 43414"/>
                              <a:gd name="T41" fmla="*/ T40 w 64197"/>
                              <a:gd name="T42" fmla="+- 0 1964 81492"/>
                              <a:gd name="T43" fmla="*/ 1964 h 34465"/>
                              <a:gd name="T44" fmla="+- 0 11184 43414"/>
                              <a:gd name="T45" fmla="*/ T44 w 64197"/>
                              <a:gd name="T46" fmla="+- 0 3248 81492"/>
                              <a:gd name="T47" fmla="*/ 3248 h 34465"/>
                              <a:gd name="T48" fmla="+- 0 11184 43414"/>
                              <a:gd name="T49" fmla="*/ T48 w 64197"/>
                              <a:gd name="T50" fmla="+- 0 3248 81492"/>
                              <a:gd name="T51" fmla="*/ 3248 h 34465"/>
                              <a:gd name="T52" fmla="+- 0 8962 43414"/>
                              <a:gd name="T53" fmla="*/ T52 w 64197"/>
                              <a:gd name="T54" fmla="+- 0 3248 81492"/>
                              <a:gd name="T55" fmla="*/ 3248 h 34465"/>
                              <a:gd name="T56" fmla="+- 0 8962 43414"/>
                              <a:gd name="T57" fmla="*/ T56 w 64197"/>
                              <a:gd name="T58" fmla="+- 0 3248 81492"/>
                              <a:gd name="T59" fmla="*/ 3248 h 34465"/>
                              <a:gd name="T60" fmla="+- 0 8962 43414"/>
                              <a:gd name="T61" fmla="*/ T60 w 64197"/>
                              <a:gd name="T62" fmla="+- 0 1964 81492"/>
                              <a:gd name="T63" fmla="*/ 1964 h 34465"/>
                              <a:gd name="T64" fmla="+- 0 7310 43414"/>
                              <a:gd name="T65" fmla="*/ T64 w 64197"/>
                              <a:gd name="T66" fmla="+- 0 730 81492"/>
                              <a:gd name="T67" fmla="*/ 730 h 34465"/>
                              <a:gd name="T68" fmla="+- 0 10277 43414"/>
                              <a:gd name="T69" fmla="*/ T68 w 64197"/>
                              <a:gd name="T70" fmla="+- 0 730 81492"/>
                              <a:gd name="T71" fmla="*/ 730 h 34465"/>
                              <a:gd name="T72" fmla="+- 0 10277 43414"/>
                              <a:gd name="T73" fmla="*/ T72 w 64197"/>
                              <a:gd name="T74" fmla="+- 0 730 81492"/>
                              <a:gd name="T75" fmla="*/ 730 h 34465"/>
                              <a:gd name="T76" fmla="+- 0 10277 43414"/>
                              <a:gd name="T77" fmla="*/ T76 w 64197"/>
                              <a:gd name="T78" fmla="+- 0 1736 81492"/>
                              <a:gd name="T79" fmla="*/ 1736 h 34465"/>
                              <a:gd name="T80" fmla="+- 0 10277 43414"/>
                              <a:gd name="T81" fmla="*/ T80 w 64197"/>
                              <a:gd name="T82" fmla="+- 0 1736 81492"/>
                              <a:gd name="T83" fmla="*/ 1736 h 34465"/>
                              <a:gd name="T84" fmla="+- 0 7310 43414"/>
                              <a:gd name="T85" fmla="*/ T84 w 64197"/>
                              <a:gd name="T86" fmla="+- 0 1736 81492"/>
                              <a:gd name="T87" fmla="*/ 1736 h 34465"/>
                              <a:gd name="T88" fmla="+- 0 7310 43414"/>
                              <a:gd name="T89" fmla="*/ T88 w 64197"/>
                              <a:gd name="T90" fmla="+- 0 1736 81492"/>
                              <a:gd name="T91" fmla="*/ 1736 h 34465"/>
                              <a:gd name="T92" fmla="+- 0 7310 43414"/>
                              <a:gd name="T93" fmla="*/ T92 w 64197"/>
                              <a:gd name="T94" fmla="+- 0 730 81492"/>
                              <a:gd name="T95" fmla="*/ 730 h 34465"/>
                              <a:gd name="T96" fmla="+- 0 4512 43414"/>
                              <a:gd name="T97" fmla="*/ T96 w 64197"/>
                              <a:gd name="T98" fmla="+- 0 3 81492"/>
                              <a:gd name="T99" fmla="*/ 3 h 34465"/>
                              <a:gd name="T100" fmla="+- 0 7968 43414"/>
                              <a:gd name="T101" fmla="*/ T100 w 64197"/>
                              <a:gd name="T102" fmla="+- 0 3 81492"/>
                              <a:gd name="T103" fmla="*/ 3 h 34465"/>
                              <a:gd name="T104" fmla="+- 0 7968 43414"/>
                              <a:gd name="T105" fmla="*/ T104 w 64197"/>
                              <a:gd name="T106" fmla="+- 0 3 81492"/>
                              <a:gd name="T107" fmla="*/ 3 h 34465"/>
                              <a:gd name="T108" fmla="+- 0 7968 43414"/>
                              <a:gd name="T109" fmla="*/ T108 w 64197"/>
                              <a:gd name="T110" fmla="+- 0 500 81492"/>
                              <a:gd name="T111" fmla="*/ 500 h 34465"/>
                              <a:gd name="T112" fmla="+- 0 7968 43414"/>
                              <a:gd name="T113" fmla="*/ T112 w 64197"/>
                              <a:gd name="T114" fmla="+- 0 500 81492"/>
                              <a:gd name="T115" fmla="*/ 500 h 34465"/>
                              <a:gd name="T116" fmla="+- 0 4512 43414"/>
                              <a:gd name="T117" fmla="*/ T116 w 64197"/>
                              <a:gd name="T118" fmla="+- 0 500 81492"/>
                              <a:gd name="T119" fmla="*/ 500 h 34465"/>
                              <a:gd name="T120" fmla="+- 0 4512 43414"/>
                              <a:gd name="T121" fmla="*/ T120 w 64197"/>
                              <a:gd name="T122" fmla="+- 0 500 81492"/>
                              <a:gd name="T123" fmla="*/ 500 h 34465"/>
                              <a:gd name="T124" fmla="+- 0 4512 43414"/>
                              <a:gd name="T125" fmla="*/ T124 w 64197"/>
                              <a:gd name="T126" fmla="+- 0 3 81492"/>
                              <a:gd name="T127" fmla="*/ 3 h 34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4197" h="34465">
                                <a:moveTo>
                                  <a:pt x="-34452" y="-77805"/>
                                </a:moveTo>
                                <a:lnTo>
                                  <a:pt x="-32230" y="-77805"/>
                                </a:lnTo>
                                <a:moveTo>
                                  <a:pt x="-32230" y="-77805"/>
                                </a:moveTo>
                                <a:lnTo>
                                  <a:pt x="-32230" y="-76800"/>
                                </a:lnTo>
                                <a:moveTo>
                                  <a:pt x="-32230" y="-76800"/>
                                </a:moveTo>
                                <a:lnTo>
                                  <a:pt x="-34452" y="-76800"/>
                                </a:lnTo>
                                <a:moveTo>
                                  <a:pt x="-34452" y="-76800"/>
                                </a:moveTo>
                                <a:lnTo>
                                  <a:pt x="-34452" y="-77805"/>
                                </a:lnTo>
                                <a:moveTo>
                                  <a:pt x="-34452" y="-79528"/>
                                </a:moveTo>
                                <a:lnTo>
                                  <a:pt x="-32230" y="-79528"/>
                                </a:lnTo>
                                <a:moveTo>
                                  <a:pt x="-32230" y="-79528"/>
                                </a:moveTo>
                                <a:lnTo>
                                  <a:pt x="-32230" y="-78244"/>
                                </a:lnTo>
                                <a:moveTo>
                                  <a:pt x="-32230" y="-78244"/>
                                </a:moveTo>
                                <a:lnTo>
                                  <a:pt x="-34452" y="-78244"/>
                                </a:lnTo>
                                <a:moveTo>
                                  <a:pt x="-34452" y="-78244"/>
                                </a:moveTo>
                                <a:lnTo>
                                  <a:pt x="-34452" y="-79528"/>
                                </a:lnTo>
                                <a:moveTo>
                                  <a:pt x="-36104" y="-80762"/>
                                </a:moveTo>
                                <a:lnTo>
                                  <a:pt x="-33137" y="-80762"/>
                                </a:lnTo>
                                <a:moveTo>
                                  <a:pt x="-33137" y="-80762"/>
                                </a:moveTo>
                                <a:lnTo>
                                  <a:pt x="-33137" y="-79756"/>
                                </a:lnTo>
                                <a:moveTo>
                                  <a:pt x="-33137" y="-79756"/>
                                </a:moveTo>
                                <a:lnTo>
                                  <a:pt x="-36104" y="-79756"/>
                                </a:lnTo>
                                <a:moveTo>
                                  <a:pt x="-36104" y="-79756"/>
                                </a:moveTo>
                                <a:lnTo>
                                  <a:pt x="-36104" y="-80762"/>
                                </a:lnTo>
                                <a:moveTo>
                                  <a:pt x="-38902" y="-81489"/>
                                </a:moveTo>
                                <a:lnTo>
                                  <a:pt x="-35446" y="-81489"/>
                                </a:lnTo>
                                <a:moveTo>
                                  <a:pt x="-35446" y="-81489"/>
                                </a:moveTo>
                                <a:lnTo>
                                  <a:pt x="-35446" y="-80992"/>
                                </a:lnTo>
                                <a:moveTo>
                                  <a:pt x="-35446" y="-80992"/>
                                </a:moveTo>
                                <a:lnTo>
                                  <a:pt x="-38902" y="-80992"/>
                                </a:lnTo>
                                <a:moveTo>
                                  <a:pt x="-38902" y="-80992"/>
                                </a:moveTo>
                                <a:lnTo>
                                  <a:pt x="-38902" y="-81489"/>
                                </a:lnTo>
                              </a:path>
                            </a:pathLst>
                          </a:custGeom>
                          <a:noFill/>
                          <a:ln w="10709">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951E8" id="Group 550" o:spid="_x0000_s1026" style="position:absolute;margin-left:64.05pt;margin-top:-.35pt;width:495.5pt;height:538.35pt;z-index:-251585536;mso-position-horizontal-relative:page" coordorigin="1281,-7" coordsize="9910,10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KBgCIAAGYwAQAOAAAAZHJzL2Uyb0RvYy54bWzsXetuJLmt/n+A8w6F/pnAcVd1XQfxBsFc&#10;FgE25wTYOg/QY/e4jdjdTrdnPJsg735IXUqkmpRrPe7eeLd2gV3PmFJ9EkWJpEjqj3/6enebfVnt&#10;9jfbzcUs/8N8lq02l9urm831xez/+g9n7SzbPyw3V8vb7WZ1MftptZ/96bv//q8/Pt6/WRXb9fb2&#10;arXLoJPN/s3j/cVs/fBw/+b8fH+5Xt0t93/Y3q828MtP293d8gH+uLs+v9otH6H3u9vzYj6vzx+3&#10;u6v73fZytd/D376zv5x9Z/r/9Gl1+fC/nz7tVw/Z7cUMsD2Y/+7Mfz/if8+/++PyzfVueb++uXQw&#10;ls9Acbe82cBHh67eLR+W2efdzUFXdzeXu+1+++nhD5fbu/Ptp083lyszBhhNPo9G8/1u+/nejOX6&#10;zeP1/TBNMLXRPD2728v/+fK3XXZzdTGrc5ifzfIOmGS+m1WVmZ7H++s3QPX97v7H+7/t7Bjhxx+2&#10;l3/fw+ydx7/HP19b4uzj41+3V9Dh8vPD1kzP10+7O+wCBp59NVz4aeDC6utDdgl/WRdd0cK3s0v4&#10;Xd0umnlZWT5droGZ2C4v2nyWwa/PGv+b96511+E4sGk+b2rz6/PlG/tdg9VhwxUCS24fZnX/bbP6&#10;43p5vzLM2uN8DbMKQO2s/hkmwRBlVVcgbAQAlH5a93ROyW+QbA9T/+Rs1vN53phpyed1V7vF7ae1&#10;sLNSLexsDpOyfHP5ef/w/WprGLP88sP+wQrFFfxk2H3lBtDDxH66uwX5+P1ZNs/yomgy86XcidFA&#10;CGO2hL87t2TrzH8XRGQgA0ikv2oOfSLwg+4Wng66Qyq5t9JTGXR6b5WnS/ZWe6qnxgozro0V5vja&#10;z+Jy7Sf28uvGzSz8lC1xo5wb4bjf7oNQ9GYWoAcgQi4kaRfIgJG0RpZG0nrxMRhsGwd9BztrvKfu&#10;ZhnsqR/tYrhfPuCIETr+mK0vZmYJ4F/cbb+s+q351QOO+KxaNE1nBTqfV82idOMJhLcbvUFd2iUD&#10;AD1ZaHgvfIE0CIS+qdSAQLJk8CkclZn0YaQ4QUSUNtsPN7e3RpZuN9mj2ZDmneH0fnt7c4W/xTnY&#10;764/vr3dZV+WeEaZf9zwGdn9bv/wbrlfWzrzKzvTcEhsrsxn1qvl1Xv388Py5tb+bKYFPwQ7geMI&#10;7gnmdPpXN+/et+/b8qws6vdn5fzdu7M/f3hbntUf8qZ6t3j39u27/N+IOS/frG+urlYbhO1Pyrwc&#10;t2e6M9ueccNZyYbHZuGD+edwFs45DDP9MBb/fzM62OTtfmk32I/bq59g79xt7dEPqgr8sN7u/jnL&#10;HuHYv5jt//F5uVvNstu/bOAE6PKyhG3uwfyhrJoC/rCjv/lIf7PcXEJXF7OHGcgx/vj2weoWn+93&#10;N9dr+FJu+L3Z4ub/6QZ3VoPPonJ/gEPoZKcRbLn2NPrhZrOCg8jsMu4gerux5ztIuzvfs8327Rp2&#10;qJU5t/qf7uEst/sSa+Jn/MkTqsprAIBnM5wddvX64wlPa3tCmXMLFq3XFXDh4/GU4Q8Xs1sAbibV&#10;H1Uoi44EV/mh2BV5uZjEbhC7YYKeLU1+FZ9y4YIOwBau002NnnT8hVsXCzBktIULaxoVzmnhHve8&#10;eJ0LF9RSunDbDvc9tn0a5e5IO26Rd7CtwuJsFrE90NW/4IbbfMB/D094u5f/uvSc17luwUw6sFvb&#10;lizeF7NbF1U5BzULFmlXt7mRD6OsGm+A21vrcu6NHK8XUF3b6wLE4ApmJjdbi3reZORDgY5arYZq&#10;nfnP6lZr3ixquTtqtRoquTtuturdUbM10R23W/XBUrM1GiwoVJPZGsxWswZQswy2orMRF3lTOD9U&#10;Vxa5cerA5AW6yKak9NW89QvaU4V2Qv+EPtD5lgI9wTOZrJPJejFzxuzrM1lhR2MKlDEcT6ZALarc&#10;ijhukpHJWoNNMCn+x3cUvU4FCk5Ytm5rojsd32Jd1M6jOq3bX8zB+TrXLWxqbN2aC4OT7bdwtWdv&#10;AsBwNdcAxBQoil/Q0zJZrHhdAertKIf7L+EihHXDFq5ZPidbuIU3YhdFaczksHDBAEU1oVwY2xam&#10;0Juw3m/9XNd2VzTV5Nl+3Z5tvGFiy9aYhSdbtsN+u6jbSL+F7Xbab09yE/oqFQV0fbCFS4Najq/g&#10;DvttWdtwmsP9Fm5y8Rya9ls8I45wgf86ly3saWzZnvYKfNhvq3xhBCYs22m/PVXkyetcuNEVeHva&#10;K/Bhv63L3LgywsKd9NvTBEy9zmUbXYCDW+qUF+D5orGRG3VbuTBiH3JUzKtJv53022slcrsYbsBt&#10;rByso1Mu3GG/bdo4lNvvt5N+OwUcDbFEPuGgGO7LSMJBQy/NXixwIx/WaFlVPklj2F3zRQtbPzq+&#10;KsxMiEyxSxIp/TOiN3A7h5SC0vZHwzJo9EY/zx6zwgAAkaVUsOGTlIN2AdkEBHuIBaHBG4YKcg78&#10;KGh/PHpjUS4wL0JAR6M3+lJDx4M3dHQ0eCOFDk4+MlodHXhOhxyGvtXQYWIN6U6HhzemQ38pfBAy&#10;QXvUAeaUH31eqBA5P7qqLWX+5pQhhkxhMOi6IyFSpvR5rULkTElApFxJQUQPIuGLLiLosRn40he6&#10;kHC26BALypYkRM6XBETKl75QJQV3OTLmBETKliREzpcERMqXvlDFBQIuKURdXBaULSlxAYcB7VEX&#10;lwXlS79QxQUSbWiHqCLL4rKgbDFkirgsOF8SEClfeoihUzZsjLsmjEZlSIFI2WLIFIiY30F61CGW&#10;lC99qYpLydmiQ4Q0BPdlSD1LQuR80dciHLqhx75UxaXkbElApGxJQuR8SUCkfOlLVVww45OwRYdY&#10;UbakIKJ1R3rUIVaUL32likvF2aKLC1iagS0pcak4XzDYSNEfKF/6ShWXirMFnYyyuFSULYZMERcw&#10;Pugs6hAhCS8MugcxVSQaU4AIW9CdJEOsKVsMmQaR8yUBkfKlr1Vxwcj4cRApW5IQOV/QCywzuqZ8&#10;6WtVXBrOFn0WG8qWFMSG80WH2FC+9I0qLg1nSwIiZUsSIudLAiLlS9+o4oK+IcJoXVwwmMoSYtYw&#10;SpWyFsErS3vU1yJmsA899q0qLi1nC17TyuIC8cShQ0OmQeR8SUCkfOlBlVYkuuVswQs5BSJliyHT&#10;IHK+JCBSvvStKi4dZ4sOETIiwyymIMKlI2W0vhY7ypcepkaZxY6zJQGRsiUJkfMlAZHype9Ucek4&#10;WxIQKVtSEHPM/CASqGPMweQPnOmhoTaR+ZyzRheZHJJKQp8pmcnnnDv6ioQEdtIn4FTFBoodeEpb&#10;ZAAi3mS5geRYTwnbD0bGadtPPucsSuGkPAKcquzkkeGPAU4KTmb5GzpFwPPY9Fc1nzyy/RPGfx7x&#10;KIGT8iiNM+KRenDnWHsjbOh5wgOQRzxK4KQ8SuKMnQA6Tu4FyHU3ACRp+xGZ9ZngO3MEpHFyHiXk&#10;Hf3vZD51X0AeOQOMfIhevRyyzkOfsRxBoMgz8p6gUAemrvU+mydZr6OHMSGxccfC99LEwHwkBqGy&#10;YSxpapQTQz6qwkfvSsX0NuHuSSwu0akHTo8Bg8xDMDbN/+ne3VDBFTKmd/RvYO/glhhFDlw35D7+&#10;Mj2RaPcjOZjrY3pHG9yQj2Nq6YYKZuyY3tE2xd7t5eWTE1m5oYJ5N6Z3tNmwdzC1RpG7oQ51ldIT&#10;ibYM9g4myJje0a4w5OO4CncalnzcUF3FqH5Iu0tjb91QbVDkk/PugtZ7W1DjSXLUCXGo3bihdm6o&#10;3bihGlUJu0f9ZszMG53FNhi3iHMoZGMGkI/dnIbdCTzvoyAN+9PIDSr3O1Q+covK/R6FpwKBZJn3&#10;3DpHUOfHXjyZikfmykjMHQWlCg9NmPSzRVPYyzP4sprb2XZoyMfkPgE0NHOpoDJ5IPMND8krV4AL&#10;wHii0CxJHsh8Q0dOxzqme4V+VP9kLj2K0O4QfluDZWiZH8h8w0PyBpx5jtwThWZJ8kDmGwqTM6Z7&#10;OjmEflT/ZLQeRWjn4bdoK+NCK+clSO1TkzOQL7q88PvTiN4peQDhGw6TYwwFs+zHdA/bERoWMf2Y&#10;/uloPYrQ7nBy8hZ8raMnp5y3cJJb8jG9E/IAwjc8nJxR3ZPJofSj+iej9ShCu8PJWVRw3I6fnKKA&#10;E2785BDyAMLDEiaH0Huq0C5NH+h8S4GejNZSwd55nPJwv6UktKk8nK0Vd8IqW2ge09h4KMkGUnmy&#10;XKQS7ufN5o0eQ/zyYYjxFPI2hbwNK3IIeYNVw5at0dFOtmwhzs3aZ3gvxJctpHSAkv9L1Yj4LZ0W&#10;rzM2HqxotnBPm7I87Ld458oXLpgAU8ryCWrgvspli5FtbNkay+Z0+22HcWtg42FkDV+2kNIBv5r2&#10;26kmj1iMHyMt2cI9bcrysN9i1BpfuH6/nfTbSb890G8x7tcuW5rSYRwsbtN9sZQOeG3DOd7JBaqQ&#10;0rEomsEv76uZPDOlYwHbeWa/a0y+kIQB0hougNVwD35JnQizJr25KOthFHpKR9VBUJGIDi6IAjo1&#10;yIOHD+jowIIYekuh46EDOjrQLIf+jpTSIc5eFNehA4zCOtSwqCioQ4/0l1I6ZIicJwmIlCnHSukQ&#10;IUbRHLqI8GAOPZYjCuXQZxHt1WHhuHwJGSIP5EhAZIJSqJISRXEkIFK2JCFyYUlAZNJypJQOcRaj&#10;lA59LZ4kpUOGOFZcFpQvx0rpECFGKR36LJ4kpUOGOFZcTpLSIUMcKy4YwjLsEcdK6RAhRikdukSf&#10;JKVDhsjFBarGzhX9gYnLkVI6RIhRSocO8SQpHTJELi4JiOx0OVJKhwwxEhfwAsuMPklKhwgxSulA&#10;R7UM8SQpHTJELi4JiExcjpTSMUCEG9wpFlR5dK73kVYjA618nBUPs9KetOshiASde/0UCxo9DNhP&#10;saDaipRjQUGIIcjzRSL57MYgRvItFviUg405ItFnauTIAiL/7BJnkX8+viS0c5EmCn2g8y0F+jHR&#10;drR/Qq/3T8ZL6D2K0M7jkekDnW8p0JP59FShnacn80kC3AKdbynQkwA6TxXapekDnW/p6cl4R/Uv&#10;04/qn4zXowjtPJ555+6nx0X0LQI9jdEb0z+lDzh8S48HnkFxEYaU3lOFdmn6QOdbHtIfxvRNkVn4&#10;0jYUA50e7nxVD3ei+4fdXJ22+ONwc4W5XfLN1VTcfLq5Ory5AjP+4OYK7OEQVfhiN1cFRH5btarN&#10;S5uGE8IHIcUC0ycwMKCAOHIfm/ytN1doT9vvPnVzZQFEVPzmyqQfI3YXQxbuwahL3iUpD6PQb66M&#10;z0REx1wm6I8X0UWGOdYdENFRuzyFjrtLdHTMuYhJySK6OCdZhcdTkpFsnYmzF91c6QCFmysZIvdh&#10;mTR4cQbZzZXLlpchcp4kIFKm2JsrGSJnSgIi5UoKYnxzpYqIcHMlQoxurnSI7OYqCZHzxbicRDnh&#10;GciFKinRzVUCImVLEiLnSwIi5YstRibOYlSMLLHX0Ev3lDhHN1c6ROHmSobI2WKys0VxYcXIXBK3&#10;KC5RMbJ6XivbtXBzJUPkbElApGxJQYxurnSIws2VCDEqRqZDZMXIkhA5XxIQ+bmiiktUjMyUCxAZ&#10;jWbrcM/kqgqIjAad1BGaQgUJiJQv9uZKnMWoGJkOkRUjS0GMb67UfVG4uZIhcrYkIFK2JCHy00WX&#10;aEwyH/hii5HJEDlbEhApW1IQo5srHaJwcyVCjIqR6eLCipGlxAVeLaNrscrrQtYRa8oXW4xMhsjZ&#10;Ag95y3oYJOUHriCVoufgq5WWe0ZYEgApV2wpMhFgVIrMPE4syjMrRebeMBblObq30iEK91YyRM6U&#10;BETKlCREzhV8Z11mM7qmg7CYeysZImdLAiJlSwpiVIpMhyiUIhMhRqXIdIisFFkSIudLAiLliy1F&#10;JkPkbFGFBco6BK5EwjLd/eE9B9ycZMvNdXwHNd39aTMz1YHRZubXVwfmm28W7eaFNULsASjeLMLz&#10;8rjlYjWDpmmhrhz4j+DL6s1HXs2xrGtM7+9HQjt3U6LQBzrfUqCvW6jcZ/F4qtAuTR/ofEtPT8Y7&#10;qn+ZflT/ZD49itBOwNNVxZPlHmA+UZ8080/o9f5l+oDDt/R4CH1blCZZENaDpwrt0vSBzrf09GQ+&#10;R/Uv04/qf9z8dKjU4ny28wam9sn1P9A3XQO1lZ9cnyK9jr/tXOWxs3H9y/Rj+qfjtVwCRk81Jaab&#10;y+Xmcv26bi5Bc6c3l2B+glieLFm0qTCBBLaQKeeufd+WZ2VRv4c4kHfvzv48vba4v9lor3+h7/jw&#10;5tJUKXrpnLu6KNFpBGtUyLnLuwbPQLy57ErwU9sj7RsvLmu4ZMzwsy59Olw1Uu+/eUXJfh++Si8a&#10;+cWlntRGLy5dUpsfBO2OOwHaqqxlcMwHgO5lERz3AOjgqAcgAY67ZXRw1CtjEu5EcNG1pY6OXVsm&#10;4EW3ljo+4dZSRsi5oadhsVtLl4bluQvKyq8vfBoG9W3hpHa+0egz8yTafFXVuTqoLDpU1RkriKFz&#10;Nh/YlEMdSa/Zh3ZOx1foA51vKdAfRHtOOukUTQehnK9PJ4W9n+mkp61zNuikuGviiR4ClXwdiCma&#10;boqmG6wkX+cM30I71ElpsbMXi6YLOumixgOJLVJ3jqFOmoMb0Bd9/ValtK0aWe97jlIK74MUi4yA&#10;Dzou1Uot2TobxpHQS8EdK+N7jl6awEcV0yS+SDVV8T1LNU0AZLppEmGsnaoQn6mdwsMoFaTXhiUa&#10;uMzUU0unsDl64rPVQVLO2Kg6WYXmjEmBpKxJgozi6qD0lSIsQlydCDKKq0uAZIF1aZDcdkiAZCJT&#10;qLZcFFmXAkl5kwbJuZMASZljY+vEmYxi6xKCw176TApOFF2nm3VCdJ0MkrPG2Gui3LDoOmfWibtj&#10;HF2n+hSE6DoZImdMAiJlTApiHF2nQhSi60SIUXSdDpFF1yUhcr7onhmhLoQMUfB/iIxm0XXOwzAw&#10;+ldpwKtBDcNbE16VSb8NMsVAaDf9cgzECzpO7AJVPCc1Pn4GSulZUXcQwWldpbpnoyzcMyyM3vs/&#10;QjvvCZHpA51vKdFjHWCLx1OFdmn6QOdbenp4kH4Y75j+Zfpx/Yf59ChCO48neKKKZgEP4jw1/8HT&#10;Ren1/mX6gMO39HgIfVtbGwZWoqWaPFeT5+pVeq5A9WGeq9NWjB48V1PF6Ok29byY5/Pzx+3u6n63&#10;vVztE7epqIgfeq5o2egjeK6qtrC+qeBetRqzuU1t4LhyR9S3Oq5Us+I5jissap0R6MGjQf1Whmqd&#10;+UEkvFYvepuqg6PmdwIcN/F0s5ZaeKNvU3V0zGOVgBf7q9TJe6a/CoNQZOYyd5Uhk7kbO6t0hJQj&#10;451VCYSUJwmEsadKlY5neqp0hMxRlUI41uYWEkBFmztyUyUQUqakEHI50b0CmPIesktM5VIRYeSj&#10;0iWFuagiSZmcAmh4/gclRrygYW1OEsWuHiIS4IEbeF/hKbsu2IGU3ltnwV7zdppMH+h8S4F+voBa&#10;pE/Z1aR/Qq/3H+zGitB7FKGdxyPTBzrfUqAn82mpJrt0sktfo12KDnRml572ZY3BLsWiCrghBJXf&#10;R1SACWI3Cq/t3+/2D9+vtncZ/nAxu73ZrGbYcPkFKgZaUk+Cfz281IMupAye+e2KpjIN9IcK5+Yf&#10;911Ghj2/W+7X2Zfl7cXM/MrC3m0/b67MANar5dV79/PD8ubW/gwbxO3Gjc9VNsTnGT7vbi5m/+rm&#10;3fvJLv05dilEsh7apUd5WaPOa5c8UretLYUaFik8GY0Z6y8d5TuHQFrzWbOggiV5YJfa70dUPMoX&#10;H7fLELqr/xV6o3apoVpnPg40YZfWhQKOXQ3jzbAIjt9y6eCowp0Ax/XtVgXH1G0sTiSCi6J8dXTM&#10;Lk3Ai+1SFZ9gl8oIYxMoB25IzGV2KXr9oKyAxN3YLtURUo5Yu1RGyFliPi0jpDxJIDywSzXpEOxS&#10;EWEUQaEjZHZpCmHMFBUhk5FCFZLILk0gpExJIYyZoiKkTLGxE+IcRnapLinMLo0kZbJLUSH4Ndml&#10;dq08FSlf4HvFeN9bQ4CDz/bU7a7FfC7Qe+sstPN2mkwf6HxLgb4oYce2OqSnCu3S9IHOt/T0VRjv&#10;qP5l+lH9k/m0KCa7dLJLX6VdCsops0tPWzd3sEuxqJU18Pxjet4unSL9p0j/g0h/qO1waJdCbQ84&#10;Ul48+3SwS7FmlzF9RbvUXzXCSeA9KJefrQeFek1I4l+wEGGtk4pjdalpjc+xSxOlLP1Xf3cOIeKm&#10;8KsfxKnsUh0cVbgT4Li+/cJ2qY6O2aUJeMe2S/VSqswudaVUJe4e2y5NIKQmUALhse1SHSGzS1MI&#10;j2yXJhBSMUkh5HKi7zDCfekYu1SXFGaXRpIy2aW/Xrs0dV862GmjqnZVwc6k9N76C/aatwNl+kDn&#10;Wwr0Y6pqUTyEXu8/2Jnw3M3TVcEqmX5U/wdVuya7dLJLX6VdCh7cg4unipZGerGAyLas8T4C/GRd&#10;3dpH24mCby+d4MD0+QnfqNwX8ChBRj4UjACq3BuqdeY/S9VxfutkiseK3dFbJ1diVuqOqy56d9Sj&#10;nuiOXzvpg6V6SzTY52kFloO9D1lNJig5Ws/RMbS+tuQYWl+EyNDCaOD/z31jD0qhGKahnhAOAHdw&#10;NVWL2js6eLuyGByqgS466Ch9hW/yPeGAVehH9U/wHNlB+luKIWAhEvvd9ce3tzsbIfHB/OM4SsjO&#10;4SmzN+ubq6vV5sPN7a2pjwoeNv9/sy7P0WWyv//bzjpPPm6vfoKKCrstBH2ApHxZ7eAHqKn3z1n2&#10;uFveQzTGPz4vd6tZdvuXzR42zbzE6PUH84eyatBc29HffKS/eXWlUPAxBuoghdr+wcn0doOTZiT8&#10;x/sftpd/32eb7ds1lIVe/bhe3q/6n+5XUAPCsIVV9PMznn18/Ov2CmiWnx+2JljGHy/bT5+yrxcz&#10;9GgYEcdNEvsJR1OOheoxIuKlA3fg/SdIz8VPkYUEf6Dr7bckdUNk07OFCTdaZPnj/t7KGPyQfb1D&#10;1RT+etxTg5hH8nMid+CEZev2tCV82qYDzQIW57Rup4izn7VuYVM7VPyPU8Nn8Ox3RR5nQrkb9v/k&#10;iDPzygpAB+vFHAzBlGC6f1eXSkwS1/115znV/Xs1mIar/jo4qvq7h2KkgCnusdTBUS+yyYQS/ZVR&#10;xJmOjnn2E/CO7dk3r/yIzGWeffcYkDSBx/bsJxBSniQQHtuzryNknv0UQi4iYIspQZlCJpS4DqOI&#10;swRCKiYphFxOEggpU8ZHnOmSwjz7kaQ8z4YH6x1Vht5bpklju4ddCYmZta1GecHgkRikG3UxQ+YU&#10;d+kRF4wSNeSjzP7+FZRH+TY3BETzu/Pwidqsg2e/m+dgOdm5Vh0GxJNO6b3bIrQ79NRT+kDnWx7S&#10;ty2cIA6Ppwrt0vSBzrf09MFTP65/mX5M/3S8FgVwdHrvYHrv4PU5VGArZobpaSt0QFU5Vz8ar8ut&#10;4hyHnE2pUFPI2RBI5ovL4pOnh4apUVWca+/lbqTqwnn95FQoKIr8wqlQbQevcMIJ6fOugilJb6XM&#10;gwegCPiizIGKX0olshRIyFmUpEDvuLjWned5W8roJMv0EB23THV0VOVOoOMadwId07hdMtQhusg0&#10;1eEx0zSBLzJNEwDlbCgBImeInifDbNNEnkxkm6YgUqYM6VACRM6VBETKlQTEyDjVJUROhzpEeOx0&#10;qARCJiaF8+AICLmg6HOIeSVDVY3UHHKmJBBSpgzG6SHCKR0KbNjJOF27+3Q0gDDV3J5J6XSopinw&#10;RWkw68elQ0HhbCxSG9N7EzAYbc4YVOgDnW8p0I9JV6L9E3q9fzJeQu9RhHYej0wf6HxLgX5Kh+LX&#10;7O5uD/5y3N3e1W75CE9t2eu9u+XN5onb1+m2/0i3phWou8w4NRai0++Pf9sfjFP0+MrG6ZQPNRmn&#10;h8apVKcDFjM4YF/aOC0XpdNAhHwo0AU70A3x1nRRuufzwFHpg1oun5cQZfRG/K57DCjYnQfWqQUQ&#10;XYdy6zSRq0C0WpeqMIziKfNUhMf0blS7RXhc69bhUaU7BY8r3da2EuExpRvtUxFeZJ/q+Jh9mgIo&#10;GqgiQsFAlTFyA1VPmGEGqkuYEXksWqgyRsoXa6HKGDlfEhgpX1IYJRNVhCiYqCLEyETVIbL70yRE&#10;zhhdkoULVBkil5YERMqWJETOlwREyhdrpIoQIyNVFxh2g5oSmPi1E/TWiYwWXjuRIXK2mNtb3M6d&#10;QzxssOy1E3fJK8pL9NpJYtcRnjuRMXK+JDBSvqQwYpwqybNNYBTeOxExRu+d6BjZeydJjBFnjO9T&#10;5LXw4ImMkUuMiSUQec0ePHEhByKvQTUdO4+UNX2pnjHoXCec0TGigj54nlIYK37o61Jd0WCpviq0&#10;YxAKe46ESE/9JETOmAREupX1Va1C5HxJzCJlSwpizfmiQ8TqbANfeijirCgTcAlPZ1EXmJqyJSUw&#10;+DQ0WTrNIp/LeyN6fwhEXR3jbGkW80wUF3x2eugPqdaZKC0Ypk0A5vOiaRSElC19rUpLw7miImwo&#10;UxIIm4gpOkK8Oh3G3MN7fwqbm5gpyhxChcjQXwoh50liDhvKlb5RZaWJuNIsapnNDWWKy3wS+dxy&#10;riQwtpQvfasKSxvxRcUIuTxhGpMYY75owtJSxvRw/aYwuo0Yo0OkfElC5IzR5Rle0AmD7ltVWrqI&#10;LypEKO4ROkxBBDXJEf7+LJvDIwPaLOL7SUFc4E15ZRYxVp5sEapAd5QrCXGBYl+0v7LKFX0RjXUC&#10;UJWWjjNlIYtKRzmy0PZDcHL5j9rpg/RFeT/M55QjPTTUJhCEjfWpAMwhizOMN4Ew4kcCIeUIIFQF&#10;JZ9znqgIKUcSCDlDmgRCyhRAqMoJxpHTVVPBdIsHH+jNnhAqxyCZcvLlkaGfQBkZ+rBeFVHJwQk0&#10;EiVlTRIl54wuLTkGegZxyaHYp4qS8ycxl5Q9KZSRsZ9Aya39vNClJrL3dZTM3k+i5NxJoaTs6fNC&#10;l5w4ZlpZlexSmkkOeCCvr9yV4RLvDo1/MKTlwk9iFLANAp6ikTFS+n67x3zEHv00GBptI4VsWHEi&#10;khrrySA5uDpsMHA6pttVgO7B7TCKHOTR9O4fOUj3jlY9koMxPqZ3+bFGNcQcXlowvVu3+5Mzg3Yn&#10;gqnGDRXyTi35uKGiPYa9gxk1ZqjuZrwHm2YUuRsqGBhjyF3AZQ/a/ihyN1TQvMeQozaNQx0S2tOL&#10;ADVbQz5uqKhlIvnwGFa6d/diZg+a2hjsqH+Z3scN1ShESI+KzJj+87kbLbz4PLKBGy8e8qO+MISj&#10;gGt9XAM35tzW2nhSUCAd2U5SDqfQqC/4PSrnm5T9kjsHdqvLhwyeFgCdx+a57y5mu1n28WL2ET9i&#10;g+ujMBPrXsMwE2sAIlmIj3BxEfAr9D0Bl85ouaJAF8VRLOBpUgAR03uq0M73L9MHOt9SoB9Tfoji&#10;IfR6/2S8hN6jCO08Hpk+0PmWAv1BeaMn5r+rbDV+4LzeP5lPQu9RhHYej0wf6HxLgb4toHClXcKe&#10;KrRL0wc639LTk/kc1b9MP6r/UfMD1XRACcT13M6bIelG73+R441ATO9HGdr58cr0gc63PKRvuqby&#10;SUmeKrRL0wc639LTh/GO61+mH9M/nU+PIrTzeNoOjWEzn3n59DPD8GIV1riI6fX+ZfqAw7f0eAj9&#10;vLM3TCCPniq0S9MHOt/S05Pxjupfph/VP5lPiwIGMiVhTUlYL5iEBXVCrt88XkOdEFhb11BvZ31z&#10;+W75sKR/NtVE3qyK7Xp7e7Xafff/AgAAAP//AwBQSwMEFAAGAAgAAAAhAHTVhGfgAAAACwEAAA8A&#10;AABkcnMvZG93bnJldi54bWxMj0FvwjAMhe+T9h8iT9oN0jANWNcUIbTthCYNJk27mca0FU1SNaEt&#10;/37mNG5+fk/Pn7PVaBvRUxdq7zSoaQKCXOFN7UoN3/v3yRJEiOgMNt6RhgsFWOX3dxmmxg/ui/pd&#10;LAWXuJCihirGNpUyFBVZDFPfkmPv6DuLkWVXStPhwOW2kbMkmUuLteMLFba0qag47c5Ww8eAw/pJ&#10;vfXb03Fz+d0/f/5sFWn9+DCuX0FEGuN/GK74jA45Mx382ZkgGtazpeKohskCxNVX6oUXB56SxTwB&#10;mWfy9of8DwAA//8DAFBLAQItABQABgAIAAAAIQC2gziS/gAAAOEBAAATAAAAAAAAAAAAAAAAAAAA&#10;AABbQ29udGVudF9UeXBlc10ueG1sUEsBAi0AFAAGAAgAAAAhADj9If/WAAAAlAEAAAsAAAAAAAAA&#10;AAAAAAAALwEAAF9yZWxzLy5yZWxzUEsBAi0AFAAGAAgAAAAhACxgIoGAIgAAZjABAA4AAAAAAAAA&#10;AAAAAAAALgIAAGRycy9lMm9Eb2MueG1sUEsBAi0AFAAGAAgAAAAhAHTVhGfgAAAACwEAAA8AAAAA&#10;AAAAAAAAAAAA2iQAAGRycy9kb3ducmV2LnhtbFBLBQYAAAAABAAEAPMAAADnJQAAAAA=&#10;">
                <v:shape id="AutoShape 592" o:spid="_x0000_s1027" style="position:absolute;left:60017;top:106960;width:2;height:5345;visibility:visible;mso-wrap-style:square;v-text-anchor:top" coordsize="2,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5ScMA&#10;AADcAAAADwAAAGRycy9kb3ducmV2LnhtbESPzWrDMBCE74W8g9hAbo38Q01wo4QQCPSatNQ5bqyt&#10;ZWKtjKXabp++KhR6HGbmG2a7n20nRhp861hBuk5AENdOt9woeHs9PW5A+ICssXNMCr7Iw363eNhi&#10;qd3EZxovoRERwr5EBSaEvpTS14Ys+rXriaP34QaLIcqhkXrAKcJtJ7MkKaTFluOCwZ6Ohur75dMq&#10;8P1T4bNbNU9ZxdfqW+dT8Z4rtVrOh2cQgebwH/5rv2gFRZrC75l4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H5ScMAAADcAAAADwAAAAAAAAAAAAAAAACYAgAAZHJzL2Rv&#10;d25yZXYueG1sUEsFBgAAAAAEAAQA9QAAAIgDAAAAAA==&#10;" path="m-53779,-105734r,-727m-53779,-106461r,727e" filled="f" strokeweight=".29747mm">
                  <v:path arrowok="t" o:connecttype="custom" o:connectlocs="0,1227;0,500;0,500;0,1227" o:connectangles="0,0,0,0"/>
                </v:shape>
                <v:line id="Line 591" o:spid="_x0000_s1028" style="position:absolute;visibility:visible;mso-wrap-style:square" from="5162,1227" to="6238,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bK8MAAADcAAAADwAAAGRycy9kb3ducmV2LnhtbESPQWvCQBSE74X+h+UJvdWNQkWiqwTF&#10;UtpToxdvj+wzCWbfptlXk/z7riD0OMzMN8x6O7hG3agLtWcDs2kCirjwtubSwOl4eF2CCoJssfFM&#10;BkYKsN08P60xtb7nb7rlUqoI4ZCigUqkTbUORUUOw9S3xNG7+M6hRNmV2nbYR7hr9DxJFtphzXGh&#10;wpZ2FRXX/NcZeMve3Z7ka/zJpadx+XnOmuFszMtkyFaghAb5Dz/aH9bAYjaH+5l4BP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2WyvDAAAA3AAAAA8AAAAAAAAAAAAA&#10;AAAAoQIAAGRycy9kb3ducmV2LnhtbFBLBQYAAAAABAAEAPkAAACRAwAAAAA=&#10;" strokeweight=".33731mm"/>
                <v:line id="Line 590" o:spid="_x0000_s1029" style="position:absolute;visibility:visible;mso-wrap-style:square" from="6238,1227" to="7310,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r+sMQAAADcAAAADwAAAGRycy9kb3ducmV2LnhtbESPQWvCQBSE70L/w/IK3nRjpSKpq4SW&#10;irQnYy/eHtlnEsy+TbOvJvn33ULB4zAz3zCb3eAadaMu1J4NLOYJKOLC25pLA1+n99kaVBBki41n&#10;MjBSgN32YbLB1Pqej3TLpVQRwiFFA5VIm2odioochrlviaN38Z1DibIrte2wj3DX6KckWWmHNceF&#10;Clt6rai45j/OwHO2d28kn+N3Lj2N649z1gxnY6aPQ/YCSmiQe/i/fbAGVosl/J2JR0B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v6wxAAAANwAAAAPAAAAAAAAAAAA&#10;AAAAAKECAABkcnMvZG93bnJldi54bWxQSwUGAAAAAAQABAD5AAAAkgMAAAAA&#10;" strokeweight=".33731mm"/>
                <v:line id="Line 589" o:spid="_x0000_s1030" style="position:absolute;visibility:visible;mso-wrap-style:square" from="2196,730" to="516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PX9sQAAADcAAAADwAAAGRycy9kb3ducmV2LnhtbESPQYvCMBSE7wv+h/AEb2takbJWo4ig&#10;eBNdL95em2dbbV5KE231128WFvY4zMw3zGLVm1o8qXWVZQXxOAJBnFtdcaHg/L39/ALhPLLG2jIp&#10;eJGD1XLwscBU246P9Dz5QgQIuxQVlN43qZQuL8mgG9uGOHhX2xr0QbaF1C12AW5qOYmiRBqsOCyU&#10;2NCmpPx+ehgFOx1fzLu7VdlkXV8Ps2Mmk3Om1GjYr+cgPPX+P/zX3msFSTyF3zPhCM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E9f2xAAAANwAAAAPAAAAAAAAAAAA&#10;AAAAAKECAABkcnMvZG93bnJldi54bWxQSwUGAAAAAAQABAD5AAAAkgMAAAAA&#10;" strokecolor="#7f7f7f" strokeweight=".33731mm"/>
                <v:shape id="AutoShape 588" o:spid="_x0000_s1031" style="position:absolute;left:35400;top:96819;width:2;height:6403;visibility:visible;mso-wrap-style:square;v-text-anchor:top" coordsize="2,6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6WfcIA&#10;AADcAAAADwAAAGRycy9kb3ducmV2LnhtbESPX2vCQBDE3wv9DscW+lYvFioSPcU/CL6JVvK85NZc&#10;NLcXctuYfvueIPRxmJnfMPPl4BvVUxfrwAbGowwUcRlszZWB8/fuYwoqCrLFJjAZ+KUIy8Xryxxz&#10;G+58pP4klUoQjjkacCJtrnUsHXmMo9ASJ+8SOo+SZFdp2+E9wX2jP7Nsoj3WnBYctrRxVN5OP96A&#10;6Mu2d0WBG47nayHFdnpYX415fxtWM1BCg/yHn+29NTAZf8HjTDoCe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pZ9wgAAANwAAAAPAAAAAAAAAAAAAAAAAJgCAABkcnMvZG93&#10;bnJldi54bWxQSwUGAAAAAAQABAD1AAAAhwMAAAAA&#10;" path="m-31721,-94212r,-871m-31721,-95083r,871e" filled="f" strokeweight=".29747mm">
                  <v:path arrowok="t" o:connecttype="custom" o:connectlocs="0,2607;0,1736;0,1736;0,2607" o:connectangles="0,0,0,0"/>
                </v:shape>
                <v:line id="Line 587" o:spid="_x0000_s1032" style="position:absolute;visibility:visible;mso-wrap-style:square" from="3511,2607" to="3679,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1dKMQAAADcAAAADwAAAGRycy9kb3ducmV2LnhtbESPQWvCQBSE74X+h+UVeqsbhQZJXSVY&#10;LKWejF68PbKvSTD7Ns2+muTfu4WCx2FmvmFWm9G16kp9aDwbmM8SUMSltw1XBk7H3csSVBBki61n&#10;MjBRgM368WGFmfUDH+haSKUihEOGBmqRLtM6lDU5DDPfEUfv2/cOJcq+0rbHIcJdqxdJkmqHDceF&#10;Gjva1lReil9n4DX/cO8k++mnkIGm5dc5b8ezMc9PY/4GSmiUe/i//WkNpPMU/s7EI6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jV0oxAAAANwAAAAPAAAAAAAAAAAA&#10;AAAAAKECAABkcnMvZG93bnJldi54bWxQSwUGAAAAAAQABAD5AAAAkgMAAAAA&#10;" strokeweight=".33731mm"/>
                <v:line id="Line 586" o:spid="_x0000_s1033" style="position:absolute;visibility:visible;mso-wrap-style:square" from="3679,2607" to="384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H4s8QAAADcAAAADwAAAGRycy9kb3ducmV2LnhtbESPzWrDMBCE74G+g9hCbomcQn5wowTT&#10;0hDaU5xeclusjW1irVxrG9tvXxUKPQ4z8w2z3Q+uUXfqQu3ZwGKegCIuvK25NPB5fpttQAVBtth4&#10;JgMjBdjvHiZbTK3v+UT3XEoVIRxSNFCJtKnWoajIYZj7ljh6V985lCi7UtsO+wh3jX5KkpV2WHNc&#10;qLCll4qKW/7tDCyzg3sl+Ri/culp3Lxfsma4GDN9HLJnUEKD/If/2kdrYLVYw++ZeAT0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wfizxAAAANwAAAAPAAAAAAAAAAAA&#10;AAAAAKECAABkcnMvZG93bnJldi54bWxQSwUGAAAAAAQABAD5AAAAkgMAAAAA&#10;" strokeweight=".33731mm"/>
                <v:line id="Line 585" o:spid="_x0000_s1034" style="position:absolute;visibility:visible;mso-wrap-style:square" from="1289,1964" to="3511,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7d88EAAADcAAAADwAAAGRycy9kb3ducmV2LnhtbERPu27CMBTdkfgH6yKxgROGiAYchJBa&#10;dUNQFrab+OYB8XUUuyTw9Xio1PHovLe70bTiQb1rLCuIlxEI4sLqhisFl5/PxRqE88gaW8uk4EkO&#10;dtl0ssVU24FP9Dj7SoQQdikqqL3vUildUZNBt7QdceBK2xv0AfaV1D0OIdy0chVFiTTYcGiosaND&#10;TcX9/GsUfOn4al7DrclX+7Y8fpxymVxypeazcb8B4Wn0/+I/97dWkMRhbTgTjoDM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t3zwQAAANwAAAAPAAAAAAAAAAAAAAAA&#10;AKECAABkcnMvZG93bnJldi54bWxQSwUGAAAAAAQABAD5AAAAjwMAAAAA&#10;" strokecolor="#7f7f7f" strokeweight=".33731mm"/>
                <v:line id="Line 584" o:spid="_x0000_s1035" style="position:absolute;visibility:visible;mso-wrap-style:square" from="2400,3248" to="2400,3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7zXsYAAADcAAAADwAAAGRycy9kb3ducmV2LnhtbESPwW7CMBBE75X6D9YicQOHqkU0YBBq&#10;VZQcciD0A5Z4SSLidRq7kPTrMRJSj6PZebOz2vSmERfqXG1ZwWwagSAurK65VPB9+JosQDiPrLGx&#10;TAoGcrBZPz+tMNb2ynu65L4UAcIuRgWV920spSsqMuimtiUO3sl2Bn2QXSl1h9cAN418iaK5NFhz&#10;aKiwpY+KinP+a8Ib/ds2w6zkdOdOx9f0J//7TAalxqN+uwThqff/x490ohXMZ+9wHxMI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e817GAAAA3AAAAA8AAAAAAAAA&#10;AAAAAAAAoQIAAGRycy9kb3ducmV2LnhtbFBLBQYAAAAABAAEAPkAAACUAwAAAAA=&#10;" strokeweight=".25764mm"/>
                <v:line id="Line 583" o:spid="_x0000_s1036" style="position:absolute;visibility:visible;mso-wrap-style:square" from="1289,3687" to="3511,3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QbSMIAAADcAAAADwAAAGRycy9kb3ducmV2LnhtbERPTW+CQBC9N/E/bMakt7LIgbTISoiJ&#10;prdG68XbwI6AsrOE3Qrtr+8eTDy+vO+8mE0v7jS6zrKCVRSDIK6t7rhRcPrevb2DcB5ZY2+ZFPyS&#10;g2KzeMkx03biA92PvhEhhF2GClrvh0xKV7dk0EV2IA7cxY4GfYBjI/WIUwg3vUziOJUGOw4NLQ60&#10;bam+HX+Mgr1enc3fdO2qpOwvXx+HSqanSqnX5VyuQXia/VP8cH9qBWkS5ocz4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QbSMIAAADcAAAADwAAAAAAAAAAAAAA&#10;AAChAgAAZHJzL2Rvd25yZXYueG1sUEsFBgAAAAAEAAQA+QAAAJADAAAAAA==&#10;" strokecolor="#7f7f7f" strokeweight=".33731mm"/>
                <v:line id="Line 582" o:spid="_x0000_s1037" style="position:absolute;visibility:visible;mso-wrap-style:square" from="2400,4692" to="2400,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Q15cYAAADcAAAADwAAAGRycy9kb3ducmV2LnhtbESPwW7CMBBE75X6D9ZW6q1xQAWhEIMi&#10;qlbhwKGhH7CNlyQiXofYJQlfX1eqxHE0O2920u1oWnGl3jWWFcyiGARxaXXDlYKv4/vLCoTzyBpb&#10;y6RgIgfbzeNDiom2A3/StfCVCBB2CSqove8SKV1Zk0EX2Y44eCfbG/RB9pXUPQ4Bblo5j+OlNNhw&#10;aKixo11N5bn4MeGNcZEd8FDx/sOdvl/3l+L2lk9KPT+N2RqEp9Hfj//TuVawnM/gb0wg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ENeXGAAAA3AAAAA8AAAAAAAAA&#10;AAAAAAAAoQIAAGRycy9kb3ducmV2LnhtbFBLBQYAAAAABAAEAPkAAACUAwAAAAA=&#10;" strokeweight=".25764mm"/>
                <v:line id="Line 581" o:spid="_x0000_s1038" style="position:absolute;visibility:visible;mso-wrap-style:square" from="1289,5132" to="3511,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ogpMMAAADcAAAADwAAAGRycy9kb3ducmV2LnhtbESPT4vCMBTE7wt+h/AEb2tqD8XtGkUE&#10;xZv457K31+bZVpuX0kRb/fRGEPY4zMxvmNmiN7W4U+sqywom4wgEcW51xYWC03H9PQXhPLLG2jIp&#10;eJCDxXzwNcNU2473dD/4QgQIuxQVlN43qZQuL8mgG9uGOHhn2xr0QbaF1C12AW5qGUdRIg1WHBZK&#10;bGhVUn493IyCjZ78mWd3qbJ4WZ93P/tMJqdMqdGwX/6C8NT7//CnvdUKkjiG95lwBO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aIKTDAAAA3AAAAA8AAAAAAAAAAAAA&#10;AAAAoQIAAGRycy9kb3ducmV2LnhtbFBLBQYAAAAABAAEAPkAAACRAwAAAAA=&#10;" strokecolor="#7f7f7f" strokeweight=".33731mm"/>
                <v:line id="Line 580" o:spid="_x0000_s1039" style="position:absolute;visibility:visible;mso-wrap-style:square" from="2400,6416" to="2400,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oOCcYAAADcAAAADwAAAGRycy9kb3ducmV2LnhtbESPwW7CMBBE75X4B2uRuBWHlEZVwCDU&#10;qogcOBD6AUu8JBHxOo1dEvj6ulIljqPZebOzXA+mEVfqXG1ZwWwagSAurK65VPB1/Hx+A+E8ssbG&#10;Mim4kYP1avS0xFTbng90zX0pAoRdigoq79tUSldUZNBNbUscvLPtDPogu1LqDvsAN42MoyiRBmsO&#10;DRW29F5Rccl/THhjeN3scV9ytnXn0zz7zu8fu5tSk/GwWYDwNPjH8X96pxUk8Qv8jQkE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DgnGAAAA3AAAAA8AAAAAAAAA&#10;AAAAAAAAoQIAAGRycy9kb3ducmV2LnhtbFBLBQYAAAAABAAEAPkAAACUAwAAAAA=&#10;" strokeweight=".25764mm"/>
                <v:line id="Line 579" o:spid="_x0000_s1040" style="position:absolute;visibility:visible;mso-wrap-style:square" from="1378,6855" to="3430,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8dS8QAAADcAAAADwAAAGRycy9kb3ducmV2LnhtbESPT4vCMBTE74LfITxhb5paluJ2jSIL&#10;K3sT/1y8vTbPttq8lCbarp/eCILHYWZ+w8yXvanFjVpXWVYwnUQgiHOrKy4UHPa/4xkI55E11pZJ&#10;wT85WC6Ggzmm2na8pdvOFyJA2KWooPS+SaV0eUkG3cQ2xME72dagD7ItpG6xC3BTyziKEmmw4rBQ&#10;YkM/JeWX3dUoWOvp0dy7c5XFq/q0+dpmMjlkSn2M+tU3CE+9f4df7T+tIIk/4X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fx1LxAAAANwAAAAPAAAAAAAAAAAA&#10;AAAAAKECAABkcnMvZG93bnJldi54bWxQSwUGAAAAAAQABAD5AAAAkgMAAAAA&#10;" strokecolor="#7f7f7f" strokeweight=".33731mm"/>
                <v:line id="Line 578" o:spid="_x0000_s1041" style="position:absolute;visibility:visible;mso-wrap-style:square" from="2400,7860" to="2400,8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8z5sUAAADcAAAADwAAAGRycy9kb3ducmV2LnhtbESPwW7CMBBE70j8g7WVegOnUUFVwCAE&#10;apUcOJDyAUu8JBHxOsQuCf36uhISx9HsvNlZrgfTiBt1rras4G0agSAurK65VHD8/px8gHAeWWNj&#10;mRTcycF6NR4tMdG25wPdcl+KAGGXoILK+zaR0hUVGXRT2xIH72w7gz7IrpS6wz7ATSPjKJpLgzWH&#10;hgpb2lZUXPIfE94YZps97kvOvtz59J5d899delfq9WXYLEB4Gvzz+JFOtYJ5PIP/MYEA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8z5sUAAADcAAAADwAAAAAAAAAA&#10;AAAAAAChAgAAZHJzL2Rvd25yZXYueG1sUEsFBgAAAAAEAAQA+QAAAJMDAAAAAA==&#10;" strokeweight=".25764mm"/>
                <v:shape id="AutoShape 577" o:spid="_x0000_s1042" style="position:absolute;left:12400;top:45545;width:21384;height:56001;visibility:visible;mso-wrap-style:square;v-text-anchor:top" coordsize="21384,56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UTNMAA&#10;AADcAAAADwAAAGRycy9kb3ducmV2LnhtbESPzarCMBSE94LvEI7gTlMrFKlGEfWC6OqquD40pz/Y&#10;nJQm19a3N4Jwl8PMfMOsNr2pxZNaV1lWMJtGIIgzqysuFNyuP5MFCOeRNdaWScGLHGzWw8EKU207&#10;/qXnxRciQNilqKD0vkmldFlJBt3UNsTBy21r0AfZFlK32AW4qWUcRYk0WHFYKLGhXUnZ4/JnFBz6&#10;DBdnPO3nXRx5uufz3EhWajzqt0sQnnr/H/62j1pBEifwOROO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UTNMAAAADcAAAADwAAAAAAAAAAAAAAAACYAgAAZHJzL2Rvd25y&#10;ZXYueG1sUEsFBgAAAAAEAAQA9QAAAIUDAAAAAA==&#10;" path="m-11023,-37245r2052,m-8971,-37245r,1284m-8971,-35961r-2052,m-11023,-35961r,-1284m-8971,-38690r,1005m-8971,-37685r-2052,m-11023,-37685r,-1005m-8890,-40413r,1284m-8890,-39129r-2222,m-11112,-39129r,-1284m-8890,-41858r,1005m-8890,-40853r-2222,m-11112,-40853r,-1005m-8890,-43581r,1284m-8890,-42297r-2222,m-11112,-42297r,-1284e" filled="f" strokecolor="#7f7f7f" strokeweight=".29747mm">
                  <v:path arrowok="t" o:connecttype="custom" o:connectlocs="-11023,8300;-8971,8300;-8971,8300;-8971,9584;-8971,9584;-11023,9584;-11023,9584;-11023,8300;-8971,6855;-8971,7860;-8971,7860;-11023,7860;-11023,7860;-11023,6855;-8890,5132;-8890,6416;-8890,6416;-11112,6416;-11112,6416;-11112,5132;-8890,3687;-8890,4692;-8890,4692;-11112,4692;-11112,4692;-11112,3687;-8890,1964;-8890,3248;-8890,3248;-11112,3248;-11112,3248;-11112,1964" o:connectangles="0,0,0,0,0,0,0,0,0,0,0,0,0,0,0,0,0,0,0,0,0,0,0,0,0,0,0,0,0,0,0,0"/>
                </v:shape>
                <v:line id="Line 576" o:spid="_x0000_s1043" style="position:absolute;visibility:visible;mso-wrap-style:square" from="4958,4692" to="4958,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EICsYAAADcAAAADwAAAGRycy9kb3ducmV2LnhtbESPwW7CMBBE75X4B2uRuIFD1NIqYBBq&#10;VUQOOZD2A5Z4SSLidRq7JPTrMRJSj6PZebOz2gymERfqXG1ZwXwWgSAurK65VPD99Tl9A+E8ssbG&#10;Mim4koPNevS0wkTbng90yX0pAoRdggoq79tESldUZNDNbEscvJPtDPogu1LqDvsAN42Mo2ghDdYc&#10;Gips6b2i4pz/mvDG8LLNMCs53bnT8Tn9yf8+9lelJuNhuwThafD/x4/0XitYxK9wHxMI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hCArGAAAA3AAAAA8AAAAAAAAA&#10;AAAAAAAAoQIAAGRycy9kb3ducmV2LnhtbFBLBQYAAAAABAAEAPkAAACUAwAAAAA=&#10;" strokeweight=".25764mm"/>
                <v:line id="Line 575" o:spid="_x0000_s1044" style="position:absolute;visibility:visible;mso-wrap-style:square" from="3847,5132" to="6070,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XTsIAAADcAAAADwAAAGRycy9kb3ducmV2LnhtbERPTW+CQBC9N/E/bMakt7LIgbTISoiJ&#10;prdG68XbwI6AsrOE3Qrtr+8eTDy+vO+8mE0v7jS6zrKCVRSDIK6t7rhRcPrevb2DcB5ZY2+ZFPyS&#10;g2KzeMkx03biA92PvhEhhF2GClrvh0xKV7dk0EV2IA7cxY4GfYBjI/WIUwg3vUziOJUGOw4NLQ60&#10;bam+HX+Mgr1enc3fdO2qpOwvXx+HSqanSqnX5VyuQXia/VP8cH9qBWkS1oYz4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XTsIAAADcAAAADwAAAAAAAAAAAAAA&#10;AAChAgAAZHJzL2Rvd25yZXYueG1sUEsFBgAAAAAEAAQA+QAAAJADAAAAAA==&#10;" strokecolor="#7f7f7f" strokeweight=".33731mm"/>
                <v:line id="Line 574" o:spid="_x0000_s1045" style="position:absolute;visibility:visible;mso-wrap-style:square" from="4958,6416" to="4958,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I548YAAADcAAAADwAAAGRycy9kb3ducmV2LnhtbESPwW7CMBBE75X4B2uRuIFD1KI2YBBq&#10;VUQOOZD2A5Z4SSLidRq7JPTrMRJSj6PZebOz2gymERfqXG1ZwXwWgSAurK65VPD99Tl9BeE8ssbG&#10;Mim4koPNevS0wkTbng90yX0pAoRdggoq79tESldUZNDNbEscvJPtDPogu1LqDvsAN42Mo2ghDdYc&#10;Gips6b2i4pz/mvDG8LLNMCs53bnT8Tn9yf8+9lelJuNhuwThafD/x4/0XitYxG9wHxMI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yOePGAAAA3AAAAA8AAAAAAAAA&#10;AAAAAAAAoQIAAGRycy9kb3ducmV2LnhtbFBLBQYAAAAABAAEAPkAAACUAwAAAAA=&#10;" strokeweight=".25764mm"/>
                <v:line id="Line 573" o:spid="_x0000_s1046" style="position:absolute;visibility:visible;mso-wrap-style:square" from="3934,6855" to="5988,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2NlcAAAADcAAAADwAAAGRycy9kb3ducmV2LnhtbERPy4rCMBTdC/5DuMLsNNWBotUoIiju&#10;Bh8bd7fNta02N6WJtuPXm4Xg8nDei1VnKvGkxpWWFYxHEQjizOqScwXn03Y4BeE8ssbKMin4Jwer&#10;Zb+3wETblg/0PPpchBB2CSoovK8TKV1WkEE3sjVx4K62MegDbHKpG2xDuKnkJIpiabDk0FBgTZuC&#10;svvxYRTs9PhiXu2tTCfr6vo3O6QyPqdK/Qy69RyEp85/xR/3XiuIf8P8cCYcAbl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edjZXAAAAA3AAAAA8AAAAAAAAAAAAAAAAA&#10;oQIAAGRycy9kb3ducmV2LnhtbFBLBQYAAAAABAAEAPkAAACOAwAAAAA=&#10;" strokecolor="#7f7f7f" strokeweight=".33731mm"/>
                <v:line id="Line 572" o:spid="_x0000_s1047" style="position:absolute;visibility:visible;mso-wrap-style:square" from="4958,7860" to="4958,8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2jOMYAAADcAAAADwAAAGRycy9kb3ducmV2LnhtbESPzW7CMBCE75X6DtZW4tY4tICqFINQ&#10;UVE4cCD0Abbx5keN12lsQsLT15WQOI5m55ud5Xowjeipc7VlBdMoBkGcW11zqeDr9Pn8BsJ5ZI2N&#10;ZVIwkoP16vFhiYm2Fz5Sn/lSBAi7BBVU3reJlC6vyKCLbEscvMJ2Bn2QXSl1h5cAN418ieOFNFhz&#10;aKiwpY+K8p/sbMIbw3xzwEPJ+50rvmf73+y6TUelJk/D5h2Ep8Hfj2/pVCtYvE7hf0wg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dozjGAAAA3AAAAA8AAAAAAAAA&#10;AAAAAAAAoQIAAGRycy9kb3ducmV2LnhtbFBLBQYAAAAABAAEAPkAAACUAwAAAAA=&#10;" strokeweight=".25764mm"/>
                <v:shape id="AutoShape 571" o:spid="_x0000_s1048" style="position:absolute;left:37017;top:45545;width:21384;height:32719;visibility:visible;mso-wrap-style:square;v-text-anchor:top" coordsize="21384,32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D1cUA&#10;AADcAAAADwAAAGRycy9kb3ducmV2LnhtbESPQWvCQBSE70L/w/IK3ppNFbREN6EUlVhPpqXnR/aZ&#10;xGbfhuwaY399t1DwOMzMN8w6G00rBupdY1nBcxSDIC6tbrhS8PmxfXoB4TyyxtYyKbiRgyx9mKwx&#10;0fbKRxoKX4kAYZeggtr7LpHSlTUZdJHtiIN3sr1BH2RfSd3jNcBNK2dxvJAGGw4LNXb0VlP5XVyM&#10;gvN2uXvPN/pQDO1+NxiXn36+cqWmj+PrCoSn0d/D/+1cK1jMZ/B3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UPVxQAAANwAAAAPAAAAAAAAAAAAAAAAAJgCAABkcnMv&#10;ZG93bnJldi54bWxQSwUGAAAAAAQABAD1AAAAigMAAAAA&#10;" path="m-33083,-37245r2054,m-31029,-37245r,1284m-31029,-35961r-2054,m-33083,-35961r,-1284m-31029,-38690r,1005m-31029,-37685r-2054,m-33083,-37685r,-1005m-30947,-40413r,1284m-30947,-39129r-2223,m-33170,-39129r,-1284e" filled="f" strokecolor="#7f7f7f" strokeweight=".29747mm">
                  <v:path arrowok="t" o:connecttype="custom" o:connectlocs="-33083,8300;-31029,8300;-31029,8300;-31029,9584;-31029,9584;-33083,9584;-33083,9584;-33083,8300;-31029,6855;-31029,7860;-31029,7860;-33083,7860;-33083,7860;-33083,6855;-30947,5132;-30947,6416;-30947,6416;-33170,6416;-33170,6416;-33170,5132" o:connectangles="0,0,0,0,0,0,0,0,0,0,0,0,0,0,0,0,0,0,0,0"/>
                </v:shape>
                <v:line id="Line 570" o:spid="_x0000_s1049" style="position:absolute;visibility:visible;mso-wrap-style:square" from="4958,3248" to="4958,3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OY1MUAAADcAAAADwAAAGRycy9kb3ducmV2LnhtbESPzW7CMBCE75V4B2uRuDVO+RNKMQiB&#10;iuDAgcADbOMliRqvQ+xC4OkxEhLH0ex8szOdt6YSF2pcaVnBVxSDIM6sLjlXcDz8fE5AOI+ssbJM&#10;Cm7kYD7rfEwx0fbKe7qkPhcBwi5BBYX3dSKlywoy6CJbEwfvZBuDPsgml7rBa4CbSvbjeCwNlhwa&#10;CqxpWVD2l/6b8EY7Wuxwl/N27U6/w+05va82N6V63XbxDcJT69/Hr/RGKxgPBvAcEwg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OY1MUAAADcAAAADwAAAAAAAAAA&#10;AAAAAAChAgAAZHJzL2Rvd25yZXYueG1sUEsFBgAAAAAEAAQA+QAAAJMDAAAAAA==&#10;" strokeweight=".25764mm"/>
                <v:shape id="AutoShape 569" o:spid="_x0000_s1050" style="position:absolute;left:21129;top:81491;width:37271;height:29121;visibility:visible;mso-wrap-style:square;v-text-anchor:top" coordsize="37271,2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x/cYA&#10;AADcAAAADwAAAGRycy9kb3ducmV2LnhtbESPzWoCQRCE70LeYeiAN51NFJGNo+QHIQcRNCYkt2an&#10;3dm4073sTHR9e0cIeCyq6itqtuh8rY7UhkrYwMMwA0VciK24NLD7WA6moEJEtlgLk4EzBVjM73oz&#10;zK2ceEPHbSxVgnDI0YCLscm1DoUjj2EoDXHy9tJ6jEm2pbYtnhLc1/oxyybaY8VpwWFDr46Kw/bP&#10;GxhJeHFv49/953kl3c/hS9a2/jamf989P4GK1MVb+L/9bg1MRmO4nklHQM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vx/cYAAADcAAAADwAAAAAAAAAAAAAAAACYAgAAZHJz&#10;L2Rvd25yZXYueG1sUEsFBgAAAAAEAAQA9QAAAIsDAAAAAA==&#10;" path="m-17282,-77805r2223,m-15059,-77805r,1005m-15059,-76800r-2223,m-17282,-76800r,-1005m-17282,-79528r2220,m-15062,-79528r,1284m-15062,-78244r-2220,m-17282,-78244r,-1284m-15967,-80762r,1006m-15967,-79756r-2966,m-18933,-79756r,-1006e" filled="f" strokecolor="#7f7f7f" strokeweight=".29747mm">
                  <v:path arrowok="t" o:connecttype="custom" o:connectlocs="-17282,3687;-15059,3687;-15059,3687;-15059,4692;-15059,4692;-17282,4692;-17282,4692;-17282,3687;-17282,1964;-15062,1964;-15062,1964;-15062,3248;-15062,3248;-17282,3248;-17282,3248;-17282,1964;-15967,730;-15967,1736;-15967,1736;-18933,1736;-18933,1736;-18933,730" o:connectangles="0,0,0,0,0,0,0,0,0,0,0,0,0,0,0,0,0,0,0,0,0,0"/>
                </v:shape>
                <v:line id="Line 568" o:spid="_x0000_s1051" style="position:absolute;visibility:visible;mso-wrap-style:square" from="7514,7860" to="7514,8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lO8YAAADcAAAADwAAAGRycy9kb3ducmV2LnhtbESPzW7CMBCE75V4B2uRuBWHUlAVMAi1&#10;ogoHDk37AEu8+RHxOo1NSPr0NRISx9HsfLOz3vamFh21rrKsYDaNQBBnVldcKPj53j+/gXAeWWNt&#10;mRQM5GC7GT2tMdb2yl/Upb4QAcIuRgWl900spctKMuimtiEOXm5bgz7ItpC6xWuAm1q+RNFSGqw4&#10;NJTY0HtJ2Tm9mPBGv9gd8Vjw4dPlp9fDb/r3kQxKTcb9bgXCU+8fx/d0ohUs5wu4jQkEkJ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mpTvGAAAA3AAAAA8AAAAAAAAA&#10;AAAAAAAAoQIAAGRycy9kb3ducmV2LnhtbFBLBQYAAAAABAAEAPkAAACUAwAAAAA=&#10;" strokeweight=".25764mm"/>
                <v:shape id="AutoShape 567" o:spid="_x0000_s1052" style="position:absolute;left:62464;top:45545;width:19767;height:9437;visibility:visible;mso-wrap-style:square;v-text-anchor:top" coordsize="19767,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TGc8QA&#10;AADcAAAADwAAAGRycy9kb3ducmV2LnhtbESPQWvCQBSE74X+h+UVeqsbLQRJXSUIgZxaawU9PrLP&#10;JDT7XsyuMf77bqHQ4zAz3zCrzeQ6NdLgW2ED81kCirgS23Jt4PBVvCxB+YBssRMmA3fysFk/Pqww&#10;s3LjTxr3oVYRwj5DA00Ifaa1rxpy6GfSE0fvLIPDEOVQazvgLcJdpxdJkmqHLceFBnvaNlR976/O&#10;gOS706koDsexvHzk5+JdLkspjXl+mvI3UIGm8B/+a5fWQPqawu+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kxnPEAAAA3AAAAA8AAAAAAAAAAAAAAAAAmAIAAGRycy9k&#10;b3ducmV2LnhtbFBLBQYAAAAABAAEAPUAAACJAwAAAAA=&#10;" path="m-55973,-37245r2054,m-53919,-37245r,1284e" filled="f" strokecolor="#7f7f7f" strokeweight=".29747mm">
                  <v:path arrowok="t" o:connecttype="custom" o:connectlocs="-55973,8300;-53919,8300;-53919,8300;-53919,9584" o:connectangles="0,0,0,0"/>
                </v:shape>
                <v:line id="Line 566" o:spid="_x0000_s1053" style="position:absolute;visibility:visible;mso-wrap-style:square" from="7514,9584" to="7514,10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e18YAAADcAAAADwAAAGRycy9kb3ducmV2LnhtbESPzW7CMBCE75V4B2uRuBWn5acoYBBq&#10;VQSHHJryAEu8JFHjdRq7+enT40pIPY5m55udza43lWipcaVlBU/TCARxZnXJuYLz5/vjCoTzyBor&#10;y6RgIAe77ehhg7G2HX9Qm/pcBAi7GBUU3texlC4ryKCb2po4eFfbGPRBNrnUDXYBbir5HEVLabDk&#10;0FBgTa8FZV/pjwlv9It9gknOp4O7Xuan7/T37TgoNRn3+zUIT73/P76nj1rBcvYCf2MCAeT2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4ntfGAAAA3AAAAA8AAAAAAAAA&#10;AAAAAAAAoQIAAGRycy9kb3ducmV2LnhtbFBLBQYAAAAABAAEAPkAAACUAwAAAAA=&#10;" strokeweight=".25764mm"/>
                <v:shape id="AutoShape 565" o:spid="_x0000_s1054" style="position:absolute;left:62464;top:36973;width:19767;height:18009;visibility:visible;mso-wrap-style:square;v-text-anchor:top" coordsize="19767,18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6NIcIA&#10;AADcAAAADwAAAGRycy9kb3ducmV2LnhtbERPz2vCMBS+D/wfwhN2GZq4QZFqFBEdHtxhXWHXR/Ns&#10;i81LTaJ2/vXLYbDjx/d7uR5sJ27kQ+tYw2yqQBBXzrRcayi/9pM5iBCRDXaOScMPBVivRk9LzI27&#10;8yfdiliLFMIhRw1NjH0uZagashimridO3Ml5izFBX0vj8Z7CbSdflcqkxZZTQ4M9bRuqzsXVangJ&#10;H6W6zL+LMx3lQx12mX8vUevn8bBZgIg0xH/xn/tgNGRvaW06k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o0hwgAAANwAAAAPAAAAAAAAAAAAAAAAAJgCAABkcnMvZG93&#10;bnJldi54bWxQSwUGAAAAAAQABAD1AAAAhwMAAAAA&#10;" path="m-55608,-26950r1315,m-54293,-26950r,727m-54293,-26223r-1315,m-55608,-26223r,-727m-53919,-27389r-2054,m-55973,-27389r,-1284e" filled="f" strokecolor="#7f7f7f" strokeweight=".29747mm">
                  <v:path arrowok="t" o:connecttype="custom" o:connectlocs="-55608,10023;-54293,10023;-54293,10023;-54293,10750;-54293,10750;-55608,10750;-55608,10750;-55608,10023;-53919,9584;-55973,9584;-55973,9584;-55973,8300" o:connectangles="0,0,0,0,0,0,0,0,0,0,0,0"/>
                </v:shape>
                <v:line id="Line 564" o:spid="_x0000_s1055" style="position:absolute;visibility:visible;mso-wrap-style:square" from="7514,6416" to="7514,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uvPsYAAADcAAAADwAAAGRycy9kb3ducmV2LnhtbESPzW7CMBCE75V4B2uRuBWn5UclYBBq&#10;VQSHHJryAEu8JFHjdRq7+enT40pIPY5m55udza43lWipcaVlBU/TCARxZnXJuYLz5/vjCwjnkTVW&#10;lknBQA5229HDBmNtO/6gNvW5CBB2MSoovK9jKV1WkEE3tTVx8K62MeiDbHKpG+wC3FTyOYqW0mDJ&#10;oaHAml4Lyr7SHxPe6Bf7BJOcTwd3vcxP3+nv23FQajLu92sQnnr/f3xPH7WC5WwFf2MCAeT2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rrz7GAAAA3AAAAA8AAAAAAAAA&#10;AAAAAAAAoQIAAGRycy9kb3ducmV2LnhtbFBLBQYAAAAABAAEAPkAAACUAwAAAAA=&#10;" strokeweight=".25764mm"/>
                <v:shape id="AutoShape 563" o:spid="_x0000_s1056" style="position:absolute;left:62464;top:58209;width:19767;height:7391;visibility:visible;mso-wrap-style:square;v-text-anchor:top" coordsize="19767,7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vA8EA&#10;AADcAAAADwAAAGRycy9kb3ducmV2LnhtbERPz2vCMBS+D/wfwhN2m6lbEanGUsdWhJ10Q6+P5tkU&#10;m5fSxFr/e3MYePz4fq/z0bZioN43jhXMZwkI4srphmsFf7/fb0sQPiBrbB2Tgjt5yDeTlzVm2t14&#10;T8Mh1CKGsM9QgQmhy6T0lSGLfuY64sidXW8xRNjXUvd4i+G2le9JspAWG44NBjv6NFRdDlerIF2a&#10;Eo9tcfm5fgynr93WlNQYpV6nY7ECEWgMT/G/e6cVLNI4P56JR0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sLwPBAAAA3AAAAA8AAAAAAAAAAAAAAAAAmAIAAGRycy9kb3du&#10;cmV2LnhtbFBLBQYAAAAABAAEAPUAAACGAwAAAAA=&#10;" path="m-55973,-51354r2054,m-53919,-51354r,1005m-53919,-50349r-2054,m-55973,-50349r,-1005e" filled="f" strokecolor="#7f7f7f" strokeweight=".29747mm">
                  <v:path arrowok="t" o:connecttype="custom" o:connectlocs="-55973,6855;-53919,6855;-53919,6855;-53919,7860;-53919,7860;-55973,7860;-55973,7860;-55973,6855" o:connectangles="0,0,0,0,0,0,0,0"/>
                </v:shape>
                <v:line id="Line 562" o:spid="_x0000_s1057" style="position:absolute;visibility:visible;mso-wrap-style:square" from="7514,4692" to="7514,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vQRcYAAADcAAAADwAAAGRycy9kb3ducmV2LnhtbESPzWrDMBCE74G+g9hCb4mc4obgRAkm&#10;pcU55FCnD7C1NraJtXIs1T99+qpQyHGYnW92tvvRNKKnztWWFSwXEQjiwuqaSwWf57f5GoTzyBob&#10;y6RgIgf73cNsi4m2A39Qn/tSBAi7BBVU3reJlK6oyKBb2JY4eBfbGfRBdqXUHQ4Bbhr5HEUrabDm&#10;0FBhS4eKimv+bcIb40t6wlPJx3d3+YqPt/znNZuUenoc0w0IT6O/H/+nM61gFS/hb0wg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b0EXGAAAA3AAAAA8AAAAAAAAA&#10;AAAAAAAAoQIAAGRycy9kb3ducmV2LnhtbFBLBQYAAAAABAAEAPkAAACUAwAAAAA=&#10;" strokeweight=".25764mm"/>
                <v:shape id="AutoShape 561" o:spid="_x0000_s1058" style="position:absolute;left:61633;top:68827;width:21361;height:9437;visibility:visible;mso-wrap-style:square;v-text-anchor:top" coordsize="21361,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jukcQA&#10;AADcAAAADwAAAGRycy9kb3ducmV2LnhtbESPT4vCMBTE7wt+h/AEL4umFlekGkVExT3a3YPeHs3r&#10;H2xeShNr/fZGWNjjMDO/YVab3tSio9ZVlhVMJxEI4szqigsFvz+H8QKE88gaa8uk4EkONuvBxwoT&#10;bR98pi71hQgQdgkqKL1vEildVpJBN7ENcfBy2xr0QbaF1C0+AtzUMo6iuTRYcVgosaFdSdktvRsF&#10;aZHbK9/3X5/f3TGv4svZH069UqNhv12C8NT7//Bf+6QVzGcxvM+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7pHEAAAA3AAAAA8AAAAAAAAAAAAAAAAAmAIAAGRycy9k&#10;b3ducmV2LnhtbFBLBQYAAAAABAAEAPUAAACJAwAAAAA=&#10;" path="m-55227,-63696r2220,m-53007,-63696r,1284m-53007,-62412r-2220,m-55227,-62412r,-1284e" filled="f" strokecolor="#7f7f7f" strokeweight=".29747mm">
                  <v:path arrowok="t" o:connecttype="custom" o:connectlocs="-55227,5132;-53007,5132;-53007,5132;-53007,6416;-53007,6416;-55227,6416;-55227,6416;-55227,5132" o:connectangles="0,0,0,0,0,0,0,0"/>
                </v:shape>
                <v:line id="Line 560" o:spid="_x0000_s1059" style="position:absolute;visibility:visible;mso-wrap-style:square" from="7514,3248" to="7514,3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XrqcYAAADcAAAADwAAAGRycy9kb3ducmV2LnhtbESPwW7CMBBE70j8g7VIvYFDS1EVMBFq&#10;VRQOHAj9gCVekoh4ncYuSfj6ulIljqPZebOzTnpTixu1rrKsYD6LQBDnVldcKPg6fU7fQDiPrLG2&#10;TAoGcpBsxqM1xtp2fKRb5gsRIOxiVFB638RSurwkg25mG+LgXWxr0AfZFlK32AW4qeVzFC2lwYpD&#10;Q4kNvZeUX7MfE97oX7cHPBS837nLebH/zu4f6aDU06TfrkB46v3j+D+dagXLxQv8jQkE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F66nGAAAA3AAAAA8AAAAAAAAA&#10;AAAAAAAAoQIAAGRycy9kb3ducmV2LnhtbFBLBQYAAAAABAAEAPkAAACUAwAAAAA=&#10;" strokeweight=".25764mm"/>
                <v:shape id="AutoShape 559" o:spid="_x0000_s1060" style="position:absolute;left:61633;top:81491;width:21361;height:7391;visibility:visible;mso-wrap-style:square;v-text-anchor:top" coordsize="21361,7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7m8QA&#10;AADcAAAADwAAAGRycy9kb3ducmV2LnhtbESP0YrCMBRE3wX/IVzBF1lTRWTpGkUUcWERd7t+wKW5&#10;ttXmpjbR1r83guDjMDNnmNmiNaW4Ue0KywpGwwgEcWp1wZmCw//m4xOE88gaS8uk4E4OFvNuZ4ax&#10;tg3/0S3xmQgQdjEqyL2vYildmpNBN7QVcfCOtjbog6wzqWtsAtyUchxFU2mw4LCQY0WrnNJzcjUK&#10;zP20W2/s+rIfmO2xPFS/2U/UKNXvtcsvEJ5a/w6/2t9awXQyg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pe5vEAAAA3AAAAA8AAAAAAAAAAAAAAAAAmAIAAGRycy9k&#10;b3ducmV2LnhtbFBLBQYAAAAABAAEAPUAAACJAwAAAAA=&#10;" path="m-55227,-77805r2220,m-53007,-77805r,1005m-53007,-76800r-2220,m-55227,-76800r,-1005e" filled="f" strokecolor="#7f7f7f" strokeweight=".29747mm">
                  <v:path arrowok="t" o:connecttype="custom" o:connectlocs="-55227,3687;-53007,3687;-53007,3687;-53007,4692;-53007,4692;-55227,4692;-55227,4692;-55227,3687" o:connectangles="0,0,0,0,0,0,0,0"/>
                </v:shape>
                <v:shape id="AutoShape 558" o:spid="_x0000_s1061" style="position:absolute;left:84610;top:96819;width:2;height:6403;visibility:visible;mso-wrap-style:square;v-text-anchor:top" coordsize="2,6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25YMIA&#10;AADcAAAADwAAAGRycy9kb3ducmV2LnhtbESPQWvCQBSE70L/w/IK3nTTUkVSV7FKoTeplZwf2Wc2&#10;mn0bsq8x/vuuIPQ4zMw3zHI9+Eb11MU6sIGXaQaKuAy25srA8edzsgAVBdliE5gM3CjCevU0WmJu&#10;w5W/qT9IpRKEY44GnEibax1LRx7jNLTEyTuFzqMk2VXadnhNcN/o1yyba481pwWHLW0dlZfDrzcg&#10;+rTrXVHgluPxXEixW+w/zsaMn4fNOyihQf7Dj/aXNTB/m8H9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blgwgAAANwAAAAPAAAAAAAAAAAAAAAAAJgCAABkcnMvZG93&#10;bnJldi54bWxQSwUGAAAAAAQABAD1AAAAhwMAAAAA&#10;" path="m-75816,-94212r,-871m-75816,-95083r,871e" filled="f" strokeweight=".29747mm">
                  <v:path arrowok="t" o:connecttype="custom" o:connectlocs="0,2607;0,1736;0,1736;0,2607" o:connectangles="0,0,0,0"/>
                </v:shape>
                <v:line id="Line 557" o:spid="_x0000_s1062" style="position:absolute;visibility:visible;mso-wrap-style:square" from="8626,2607" to="879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5yNcQAAADcAAAADwAAAGRycy9kb3ducmV2LnhtbESPQUvDQBSE74L/YXmCN7tpsaHEbkuw&#10;KNKejF56e2SfSWj2bcw+m+TfdwsFj8PMfMOst6Nr1Zn60Hg2MJ8loIhLbxuuDHx/vT2tQAVBtth6&#10;JgMTBdhu7u/WmFk/8CedC6lUhHDI0EAt0mVah7Imh2HmO+Lo/fjeoUTZV9r2OES4a/UiSVLtsOG4&#10;UGNHrzWVp+LPGVjm725Hcph+CxloWu2PeTsejXl8GPMXUEKj/Idv7Q9rIH1O4XomHgG9u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PnI1xAAAANwAAAAPAAAAAAAAAAAA&#10;AAAAAKECAABkcnMvZG93bnJldi54bWxQSwUGAAAAAAQABAD5AAAAkgMAAAAA&#10;" strokeweight=".33731mm"/>
                <v:line id="Line 556" o:spid="_x0000_s1063" style="position:absolute;visibility:visible;mso-wrap-style:square" from="8794,2607" to="896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XrsQAAADcAAAADwAAAGRycy9kb3ducmV2LnhtbESPQWvCQBSE74X+h+UVequbFmsldZVQ&#10;sRR7Mu3F2yP7TILZt2n2aZJ/7wpCj8PMfMMsVoNr1Jm6UHs28DxJQBEX3tZcGvj92TzNQQVBtth4&#10;JgMjBVgt7+8WmFrf847OuZQqQjikaKASaVOtQ1GRwzDxLXH0Dr5zKFF2pbYd9hHuGv2SJDPtsOa4&#10;UGFLHxUVx/zkDLxmn25N8j3+5dLTON/us2bYG/P4MGTvoIQG+Q/f2l/WwGz6Btcz8Qjo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cteuxAAAANwAAAAPAAAAAAAAAAAA&#10;AAAAAKECAABkcnMvZG93bnJldi54bWxQSwUGAAAAAAQABAD5AAAAkgMAAAAA&#10;" strokeweight=".33731mm"/>
                <v:shape id="AutoShape 555" o:spid="_x0000_s1064" style="position:absolute;left:61633;top:92109;width:21361;height:9437;visibility:visible;mso-wrap-style:square;v-text-anchor:top" coordsize="21361,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Ze8IA&#10;AADcAAAADwAAAGRycy9kb3ducmV2LnhtbERPu2rDMBTdC/0HcQtZSiPXtKG4lk0pSXDGOBnS7WJd&#10;P6h1ZSzFdv6+GgIdD+ed5ovpxUSj6ywreF1HIIgrqztuFJxPu5cPEM4ja+wtk4IbOcizx4cUE21n&#10;PtJU+kaEEHYJKmi9HxIpXdWSQbe2A3Hgajsa9AGOjdQjziHc9DKOoo002HFoaHGg75aq3/JqFJRN&#10;bX/4un1/Pkz7uosvR78rFqVWT8vXJwhPi/8X392FVrB5C2vDmXA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Nl7wgAAANwAAAAPAAAAAAAAAAAAAAAAAJgCAABkcnMvZG93&#10;bnJldi54bWxQSwUGAAAAAAQABAD1AAAAhwMAAAAA&#10;" path="m-55227,-90146r2220,m-53007,-90146r,1284m-53007,-88862r-2220,m-55227,-88862r,-1284e" filled="f" strokecolor="#7f7f7f" strokeweight=".29747mm">
                  <v:path arrowok="t" o:connecttype="custom" o:connectlocs="-55227,1964;-53007,1964;-53007,1964;-53007,3248;-53007,3248;-55227,3248;-55227,3248;-55227,1964" o:connectangles="0,0,0,0,0,0,0,0"/>
                </v:shape>
                <v:line id="Line 554" o:spid="_x0000_s1065" style="position:absolute;visibility:visible;mso-wrap-style:square" from="10073,4692" to="10073,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3cQ8YAAADcAAAADwAAAGRycy9kb3ducmV2LnhtbESPwW7CMBBE70j8g7VI3IpDlaI2YBCi&#10;KgoHDqT9gCVekoh4HWKXJP36ulIljqPZebOz2vSmFndqXWVZwXwWgSDOra64UPD1+fH0CsJ5ZI21&#10;ZVIwkIPNejxaYaJtxye6Z74QAcIuQQWl900ipctLMuhmtiEO3sW2Bn2QbSF1i12Am1o+R9FCGqw4&#10;NJTY0K6k/Jp9m/BG/7I94rHgw95dzvHhlv28p4NS00m/XYLw1PvH8X861QoW8Rv8jQkE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t3EPGAAAA3AAAAA8AAAAAAAAA&#10;AAAAAAAAoQIAAGRycy9kb3ducmV2LnhtbFBLBQYAAAAABAAEAPkAAACUAwAAAAA=&#10;" strokeweight=".25764mm"/>
                <v:shape id="AutoShape 553" o:spid="_x0000_s1066" style="position:absolute;left:86226;top:68827;width:21384;height:9437;visibility:visible;mso-wrap-style:square;v-text-anchor:top" coordsize="21384,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Dn78A&#10;AADcAAAADwAAAGRycy9kb3ducmV2LnhtbERPTWsCMRC9F/ofwhS81ayKUlajSEGoF0Xb3odk3A1u&#10;Jukm3V3/vTkIHh/ve7UZXCM6aqP1rGAyLkAQa28sVwp+vnfvHyBiQjbYeCYFN4qwWb++rLA0vucT&#10;dedUiRzCsUQFdUqhlDLqmhzGsQ/Embv41mHKsK2kabHP4a6R06JYSIeWc0ONgT5r0tfzv1NwcL2l&#10;0OjLfvanZZjbYxd+O6VGb8N2CSLRkJ7ih/vLKFjM8/x8Jh8Bub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CYOfvwAAANwAAAAPAAAAAAAAAAAAAAAAAJgCAABkcnMvZG93bnJl&#10;di54bWxQSwUGAAAAAAQABAD1AAAAhAMAAAAA&#10;" path="m-77265,-63696r2222,m-75043,-63696r,1284m-75043,-62412r-2222,m-77265,-62412r,-1284e" filled="f" strokecolor="#7f7f7f" strokeweight=".29747mm">
                  <v:path arrowok="t" o:connecttype="custom" o:connectlocs="-77265,5132;-75043,5132;-75043,5132;-75043,6416;-75043,6416;-77265,6416;-77265,6416;-77265,5132" o:connectangles="0,0,0,0,0,0,0,0"/>
                </v:shape>
                <v:line id="Line 552" o:spid="_x0000_s1067" style="position:absolute;visibility:visible;mso-wrap-style:square" from="10073,3248" to="10073,3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JGmMUAAADcAAAADwAAAGRycy9kb3ducmV2LnhtbESPwW7CMBBE75X6D9ZW4lacVAVVARNF&#10;VFRw4NCUD1jiJYmI1yE2JPD1GKkSx9HsvNmZp4NpxIU6V1tWEI8jEMSF1TWXCnZ/q/cvEM4ja2ws&#10;k4IrOUgXry9zTLTt+ZcuuS9FgLBLUEHlfZtI6YqKDLqxbYmDd7CdQR9kV0rdYR/gppEfUTSVBmsO&#10;DRW2tKyoOOZnE94YJtkWtyVvftxh/7k55bfv9VWp0duQzUB4Gvzz+D+91gqmkxgeYwIB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JGmMUAAADcAAAADwAAAAAAAAAA&#10;AAAAAAChAgAAZHJzL2Rvd25yZXYueG1sUEsFBgAAAAAEAAQA+QAAAJMDAAAAAA==&#10;" strokeweight=".25764mm"/>
                <v:shape id="AutoShape 551" o:spid="_x0000_s1068" style="position:absolute;left:43413;top:81491;width:64197;height:34465;visibility:visible;mso-wrap-style:square;v-text-anchor:top" coordsize="64197,3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EKA8QA&#10;AADcAAAADwAAAGRycy9kb3ducmV2LnhtbESPT4vCMBTE74LfITzBm6YWdGvXKKII7t78g+dH87at&#10;Ni+1iVr99JuFBY/DzPyGmS1aU4k7Na60rGA0jEAQZ1aXnCs4HjaDBITzyBory6TgSQ4W825nhqm2&#10;D97Rfe9zESDsUlRQeF+nUrqsIINuaGvi4P3YxqAPssmlbvAR4KaScRRNpMGSw0KBNa0Kyi77m1Hw&#10;sb2ep7hc31Z29/WKR3ny/TolSvV77fIThKfWv8P/7a1WMBnH8HcmHA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xCgPEAAAA3AAAAA8AAAAAAAAAAAAAAAAAmAIAAGRycy9k&#10;b3ducmV2LnhtbFBLBQYAAAAABAAEAPUAAACJAwAAAAA=&#10;" path="m-34452,-77805r2222,m-32230,-77805r,1005m-32230,-76800r-2222,m-34452,-76800r,-1005m-34452,-79528r2222,m-32230,-79528r,1284m-32230,-78244r-2222,m-34452,-78244r,-1284m-36104,-80762r2967,m-33137,-80762r,1006m-33137,-79756r-2967,m-36104,-79756r,-1006m-38902,-81489r3456,m-35446,-81489r,497m-35446,-80992r-3456,m-38902,-80992r,-497e" filled="f" strokecolor="#7f7f7f" strokeweight=".29747mm">
                  <v:path arrowok="t" o:connecttype="custom" o:connectlocs="-34452,3687;-32230,3687;-32230,3687;-32230,4692;-32230,4692;-34452,4692;-34452,4692;-34452,3687;-34452,1964;-32230,1964;-32230,1964;-32230,3248;-32230,3248;-34452,3248;-34452,3248;-34452,1964;-36104,730;-33137,730;-33137,730;-33137,1736;-33137,1736;-36104,1736;-36104,1736;-36104,730;-38902,3;-35446,3;-35446,3;-35446,500;-35446,500;-38902,500;-38902,500;-38902,3" o:connectangles="0,0,0,0,0,0,0,0,0,0,0,0,0,0,0,0,0,0,0,0,0,0,0,0,0,0,0,0,0,0,0,0"/>
                </v:shape>
                <w10:wrap anchorx="page"/>
              </v:group>
            </w:pict>
          </mc:Fallback>
        </mc:AlternateContent>
      </w:r>
      <w:r w:rsidR="00EA4E12">
        <w:rPr>
          <w:b/>
          <w:w w:val="90"/>
          <w:sz w:val="26"/>
        </w:rPr>
        <w:t>Y</w:t>
      </w:r>
      <w:r w:rsidR="00EA4E12">
        <w:rPr>
          <w:w w:val="90"/>
          <w:sz w:val="26"/>
        </w:rPr>
        <w:t>İ</w:t>
      </w:r>
      <w:r w:rsidR="00EA4E12">
        <w:rPr>
          <w:b/>
          <w:w w:val="90"/>
          <w:sz w:val="26"/>
        </w:rPr>
        <w:t>YECEK-</w:t>
      </w:r>
      <w:r w:rsidR="00EA4E12">
        <w:rPr>
          <w:w w:val="90"/>
          <w:sz w:val="26"/>
        </w:rPr>
        <w:t>İ</w:t>
      </w:r>
      <w:r w:rsidR="00EA4E12">
        <w:rPr>
          <w:b/>
          <w:w w:val="90"/>
          <w:sz w:val="26"/>
        </w:rPr>
        <w:t xml:space="preserve">ÇECEK </w:t>
      </w:r>
      <w:r w:rsidR="00EA4E12">
        <w:rPr>
          <w:w w:val="90"/>
          <w:sz w:val="26"/>
        </w:rPr>
        <w:t>İŞ</w:t>
      </w:r>
      <w:r w:rsidR="00EA4E12">
        <w:rPr>
          <w:b/>
          <w:w w:val="90"/>
          <w:sz w:val="26"/>
        </w:rPr>
        <w:t>LETMELER</w:t>
      </w:r>
      <w:r w:rsidR="00EA4E12">
        <w:rPr>
          <w:w w:val="90"/>
          <w:sz w:val="26"/>
        </w:rPr>
        <w:t>İ</w:t>
      </w:r>
    </w:p>
    <w:p w:rsidR="002A0C24" w:rsidRDefault="002A0C24">
      <w:pPr>
        <w:pStyle w:val="GvdeMetni"/>
        <w:spacing w:before="6"/>
        <w:rPr>
          <w:sz w:val="28"/>
        </w:rPr>
      </w:pPr>
    </w:p>
    <w:p w:rsidR="002A0C24" w:rsidRDefault="002A0C24">
      <w:pPr>
        <w:rPr>
          <w:sz w:val="28"/>
        </w:rPr>
        <w:sectPr w:rsidR="002A0C24">
          <w:pgSz w:w="11910" w:h="16840"/>
          <w:pgMar w:top="1660" w:right="20" w:bottom="280" w:left="120" w:header="724" w:footer="0" w:gutter="0"/>
          <w:cols w:space="708"/>
        </w:sectPr>
      </w:pPr>
    </w:p>
    <w:p w:rsidR="002A0C24" w:rsidRDefault="00EA4E12">
      <w:pPr>
        <w:spacing w:before="90" w:line="252" w:lineRule="auto"/>
        <w:ind w:left="2776" w:right="38" w:firstLine="7"/>
        <w:jc w:val="center"/>
        <w:rPr>
          <w:sz w:val="23"/>
        </w:rPr>
      </w:pPr>
      <w:r>
        <w:rPr>
          <w:b/>
          <w:w w:val="80"/>
          <w:sz w:val="23"/>
        </w:rPr>
        <w:t>T</w:t>
      </w:r>
      <w:r>
        <w:rPr>
          <w:w w:val="80"/>
          <w:sz w:val="23"/>
        </w:rPr>
        <w:t>İ</w:t>
      </w:r>
      <w:r>
        <w:rPr>
          <w:b/>
          <w:w w:val="80"/>
          <w:sz w:val="23"/>
        </w:rPr>
        <w:t>CAR</w:t>
      </w:r>
      <w:r>
        <w:rPr>
          <w:w w:val="80"/>
          <w:sz w:val="23"/>
        </w:rPr>
        <w:t xml:space="preserve">İ </w:t>
      </w:r>
      <w:r>
        <w:rPr>
          <w:b/>
          <w:w w:val="80"/>
          <w:sz w:val="23"/>
        </w:rPr>
        <w:t xml:space="preserve">AMAÇLI </w:t>
      </w:r>
      <w:r>
        <w:rPr>
          <w:b/>
          <w:w w:val="75"/>
          <w:sz w:val="23"/>
        </w:rPr>
        <w:t>Y</w:t>
      </w:r>
      <w:r>
        <w:rPr>
          <w:w w:val="75"/>
          <w:sz w:val="23"/>
        </w:rPr>
        <w:t>İ</w:t>
      </w:r>
      <w:r>
        <w:rPr>
          <w:b/>
          <w:w w:val="75"/>
          <w:sz w:val="23"/>
        </w:rPr>
        <w:t>YECEK-</w:t>
      </w:r>
      <w:r>
        <w:rPr>
          <w:w w:val="75"/>
          <w:sz w:val="23"/>
        </w:rPr>
        <w:t>İ</w:t>
      </w:r>
      <w:r>
        <w:rPr>
          <w:b/>
          <w:w w:val="75"/>
          <w:sz w:val="23"/>
        </w:rPr>
        <w:t xml:space="preserve">ÇECEK </w:t>
      </w:r>
      <w:r>
        <w:rPr>
          <w:w w:val="80"/>
          <w:sz w:val="23"/>
        </w:rPr>
        <w:t>İŞ</w:t>
      </w:r>
      <w:r>
        <w:rPr>
          <w:b/>
          <w:w w:val="80"/>
          <w:sz w:val="23"/>
        </w:rPr>
        <w:t>LETMELER</w:t>
      </w:r>
      <w:r>
        <w:rPr>
          <w:w w:val="80"/>
          <w:sz w:val="23"/>
        </w:rPr>
        <w:t>İ</w:t>
      </w:r>
    </w:p>
    <w:p w:rsidR="002A0C24" w:rsidRDefault="00EA4E12">
      <w:pPr>
        <w:spacing w:before="90" w:line="249" w:lineRule="auto"/>
        <w:ind w:left="3059" w:right="1961" w:firstLine="6"/>
        <w:jc w:val="center"/>
        <w:rPr>
          <w:b/>
          <w:sz w:val="23"/>
        </w:rPr>
      </w:pPr>
      <w:r>
        <w:br w:type="column"/>
      </w:r>
      <w:r>
        <w:rPr>
          <w:b/>
          <w:w w:val="85"/>
          <w:sz w:val="23"/>
        </w:rPr>
        <w:t>SÜBVANSE ED</w:t>
      </w:r>
      <w:r>
        <w:rPr>
          <w:w w:val="85"/>
          <w:sz w:val="23"/>
        </w:rPr>
        <w:t>İ</w:t>
      </w:r>
      <w:r>
        <w:rPr>
          <w:b/>
          <w:w w:val="85"/>
          <w:sz w:val="23"/>
        </w:rPr>
        <w:t xml:space="preserve">LEN </w:t>
      </w:r>
      <w:r>
        <w:rPr>
          <w:b/>
          <w:w w:val="75"/>
          <w:sz w:val="23"/>
        </w:rPr>
        <w:t>SOSYAL YARDIM AMAÇLI</w:t>
      </w:r>
    </w:p>
    <w:p w:rsidR="002A0C24" w:rsidRDefault="00EA4E12">
      <w:pPr>
        <w:spacing w:before="4"/>
        <w:ind w:left="2616" w:right="1510"/>
        <w:jc w:val="center"/>
        <w:rPr>
          <w:sz w:val="23"/>
        </w:rPr>
      </w:pPr>
      <w:r>
        <w:rPr>
          <w:b/>
          <w:w w:val="85"/>
          <w:sz w:val="23"/>
        </w:rPr>
        <w:t>Y</w:t>
      </w:r>
      <w:r>
        <w:rPr>
          <w:w w:val="85"/>
          <w:sz w:val="23"/>
        </w:rPr>
        <w:t>İ</w:t>
      </w:r>
      <w:r>
        <w:rPr>
          <w:b/>
          <w:w w:val="85"/>
          <w:sz w:val="23"/>
        </w:rPr>
        <w:t>YECEK-</w:t>
      </w:r>
      <w:r>
        <w:rPr>
          <w:w w:val="85"/>
          <w:sz w:val="23"/>
        </w:rPr>
        <w:t>İ</w:t>
      </w:r>
      <w:r>
        <w:rPr>
          <w:b/>
          <w:w w:val="85"/>
          <w:sz w:val="23"/>
        </w:rPr>
        <w:t xml:space="preserve">ÇECEK </w:t>
      </w:r>
      <w:r>
        <w:rPr>
          <w:w w:val="85"/>
          <w:sz w:val="23"/>
        </w:rPr>
        <w:t>İŞ</w:t>
      </w:r>
      <w:r>
        <w:rPr>
          <w:b/>
          <w:w w:val="85"/>
          <w:sz w:val="23"/>
        </w:rPr>
        <w:t>LETMELER</w:t>
      </w:r>
      <w:r>
        <w:rPr>
          <w:w w:val="85"/>
          <w:sz w:val="23"/>
        </w:rPr>
        <w:t>İ</w:t>
      </w:r>
    </w:p>
    <w:p w:rsidR="002A0C24" w:rsidRDefault="002A0C24">
      <w:pPr>
        <w:jc w:val="center"/>
        <w:rPr>
          <w:sz w:val="23"/>
        </w:rPr>
        <w:sectPr w:rsidR="002A0C24">
          <w:type w:val="continuous"/>
          <w:pgSz w:w="11910" w:h="16840"/>
          <w:pgMar w:top="1480" w:right="20" w:bottom="280" w:left="120" w:header="708" w:footer="708" w:gutter="0"/>
          <w:cols w:num="2" w:space="708" w:equalWidth="0">
            <w:col w:w="4376" w:space="105"/>
            <w:col w:w="7289"/>
          </w:cols>
        </w:sectPr>
      </w:pPr>
    </w:p>
    <w:p w:rsidR="002A0C24" w:rsidRDefault="002A0C24">
      <w:pPr>
        <w:pStyle w:val="GvdeMetni"/>
        <w:spacing w:before="3"/>
        <w:rPr>
          <w:sz w:val="27"/>
        </w:rPr>
      </w:pPr>
    </w:p>
    <w:p w:rsidR="002A0C24" w:rsidRDefault="002A0C24">
      <w:pPr>
        <w:rPr>
          <w:sz w:val="27"/>
        </w:rPr>
        <w:sectPr w:rsidR="002A0C24">
          <w:type w:val="continuous"/>
          <w:pgSz w:w="11910" w:h="16840"/>
          <w:pgMar w:top="1480" w:right="20" w:bottom="280" w:left="120" w:header="708" w:footer="708" w:gutter="0"/>
          <w:cols w:space="708"/>
        </w:sectPr>
      </w:pPr>
    </w:p>
    <w:p w:rsidR="002A0C24" w:rsidRDefault="00EA4E12">
      <w:pPr>
        <w:spacing w:before="87" w:line="252" w:lineRule="auto"/>
        <w:ind w:left="1725"/>
        <w:jc w:val="center"/>
        <w:rPr>
          <w:b/>
          <w:sz w:val="23"/>
        </w:rPr>
      </w:pPr>
      <w:r>
        <w:rPr>
          <w:b/>
          <w:w w:val="75"/>
          <w:sz w:val="23"/>
        </w:rPr>
        <w:t xml:space="preserve">Yaygın Pazara Hizmet Sunan </w:t>
      </w:r>
      <w:r>
        <w:rPr>
          <w:w w:val="85"/>
          <w:sz w:val="23"/>
        </w:rPr>
        <w:t>İş</w:t>
      </w:r>
      <w:r>
        <w:rPr>
          <w:b/>
          <w:w w:val="85"/>
          <w:sz w:val="23"/>
        </w:rPr>
        <w:t>letmeler</w:t>
      </w:r>
    </w:p>
    <w:p w:rsidR="002A0C24" w:rsidRDefault="00EA4E12">
      <w:pPr>
        <w:spacing w:before="87" w:line="252" w:lineRule="auto"/>
        <w:ind w:left="1443"/>
        <w:jc w:val="center"/>
        <w:rPr>
          <w:b/>
          <w:sz w:val="23"/>
        </w:rPr>
      </w:pPr>
      <w:r>
        <w:br w:type="column"/>
      </w:r>
      <w:r>
        <w:rPr>
          <w:b/>
          <w:w w:val="75"/>
          <w:sz w:val="23"/>
        </w:rPr>
        <w:t xml:space="preserve">Sınırlı Pazara Hizmet Veren </w:t>
      </w:r>
      <w:r>
        <w:rPr>
          <w:w w:val="85"/>
          <w:sz w:val="23"/>
        </w:rPr>
        <w:t>İş</w:t>
      </w:r>
      <w:r>
        <w:rPr>
          <w:b/>
          <w:w w:val="85"/>
          <w:sz w:val="23"/>
        </w:rPr>
        <w:t>letmeler</w:t>
      </w:r>
    </w:p>
    <w:p w:rsidR="002A0C24" w:rsidRDefault="00EA4E12">
      <w:pPr>
        <w:spacing w:before="87" w:line="252" w:lineRule="auto"/>
        <w:ind w:left="1326"/>
        <w:jc w:val="both"/>
        <w:rPr>
          <w:b/>
          <w:sz w:val="23"/>
        </w:rPr>
      </w:pPr>
      <w:r>
        <w:br w:type="column"/>
      </w:r>
      <w:r>
        <w:rPr>
          <w:b/>
          <w:w w:val="75"/>
          <w:sz w:val="23"/>
        </w:rPr>
        <w:t xml:space="preserve">Kurumsal Amaca Yönelik Yiyecek- </w:t>
      </w:r>
      <w:r>
        <w:rPr>
          <w:w w:val="75"/>
          <w:sz w:val="23"/>
        </w:rPr>
        <w:t>İ</w:t>
      </w:r>
      <w:r>
        <w:rPr>
          <w:b/>
          <w:w w:val="75"/>
          <w:sz w:val="23"/>
        </w:rPr>
        <w:t xml:space="preserve">çecek </w:t>
      </w:r>
      <w:r>
        <w:rPr>
          <w:w w:val="75"/>
          <w:sz w:val="23"/>
        </w:rPr>
        <w:t>İş</w:t>
      </w:r>
      <w:r>
        <w:rPr>
          <w:b/>
          <w:w w:val="75"/>
          <w:sz w:val="23"/>
        </w:rPr>
        <w:t>letmeleri</w:t>
      </w:r>
    </w:p>
    <w:p w:rsidR="002A0C24" w:rsidRDefault="00EA4E12">
      <w:pPr>
        <w:spacing w:before="87"/>
        <w:ind w:left="1175"/>
        <w:rPr>
          <w:b/>
          <w:sz w:val="23"/>
        </w:rPr>
      </w:pPr>
      <w:r>
        <w:br w:type="column"/>
      </w:r>
      <w:r>
        <w:rPr>
          <w:b/>
          <w:w w:val="85"/>
          <w:sz w:val="23"/>
        </w:rPr>
        <w:t>Personele Yiyecek</w:t>
      </w:r>
    </w:p>
    <w:p w:rsidR="002A0C24" w:rsidRDefault="00EA4E12">
      <w:pPr>
        <w:spacing w:before="14" w:line="252" w:lineRule="auto"/>
        <w:ind w:left="985" w:right="950" w:firstLine="11"/>
        <w:jc w:val="center"/>
        <w:rPr>
          <w:b/>
          <w:sz w:val="23"/>
        </w:rPr>
      </w:pPr>
      <w:r>
        <w:rPr>
          <w:b/>
          <w:w w:val="75"/>
          <w:sz w:val="23"/>
        </w:rPr>
        <w:t>-</w:t>
      </w:r>
      <w:r>
        <w:rPr>
          <w:w w:val="75"/>
          <w:sz w:val="23"/>
        </w:rPr>
        <w:t>İ</w:t>
      </w:r>
      <w:r>
        <w:rPr>
          <w:b/>
          <w:w w:val="75"/>
          <w:sz w:val="23"/>
        </w:rPr>
        <w:t xml:space="preserve">çecek Hizmeti Sunan </w:t>
      </w:r>
      <w:r>
        <w:rPr>
          <w:w w:val="75"/>
          <w:sz w:val="23"/>
        </w:rPr>
        <w:t>İş</w:t>
      </w:r>
      <w:r>
        <w:rPr>
          <w:b/>
          <w:w w:val="75"/>
          <w:sz w:val="23"/>
        </w:rPr>
        <w:t xml:space="preserve">letmeler (Endüstriyel </w:t>
      </w:r>
      <w:r>
        <w:rPr>
          <w:w w:val="85"/>
          <w:sz w:val="23"/>
        </w:rPr>
        <w:t>İş</w:t>
      </w:r>
      <w:r>
        <w:rPr>
          <w:b/>
          <w:w w:val="85"/>
          <w:sz w:val="23"/>
        </w:rPr>
        <w:t>letmeler)</w:t>
      </w:r>
    </w:p>
    <w:p w:rsidR="002A0C24" w:rsidRDefault="002A0C24">
      <w:pPr>
        <w:spacing w:line="252" w:lineRule="auto"/>
        <w:jc w:val="center"/>
        <w:rPr>
          <w:sz w:val="23"/>
        </w:rPr>
        <w:sectPr w:rsidR="002A0C24">
          <w:type w:val="continuous"/>
          <w:pgSz w:w="11910" w:h="16840"/>
          <w:pgMar w:top="1480" w:right="20" w:bottom="280" w:left="120" w:header="708" w:footer="708" w:gutter="0"/>
          <w:cols w:num="4" w:space="708" w:equalWidth="0">
            <w:col w:w="2827" w:space="40"/>
            <w:col w:w="2497" w:space="39"/>
            <w:col w:w="2656" w:space="40"/>
            <w:col w:w="3671"/>
          </w:cols>
        </w:sectPr>
      </w:pPr>
    </w:p>
    <w:p w:rsidR="002A0C24" w:rsidRDefault="002A0C24">
      <w:pPr>
        <w:pStyle w:val="GvdeMetni"/>
        <w:rPr>
          <w:b/>
          <w:sz w:val="20"/>
        </w:rPr>
      </w:pPr>
    </w:p>
    <w:p w:rsidR="002A0C24" w:rsidRDefault="002A0C24">
      <w:pPr>
        <w:pStyle w:val="GvdeMetni"/>
        <w:spacing w:before="4"/>
        <w:rPr>
          <w:b/>
          <w:sz w:val="25"/>
        </w:rPr>
      </w:pPr>
    </w:p>
    <w:p w:rsidR="002A0C24" w:rsidRDefault="002A0C24">
      <w:pPr>
        <w:rPr>
          <w:sz w:val="25"/>
        </w:rPr>
        <w:sectPr w:rsidR="002A0C24">
          <w:type w:val="continuous"/>
          <w:pgSz w:w="11910" w:h="16840"/>
          <w:pgMar w:top="1480" w:right="20" w:bottom="280" w:left="120" w:header="708" w:footer="708" w:gutter="0"/>
          <w:cols w:space="708"/>
        </w:sectPr>
      </w:pPr>
    </w:p>
    <w:p w:rsidR="002A0C24" w:rsidRDefault="00EA4E12">
      <w:pPr>
        <w:spacing w:before="90"/>
        <w:jc w:val="right"/>
        <w:rPr>
          <w:sz w:val="23"/>
        </w:rPr>
      </w:pPr>
      <w:r>
        <w:rPr>
          <w:w w:val="75"/>
          <w:sz w:val="23"/>
        </w:rPr>
        <w:t>Restoranlar</w:t>
      </w:r>
    </w:p>
    <w:p w:rsidR="002A0C24" w:rsidRDefault="00EA4E12">
      <w:pPr>
        <w:spacing w:before="90"/>
        <w:ind w:right="38"/>
        <w:jc w:val="right"/>
        <w:rPr>
          <w:sz w:val="23"/>
        </w:rPr>
      </w:pPr>
      <w:r>
        <w:br w:type="column"/>
      </w:r>
      <w:r>
        <w:rPr>
          <w:w w:val="75"/>
          <w:sz w:val="23"/>
        </w:rPr>
        <w:t>Kulüpler</w:t>
      </w:r>
    </w:p>
    <w:p w:rsidR="002A0C24" w:rsidRDefault="00EA4E12">
      <w:pPr>
        <w:spacing w:before="90"/>
        <w:jc w:val="right"/>
        <w:rPr>
          <w:sz w:val="23"/>
        </w:rPr>
      </w:pPr>
      <w:r>
        <w:br w:type="column"/>
      </w:r>
      <w:r>
        <w:rPr>
          <w:w w:val="75"/>
          <w:sz w:val="23"/>
        </w:rPr>
        <w:t>Okullar</w:t>
      </w:r>
    </w:p>
    <w:p w:rsidR="002A0C24" w:rsidRDefault="00EA4E12">
      <w:pPr>
        <w:spacing w:before="90" w:line="252" w:lineRule="auto"/>
        <w:ind w:left="1346" w:right="914"/>
        <w:jc w:val="center"/>
        <w:rPr>
          <w:sz w:val="23"/>
        </w:rPr>
      </w:pPr>
      <w:r>
        <w:br w:type="column"/>
      </w:r>
      <w:r>
        <w:rPr>
          <w:spacing w:val="-4"/>
          <w:w w:val="80"/>
          <w:sz w:val="23"/>
        </w:rPr>
        <w:t xml:space="preserve">İşyerinde Yiyecek-İçecek </w:t>
      </w:r>
      <w:r>
        <w:rPr>
          <w:spacing w:val="-3"/>
          <w:w w:val="85"/>
          <w:sz w:val="23"/>
        </w:rPr>
        <w:t xml:space="preserve">Hizmeti </w:t>
      </w:r>
      <w:r>
        <w:rPr>
          <w:spacing w:val="-4"/>
          <w:w w:val="85"/>
          <w:sz w:val="23"/>
        </w:rPr>
        <w:t xml:space="preserve">Hazırlayan </w:t>
      </w:r>
      <w:r>
        <w:rPr>
          <w:spacing w:val="-3"/>
          <w:w w:val="90"/>
          <w:sz w:val="23"/>
        </w:rPr>
        <w:t>İşletmeler</w:t>
      </w:r>
    </w:p>
    <w:p w:rsidR="002A0C24" w:rsidRDefault="002A0C24">
      <w:pPr>
        <w:spacing w:line="252" w:lineRule="auto"/>
        <w:jc w:val="center"/>
        <w:rPr>
          <w:sz w:val="23"/>
        </w:rPr>
        <w:sectPr w:rsidR="002A0C24">
          <w:type w:val="continuous"/>
          <w:pgSz w:w="11910" w:h="16840"/>
          <w:pgMar w:top="1480" w:right="20" w:bottom="280" w:left="120" w:header="708" w:footer="708" w:gutter="0"/>
          <w:cols w:num="4" w:space="708" w:equalWidth="0">
            <w:col w:w="2684" w:space="40"/>
            <w:col w:w="2470" w:space="62"/>
            <w:col w:w="2413" w:space="40"/>
            <w:col w:w="4061"/>
          </w:cols>
        </w:sectPr>
      </w:pPr>
    </w:p>
    <w:p w:rsidR="002A0C24" w:rsidRDefault="002A0C24">
      <w:pPr>
        <w:pStyle w:val="GvdeMetni"/>
        <w:rPr>
          <w:sz w:val="20"/>
        </w:rPr>
      </w:pPr>
    </w:p>
    <w:p w:rsidR="002A0C24" w:rsidRDefault="002A0C24">
      <w:pPr>
        <w:pStyle w:val="GvdeMetni"/>
        <w:spacing w:before="4"/>
        <w:rPr>
          <w:sz w:val="25"/>
        </w:rPr>
      </w:pPr>
    </w:p>
    <w:p w:rsidR="002A0C24" w:rsidRDefault="002A0C24">
      <w:pPr>
        <w:rPr>
          <w:sz w:val="25"/>
        </w:rPr>
        <w:sectPr w:rsidR="002A0C24">
          <w:type w:val="continuous"/>
          <w:pgSz w:w="11910" w:h="16840"/>
          <w:pgMar w:top="1480" w:right="20" w:bottom="280" w:left="120" w:header="708" w:footer="708" w:gutter="0"/>
          <w:cols w:space="708"/>
        </w:sectPr>
      </w:pPr>
    </w:p>
    <w:p w:rsidR="002A0C24" w:rsidRDefault="00EA4E12">
      <w:pPr>
        <w:spacing w:before="90"/>
        <w:jc w:val="right"/>
        <w:rPr>
          <w:sz w:val="23"/>
        </w:rPr>
      </w:pPr>
      <w:r>
        <w:rPr>
          <w:w w:val="80"/>
          <w:sz w:val="23"/>
        </w:rPr>
        <w:t>Oteller</w:t>
      </w:r>
    </w:p>
    <w:p w:rsidR="002A0C24" w:rsidRDefault="00EA4E12">
      <w:pPr>
        <w:spacing w:before="90" w:line="252" w:lineRule="auto"/>
        <w:ind w:left="1228" w:hanging="13"/>
        <w:jc w:val="center"/>
        <w:rPr>
          <w:sz w:val="23"/>
        </w:rPr>
      </w:pPr>
      <w:r>
        <w:br w:type="column"/>
      </w:r>
      <w:r>
        <w:rPr>
          <w:spacing w:val="-3"/>
          <w:w w:val="80"/>
          <w:sz w:val="23"/>
        </w:rPr>
        <w:t xml:space="preserve">Seyahat </w:t>
      </w:r>
      <w:r>
        <w:rPr>
          <w:spacing w:val="-4"/>
          <w:w w:val="80"/>
          <w:sz w:val="23"/>
        </w:rPr>
        <w:t xml:space="preserve">Esnasında Yolculara </w:t>
      </w:r>
      <w:r>
        <w:rPr>
          <w:spacing w:val="-3"/>
          <w:w w:val="80"/>
          <w:sz w:val="23"/>
        </w:rPr>
        <w:t>Sunulan İkramları</w:t>
      </w:r>
      <w:r>
        <w:rPr>
          <w:spacing w:val="-19"/>
          <w:w w:val="80"/>
          <w:sz w:val="23"/>
        </w:rPr>
        <w:t xml:space="preserve"> </w:t>
      </w:r>
      <w:r>
        <w:rPr>
          <w:spacing w:val="-4"/>
          <w:w w:val="80"/>
          <w:sz w:val="23"/>
        </w:rPr>
        <w:t xml:space="preserve">Hazırlayan </w:t>
      </w:r>
      <w:r>
        <w:rPr>
          <w:spacing w:val="-4"/>
          <w:w w:val="90"/>
          <w:sz w:val="23"/>
        </w:rPr>
        <w:t>İşletmeler</w:t>
      </w:r>
    </w:p>
    <w:p w:rsidR="002A0C24" w:rsidRDefault="00EA4E12">
      <w:pPr>
        <w:spacing w:before="90" w:line="252" w:lineRule="auto"/>
        <w:ind w:left="1184" w:right="-15" w:hanging="279"/>
        <w:rPr>
          <w:sz w:val="23"/>
        </w:rPr>
      </w:pPr>
      <w:r>
        <w:br w:type="column"/>
      </w:r>
      <w:r>
        <w:rPr>
          <w:spacing w:val="-3"/>
          <w:w w:val="80"/>
          <w:sz w:val="23"/>
        </w:rPr>
        <w:t>Üniversiteler</w:t>
      </w:r>
      <w:r>
        <w:rPr>
          <w:spacing w:val="-9"/>
          <w:w w:val="80"/>
          <w:sz w:val="23"/>
        </w:rPr>
        <w:t xml:space="preserve"> </w:t>
      </w:r>
      <w:r>
        <w:rPr>
          <w:spacing w:val="-6"/>
          <w:w w:val="80"/>
          <w:sz w:val="23"/>
        </w:rPr>
        <w:t xml:space="preserve">ve </w:t>
      </w:r>
      <w:r>
        <w:rPr>
          <w:spacing w:val="-3"/>
          <w:w w:val="90"/>
          <w:sz w:val="23"/>
        </w:rPr>
        <w:t>Kolejler</w:t>
      </w:r>
    </w:p>
    <w:p w:rsidR="002A0C24" w:rsidRDefault="00EA4E12">
      <w:pPr>
        <w:spacing w:before="90" w:line="252" w:lineRule="auto"/>
        <w:ind w:left="968" w:right="765" w:hanging="51"/>
        <w:jc w:val="center"/>
        <w:rPr>
          <w:sz w:val="23"/>
        </w:rPr>
      </w:pPr>
      <w:r>
        <w:br w:type="column"/>
      </w:r>
      <w:r>
        <w:rPr>
          <w:spacing w:val="-3"/>
          <w:w w:val="85"/>
          <w:sz w:val="23"/>
        </w:rPr>
        <w:t xml:space="preserve">Personeline Sözleşmeli </w:t>
      </w:r>
      <w:r>
        <w:rPr>
          <w:spacing w:val="-4"/>
          <w:w w:val="85"/>
          <w:sz w:val="23"/>
        </w:rPr>
        <w:t xml:space="preserve">Olduğu </w:t>
      </w:r>
      <w:r>
        <w:rPr>
          <w:spacing w:val="-3"/>
          <w:w w:val="85"/>
          <w:sz w:val="23"/>
        </w:rPr>
        <w:t xml:space="preserve">Yiyecek-İçecek </w:t>
      </w:r>
      <w:r>
        <w:rPr>
          <w:spacing w:val="-3"/>
          <w:w w:val="80"/>
          <w:sz w:val="23"/>
        </w:rPr>
        <w:t xml:space="preserve">Şirketinden </w:t>
      </w:r>
      <w:r>
        <w:rPr>
          <w:spacing w:val="-4"/>
          <w:w w:val="80"/>
          <w:sz w:val="23"/>
        </w:rPr>
        <w:t xml:space="preserve">Yiyeceği </w:t>
      </w:r>
      <w:r>
        <w:rPr>
          <w:spacing w:val="-3"/>
          <w:w w:val="80"/>
          <w:sz w:val="23"/>
        </w:rPr>
        <w:t xml:space="preserve">İçeceği </w:t>
      </w:r>
      <w:r>
        <w:rPr>
          <w:w w:val="85"/>
          <w:sz w:val="23"/>
        </w:rPr>
        <w:t xml:space="preserve">Temin </w:t>
      </w:r>
      <w:r>
        <w:rPr>
          <w:spacing w:val="-4"/>
          <w:w w:val="85"/>
          <w:sz w:val="23"/>
        </w:rPr>
        <w:t>Eden İşletmeler</w:t>
      </w:r>
    </w:p>
    <w:p w:rsidR="002A0C24" w:rsidRDefault="002A0C24">
      <w:pPr>
        <w:spacing w:line="252" w:lineRule="auto"/>
        <w:jc w:val="center"/>
        <w:rPr>
          <w:sz w:val="23"/>
        </w:rPr>
        <w:sectPr w:rsidR="002A0C24">
          <w:type w:val="continuous"/>
          <w:pgSz w:w="11910" w:h="16840"/>
          <w:pgMar w:top="1480" w:right="20" w:bottom="280" w:left="120" w:header="708" w:footer="708" w:gutter="0"/>
          <w:cols w:num="4" w:space="708" w:equalWidth="0">
            <w:col w:w="2524" w:space="40"/>
            <w:col w:w="3317" w:space="39"/>
            <w:col w:w="2031" w:space="39"/>
            <w:col w:w="3780"/>
          </w:cols>
        </w:sectPr>
      </w:pPr>
    </w:p>
    <w:p w:rsidR="002A0C24" w:rsidRDefault="002A0C24">
      <w:pPr>
        <w:pStyle w:val="GvdeMetni"/>
        <w:rPr>
          <w:sz w:val="20"/>
        </w:rPr>
      </w:pPr>
    </w:p>
    <w:p w:rsidR="002A0C24" w:rsidRDefault="002A0C24">
      <w:pPr>
        <w:pStyle w:val="GvdeMetni"/>
        <w:spacing w:before="7"/>
        <w:rPr>
          <w:sz w:val="26"/>
        </w:rPr>
      </w:pPr>
    </w:p>
    <w:p w:rsidR="002A0C24" w:rsidRDefault="002A0C24">
      <w:pPr>
        <w:rPr>
          <w:sz w:val="26"/>
        </w:rPr>
        <w:sectPr w:rsidR="002A0C24">
          <w:type w:val="continuous"/>
          <w:pgSz w:w="11910" w:h="16840"/>
          <w:pgMar w:top="1480" w:right="20" w:bottom="280" w:left="120" w:header="708" w:footer="708" w:gutter="0"/>
          <w:cols w:space="708"/>
        </w:sectPr>
      </w:pPr>
    </w:p>
    <w:p w:rsidR="002A0C24" w:rsidRDefault="00EA4E12">
      <w:pPr>
        <w:spacing w:before="77" w:line="249" w:lineRule="auto"/>
        <w:ind w:left="2061" w:right="-15" w:hanging="389"/>
        <w:rPr>
          <w:sz w:val="23"/>
        </w:rPr>
      </w:pPr>
      <w:r>
        <w:rPr>
          <w:w w:val="80"/>
          <w:sz w:val="23"/>
        </w:rPr>
        <w:t xml:space="preserve">Kafeler </w:t>
      </w:r>
      <w:r>
        <w:rPr>
          <w:spacing w:val="-3"/>
          <w:w w:val="80"/>
          <w:sz w:val="23"/>
        </w:rPr>
        <w:t>ve</w:t>
      </w:r>
      <w:r>
        <w:rPr>
          <w:spacing w:val="-35"/>
          <w:w w:val="80"/>
          <w:sz w:val="23"/>
        </w:rPr>
        <w:t xml:space="preserve"> </w:t>
      </w:r>
      <w:r>
        <w:rPr>
          <w:spacing w:val="-4"/>
          <w:w w:val="80"/>
          <w:sz w:val="23"/>
        </w:rPr>
        <w:t xml:space="preserve">Snack </w:t>
      </w:r>
      <w:r>
        <w:rPr>
          <w:spacing w:val="-3"/>
          <w:w w:val="90"/>
          <w:sz w:val="23"/>
        </w:rPr>
        <w:t>Barlar</w:t>
      </w:r>
    </w:p>
    <w:p w:rsidR="002A0C24" w:rsidRDefault="00EA4E12">
      <w:pPr>
        <w:spacing w:before="77" w:line="252" w:lineRule="auto"/>
        <w:ind w:left="1008"/>
        <w:jc w:val="center"/>
        <w:rPr>
          <w:sz w:val="23"/>
        </w:rPr>
      </w:pPr>
      <w:r>
        <w:br w:type="column"/>
      </w:r>
      <w:r>
        <w:rPr>
          <w:w w:val="80"/>
          <w:sz w:val="23"/>
        </w:rPr>
        <w:t>Toplantı</w:t>
      </w:r>
      <w:r>
        <w:rPr>
          <w:spacing w:val="-38"/>
          <w:w w:val="80"/>
          <w:sz w:val="23"/>
        </w:rPr>
        <w:t xml:space="preserve"> </w:t>
      </w:r>
      <w:r>
        <w:rPr>
          <w:w w:val="80"/>
          <w:sz w:val="23"/>
        </w:rPr>
        <w:t xml:space="preserve">ve </w:t>
      </w:r>
      <w:r>
        <w:rPr>
          <w:spacing w:val="-4"/>
          <w:w w:val="80"/>
          <w:sz w:val="23"/>
        </w:rPr>
        <w:t xml:space="preserve">Kutlamalarda </w:t>
      </w:r>
      <w:r>
        <w:rPr>
          <w:spacing w:val="-3"/>
          <w:w w:val="80"/>
          <w:sz w:val="23"/>
        </w:rPr>
        <w:t>Yiyec</w:t>
      </w:r>
      <w:r>
        <w:rPr>
          <w:spacing w:val="-3"/>
          <w:w w:val="80"/>
          <w:sz w:val="23"/>
        </w:rPr>
        <w:t xml:space="preserve">ek-İçecek </w:t>
      </w:r>
      <w:r>
        <w:rPr>
          <w:spacing w:val="-4"/>
          <w:w w:val="80"/>
          <w:sz w:val="23"/>
        </w:rPr>
        <w:t xml:space="preserve">Hizmeti </w:t>
      </w:r>
      <w:r>
        <w:rPr>
          <w:spacing w:val="-3"/>
          <w:w w:val="90"/>
          <w:sz w:val="23"/>
        </w:rPr>
        <w:t>Veren</w:t>
      </w:r>
      <w:r>
        <w:rPr>
          <w:spacing w:val="-29"/>
          <w:w w:val="90"/>
          <w:sz w:val="23"/>
        </w:rPr>
        <w:t xml:space="preserve"> </w:t>
      </w:r>
      <w:r>
        <w:rPr>
          <w:spacing w:val="-3"/>
          <w:w w:val="90"/>
          <w:sz w:val="23"/>
        </w:rPr>
        <w:t>İşletmeler</w:t>
      </w:r>
    </w:p>
    <w:p w:rsidR="002A0C24" w:rsidRDefault="00EA4E12">
      <w:pPr>
        <w:spacing w:before="77"/>
        <w:ind w:left="1237"/>
        <w:rPr>
          <w:sz w:val="23"/>
        </w:rPr>
      </w:pPr>
      <w:r>
        <w:br w:type="column"/>
      </w:r>
      <w:r>
        <w:rPr>
          <w:w w:val="90"/>
          <w:sz w:val="23"/>
        </w:rPr>
        <w:t>Hastaneler</w:t>
      </w:r>
    </w:p>
    <w:p w:rsidR="002A0C24" w:rsidRDefault="002A0C24">
      <w:pPr>
        <w:rPr>
          <w:sz w:val="23"/>
        </w:rPr>
        <w:sectPr w:rsidR="002A0C24">
          <w:type w:val="continuous"/>
          <w:pgSz w:w="11910" w:h="16840"/>
          <w:pgMar w:top="1480" w:right="20" w:bottom="280" w:left="120" w:header="708" w:footer="708" w:gutter="0"/>
          <w:cols w:num="3" w:space="708" w:equalWidth="0">
            <w:col w:w="2883" w:space="40"/>
            <w:col w:w="2823" w:space="39"/>
            <w:col w:w="5985"/>
          </w:cols>
        </w:sectPr>
      </w:pPr>
    </w:p>
    <w:p w:rsidR="002A0C24" w:rsidRDefault="002A0C24">
      <w:pPr>
        <w:pStyle w:val="GvdeMetni"/>
        <w:rPr>
          <w:sz w:val="20"/>
        </w:rPr>
      </w:pPr>
    </w:p>
    <w:p w:rsidR="002A0C24" w:rsidRDefault="002A0C24">
      <w:pPr>
        <w:pStyle w:val="GvdeMetni"/>
        <w:spacing w:before="5"/>
        <w:rPr>
          <w:sz w:val="26"/>
        </w:rPr>
      </w:pPr>
    </w:p>
    <w:p w:rsidR="002A0C24" w:rsidRDefault="002A0C24">
      <w:pPr>
        <w:rPr>
          <w:sz w:val="26"/>
        </w:rPr>
        <w:sectPr w:rsidR="002A0C24">
          <w:type w:val="continuous"/>
          <w:pgSz w:w="11910" w:h="16840"/>
          <w:pgMar w:top="1480" w:right="20" w:bottom="280" w:left="120" w:header="708" w:footer="708" w:gutter="0"/>
          <w:cols w:space="708"/>
        </w:sectPr>
      </w:pPr>
    </w:p>
    <w:p w:rsidR="002A0C24" w:rsidRDefault="00EA4E12">
      <w:pPr>
        <w:spacing w:before="78" w:line="252" w:lineRule="auto"/>
        <w:ind w:left="1768" w:firstLine="8"/>
        <w:jc w:val="center"/>
        <w:rPr>
          <w:sz w:val="23"/>
        </w:rPr>
      </w:pPr>
      <w:r>
        <w:rPr>
          <w:spacing w:val="-4"/>
          <w:w w:val="90"/>
          <w:sz w:val="23"/>
        </w:rPr>
        <w:t xml:space="preserve">Fast Food </w:t>
      </w:r>
      <w:r>
        <w:rPr>
          <w:spacing w:val="-3"/>
          <w:w w:val="80"/>
          <w:sz w:val="23"/>
        </w:rPr>
        <w:t xml:space="preserve">(Hızlı </w:t>
      </w:r>
      <w:r>
        <w:rPr>
          <w:spacing w:val="-5"/>
          <w:w w:val="80"/>
          <w:sz w:val="23"/>
        </w:rPr>
        <w:t xml:space="preserve">Yemek) </w:t>
      </w:r>
      <w:r>
        <w:rPr>
          <w:spacing w:val="-3"/>
          <w:w w:val="80"/>
          <w:sz w:val="23"/>
        </w:rPr>
        <w:t>Restoranları</w:t>
      </w:r>
    </w:p>
    <w:p w:rsidR="002A0C24" w:rsidRDefault="00EA4E12">
      <w:pPr>
        <w:spacing w:before="78" w:line="252" w:lineRule="auto"/>
        <w:ind w:left="1046" w:hanging="10"/>
        <w:jc w:val="center"/>
        <w:rPr>
          <w:sz w:val="23"/>
        </w:rPr>
      </w:pPr>
      <w:r>
        <w:br w:type="column"/>
      </w:r>
      <w:r>
        <w:rPr>
          <w:spacing w:val="-4"/>
          <w:w w:val="90"/>
          <w:sz w:val="23"/>
        </w:rPr>
        <w:t xml:space="preserve">Kurum </w:t>
      </w:r>
      <w:r>
        <w:rPr>
          <w:spacing w:val="-3"/>
          <w:w w:val="90"/>
          <w:sz w:val="23"/>
        </w:rPr>
        <w:t xml:space="preserve">ve </w:t>
      </w:r>
      <w:r>
        <w:rPr>
          <w:spacing w:val="-4"/>
          <w:w w:val="90"/>
          <w:sz w:val="23"/>
        </w:rPr>
        <w:t xml:space="preserve">Personel </w:t>
      </w:r>
      <w:r>
        <w:rPr>
          <w:spacing w:val="-3"/>
          <w:w w:val="90"/>
          <w:sz w:val="23"/>
        </w:rPr>
        <w:t xml:space="preserve">İhtiyacına </w:t>
      </w:r>
      <w:r>
        <w:rPr>
          <w:spacing w:val="-5"/>
          <w:w w:val="90"/>
          <w:sz w:val="23"/>
        </w:rPr>
        <w:t xml:space="preserve">Yönelik </w:t>
      </w:r>
      <w:r>
        <w:rPr>
          <w:spacing w:val="-4"/>
          <w:w w:val="80"/>
          <w:sz w:val="23"/>
        </w:rPr>
        <w:t xml:space="preserve">Sözleşmeli Yiyecek-İçecek </w:t>
      </w:r>
      <w:r>
        <w:rPr>
          <w:spacing w:val="-3"/>
          <w:w w:val="80"/>
          <w:sz w:val="23"/>
        </w:rPr>
        <w:t xml:space="preserve">Hizmeti </w:t>
      </w:r>
      <w:r>
        <w:rPr>
          <w:spacing w:val="-4"/>
          <w:w w:val="80"/>
          <w:sz w:val="23"/>
        </w:rPr>
        <w:t xml:space="preserve">Sunan </w:t>
      </w:r>
      <w:r>
        <w:rPr>
          <w:spacing w:val="-3"/>
          <w:w w:val="80"/>
          <w:sz w:val="23"/>
        </w:rPr>
        <w:t>İşletemeler</w:t>
      </w:r>
    </w:p>
    <w:p w:rsidR="002A0C24" w:rsidRDefault="00EA4E12">
      <w:pPr>
        <w:spacing w:before="78"/>
        <w:ind w:left="1097"/>
        <w:rPr>
          <w:sz w:val="23"/>
        </w:rPr>
      </w:pPr>
      <w:r>
        <w:br w:type="column"/>
      </w:r>
      <w:r>
        <w:rPr>
          <w:w w:val="90"/>
          <w:sz w:val="23"/>
        </w:rPr>
        <w:t>Hapishaneler</w:t>
      </w:r>
    </w:p>
    <w:p w:rsidR="002A0C24" w:rsidRDefault="002A0C24">
      <w:pPr>
        <w:rPr>
          <w:sz w:val="23"/>
        </w:rPr>
        <w:sectPr w:rsidR="002A0C24">
          <w:type w:val="continuous"/>
          <w:pgSz w:w="11910" w:h="16840"/>
          <w:pgMar w:top="1480" w:right="20" w:bottom="280" w:left="120" w:header="708" w:footer="708" w:gutter="0"/>
          <w:cols w:num="3" w:space="708" w:equalWidth="0">
            <w:col w:w="2795" w:space="40"/>
            <w:col w:w="2965" w:space="39"/>
            <w:col w:w="5931"/>
          </w:cols>
        </w:sectPr>
      </w:pPr>
    </w:p>
    <w:p w:rsidR="002A0C24" w:rsidRDefault="002A0C24">
      <w:pPr>
        <w:pStyle w:val="GvdeMetni"/>
        <w:rPr>
          <w:sz w:val="20"/>
        </w:rPr>
      </w:pPr>
    </w:p>
    <w:p w:rsidR="002A0C24" w:rsidRDefault="002A0C24">
      <w:pPr>
        <w:pStyle w:val="GvdeMetni"/>
        <w:spacing w:before="6"/>
        <w:rPr>
          <w:sz w:val="26"/>
        </w:rPr>
      </w:pPr>
    </w:p>
    <w:p w:rsidR="002A0C24" w:rsidRDefault="00EA4E12">
      <w:pPr>
        <w:spacing w:before="77" w:line="249" w:lineRule="auto"/>
        <w:ind w:left="7022" w:right="3715" w:hanging="219"/>
        <w:rPr>
          <w:sz w:val="23"/>
        </w:rPr>
      </w:pPr>
      <w:r>
        <w:rPr>
          <w:w w:val="80"/>
          <w:sz w:val="23"/>
        </w:rPr>
        <w:t xml:space="preserve">Resmi Kurumlar </w:t>
      </w:r>
      <w:r>
        <w:rPr>
          <w:w w:val="90"/>
          <w:sz w:val="23"/>
        </w:rPr>
        <w:t>(Askeriye)</w:t>
      </w:r>
    </w:p>
    <w:p w:rsidR="002A0C24" w:rsidRDefault="00EA4E12">
      <w:pPr>
        <w:spacing w:before="134" w:line="360" w:lineRule="auto"/>
        <w:ind w:left="1859" w:right="1393"/>
        <w:jc w:val="both"/>
        <w:rPr>
          <w:sz w:val="24"/>
        </w:rPr>
      </w:pPr>
      <w:r>
        <w:rPr>
          <w:b/>
          <w:sz w:val="24"/>
        </w:rPr>
        <w:t xml:space="preserve">Kaynak: </w:t>
      </w:r>
      <w:r>
        <w:rPr>
          <w:sz w:val="24"/>
        </w:rPr>
        <w:t xml:space="preserve">Bernard Davis, Andrew Lockwood, Sally Stone, (1998), </w:t>
      </w:r>
      <w:r>
        <w:rPr>
          <w:b/>
          <w:sz w:val="24"/>
        </w:rPr>
        <w:t>Food and Beverage Management Third Edition</w:t>
      </w:r>
      <w:r>
        <w:rPr>
          <w:sz w:val="24"/>
        </w:rPr>
        <w:t>, Butterworth Heinemann Ltd. Oxford, s. 5. (‘den derlenerek hazırlanmıştır).</w:t>
      </w:r>
    </w:p>
    <w:p w:rsidR="002A0C24" w:rsidRDefault="002A0C24">
      <w:pPr>
        <w:spacing w:line="360" w:lineRule="auto"/>
        <w:jc w:val="both"/>
        <w:rPr>
          <w:sz w:val="24"/>
        </w:rPr>
        <w:sectPr w:rsidR="002A0C24">
          <w:type w:val="continuous"/>
          <w:pgSz w:w="11910" w:h="16840"/>
          <w:pgMar w:top="1480" w:right="20" w:bottom="280" w:left="120" w:header="708" w:footer="708" w:gutter="0"/>
          <w:cols w:space="708"/>
        </w:sectPr>
      </w:pPr>
    </w:p>
    <w:p w:rsidR="002A0C24" w:rsidRDefault="002A0C24">
      <w:pPr>
        <w:pStyle w:val="GvdeMetni"/>
        <w:spacing w:before="5"/>
        <w:rPr>
          <w:sz w:val="18"/>
        </w:rPr>
      </w:pPr>
    </w:p>
    <w:p w:rsidR="002A0C24" w:rsidRDefault="00EA4E12">
      <w:pPr>
        <w:pStyle w:val="Balk3"/>
        <w:spacing w:before="90"/>
        <w:ind w:left="2579" w:firstLine="0"/>
      </w:pPr>
      <w:r>
        <w:t>1.4.1 Ticari Amaçlı Yiyecek-</w:t>
      </w:r>
      <w:r>
        <w:rPr>
          <w:b w:val="0"/>
        </w:rPr>
        <w:t>İ</w:t>
      </w:r>
      <w:r>
        <w:t xml:space="preserve">çecek </w:t>
      </w:r>
      <w:r>
        <w:rPr>
          <w:b w:val="0"/>
        </w:rPr>
        <w:t>İş</w:t>
      </w:r>
      <w:r>
        <w:t>letmeleri</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2" w:firstLine="720"/>
        <w:jc w:val="both"/>
      </w:pPr>
      <w:r>
        <w:t>Yiyecek-içecek endüstrisinin kârlı bir endüstri kolu olması ve zorunlu ihtiyaçları karşıladığı için sürekliliğinin kesin olması bu alana birçok kişi ve şirketin yatırım yapmasına yol açmıştır.</w:t>
      </w:r>
      <w:r>
        <w:rPr>
          <w:vertAlign w:val="superscript"/>
        </w:rPr>
        <w:t>18</w:t>
      </w:r>
      <w:r>
        <w:t>Böylelikle ticari amaçlı yiyecek-içecek işletmeleri ortaya çıkmıştır. Ticari olan yiyecek-içecek işletmeleri; kâr amaçlıdır ve kendi içinde sınırlı pazara hitap eden ve yaygın pazara hitap eden işletmeler olarak ikiye ayrılır. Yaygın pazara hitap eden yiye</w:t>
      </w:r>
      <w:r>
        <w:t xml:space="preserve">cek-içecek işletmeleri içinde; konaklama işletmeleri içinde yapılanan yiyecek-içecek işletmeleri, bağımsız restoranlar, kafeler, barlar, fast-food restoranlar yer almaktadır. Yaygın pazara hitap eden bu yiyecek-içecek işletmeleri içinde, pazardan en büyük </w:t>
      </w:r>
      <w:r>
        <w:t>payı restoranlar ile fast-food türü restoranlar almaktadır.</w:t>
      </w:r>
    </w:p>
    <w:p w:rsidR="002A0C24" w:rsidRDefault="002A0C24">
      <w:pPr>
        <w:pStyle w:val="GvdeMetni"/>
      </w:pPr>
    </w:p>
    <w:p w:rsidR="002A0C24" w:rsidRDefault="00EA4E12">
      <w:pPr>
        <w:pStyle w:val="GvdeMetni"/>
        <w:spacing w:before="139" w:line="360" w:lineRule="auto"/>
        <w:ind w:left="1859" w:right="1393" w:firstLine="720"/>
        <w:jc w:val="both"/>
      </w:pPr>
      <w:r>
        <w:t>Sınırlı pazara hitap eden yiyecek-içecek işletmeleri ise; karada, havada ve denizde seyahat eden yolculara yiyecek-içecek hizmeti sunan işletmeler, klüpler, kurum ve personel ihtiyacına yönelik s</w:t>
      </w:r>
      <w:r>
        <w:t xml:space="preserve">özleşmeli yiyecek-içecek hizmeti sunan işletmeler ve toplantı karşılama konusunda yiyecek içecek hizmetleri veren işletmeler den oluşmaktadır. Ticari yiyecek-içecek işletmelerinin amacı; müşterilerinin istek ve arzularına cevap vermek; aynı zamanda onları </w:t>
      </w:r>
      <w:r>
        <w:t>tatmin ederek kâr sağlamaktır. Ticari amaçlı hizmet sunan yiyecek-içecek işletmeleri kendi içinde ikiye ayrılır ve bunlar aşağıdaki gibi sınıflandırılabilirler.</w:t>
      </w:r>
    </w:p>
    <w:p w:rsidR="002A0C24" w:rsidRDefault="002A0C24">
      <w:pPr>
        <w:pStyle w:val="GvdeMetni"/>
        <w:spacing w:before="10"/>
        <w:rPr>
          <w:sz w:val="35"/>
        </w:rPr>
      </w:pPr>
    </w:p>
    <w:p w:rsidR="002A0C24" w:rsidRDefault="00EA4E12">
      <w:pPr>
        <w:pStyle w:val="ListeParagraf"/>
        <w:numPr>
          <w:ilvl w:val="0"/>
          <w:numId w:val="29"/>
        </w:numPr>
        <w:tabs>
          <w:tab w:val="left" w:pos="3276"/>
        </w:tabs>
        <w:spacing w:line="360" w:lineRule="auto"/>
        <w:ind w:right="1391" w:firstLine="720"/>
        <w:jc w:val="both"/>
        <w:rPr>
          <w:sz w:val="24"/>
        </w:rPr>
      </w:pPr>
      <w:r>
        <w:rPr>
          <w:b/>
          <w:sz w:val="24"/>
        </w:rPr>
        <w:t>Ba</w:t>
      </w:r>
      <w:r>
        <w:rPr>
          <w:sz w:val="24"/>
        </w:rPr>
        <w:t>ğ</w:t>
      </w:r>
      <w:r>
        <w:rPr>
          <w:b/>
          <w:sz w:val="24"/>
        </w:rPr>
        <w:t>ımsız yiyecek-içecek i</w:t>
      </w:r>
      <w:r>
        <w:rPr>
          <w:sz w:val="24"/>
        </w:rPr>
        <w:t>ş</w:t>
      </w:r>
      <w:r>
        <w:rPr>
          <w:b/>
          <w:sz w:val="24"/>
        </w:rPr>
        <w:t xml:space="preserve">letmeleri: </w:t>
      </w:r>
      <w:r>
        <w:rPr>
          <w:sz w:val="24"/>
        </w:rPr>
        <w:t>Bu tür işletmeler, bir zincir işletme dışında bir kişi ta</w:t>
      </w:r>
      <w:r>
        <w:rPr>
          <w:sz w:val="24"/>
        </w:rPr>
        <w:t xml:space="preserve">rafından </w:t>
      </w:r>
      <w:r>
        <w:rPr>
          <w:spacing w:val="-3"/>
          <w:sz w:val="24"/>
        </w:rPr>
        <w:t xml:space="preserve">ya </w:t>
      </w:r>
      <w:r>
        <w:rPr>
          <w:sz w:val="24"/>
        </w:rPr>
        <w:t>da iki-üç ortağın bir araya gelerek hizmete açtığı işletmelerdir. İnsanları bağımsız yiyecek-içecek işletmesi açmaya teşvik eden iki önemli neden vardır; birincisi bu kesime hitap eden bir restoran fazla sermaye istememektedir. İkincisi ise, bu</w:t>
      </w:r>
      <w:r>
        <w:rPr>
          <w:sz w:val="24"/>
        </w:rPr>
        <w:t xml:space="preserve"> sektörün peşin para ile çalışır olmasıdır. Bağımsız yiyecek-içecek işletmeleri içinde; birinci sınıf lüks restoranlar, kafeler, barlar, kebapçılar, köfteciler, pizzacılar, pideciler ve ev yemekleri yapan restoranlar bulunur.</w:t>
      </w:r>
      <w:r>
        <w:rPr>
          <w:sz w:val="24"/>
          <w:vertAlign w:val="superscript"/>
        </w:rPr>
        <w:t>19</w:t>
      </w:r>
    </w:p>
    <w:p w:rsidR="002A0C24" w:rsidRDefault="002A0C24">
      <w:pPr>
        <w:pStyle w:val="GvdeMetni"/>
        <w:rPr>
          <w:sz w:val="20"/>
        </w:rPr>
      </w:pPr>
    </w:p>
    <w:p w:rsidR="002A0C24" w:rsidRDefault="00342BA1">
      <w:pPr>
        <w:pStyle w:val="GvdeMetni"/>
        <w:spacing w:before="7"/>
        <w:rPr>
          <w:sz w:val="14"/>
        </w:rPr>
      </w:pPr>
      <w:r>
        <w:rPr>
          <w:noProof/>
          <w:lang w:val="tr-TR" w:eastAsia="tr-TR"/>
        </w:rPr>
        <mc:AlternateContent>
          <mc:Choice Requires="wps">
            <w:drawing>
              <wp:anchor distT="0" distB="0" distL="0" distR="0" simplePos="0" relativeHeight="251755520" behindDoc="1" locked="0" layoutInCell="1" allowOverlap="1">
                <wp:simplePos x="0" y="0"/>
                <wp:positionH relativeFrom="page">
                  <wp:posOffset>1257300</wp:posOffset>
                </wp:positionH>
                <wp:positionV relativeFrom="paragraph">
                  <wp:posOffset>135255</wp:posOffset>
                </wp:positionV>
                <wp:extent cx="1828800" cy="0"/>
                <wp:effectExtent l="9525" t="6985" r="9525" b="12065"/>
                <wp:wrapTopAndBottom/>
                <wp:docPr id="609"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3747E" id="Line 549" o:spid="_x0000_s1026" style="position:absolute;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0.65pt" to="24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IAIAAEUEAAAOAAAAZHJzL2Uyb0RvYy54bWysU8GO2jAQvVfqP1i+QxKaZU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F5usBI&#10;kQ6W9CwURw/5IkynN66EoLXa2dAfPasX86zpd4eUXrdEHXhk+XoxkJiFjORNSrg4AzX2/WfNIIYc&#10;vY6jOje2C5AwBHSOG7ncNsLPHlH4mBWzokhhcXT0JaQcE411/hPXHQpGhSWwjsDk9Ox8IELKMSTU&#10;UXorpIwLlwr1FX6cZ3lMcFoKFpwhzNnDfi0tOpEgmfiLXYHnPiwg18S1Q1x0DWKy+qhYrNJywjZX&#10;2xMhBxtYSRUKQY/A82oNYvmxSBebYlPkk3w230zytK4nH7frfDLfZo8P9Yd6va6zn4FzlpetYIyr&#10;QHsUbpb/nTCuT2iQ3E26t/kkb9HjIIHs+B9JxyWHvQ4K2Wt22dlx+aDVGHx9V+Ex3N/Bvn/9q18A&#10;AAD//wMAUEsDBBQABgAIAAAAIQDfI9Tp3AAAAAkBAAAPAAAAZHJzL2Rvd25yZXYueG1sTI/BTsMw&#10;EETvSPyDtUjcqJOCKifEqSokxAEutP0AJ16SqPE62G4b+HoWcaDHmR3NvqnWsxvFCUMcPGnIFxkI&#10;pNbbgToN+93znQIRkyFrRk+o4QsjrOvrq8qU1p/pHU/b1AkuoVgaDX1KUyllbHt0Ji78hMS3Dx+c&#10;SSxDJ20wZy53o1xm2Uo6MxB/6M2ETz22h+3RaSiymXb03W3eXoeX/Wc4qKbIlda3N/PmEUTCOf2H&#10;4Ref0aFmpsYfyUYxsi4Ub0kalvk9CA48qBUbzZ8h60peLqh/AAAA//8DAFBLAQItABQABgAIAAAA&#10;IQC2gziS/gAAAOEBAAATAAAAAAAAAAAAAAAAAAAAAABbQ29udGVudF9UeXBlc10ueG1sUEsBAi0A&#10;FAAGAAgAAAAhADj9If/WAAAAlAEAAAsAAAAAAAAAAAAAAAAALwEAAF9yZWxzLy5yZWxzUEsBAi0A&#10;FAAGAAgAAAAhAP9iA34gAgAARQQAAA4AAAAAAAAAAAAAAAAALgIAAGRycy9lMm9Eb2MueG1sUEsB&#10;Ai0AFAAGAAgAAAAhAN8j1OncAAAACQEAAA8AAAAAAAAAAAAAAAAAegQAAGRycy9kb3ducmV2Lnht&#10;bFBLBQYAAAAABAAEAPMAAACDBQAAAAA=&#10;" strokeweight=".2115mm">
                <w10:wrap type="topAndBottom" anchorx="page"/>
              </v:line>
            </w:pict>
          </mc:Fallback>
        </mc:AlternateContent>
      </w:r>
    </w:p>
    <w:p w:rsidR="002A0C24" w:rsidRDefault="00EA4E12">
      <w:pPr>
        <w:spacing w:before="50"/>
        <w:ind w:left="1859" w:right="1932"/>
        <w:rPr>
          <w:sz w:val="20"/>
        </w:rPr>
      </w:pPr>
      <w:r>
        <w:rPr>
          <w:position w:val="9"/>
          <w:sz w:val="13"/>
        </w:rPr>
        <w:t xml:space="preserve">18 </w:t>
      </w:r>
      <w:r>
        <w:rPr>
          <w:sz w:val="20"/>
        </w:rPr>
        <w:t>Işıl Göksu Özgen, (2000), “</w:t>
      </w:r>
      <w:r>
        <w:rPr>
          <w:b/>
          <w:sz w:val="20"/>
        </w:rPr>
        <w:t>Yiyecek-</w:t>
      </w:r>
      <w:r>
        <w:rPr>
          <w:sz w:val="20"/>
        </w:rPr>
        <w:t>İ</w:t>
      </w:r>
      <w:r>
        <w:rPr>
          <w:b/>
          <w:sz w:val="20"/>
        </w:rPr>
        <w:t xml:space="preserve">çecek </w:t>
      </w:r>
      <w:r>
        <w:rPr>
          <w:sz w:val="20"/>
        </w:rPr>
        <w:t>İş</w:t>
      </w:r>
      <w:r>
        <w:rPr>
          <w:b/>
          <w:sz w:val="20"/>
        </w:rPr>
        <w:t>letmelerinin Kurulu</w:t>
      </w:r>
      <w:r>
        <w:rPr>
          <w:sz w:val="20"/>
        </w:rPr>
        <w:t xml:space="preserve">ş </w:t>
      </w:r>
      <w:r>
        <w:rPr>
          <w:b/>
          <w:sz w:val="20"/>
        </w:rPr>
        <w:t xml:space="preserve">ve </w:t>
      </w:r>
      <w:r>
        <w:rPr>
          <w:sz w:val="20"/>
        </w:rPr>
        <w:t>İş</w:t>
      </w:r>
      <w:r>
        <w:rPr>
          <w:b/>
          <w:sz w:val="20"/>
        </w:rPr>
        <w:t>letme A</w:t>
      </w:r>
      <w:r>
        <w:rPr>
          <w:sz w:val="20"/>
        </w:rPr>
        <w:t>ş</w:t>
      </w:r>
      <w:r>
        <w:rPr>
          <w:b/>
          <w:sz w:val="20"/>
        </w:rPr>
        <w:t>amalarında  Menü</w:t>
      </w:r>
      <w:r>
        <w:rPr>
          <w:sz w:val="20"/>
        </w:rPr>
        <w:t xml:space="preserve">”, </w:t>
      </w:r>
      <w:hyperlink r:id="rId13">
        <w:r>
          <w:rPr>
            <w:sz w:val="20"/>
          </w:rPr>
          <w:t xml:space="preserve">http://www.sbe.deu.edu.tr/yayinlar/dergi/dergi05/goksu.htm, </w:t>
        </w:r>
      </w:hyperlink>
      <w:r>
        <w:rPr>
          <w:sz w:val="20"/>
        </w:rPr>
        <w:t>(internet),</w:t>
      </w:r>
      <w:r>
        <w:rPr>
          <w:spacing w:val="-3"/>
          <w:sz w:val="20"/>
        </w:rPr>
        <w:t xml:space="preserve"> </w:t>
      </w:r>
      <w:r>
        <w:rPr>
          <w:sz w:val="20"/>
        </w:rPr>
        <w:t>21.03.200</w:t>
      </w:r>
      <w:r>
        <w:rPr>
          <w:sz w:val="20"/>
        </w:rPr>
        <w:t>8.</w:t>
      </w:r>
    </w:p>
    <w:p w:rsidR="002A0C24" w:rsidRDefault="00EA4E12">
      <w:pPr>
        <w:spacing w:before="1" w:line="230" w:lineRule="exact"/>
        <w:ind w:left="1859" w:right="1386"/>
        <w:rPr>
          <w:sz w:val="20"/>
        </w:rPr>
      </w:pPr>
      <w:r>
        <w:rPr>
          <w:position w:val="9"/>
          <w:sz w:val="13"/>
        </w:rPr>
        <w:t xml:space="preserve">19 </w:t>
      </w:r>
      <w:r>
        <w:rPr>
          <w:sz w:val="20"/>
        </w:rPr>
        <w:t xml:space="preserve">Dündar Denizer, (2005), </w:t>
      </w:r>
      <w:r>
        <w:rPr>
          <w:b/>
          <w:sz w:val="20"/>
        </w:rPr>
        <w:t xml:space="preserve">Konaklama </w:t>
      </w:r>
      <w:r>
        <w:rPr>
          <w:sz w:val="20"/>
        </w:rPr>
        <w:t>İş</w:t>
      </w:r>
      <w:r>
        <w:rPr>
          <w:b/>
          <w:sz w:val="20"/>
        </w:rPr>
        <w:t xml:space="preserve">letmelerinde Yiyecek ve </w:t>
      </w:r>
      <w:r>
        <w:rPr>
          <w:sz w:val="20"/>
        </w:rPr>
        <w:t>İ</w:t>
      </w:r>
      <w:r>
        <w:rPr>
          <w:b/>
          <w:sz w:val="20"/>
        </w:rPr>
        <w:t>çecek Yönetimi</w:t>
      </w:r>
      <w:r>
        <w:rPr>
          <w:sz w:val="20"/>
        </w:rPr>
        <w:t>, Detay Yayıncılık, Ankara, ss. 7-9.</w:t>
      </w:r>
    </w:p>
    <w:p w:rsidR="002A0C24" w:rsidRDefault="002A0C24">
      <w:pPr>
        <w:spacing w:line="230" w:lineRule="exact"/>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ListeParagraf"/>
        <w:numPr>
          <w:ilvl w:val="0"/>
          <w:numId w:val="29"/>
        </w:numPr>
        <w:tabs>
          <w:tab w:val="left" w:pos="3276"/>
        </w:tabs>
        <w:spacing w:before="90" w:line="360" w:lineRule="auto"/>
        <w:ind w:right="1392" w:firstLine="720"/>
        <w:jc w:val="both"/>
        <w:rPr>
          <w:sz w:val="24"/>
        </w:rPr>
      </w:pPr>
      <w:r>
        <w:rPr>
          <w:b/>
          <w:sz w:val="24"/>
        </w:rPr>
        <w:t>Zincir yiyecek-içecek i</w:t>
      </w:r>
      <w:r>
        <w:rPr>
          <w:sz w:val="24"/>
        </w:rPr>
        <w:t>ş</w:t>
      </w:r>
      <w:r>
        <w:rPr>
          <w:b/>
          <w:sz w:val="24"/>
        </w:rPr>
        <w:t xml:space="preserve">letmeleri: </w:t>
      </w:r>
      <w:r>
        <w:rPr>
          <w:sz w:val="24"/>
        </w:rPr>
        <w:t>Zincir işletmeler ise geniş ve büyük bir organizasyonun bir parçası şeklinde faaliye</w:t>
      </w:r>
      <w:r>
        <w:rPr>
          <w:sz w:val="24"/>
        </w:rPr>
        <w:t>t göstermektedir. Zincir işletmeleri nakit, kredi ve diğer uzun/kısa vadeli finansal gerekliliklerin daha kolay sağlanması, finans, yatırım, inşaat v.b. konularda uzman kişileri bünyesinde bulundurması ayrıca teknik gelişmelerin daha yakından takip edilmes</w:t>
      </w:r>
      <w:r>
        <w:rPr>
          <w:sz w:val="24"/>
        </w:rPr>
        <w:t>i gibi birçok konuda işletmecisine avantaj sağlamaktadır.</w:t>
      </w:r>
      <w:r>
        <w:rPr>
          <w:sz w:val="24"/>
          <w:vertAlign w:val="superscript"/>
        </w:rPr>
        <w:t>20</w:t>
      </w:r>
    </w:p>
    <w:p w:rsidR="002A0C24" w:rsidRDefault="002A0C24">
      <w:pPr>
        <w:pStyle w:val="GvdeMetni"/>
        <w:spacing w:before="3"/>
        <w:rPr>
          <w:sz w:val="36"/>
        </w:rPr>
      </w:pPr>
    </w:p>
    <w:p w:rsidR="002A0C24" w:rsidRDefault="00EA4E12">
      <w:pPr>
        <w:pStyle w:val="Balk3"/>
        <w:numPr>
          <w:ilvl w:val="3"/>
          <w:numId w:val="28"/>
        </w:numPr>
        <w:tabs>
          <w:tab w:val="left" w:pos="3300"/>
        </w:tabs>
        <w:ind w:firstLine="720"/>
      </w:pPr>
      <w:r>
        <w:t>Restoranlar</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2" w:firstLine="720"/>
        <w:jc w:val="both"/>
      </w:pPr>
      <w:r>
        <w:t xml:space="preserve">Ticari amaçlı yiyecek-içecek İşletmelerinin, yaygın pazara hizmet veren çeşitleri arasında bulunan, restoranlar da kendi aralarında sınıflandırmaya gitmektedirler. Bu restoran çeşitleri; geleneksel (full service) restoranlar ve diğer özellikli restoranlar </w:t>
      </w:r>
      <w:r>
        <w:t>olmak üzere 2 grupta toplanmaktadır. Bu tip restoranlar da kendi içlerinde farklılıklar gösterebilmektedir.</w:t>
      </w:r>
    </w:p>
    <w:p w:rsidR="002A0C24" w:rsidRDefault="002A0C24">
      <w:pPr>
        <w:pStyle w:val="GvdeMetni"/>
      </w:pPr>
    </w:p>
    <w:p w:rsidR="002A0C24" w:rsidRDefault="00EA4E12">
      <w:pPr>
        <w:pStyle w:val="Balk3"/>
        <w:numPr>
          <w:ilvl w:val="0"/>
          <w:numId w:val="27"/>
        </w:numPr>
        <w:tabs>
          <w:tab w:val="left" w:pos="2873"/>
        </w:tabs>
        <w:spacing w:before="143"/>
        <w:ind w:hanging="292"/>
      </w:pPr>
      <w:r>
        <w:t>Geleneksel (full service)</w:t>
      </w:r>
      <w:r>
        <w:rPr>
          <w:spacing w:val="-2"/>
        </w:rPr>
        <w:t xml:space="preserve"> </w:t>
      </w:r>
      <w:r>
        <w:t>restoranlar</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1" w:firstLine="720"/>
        <w:jc w:val="both"/>
      </w:pPr>
      <w:r>
        <w:t>Geleneksel anlamda “tam hizmet” sunan bir restoranlar, çok değişik menü seçimine sahip, yiyeceklerin çoğu ö</w:t>
      </w:r>
      <w:r>
        <w:t>nceden ve çeşitli maddelerden hazırlanan ve servis elemanlarınca servis yapılan bir yerdir. Bu tür restoranların zincir olarak faaliyet gösterenleri olduğu gibi, bağımsız olarak tek başına çalışanları da vardır.</w:t>
      </w:r>
      <w:r>
        <w:rPr>
          <w:vertAlign w:val="superscript"/>
        </w:rPr>
        <w:t>21</w:t>
      </w:r>
      <w:r>
        <w:t xml:space="preserve"> Bu tür restoranlar büyük otellerde veya şe</w:t>
      </w:r>
      <w:r>
        <w:t>hirlerin belirli turistik çekiciliğe sahip yerlerinde hizmet verirler. Bu restoranlar yalnızca bir yemek dönemi (sabah, öğle ya da akşam yemeği) boyunca açık olabileceği gibi yirmi dört saat de açık olabilir. Geleneksel restoranların bazıları çekiciliği ar</w:t>
      </w:r>
      <w:r>
        <w:t>ttırmak amacıyla müzik, dans ve eğlence türü etkinliklere, çevre düzenleme ve iç dekorasyona önem verdiği gibi, bazıları da belirli bir ulusal mutfak üzerinde uzmanlaşarak çekiciliklerini arttırmayı amaçlar. Geleneksel restoranlar üç çeşit olarak inceleneb</w:t>
      </w:r>
      <w:r>
        <w:t>ilir:</w:t>
      </w:r>
    </w:p>
    <w:p w:rsidR="002A0C24" w:rsidRDefault="00342BA1">
      <w:pPr>
        <w:pStyle w:val="GvdeMetni"/>
        <w:spacing w:before="6"/>
        <w:rPr>
          <w:sz w:val="14"/>
        </w:rPr>
      </w:pPr>
      <w:r>
        <w:rPr>
          <w:noProof/>
          <w:lang w:val="tr-TR" w:eastAsia="tr-TR"/>
        </w:rPr>
        <mc:AlternateContent>
          <mc:Choice Requires="wps">
            <w:drawing>
              <wp:anchor distT="0" distB="0" distL="0" distR="0" simplePos="0" relativeHeight="251756544" behindDoc="1" locked="0" layoutInCell="1" allowOverlap="1">
                <wp:simplePos x="0" y="0"/>
                <wp:positionH relativeFrom="page">
                  <wp:posOffset>1257300</wp:posOffset>
                </wp:positionH>
                <wp:positionV relativeFrom="paragraph">
                  <wp:posOffset>135255</wp:posOffset>
                </wp:positionV>
                <wp:extent cx="1828800" cy="0"/>
                <wp:effectExtent l="9525" t="13335" r="9525" b="5715"/>
                <wp:wrapTopAndBottom/>
                <wp:docPr id="60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C3AEE" id="Line 548" o:spid="_x0000_s1026" style="position:absolute;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0.65pt" to="24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UgHwIAAEUEAAAOAAAAZHJzL2Uyb0RvYy54bWysU8GO2jAQvVfqP1i+QxKaZbMRYVUR6IW2&#10;SLv9AGM7xKpjW7YhoKr/3rFDENteqqoczDgz8+bNvPHi+dxJdOLWCa0qnE1TjLiimgl1qPC3182k&#10;wMh5ohiRWvEKX7jDz8v37xa9KflMt1oybhGAKFf2psKt96ZMEkdb3hE31YYrcDbadsTD1R4SZkkP&#10;6J1MZmk6T3ptmbGacufgaz048TLiNw2n/mvTOO6RrDBw8/G08dyHM1kuSHmwxLSCXmmQf2DREaGg&#10;6A2qJp6goxV/QHWCWu1046dUd4luGkF57AG6ydLfunlpieGxFxiOM7cxuf8HS7+cdhYJVuF5ClIp&#10;0oFIW6E4esiLMJ3euBKCVmpnQ3/0rF7MVtPvDim9aok68Mjy9WIgMQsZyZuUcHEGauz7z5pBDDl6&#10;HUd1bmwXIGEI6BwVudwU4WePKHzMillRpCAcHX0JKcdEY53/xHWHglFhCawjMDltnQ9ESDmGhDpK&#10;b4SUUXCpUF/hx3mWxwSnpWDBGcKcPexX0qITCSsTf7Er8NyHBeSauHaIi65hmaw+KhartJyw9dX2&#10;RMjBBlZShULQI/C8WsOy/HhKn9bFusgn+Wy+nuRpXU8+blb5ZL7JHh/qD/VqVWc/A+csL1vBGFeB&#10;9ri4Wf53i3F9QsPK3Vb3Np/kLXocJJAd/yPpKHLQddiQvWaXnR3Fh12Nwdd3FR7D/R3s+9e//AUA&#10;AP//AwBQSwMEFAAGAAgAAAAhAN8j1OncAAAACQEAAA8AAABkcnMvZG93bnJldi54bWxMj8FOwzAQ&#10;RO9I/IO1SNyok4IqJ8SpKiTEAS60/QAnXpKo8TrYbhv4ehZxoMeZHc2+qdazG8UJQxw8acgXGQik&#10;1tuBOg373fOdAhGTIWtGT6jhCyOs6+urypTWn+kdT9vUCS6hWBoNfUpTKWVse3QmLvyExLcPH5xJ&#10;LEMnbTBnLnejXGbZSjozEH/ozYRPPbaH7dFpKLKZdvTdbd5eh5f9ZziopsiV1rc38+YRRMI5/Yfh&#10;F5/RoWamxh/JRjGyLhRvSRqW+T0IDjyoFRvNnyHrSl4uqH8AAAD//wMAUEsBAi0AFAAGAAgAAAAh&#10;ALaDOJL+AAAA4QEAABMAAAAAAAAAAAAAAAAAAAAAAFtDb250ZW50X1R5cGVzXS54bWxQSwECLQAU&#10;AAYACAAAACEAOP0h/9YAAACUAQAACwAAAAAAAAAAAAAAAAAvAQAAX3JlbHMvLnJlbHNQSwECLQAU&#10;AAYACAAAACEAob/VIB8CAABFBAAADgAAAAAAAAAAAAAAAAAuAgAAZHJzL2Uyb0RvYy54bWxQSwEC&#10;LQAUAAYACAAAACEA3yPU6dwAAAAJAQAADwAAAAAAAAAAAAAAAAB5BAAAZHJzL2Rvd25yZXYueG1s&#10;UEsFBgAAAAAEAAQA8wAAAIIFAAAAAA==&#10;" strokeweight=".2115mm">
                <w10:wrap type="topAndBottom" anchorx="page"/>
              </v:line>
            </w:pict>
          </mc:Fallback>
        </mc:AlternateContent>
      </w:r>
    </w:p>
    <w:p w:rsidR="002A0C24" w:rsidRDefault="00EA4E12">
      <w:pPr>
        <w:spacing w:before="50"/>
        <w:ind w:left="1859" w:right="1391"/>
        <w:jc w:val="both"/>
        <w:rPr>
          <w:sz w:val="20"/>
        </w:rPr>
      </w:pPr>
      <w:r>
        <w:rPr>
          <w:position w:val="9"/>
          <w:sz w:val="13"/>
        </w:rPr>
        <w:t xml:space="preserve">20 </w:t>
      </w:r>
      <w:r>
        <w:rPr>
          <w:sz w:val="20"/>
        </w:rPr>
        <w:t>Aysel Defne Koçbek, (2005), “</w:t>
      </w:r>
      <w:r>
        <w:rPr>
          <w:b/>
          <w:sz w:val="20"/>
        </w:rPr>
        <w:t xml:space="preserve">Yiyecek </w:t>
      </w:r>
      <w:r>
        <w:rPr>
          <w:sz w:val="20"/>
        </w:rPr>
        <w:t>İ</w:t>
      </w:r>
      <w:r>
        <w:rPr>
          <w:b/>
          <w:sz w:val="20"/>
        </w:rPr>
        <w:t>çecek Sektöründe Hizmet Kalitesi ve Mü</w:t>
      </w:r>
      <w:r>
        <w:rPr>
          <w:sz w:val="20"/>
        </w:rPr>
        <w:t>ş</w:t>
      </w:r>
      <w:r>
        <w:rPr>
          <w:b/>
          <w:sz w:val="20"/>
        </w:rPr>
        <w:t>teri Memnuniyeti: Etnik Restoranlara Yönelik Bir Ara</w:t>
      </w:r>
      <w:r>
        <w:rPr>
          <w:sz w:val="20"/>
        </w:rPr>
        <w:t>ş</w:t>
      </w:r>
      <w:r>
        <w:rPr>
          <w:b/>
          <w:sz w:val="20"/>
        </w:rPr>
        <w:t>tırma</w:t>
      </w:r>
      <w:r>
        <w:rPr>
          <w:sz w:val="20"/>
        </w:rPr>
        <w:t>”, Yayınlanmamış Yüksek Lisans Tezi, Anadolu Üniversitesi Sosyal Bilimler Enstitüsü, Eskişehir, s.</w:t>
      </w:r>
      <w:r>
        <w:rPr>
          <w:spacing w:val="1"/>
          <w:sz w:val="20"/>
        </w:rPr>
        <w:t xml:space="preserve"> </w:t>
      </w:r>
      <w:r>
        <w:rPr>
          <w:sz w:val="20"/>
        </w:rPr>
        <w:t>13.</w:t>
      </w:r>
    </w:p>
    <w:p w:rsidR="002A0C24" w:rsidRDefault="00EA4E12">
      <w:pPr>
        <w:spacing w:before="1" w:line="230" w:lineRule="exact"/>
        <w:ind w:left="1859" w:right="1395"/>
        <w:jc w:val="both"/>
        <w:rPr>
          <w:sz w:val="20"/>
        </w:rPr>
      </w:pPr>
      <w:r>
        <w:rPr>
          <w:position w:val="9"/>
          <w:sz w:val="13"/>
        </w:rPr>
        <w:t xml:space="preserve">21 </w:t>
      </w:r>
      <w:r>
        <w:rPr>
          <w:sz w:val="20"/>
        </w:rPr>
        <w:t xml:space="preserve">Ömer L. Met, (1989), </w:t>
      </w:r>
      <w:r>
        <w:rPr>
          <w:b/>
          <w:sz w:val="20"/>
        </w:rPr>
        <w:t>A</w:t>
      </w:r>
      <w:r>
        <w:rPr>
          <w:sz w:val="20"/>
        </w:rPr>
        <w:t>ğ</w:t>
      </w:r>
      <w:r>
        <w:rPr>
          <w:b/>
          <w:sz w:val="20"/>
        </w:rPr>
        <w:t xml:space="preserve">ırlama-Hizmet </w:t>
      </w:r>
      <w:r>
        <w:rPr>
          <w:sz w:val="20"/>
        </w:rPr>
        <w:t>İş</w:t>
      </w:r>
      <w:r>
        <w:rPr>
          <w:b/>
          <w:sz w:val="20"/>
        </w:rPr>
        <w:t>letmelerinde Yönetim ve Yöneticilik</w:t>
      </w:r>
      <w:r>
        <w:rPr>
          <w:sz w:val="20"/>
        </w:rPr>
        <w:t>, İnce Ofset,  Balıkesir, s.</w:t>
      </w:r>
      <w:r>
        <w:rPr>
          <w:spacing w:val="1"/>
          <w:sz w:val="20"/>
        </w:rPr>
        <w:t xml:space="preserve"> </w:t>
      </w:r>
      <w:r>
        <w:rPr>
          <w:sz w:val="20"/>
        </w:rPr>
        <w:t>24.</w:t>
      </w:r>
    </w:p>
    <w:p w:rsidR="002A0C24" w:rsidRDefault="002A0C24">
      <w:pPr>
        <w:spacing w:line="230" w:lineRule="exact"/>
        <w:jc w:val="both"/>
        <w:rPr>
          <w:sz w:val="20"/>
        </w:rPr>
        <w:sectPr w:rsidR="002A0C24">
          <w:pgSz w:w="11910" w:h="16840"/>
          <w:pgMar w:top="1660" w:right="20" w:bottom="280" w:left="120" w:header="724" w:footer="0" w:gutter="0"/>
          <w:cols w:space="708"/>
        </w:sectPr>
      </w:pPr>
    </w:p>
    <w:p w:rsidR="002A0C24" w:rsidRDefault="002A0C24">
      <w:pPr>
        <w:pStyle w:val="GvdeMetni"/>
        <w:spacing w:before="3"/>
        <w:rPr>
          <w:sz w:val="17"/>
        </w:rPr>
      </w:pPr>
    </w:p>
    <w:p w:rsidR="002A0C24" w:rsidRDefault="00EA4E12">
      <w:pPr>
        <w:pStyle w:val="ListeParagraf"/>
        <w:numPr>
          <w:ilvl w:val="4"/>
          <w:numId w:val="35"/>
        </w:numPr>
        <w:tabs>
          <w:tab w:val="left" w:pos="3276"/>
        </w:tabs>
        <w:spacing w:before="99" w:line="357" w:lineRule="auto"/>
        <w:ind w:right="1392" w:firstLine="720"/>
        <w:jc w:val="both"/>
        <w:rPr>
          <w:sz w:val="24"/>
        </w:rPr>
      </w:pPr>
      <w:r>
        <w:rPr>
          <w:b/>
          <w:sz w:val="24"/>
        </w:rPr>
        <w:t xml:space="preserve">Lüks restoranlar: </w:t>
      </w:r>
      <w:r>
        <w:rPr>
          <w:sz w:val="24"/>
        </w:rPr>
        <w:t xml:space="preserve">Bu tip restoranlar genellikle 100 kuverden az, bağımsız olarak ve </w:t>
      </w:r>
      <w:r>
        <w:rPr>
          <w:spacing w:val="-3"/>
          <w:sz w:val="24"/>
        </w:rPr>
        <w:t xml:space="preserve">ya </w:t>
      </w:r>
      <w:r>
        <w:rPr>
          <w:sz w:val="24"/>
        </w:rPr>
        <w:t>lüks oteller bünyesinde chef de rang servis sistemine göre çalışan işletmelerdir. Bu restoranlarda oldukça ehliyetli personel çalıştığından maliyetler artmakta ve bu da fiyatları etkilemekte, buna karşılık kazançlarda yüksek olabilmektedir. Kazançların yük</w:t>
      </w:r>
      <w:r>
        <w:rPr>
          <w:sz w:val="24"/>
        </w:rPr>
        <w:t>sek olması bu tür işletmelere gelen müşterilerin gerek yemekte gerekse serviste kalite aramaları ve bunun için ödemek zorunda kalacakları fiyata razı olmalarından kaynaklanmaktadır.</w:t>
      </w:r>
    </w:p>
    <w:p w:rsidR="002A0C24" w:rsidRDefault="002A0C24">
      <w:pPr>
        <w:pStyle w:val="GvdeMetni"/>
      </w:pPr>
    </w:p>
    <w:p w:rsidR="002A0C24" w:rsidRDefault="00EA4E12">
      <w:pPr>
        <w:pStyle w:val="ListeParagraf"/>
        <w:numPr>
          <w:ilvl w:val="4"/>
          <w:numId w:val="35"/>
        </w:numPr>
        <w:tabs>
          <w:tab w:val="left" w:pos="3276"/>
        </w:tabs>
        <w:spacing w:before="147" w:line="355" w:lineRule="auto"/>
        <w:ind w:right="1393" w:firstLine="720"/>
        <w:jc w:val="both"/>
        <w:rPr>
          <w:sz w:val="24"/>
        </w:rPr>
      </w:pPr>
      <w:r>
        <w:rPr>
          <w:b/>
          <w:sz w:val="24"/>
        </w:rPr>
        <w:t xml:space="preserve">Mom ve pop restoranlar: </w:t>
      </w:r>
      <w:r>
        <w:rPr>
          <w:sz w:val="24"/>
        </w:rPr>
        <w:t xml:space="preserve">ABD’de sıkça rastlanan bu restoranlarda yemekler </w:t>
      </w:r>
      <w:r>
        <w:rPr>
          <w:sz w:val="24"/>
        </w:rPr>
        <w:t>çoğu zaman taze yiyecek malzemeleri kullanılarak hazırlanmakta ve servisi de bayan garsonlar yapmaktadır. Bu işletmeler ucuz ve temiz restoranlardır.</w:t>
      </w:r>
    </w:p>
    <w:p w:rsidR="002A0C24" w:rsidRDefault="002A0C24">
      <w:pPr>
        <w:pStyle w:val="GvdeMetni"/>
        <w:spacing w:before="7"/>
        <w:rPr>
          <w:sz w:val="36"/>
        </w:rPr>
      </w:pPr>
    </w:p>
    <w:p w:rsidR="002A0C24" w:rsidRDefault="00EA4E12">
      <w:pPr>
        <w:pStyle w:val="ListeParagraf"/>
        <w:numPr>
          <w:ilvl w:val="4"/>
          <w:numId w:val="35"/>
        </w:numPr>
        <w:tabs>
          <w:tab w:val="left" w:pos="3276"/>
        </w:tabs>
        <w:spacing w:line="357" w:lineRule="auto"/>
        <w:ind w:right="1394" w:firstLine="720"/>
        <w:jc w:val="both"/>
        <w:rPr>
          <w:sz w:val="24"/>
        </w:rPr>
      </w:pPr>
      <w:r>
        <w:rPr>
          <w:b/>
          <w:sz w:val="24"/>
        </w:rPr>
        <w:t xml:space="preserve">Büyük ölçekli restoranlar: </w:t>
      </w:r>
      <w:r>
        <w:rPr>
          <w:sz w:val="24"/>
        </w:rPr>
        <w:t xml:space="preserve">Bu restoranlar alan itibariyle yukarıdaki restoranlardan üç </w:t>
      </w:r>
      <w:r>
        <w:rPr>
          <w:spacing w:val="-3"/>
          <w:sz w:val="24"/>
        </w:rPr>
        <w:t xml:space="preserve">ya </w:t>
      </w:r>
      <w:r>
        <w:rPr>
          <w:sz w:val="24"/>
        </w:rPr>
        <w:t>da beş kat daha</w:t>
      </w:r>
      <w:r>
        <w:rPr>
          <w:sz w:val="24"/>
        </w:rPr>
        <w:t xml:space="preserve"> büyük olan işletmelerdir. Ayrıca bu restoranlarda yemekler, standart reçetelere sıkı sıkıya bağlı kalınarak, yarı kalifiye aşçılar tarafından hazırlanmakta ve bunun sonucunda israflar da minimum düzeye</w:t>
      </w:r>
      <w:r>
        <w:rPr>
          <w:spacing w:val="-13"/>
          <w:sz w:val="24"/>
        </w:rPr>
        <w:t xml:space="preserve"> </w:t>
      </w:r>
      <w:r>
        <w:rPr>
          <w:sz w:val="24"/>
        </w:rPr>
        <w:t>indirilebilmektedir.</w:t>
      </w:r>
      <w:r>
        <w:rPr>
          <w:sz w:val="24"/>
          <w:vertAlign w:val="superscript"/>
        </w:rPr>
        <w:t>22</w:t>
      </w:r>
    </w:p>
    <w:p w:rsidR="002A0C24" w:rsidRDefault="002A0C24">
      <w:pPr>
        <w:pStyle w:val="GvdeMetni"/>
        <w:spacing w:before="7"/>
        <w:rPr>
          <w:sz w:val="36"/>
        </w:rPr>
      </w:pPr>
    </w:p>
    <w:p w:rsidR="002A0C24" w:rsidRDefault="00EA4E12">
      <w:pPr>
        <w:pStyle w:val="Balk3"/>
        <w:numPr>
          <w:ilvl w:val="0"/>
          <w:numId w:val="27"/>
        </w:numPr>
        <w:tabs>
          <w:tab w:val="left" w:pos="2861"/>
        </w:tabs>
        <w:spacing w:before="1"/>
        <w:ind w:left="2860" w:hanging="280"/>
      </w:pPr>
      <w:r>
        <w:t>Di</w:t>
      </w:r>
      <w:r>
        <w:rPr>
          <w:b w:val="0"/>
        </w:rPr>
        <w:t>ğ</w:t>
      </w:r>
      <w:r>
        <w:t>er özellikli</w:t>
      </w:r>
      <w:r>
        <w:rPr>
          <w:spacing w:val="-2"/>
        </w:rPr>
        <w:t xml:space="preserve"> </w:t>
      </w:r>
      <w:r>
        <w:t>restoranlar</w:t>
      </w:r>
    </w:p>
    <w:p w:rsidR="002A0C24" w:rsidRDefault="002A0C24">
      <w:pPr>
        <w:pStyle w:val="GvdeMetni"/>
        <w:rPr>
          <w:b/>
          <w:sz w:val="26"/>
        </w:rPr>
      </w:pPr>
    </w:p>
    <w:p w:rsidR="002A0C24" w:rsidRDefault="002A0C24">
      <w:pPr>
        <w:pStyle w:val="GvdeMetni"/>
        <w:spacing w:before="6"/>
        <w:rPr>
          <w:b/>
          <w:sz w:val="21"/>
        </w:rPr>
      </w:pPr>
    </w:p>
    <w:p w:rsidR="002A0C24" w:rsidRDefault="00EA4E12">
      <w:pPr>
        <w:pStyle w:val="GvdeMetni"/>
        <w:spacing w:line="360" w:lineRule="auto"/>
        <w:ind w:left="1859" w:right="1392" w:firstLine="720"/>
        <w:jc w:val="both"/>
      </w:pPr>
      <w:r>
        <w:t>Bu gruba giren restoranlar fast food restoranlardan farklı olmasına rağmen çalışma sistemi esası bakımından oldukça birbirlerine benzemektedir. Bu tip işletmelerde müşteriler yemeklerin hazırlanması sırasında biraz daha beklerler. Bu  gruba giren restoran</w:t>
      </w:r>
      <w:r>
        <w:t xml:space="preserve"> işletmelerine örnek olarak aile restoran işletmeleri, kebap evleri, pizza salonları ve değişik atmosferli (theme) restoranlar</w:t>
      </w:r>
      <w:r>
        <w:rPr>
          <w:spacing w:val="-2"/>
        </w:rPr>
        <w:t xml:space="preserve"> </w:t>
      </w:r>
      <w:r>
        <w:t>gösterilebilir.</w:t>
      </w:r>
    </w:p>
    <w:p w:rsidR="002A0C24" w:rsidRDefault="002A0C24">
      <w:pPr>
        <w:pStyle w:val="GvdeMetni"/>
        <w:spacing w:before="9"/>
        <w:rPr>
          <w:sz w:val="35"/>
        </w:rPr>
      </w:pPr>
    </w:p>
    <w:p w:rsidR="002A0C24" w:rsidRDefault="00EA4E12">
      <w:pPr>
        <w:pStyle w:val="ListeParagraf"/>
        <w:numPr>
          <w:ilvl w:val="4"/>
          <w:numId w:val="35"/>
        </w:numPr>
        <w:tabs>
          <w:tab w:val="left" w:pos="3276"/>
        </w:tabs>
        <w:spacing w:line="357" w:lineRule="auto"/>
        <w:ind w:right="1392" w:firstLine="720"/>
        <w:jc w:val="both"/>
        <w:rPr>
          <w:sz w:val="24"/>
        </w:rPr>
      </w:pPr>
      <w:r>
        <w:rPr>
          <w:b/>
          <w:sz w:val="24"/>
        </w:rPr>
        <w:t xml:space="preserve">Aile restoranları: </w:t>
      </w:r>
      <w:r>
        <w:rPr>
          <w:sz w:val="24"/>
        </w:rPr>
        <w:t>Bu restoranlarda bay ve bayan garson hizmeti uygulanarak self servis uygulanmasından mümkün olduğu ölçüde kaçınılır. Bu restoranlarda sabah kahvaltısı, öğle ve akşam yemek servisleri</w:t>
      </w:r>
      <w:r>
        <w:rPr>
          <w:spacing w:val="21"/>
          <w:sz w:val="24"/>
        </w:rPr>
        <w:t xml:space="preserve"> </w:t>
      </w:r>
      <w:r>
        <w:rPr>
          <w:sz w:val="24"/>
        </w:rPr>
        <w:t>yapılmaktadır.Diğer</w:t>
      </w:r>
    </w:p>
    <w:p w:rsidR="002A0C24" w:rsidRDefault="002A0C24">
      <w:pPr>
        <w:pStyle w:val="GvdeMetni"/>
        <w:rPr>
          <w:sz w:val="20"/>
        </w:rPr>
      </w:pPr>
    </w:p>
    <w:p w:rsidR="002A0C24" w:rsidRDefault="002A0C24">
      <w:pPr>
        <w:pStyle w:val="GvdeMetni"/>
        <w:rPr>
          <w:sz w:val="20"/>
        </w:rPr>
      </w:pPr>
    </w:p>
    <w:p w:rsidR="002A0C24" w:rsidRDefault="00342BA1">
      <w:pPr>
        <w:pStyle w:val="GvdeMetni"/>
        <w:spacing w:before="5"/>
        <w:rPr>
          <w:sz w:val="28"/>
        </w:rPr>
      </w:pPr>
      <w:r>
        <w:rPr>
          <w:noProof/>
          <w:lang w:val="tr-TR" w:eastAsia="tr-TR"/>
        </w:rPr>
        <mc:AlternateContent>
          <mc:Choice Requires="wps">
            <w:drawing>
              <wp:anchor distT="0" distB="0" distL="0" distR="0" simplePos="0" relativeHeight="251757568" behindDoc="1" locked="0" layoutInCell="1" allowOverlap="1">
                <wp:simplePos x="0" y="0"/>
                <wp:positionH relativeFrom="page">
                  <wp:posOffset>1257300</wp:posOffset>
                </wp:positionH>
                <wp:positionV relativeFrom="paragraph">
                  <wp:posOffset>236855</wp:posOffset>
                </wp:positionV>
                <wp:extent cx="1828800" cy="0"/>
                <wp:effectExtent l="9525" t="10160" r="9525" b="8890"/>
                <wp:wrapTopAndBottom/>
                <wp:docPr id="607"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667D1" id="Line 547" o:spid="_x0000_s1026" style="position:absolute;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8.65pt" to="243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6H4IAIAAEUEAAAOAAAAZHJzL2Uyb0RvYy54bWysU8GO2jAQvVfqP1i+QxKahWx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F5usBI&#10;kQ6W9CwURw/5IkynN66EoLXa2dAfPasX86zpd4eUXrdEHXhk+XoxkJiFjORNSrg4AzX2/WfNIIYc&#10;vY6jOje2C5AwBHSOG7ncNsLPHlH4mBWzokhhcXT0JaQcE411/hPXHQpGhSWwjsDk9Ox8IELKMSTU&#10;UXorpIwLlwr1FV7MszwmOC0FC84Q5uxhv5YWnUiQTPzFrsBzHxaQa+LaIS66BjFZfVQsVmk5YZur&#10;7YmQgw2spAqFoEfgebUGsfx4TB83xabIJ/lsvpnkaV1PPm7X+WS+zRYP9Yd6va6zn4FzlpetYIyr&#10;QHsUbpb/nTCuT2iQ3E26t/kkb9HjIIHs+B9JxyWHvQ4K2Wt22dlx+aDVGHx9V+Ex3N/Bvn/9q18A&#10;AAD//wMAUEsDBBQABgAIAAAAIQC2vmfL3AAAAAkBAAAPAAAAZHJzL2Rvd25yZXYueG1sTI/BTsMw&#10;EETvSPyDtUjcqFOKWifEqSokxAEutP0AJ94mUeN1sN028PUs4gDHmR3NvinXkxvEGUPsPWmYzzIQ&#10;SI23PbUa9rvnOwUiJkPWDJ5QwydGWFfXV6UprL/QO563qRVcQrEwGrqUxkLK2HToTJz5EYlvBx+c&#10;SSxDK20wFy53g7zPsqV0pif+0JkRnzpsjtuT05BnE+3oq928vfYv+49wVHU+V1rf3kybRxAJp/QX&#10;hh98RoeKmWp/IhvFwDpXvCVpWKwWIDjwoJZs1L+GrEr5f0H1DQAA//8DAFBLAQItABQABgAIAAAA&#10;IQC2gziS/gAAAOEBAAATAAAAAAAAAAAAAAAAAAAAAABbQ29udGVudF9UeXBlc10ueG1sUEsBAi0A&#10;FAAGAAgAAAAhADj9If/WAAAAlAEAAAsAAAAAAAAAAAAAAAAALwEAAF9yZWxzLy5yZWxzUEsBAi0A&#10;FAAGAAgAAAAhAElLofggAgAARQQAAA4AAAAAAAAAAAAAAAAALgIAAGRycy9lMm9Eb2MueG1sUEsB&#10;Ai0AFAAGAAgAAAAhALa+Z8vcAAAACQEAAA8AAAAAAAAAAAAAAAAAegQAAGRycy9kb3ducmV2Lnht&#10;bFBLBQYAAAAABAAEAPMAAACDBQAAAAA=&#10;" strokeweight=".2115mm">
                <w10:wrap type="topAndBottom" anchorx="page"/>
              </v:line>
            </w:pict>
          </mc:Fallback>
        </mc:AlternateContent>
      </w:r>
    </w:p>
    <w:p w:rsidR="002A0C24" w:rsidRDefault="00EA4E12">
      <w:pPr>
        <w:spacing w:before="50"/>
        <w:ind w:left="1859" w:right="1386"/>
        <w:rPr>
          <w:sz w:val="20"/>
        </w:rPr>
      </w:pPr>
      <w:r>
        <w:rPr>
          <w:position w:val="9"/>
          <w:sz w:val="13"/>
        </w:rPr>
        <w:t xml:space="preserve">22 </w:t>
      </w:r>
      <w:r>
        <w:rPr>
          <w:sz w:val="20"/>
        </w:rPr>
        <w:t>Tamer Bolat, (1995), “</w:t>
      </w:r>
      <w:r>
        <w:rPr>
          <w:b/>
          <w:sz w:val="20"/>
        </w:rPr>
        <w:t>Ticari Yiyecek-</w:t>
      </w:r>
      <w:r>
        <w:rPr>
          <w:sz w:val="20"/>
        </w:rPr>
        <w:t>İ</w:t>
      </w:r>
      <w:r>
        <w:rPr>
          <w:b/>
          <w:sz w:val="20"/>
        </w:rPr>
        <w:t xml:space="preserve">çecek </w:t>
      </w:r>
      <w:r>
        <w:rPr>
          <w:sz w:val="20"/>
        </w:rPr>
        <w:t>İş</w:t>
      </w:r>
      <w:r>
        <w:rPr>
          <w:b/>
          <w:sz w:val="20"/>
        </w:rPr>
        <w:t>letmelerinde Menü Planlaması ve Fiyatlandırma</w:t>
      </w:r>
      <w:r>
        <w:rPr>
          <w:sz w:val="20"/>
        </w:rPr>
        <w:t>”, Yayınlanmamış Yüksek Lisans Tezi, Balıkesir Üniversitesi Sosyal Bilimler Enstitüsü, Balıkesir, ss. 5-6.</w:t>
      </w:r>
    </w:p>
    <w:p w:rsidR="002A0C24" w:rsidRDefault="002A0C24">
      <w:pPr>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86"/>
      </w:pPr>
      <w:r>
        <w:t>yandan aile restoranları biçimsellikten uzak, samimi hava taşıması, sadeliği ve pahal</w:t>
      </w:r>
      <w:r>
        <w:t>ı olmayan servis sitili ile müşterilerin ilgilerini çekerler.</w:t>
      </w:r>
    </w:p>
    <w:p w:rsidR="002A0C24" w:rsidRDefault="002A0C24">
      <w:pPr>
        <w:pStyle w:val="GvdeMetni"/>
        <w:spacing w:before="9"/>
        <w:rPr>
          <w:sz w:val="35"/>
        </w:rPr>
      </w:pPr>
    </w:p>
    <w:p w:rsidR="002A0C24" w:rsidRDefault="00EA4E12">
      <w:pPr>
        <w:pStyle w:val="ListeParagraf"/>
        <w:numPr>
          <w:ilvl w:val="4"/>
          <w:numId w:val="35"/>
        </w:numPr>
        <w:tabs>
          <w:tab w:val="left" w:pos="3276"/>
        </w:tabs>
        <w:spacing w:before="1" w:line="357" w:lineRule="auto"/>
        <w:ind w:right="1393" w:firstLine="720"/>
        <w:jc w:val="both"/>
        <w:rPr>
          <w:sz w:val="24"/>
        </w:rPr>
      </w:pPr>
      <w:r>
        <w:rPr>
          <w:b/>
          <w:sz w:val="24"/>
        </w:rPr>
        <w:t xml:space="preserve">Ucuz (ekonomik) kebap restoranları: </w:t>
      </w:r>
      <w:r>
        <w:rPr>
          <w:sz w:val="24"/>
        </w:rPr>
        <w:t>Bu çeşit restoranlar oldukça sınırlı sayıda yiyecekleri self servis olarak müşterilerine sunarlar. Bu restoranlar günümüzde oldukça yaygınlaşmakta ve kebapla</w:t>
      </w:r>
      <w:r>
        <w:rPr>
          <w:sz w:val="24"/>
        </w:rPr>
        <w:t>rdan birinde uzmanlaşmakta ve yoğunluk kazanmaktadır. Bu özellikleri nedeni ile yiyecek maliyet kontrolleri kolaylaşmakta ve satışların çoğu da akşam servislerinde</w:t>
      </w:r>
      <w:r>
        <w:rPr>
          <w:spacing w:val="-7"/>
          <w:sz w:val="24"/>
        </w:rPr>
        <w:t xml:space="preserve"> </w:t>
      </w:r>
      <w:r>
        <w:rPr>
          <w:sz w:val="24"/>
        </w:rPr>
        <w:t>olmaktadır.</w:t>
      </w:r>
    </w:p>
    <w:p w:rsidR="002A0C24" w:rsidRDefault="002A0C24">
      <w:pPr>
        <w:pStyle w:val="GvdeMetni"/>
        <w:spacing w:before="3"/>
        <w:rPr>
          <w:sz w:val="36"/>
        </w:rPr>
      </w:pPr>
    </w:p>
    <w:p w:rsidR="002A0C24" w:rsidRDefault="00EA4E12">
      <w:pPr>
        <w:pStyle w:val="ListeParagraf"/>
        <w:numPr>
          <w:ilvl w:val="4"/>
          <w:numId w:val="35"/>
        </w:numPr>
        <w:tabs>
          <w:tab w:val="left" w:pos="3276"/>
        </w:tabs>
        <w:spacing w:before="1" w:line="357" w:lineRule="auto"/>
        <w:ind w:right="1392" w:firstLine="720"/>
        <w:jc w:val="both"/>
        <w:rPr>
          <w:sz w:val="24"/>
        </w:rPr>
      </w:pPr>
      <w:r>
        <w:rPr>
          <w:b/>
          <w:sz w:val="24"/>
        </w:rPr>
        <w:t xml:space="preserve">Pizza restoranları: </w:t>
      </w:r>
      <w:r>
        <w:rPr>
          <w:sz w:val="24"/>
        </w:rPr>
        <w:t>Bu tür restoran işletmeleri ucuz kebap restoranları gibi da</w:t>
      </w:r>
      <w:r>
        <w:rPr>
          <w:sz w:val="24"/>
        </w:rPr>
        <w:t>ha çok tek bir yiyecek üzerine dayanırlar. Yiyecek maliyetinin düşük ve iş gücü ihtiyacının çok sınırlı olması gibi özellikler nedeni ile pizza salonları süratle yaygınlaşmaktadır. Örnekleri verilen bu özellikli restoran işletmelerinin sayıları piliç, balı</w:t>
      </w:r>
      <w:r>
        <w:rPr>
          <w:sz w:val="24"/>
        </w:rPr>
        <w:t>k, meksika mutfağı ve bunun gibi çoğaltılması mümkündür.</w:t>
      </w:r>
      <w:r>
        <w:rPr>
          <w:sz w:val="24"/>
          <w:vertAlign w:val="superscript"/>
        </w:rPr>
        <w:t>23</w:t>
      </w:r>
      <w:r>
        <w:rPr>
          <w:sz w:val="24"/>
        </w:rPr>
        <w:t>Dünyamız üzerindeki restoranların %17’sini pizza restoranlar</w:t>
      </w:r>
      <w:r>
        <w:rPr>
          <w:spacing w:val="-3"/>
          <w:sz w:val="24"/>
        </w:rPr>
        <w:t xml:space="preserve"> </w:t>
      </w:r>
      <w:r>
        <w:rPr>
          <w:sz w:val="24"/>
        </w:rPr>
        <w:t>oluşturmaktadır.</w:t>
      </w:r>
      <w:r>
        <w:rPr>
          <w:sz w:val="24"/>
          <w:vertAlign w:val="superscript"/>
        </w:rPr>
        <w:t>24</w:t>
      </w:r>
    </w:p>
    <w:p w:rsidR="002A0C24" w:rsidRDefault="002A0C24">
      <w:pPr>
        <w:pStyle w:val="GvdeMetni"/>
        <w:spacing w:before="7"/>
        <w:rPr>
          <w:sz w:val="36"/>
        </w:rPr>
      </w:pPr>
    </w:p>
    <w:p w:rsidR="002A0C24" w:rsidRDefault="00EA4E12">
      <w:pPr>
        <w:pStyle w:val="ListeParagraf"/>
        <w:numPr>
          <w:ilvl w:val="4"/>
          <w:numId w:val="35"/>
        </w:numPr>
        <w:tabs>
          <w:tab w:val="left" w:pos="3276"/>
        </w:tabs>
        <w:spacing w:line="357" w:lineRule="auto"/>
        <w:ind w:right="1392" w:firstLine="720"/>
        <w:jc w:val="both"/>
        <w:rPr>
          <w:sz w:val="24"/>
        </w:rPr>
      </w:pPr>
      <w:r>
        <w:rPr>
          <w:b/>
          <w:sz w:val="24"/>
        </w:rPr>
        <w:t>De</w:t>
      </w:r>
      <w:r>
        <w:rPr>
          <w:sz w:val="24"/>
        </w:rPr>
        <w:t>ğ</w:t>
      </w:r>
      <w:r>
        <w:rPr>
          <w:b/>
          <w:sz w:val="24"/>
        </w:rPr>
        <w:t>i</w:t>
      </w:r>
      <w:r>
        <w:rPr>
          <w:sz w:val="24"/>
        </w:rPr>
        <w:t>ş</w:t>
      </w:r>
      <w:r>
        <w:rPr>
          <w:b/>
          <w:sz w:val="24"/>
        </w:rPr>
        <w:t xml:space="preserve">ik atmosferli (theme) restoranlar: </w:t>
      </w:r>
      <w:r>
        <w:rPr>
          <w:sz w:val="24"/>
        </w:rPr>
        <w:t>Temalı restoranlarda; sinema spor yıldızları, filmler, yarış arabaları ve tro</w:t>
      </w:r>
      <w:r>
        <w:rPr>
          <w:sz w:val="24"/>
        </w:rPr>
        <w:t>pikal yağmur ormanlarına kadar oldukça geniş konuları kapsayan dekorlar bulunmaktadır.</w:t>
      </w:r>
      <w:r>
        <w:rPr>
          <w:sz w:val="24"/>
          <w:vertAlign w:val="superscript"/>
        </w:rPr>
        <w:t>25</w:t>
      </w:r>
      <w:r>
        <w:rPr>
          <w:sz w:val="24"/>
        </w:rPr>
        <w:t xml:space="preserve"> Bu çeşit restoranlar daha çok özelliği olan restoranlar grubunda değerlendirilmektedir. Sınırlı sayıda yiyeceği değişik (ilginç) aktivite ve oturma şekilleri içinde su</w:t>
      </w:r>
      <w:r>
        <w:rPr>
          <w:sz w:val="24"/>
        </w:rPr>
        <w:t>nar ve eğlenceye ağırlık veren işletmelerdir. Bu restoranların başarısında gösteri olayları önemli yer tutmaktadır. Bu restoranlar lüks restoranlarının aksine orta gelir düzeyindeki kişilere hitap eden ve özellikle de halkın çok beğendiği sınırlı sayıda se</w:t>
      </w:r>
      <w:r>
        <w:rPr>
          <w:sz w:val="24"/>
        </w:rPr>
        <w:t>çme olanağı bulunan menüler</w:t>
      </w:r>
      <w:r>
        <w:rPr>
          <w:spacing w:val="-6"/>
          <w:sz w:val="24"/>
        </w:rPr>
        <w:t xml:space="preserve"> </w:t>
      </w:r>
      <w:r>
        <w:rPr>
          <w:sz w:val="24"/>
        </w:rPr>
        <w:t>sunarlar.</w:t>
      </w:r>
    </w:p>
    <w:p w:rsidR="002A0C24" w:rsidRDefault="002A0C24">
      <w:pPr>
        <w:pStyle w:val="GvdeMetni"/>
        <w:spacing w:before="5"/>
        <w:rPr>
          <w:sz w:val="37"/>
        </w:rPr>
      </w:pPr>
    </w:p>
    <w:p w:rsidR="002A0C24" w:rsidRDefault="00EA4E12">
      <w:pPr>
        <w:pStyle w:val="Balk3"/>
        <w:numPr>
          <w:ilvl w:val="3"/>
          <w:numId w:val="28"/>
        </w:numPr>
        <w:tabs>
          <w:tab w:val="left" w:pos="3300"/>
        </w:tabs>
        <w:ind w:firstLine="720"/>
      </w:pPr>
      <w:r>
        <w:t>Fast food (hızlı yemek)</w:t>
      </w:r>
      <w:r>
        <w:rPr>
          <w:spacing w:val="-3"/>
        </w:rPr>
        <w:t xml:space="preserve"> </w:t>
      </w:r>
      <w:r>
        <w:t>restoranları</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2" w:firstLine="720"/>
        <w:jc w:val="both"/>
      </w:pPr>
      <w:r>
        <w:t>Fast food, kelime olarak hızlı yemek anlamına gelmektedir. Günümüzde bu restoran işletmeleri oldukça yaygın olup genellikle şehir merkezlerinde faaliyet</w:t>
      </w:r>
    </w:p>
    <w:p w:rsidR="002A0C24" w:rsidRDefault="00342BA1">
      <w:pPr>
        <w:pStyle w:val="GvdeMetni"/>
        <w:spacing w:before="2"/>
        <w:rPr>
          <w:sz w:val="14"/>
        </w:rPr>
      </w:pPr>
      <w:r>
        <w:rPr>
          <w:noProof/>
          <w:lang w:val="tr-TR" w:eastAsia="tr-TR"/>
        </w:rPr>
        <mc:AlternateContent>
          <mc:Choice Requires="wps">
            <w:drawing>
              <wp:anchor distT="0" distB="0" distL="0" distR="0" simplePos="0" relativeHeight="251758592" behindDoc="1" locked="0" layoutInCell="1" allowOverlap="1">
                <wp:simplePos x="0" y="0"/>
                <wp:positionH relativeFrom="page">
                  <wp:posOffset>1257300</wp:posOffset>
                </wp:positionH>
                <wp:positionV relativeFrom="paragraph">
                  <wp:posOffset>132715</wp:posOffset>
                </wp:positionV>
                <wp:extent cx="1828800" cy="0"/>
                <wp:effectExtent l="9525" t="12700" r="9525" b="6350"/>
                <wp:wrapTopAndBottom/>
                <wp:docPr id="606"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F8226" id="Line 546" o:spid="_x0000_s1026" style="position:absolute;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0.45pt" to="243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nemIAIAAEUEAAAOAAAAZHJzL2Uyb0RvYy54bWysU8GO2jAQvVfqP1i+QxKazWYjwqoi0Att&#10;kXb7AcZ2iFXHtmxDQFX/vWMHENteqqoczDgz8+bNzPP8+dRLdOTWCa1qnE1TjLiimgm1r/G31/Wk&#10;xMh5ohiRWvEan7nDz4v37+aDqfhMd1oybhGAKFcNpsad96ZKEkc73hM31YYrcLba9sTD1e4TZskA&#10;6L1MZmlaJIO2zFhNuXPwtRmdeBHx25ZT/7VtHfdI1hi4+XjaeO7CmSzmpNpbYjpBLzTIP7DoiVBQ&#10;9AbVEE/QwYo/oHpBrXa69VOq+0S3raA89gDdZOlv3bx0xPDYCwzHmduY3P+DpV+OW4sEq3GRFhgp&#10;0sOSNkJx9JAXYTqDcRUELdXWhv7oSb2YjabfHVJ62RG155Hl69lAYhYykjcp4eIM1NgNnzWDGHLw&#10;Oo7q1No+QMIQ0Clu5HzbCD95ROFjVs7KMoXF0asvIdU10VjnP3Hdo2DUWALrCEyOG+cDEVJdQ0Id&#10;pddCyrhwqdBQ48ciy2OC01Kw4Axhzu53S2nRkQTJxF/sCjz3YQG5Ia4b46JrFJPVB8VilY4TtrrY&#10;ngg52sBKqlAIegSeF2sUy4+n9GlVrsp8ks+K1SRPm2bycb3MJ8U6e3xoPjTLZZP9DJyzvOoEY1wF&#10;2lfhZvnfCePyhEbJ3aR7m0/yFj0OEshe/yPpuOSw11EhO83OW3tdPmg1Bl/eVXgM93ew71//4hcA&#10;AAD//wMAUEsDBBQABgAIAAAAIQC3Cmbw2wAAAAkBAAAPAAAAZHJzL2Rvd25yZXYueG1sTI/BTsMw&#10;EETvSPyDtUjcqN0KVU6IU1VIiANcaPsBTrwkUeN1sN028PUs4gDHmR3Nvqk2sx/FGWMaAhlYLhQI&#10;pDa4gToDh/3TnQaRsiVnx0Bo4BMTbOrrq8qWLlzoDc+73AkuoVRaA33OUyllanv0Ni3ChMS39xC9&#10;zSxjJ120Fy73o1wptZbeDsQfejvhY4/tcXfyBgo1056+uu3ry/B8+IhH3RRLbcztzbx9AJFxzn9h&#10;+MFndKiZqQknckmMrAvNW7KBlSpAcOBer9lofg1ZV/L/gvobAAD//wMAUEsBAi0AFAAGAAgAAAAh&#10;ALaDOJL+AAAA4QEAABMAAAAAAAAAAAAAAAAAAAAAAFtDb250ZW50X1R5cGVzXS54bWxQSwECLQAU&#10;AAYACAAAACEAOP0h/9YAAACUAQAACwAAAAAAAAAAAAAAAAAvAQAAX3JlbHMvLnJlbHNQSwECLQAU&#10;AAYACAAAACEAF5Z3piACAABFBAAADgAAAAAAAAAAAAAAAAAuAgAAZHJzL2Uyb0RvYy54bWxQSwEC&#10;LQAUAAYACAAAACEAtwpm8NsAAAAJAQAADwAAAAAAAAAAAAAAAAB6BAAAZHJzL2Rvd25yZXYueG1s&#10;UEsFBgAAAAAEAAQA8wAAAIIFAAAAAA==&#10;" strokeweight=".2115mm">
                <w10:wrap type="topAndBottom" anchorx="page"/>
              </v:line>
            </w:pict>
          </mc:Fallback>
        </mc:AlternateContent>
      </w:r>
    </w:p>
    <w:p w:rsidR="002A0C24" w:rsidRDefault="00EA4E12">
      <w:pPr>
        <w:spacing w:before="50" w:line="241" w:lineRule="exact"/>
        <w:ind w:left="1859"/>
        <w:rPr>
          <w:sz w:val="20"/>
        </w:rPr>
      </w:pPr>
      <w:r>
        <w:rPr>
          <w:position w:val="9"/>
          <w:sz w:val="13"/>
        </w:rPr>
        <w:t xml:space="preserve">23 </w:t>
      </w:r>
      <w:r>
        <w:rPr>
          <w:sz w:val="20"/>
        </w:rPr>
        <w:t xml:space="preserve">Ahmet Aktaş, (2001), </w:t>
      </w:r>
      <w:r>
        <w:rPr>
          <w:b/>
          <w:sz w:val="20"/>
        </w:rPr>
        <w:t xml:space="preserve">Turizm </w:t>
      </w:r>
      <w:r>
        <w:rPr>
          <w:sz w:val="20"/>
        </w:rPr>
        <w:t>İş</w:t>
      </w:r>
      <w:r>
        <w:rPr>
          <w:b/>
          <w:sz w:val="20"/>
        </w:rPr>
        <w:t>letmecili</w:t>
      </w:r>
      <w:r>
        <w:rPr>
          <w:sz w:val="20"/>
        </w:rPr>
        <w:t>ğ</w:t>
      </w:r>
      <w:r>
        <w:rPr>
          <w:b/>
          <w:sz w:val="20"/>
        </w:rPr>
        <w:t>i ve Yönetimi</w:t>
      </w:r>
      <w:r>
        <w:rPr>
          <w:sz w:val="20"/>
        </w:rPr>
        <w:t>, Detay Yayıncılık, Ankara, ss. 39-41.</w:t>
      </w:r>
    </w:p>
    <w:p w:rsidR="002A0C24" w:rsidRDefault="00EA4E12">
      <w:pPr>
        <w:spacing w:line="229" w:lineRule="exact"/>
        <w:ind w:left="1859"/>
        <w:rPr>
          <w:sz w:val="20"/>
        </w:rPr>
      </w:pPr>
      <w:r>
        <w:rPr>
          <w:position w:val="9"/>
          <w:sz w:val="13"/>
        </w:rPr>
        <w:t xml:space="preserve">24 </w:t>
      </w:r>
      <w:hyperlink r:id="rId14">
        <w:r>
          <w:rPr>
            <w:sz w:val="20"/>
          </w:rPr>
          <w:t xml:space="preserve">http://www.pizzahouse.com.tr/tarihce.htm </w:t>
        </w:r>
      </w:hyperlink>
      <w:r>
        <w:rPr>
          <w:sz w:val="20"/>
        </w:rPr>
        <w:t>, (internet), 15.03.2008.</w:t>
      </w:r>
    </w:p>
    <w:p w:rsidR="002A0C24" w:rsidRDefault="00EA4E12">
      <w:pPr>
        <w:spacing w:line="243" w:lineRule="exact"/>
        <w:ind w:left="1859"/>
        <w:rPr>
          <w:sz w:val="20"/>
        </w:rPr>
      </w:pPr>
      <w:r>
        <w:rPr>
          <w:position w:val="9"/>
          <w:sz w:val="13"/>
        </w:rPr>
        <w:t xml:space="preserve">25 </w:t>
      </w:r>
      <w:hyperlink r:id="rId15">
        <w:r>
          <w:rPr>
            <w:sz w:val="20"/>
          </w:rPr>
          <w:t xml:space="preserve">http://webarsiv.hurriyet.com.tr/1999/01/11/89843.asp </w:t>
        </w:r>
      </w:hyperlink>
      <w:r>
        <w:rPr>
          <w:sz w:val="20"/>
        </w:rPr>
        <w:t>, (internet), 20.03.2008.</w:t>
      </w:r>
    </w:p>
    <w:p w:rsidR="002A0C24" w:rsidRDefault="002A0C24">
      <w:pPr>
        <w:spacing w:line="243" w:lineRule="exact"/>
        <w:rPr>
          <w:sz w:val="20"/>
        </w:rPr>
        <w:sectPr w:rsidR="002A0C24">
          <w:pgSz w:w="11910" w:h="16840"/>
          <w:pgMar w:top="1660" w:right="20" w:bottom="280" w:left="120" w:header="724" w:footer="0" w:gutter="0"/>
          <w:cols w:space="708"/>
        </w:sectPr>
      </w:pPr>
    </w:p>
    <w:p w:rsidR="002A0C24" w:rsidRDefault="002A0C24">
      <w:pPr>
        <w:pStyle w:val="GvdeMetni"/>
        <w:spacing w:before="3"/>
        <w:rPr>
          <w:sz w:val="19"/>
        </w:rPr>
      </w:pPr>
    </w:p>
    <w:p w:rsidR="002A0C24" w:rsidRDefault="00EA4E12">
      <w:pPr>
        <w:pStyle w:val="GvdeMetni"/>
        <w:spacing w:before="76" w:line="360" w:lineRule="auto"/>
        <w:ind w:left="1859" w:right="1392"/>
        <w:jc w:val="both"/>
      </w:pPr>
      <w:r>
        <w:t>gösterirler. Bu restoranlarda yiyecekler; hafif türde, servisi kolay ve fazla özellik gerektirmeyecek şekilde hazırla</w:t>
      </w:r>
      <w:r>
        <w:t>nır. İçecek olarak taze ve şişe meşrubatlar, sıcak içecekler tercih edilmektedir. Hızlı yemek servisi sunulan bu işletmeler sanayileşmiş ülkelerde hızla kurulmuş ve yaygınlaşmıştır.</w:t>
      </w:r>
      <w:r>
        <w:rPr>
          <w:vertAlign w:val="superscript"/>
        </w:rPr>
        <w:t>26</w:t>
      </w:r>
    </w:p>
    <w:p w:rsidR="002A0C24" w:rsidRDefault="00EA4E12">
      <w:pPr>
        <w:pStyle w:val="GvdeMetni"/>
        <w:spacing w:line="360" w:lineRule="auto"/>
        <w:ind w:left="1859" w:right="1392" w:firstLine="720"/>
        <w:jc w:val="both"/>
      </w:pPr>
      <w:r>
        <w:t>Birçok beslenme uzmanının, yetersiz beslenme yuvası olarak gördükleri fa</w:t>
      </w:r>
      <w:r>
        <w:t>st food tarzı işletmelere olan talebin çeşitli sebeplerle artması bu alandaki rekabet ve çeşitliliği de giderek çoğaltmıştır. Bu rekabet, fast food restoranların yiyecek çeşitliliğine gitmesine sebep olmaktadır.</w:t>
      </w:r>
      <w:r>
        <w:rPr>
          <w:vertAlign w:val="superscript"/>
        </w:rPr>
        <w:t>27</w:t>
      </w:r>
      <w:r>
        <w:t xml:space="preserve"> Fast food restoranların doğum yeri A.B.D.’</w:t>
      </w:r>
      <w:r>
        <w:t>dir. 1950’li yıllarda A.B.D. dışına açılmaya başlamışlardır. Yabancı pazarlar çekicidir çünkü; rekabet yetersizdir, çok büyük bir tüketici kitlesi vardır, dolayısıyla kâr olanakları A.B.D. pazarından çok daha</w:t>
      </w:r>
      <w:r>
        <w:rPr>
          <w:spacing w:val="1"/>
        </w:rPr>
        <w:t xml:space="preserve"> </w:t>
      </w:r>
      <w:r>
        <w:t>yüksektir.</w:t>
      </w:r>
      <w:r>
        <w:rPr>
          <w:vertAlign w:val="superscript"/>
        </w:rPr>
        <w:t>28</w:t>
      </w:r>
    </w:p>
    <w:p w:rsidR="002A0C24" w:rsidRDefault="002A0C24">
      <w:pPr>
        <w:pStyle w:val="GvdeMetni"/>
        <w:spacing w:before="5"/>
        <w:rPr>
          <w:sz w:val="36"/>
        </w:rPr>
      </w:pPr>
    </w:p>
    <w:p w:rsidR="002A0C24" w:rsidRDefault="00EA4E12">
      <w:pPr>
        <w:pStyle w:val="Balk3"/>
        <w:numPr>
          <w:ilvl w:val="3"/>
          <w:numId w:val="28"/>
        </w:numPr>
        <w:tabs>
          <w:tab w:val="left" w:pos="3300"/>
        </w:tabs>
        <w:ind w:firstLine="720"/>
      </w:pPr>
      <w:r>
        <w:t>Oteller</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2" w:firstLine="720"/>
        <w:jc w:val="both"/>
      </w:pPr>
      <w:r>
        <w:t>2634 sayılı Turizmi Teş</w:t>
      </w:r>
      <w:r>
        <w:t>vik Kanunu’ndaki Turizm Tesisleri Yönetmeliğinin 19. maddesinde oteller; “asıl fonksiyonları müşterilerin geceleme ihtiyaçlarını sağlamak olan, bu hizmetin yanında, yeme-içme, spor ve eğlence ihtiyaçları için yardımcı ve tamamlayıcı birimleri de bünyesinde</w:t>
      </w:r>
      <w:r>
        <w:t xml:space="preserve"> bulundurabilen tesisler”  olarak tanımlanmaktadır.</w:t>
      </w:r>
      <w:r>
        <w:rPr>
          <w:vertAlign w:val="superscript"/>
        </w:rPr>
        <w:t>29</w:t>
      </w:r>
      <w:r>
        <w:t xml:space="preserve"> Bu birimler de; özel restoranlar, barlar, kafeler, oda servisi, ziyafet salonları gibi bölümler yer almaktadır. Bu yiyecek-içecek bölümlerinin bir kısmı yalnız otel müşterilerine hitap ederken ziyafet s</w:t>
      </w:r>
      <w:r>
        <w:t>alonları ve genele açık restoranlar da otel dışından müşterilere hizmet</w:t>
      </w:r>
      <w:r>
        <w:rPr>
          <w:spacing w:val="-2"/>
        </w:rPr>
        <w:t xml:space="preserve"> </w:t>
      </w:r>
      <w:r>
        <w:t>sunmaktadır.</w:t>
      </w: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342BA1">
      <w:pPr>
        <w:pStyle w:val="GvdeMetni"/>
        <w:spacing w:before="4"/>
        <w:rPr>
          <w:sz w:val="10"/>
        </w:rPr>
      </w:pPr>
      <w:r>
        <w:rPr>
          <w:noProof/>
          <w:lang w:val="tr-TR" w:eastAsia="tr-TR"/>
        </w:rPr>
        <mc:AlternateContent>
          <mc:Choice Requires="wps">
            <w:drawing>
              <wp:anchor distT="0" distB="0" distL="0" distR="0" simplePos="0" relativeHeight="251759616" behindDoc="1" locked="0" layoutInCell="1" allowOverlap="1">
                <wp:simplePos x="0" y="0"/>
                <wp:positionH relativeFrom="page">
                  <wp:posOffset>1257300</wp:posOffset>
                </wp:positionH>
                <wp:positionV relativeFrom="paragraph">
                  <wp:posOffset>104775</wp:posOffset>
                </wp:positionV>
                <wp:extent cx="1828800" cy="0"/>
                <wp:effectExtent l="9525" t="6350" r="9525" b="12700"/>
                <wp:wrapTopAndBottom/>
                <wp:docPr id="605"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D071D" id="Line 545" o:spid="_x0000_s1026" style="position:absolute;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8.25pt" to="243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QxFIAIAAEUEAAAOAAAAZHJzL2Uyb0RvYy54bWysU8GO2jAQvVfqP1i+QxIa2GxEWFUEetm2&#10;SLv9AGM7xKpjW7YhoKr/3rFDENteqqoczDgz8+bNzPPy6dxJdOLWCa0qnE1TjLiimgl1qPC31+2k&#10;wMh5ohiRWvEKX7jDT6v375a9KflMt1oybhGAKFf2psKt96ZMEkdb3hE31YYrcDbadsTD1R4SZkkP&#10;6J1MZmm6SHptmbGacufgaz048SriNw2n/mvTOO6RrDBw8/G08dyHM1ktSXmwxLSCXmmQf2DREaGg&#10;6A2qJp6goxV/QHWCWu1046dUd4luGkF57AG6ydLfunlpieGxFxiOM7cxuf8HS7+cdhYJVuFFOsdI&#10;kQ6W9CwUR/N8HqbTG1dC0FrtbOiPntWLedb0u0NKr1uiDjyyfL0YSMxCRvImJVycgRr7/rNmEEOO&#10;XsdRnRvbBUgYAjrHjVxuG+Fnjyh8zIpZUaSwODr6ElKOicY6/4nrDgWjwhJYR2ByenY+ECHlGBLq&#10;KL0VUsaFS4X6Cj8ssjwmOC0FC84Q5uxhv5YWnUiQTPzFrsBzHxaQa+LaIS66BjFZfVQsVmk5YZur&#10;7YmQgw2spAqFoEfgebUGsfx4TB83xabIJ/lssZnkaV1PPm7X+WSxzR7m9Yd6va6zn4FzlpetYIyr&#10;QHsUbpb/nTCuT2iQ3E26t/kkb9HjIIHs+B9JxyWHvQ4K2Wt22dlx+aDVGHx9V+Ex3N/Bvn/9q18A&#10;AAD//wMAUEsDBBQABgAIAAAAIQD4kkhe2gAAAAkBAAAPAAAAZHJzL2Rvd25yZXYueG1sTE/LTsMw&#10;ELwj8Q/WVuJGnSKInDROVSEhDnCh7Qc48ZJEjdfBdtvA17OIA9x2HpqdqTazG8UZQxw8aVgtMxBI&#10;rbcDdRoO+6dbBSImQ9aMnlDDJ0bY1NdXlSmtv9AbnnepExxCsTQa+pSmUsrY9uhMXPoJibV3H5xJ&#10;DEMnbTAXDnejvMuyXDozEH/ozYSPPbbH3clpKLKZ9vTVbV9fhufDRziqplgprW8W83YNIuGc/szw&#10;U5+rQ82dGn8iG8XIuFC8JfGRP4Bgw73KmWh+CVlX8v+C+hsAAP//AwBQSwECLQAUAAYACAAAACEA&#10;toM4kv4AAADhAQAAEwAAAAAAAAAAAAAAAAAAAAAAW0NvbnRlbnRfVHlwZXNdLnhtbFBLAQItABQA&#10;BgAIAAAAIQA4/SH/1gAAAJQBAAALAAAAAAAAAAAAAAAAAC8BAABfcmVscy8ucmVsc1BLAQItABQA&#10;BgAIAAAAIQD18QxFIAIAAEUEAAAOAAAAAAAAAAAAAAAAAC4CAABkcnMvZTJvRG9jLnhtbFBLAQIt&#10;ABQABgAIAAAAIQD4kkhe2gAAAAkBAAAPAAAAAAAAAAAAAAAAAHoEAABkcnMvZG93bnJldi54bWxQ&#10;SwUGAAAAAAQABADzAAAAgQUAAAAA&#10;" strokeweight=".2115mm">
                <w10:wrap type="topAndBottom" anchorx="page"/>
              </v:line>
            </w:pict>
          </mc:Fallback>
        </mc:AlternateContent>
      </w:r>
    </w:p>
    <w:p w:rsidR="002A0C24" w:rsidRDefault="00EA4E12">
      <w:pPr>
        <w:spacing w:before="50"/>
        <w:ind w:left="1859" w:right="1396"/>
        <w:jc w:val="both"/>
        <w:rPr>
          <w:sz w:val="20"/>
        </w:rPr>
      </w:pPr>
      <w:r>
        <w:rPr>
          <w:position w:val="9"/>
          <w:sz w:val="13"/>
        </w:rPr>
        <w:t xml:space="preserve">26 </w:t>
      </w:r>
      <w:r>
        <w:rPr>
          <w:sz w:val="20"/>
        </w:rPr>
        <w:t>Mehmet Atak, (2006), “</w:t>
      </w:r>
      <w:r>
        <w:rPr>
          <w:b/>
          <w:sz w:val="20"/>
        </w:rPr>
        <w:t xml:space="preserve">Yiyecek </w:t>
      </w:r>
      <w:r>
        <w:rPr>
          <w:sz w:val="20"/>
        </w:rPr>
        <w:t>İ</w:t>
      </w:r>
      <w:r>
        <w:rPr>
          <w:b/>
          <w:sz w:val="20"/>
        </w:rPr>
        <w:t xml:space="preserve">çecek </w:t>
      </w:r>
      <w:r>
        <w:rPr>
          <w:sz w:val="20"/>
        </w:rPr>
        <w:t>İş</w:t>
      </w:r>
      <w:r>
        <w:rPr>
          <w:b/>
          <w:sz w:val="20"/>
        </w:rPr>
        <w:t xml:space="preserve">letmelerinde Servis Elemanlarının Hizmet </w:t>
      </w:r>
      <w:r>
        <w:rPr>
          <w:sz w:val="20"/>
        </w:rPr>
        <w:t>İ</w:t>
      </w:r>
      <w:r>
        <w:rPr>
          <w:b/>
          <w:sz w:val="20"/>
        </w:rPr>
        <w:t>çi E</w:t>
      </w:r>
      <w:r>
        <w:rPr>
          <w:sz w:val="20"/>
        </w:rPr>
        <w:t>ğ</w:t>
      </w:r>
      <w:r>
        <w:rPr>
          <w:b/>
          <w:sz w:val="20"/>
        </w:rPr>
        <w:t xml:space="preserve">itiminin </w:t>
      </w:r>
      <w:r>
        <w:rPr>
          <w:sz w:val="20"/>
        </w:rPr>
        <w:t xml:space="preserve">İş </w:t>
      </w:r>
      <w:r>
        <w:rPr>
          <w:b/>
          <w:sz w:val="20"/>
        </w:rPr>
        <w:t>Tatminine Etkisi; Kuzey Kıbrıs Türk Cumhuriyeti Uygulaması</w:t>
      </w:r>
      <w:r>
        <w:rPr>
          <w:sz w:val="20"/>
        </w:rPr>
        <w:t>”, Yayınlanmamış Yüksek Lisans Tezi, Dokuz Eylül Üniversitesi Sosyal Bilimler Enstitüsü, İzmir, s. 6.</w:t>
      </w:r>
    </w:p>
    <w:p w:rsidR="002A0C24" w:rsidRDefault="00EA4E12">
      <w:pPr>
        <w:spacing w:line="231" w:lineRule="exact"/>
        <w:ind w:left="1859"/>
        <w:rPr>
          <w:b/>
          <w:sz w:val="20"/>
        </w:rPr>
      </w:pPr>
      <w:r>
        <w:rPr>
          <w:position w:val="9"/>
          <w:sz w:val="13"/>
        </w:rPr>
        <w:t xml:space="preserve">27 </w:t>
      </w:r>
      <w:r>
        <w:rPr>
          <w:sz w:val="20"/>
        </w:rPr>
        <w:t>Ahmet Tayfun, Cüneyt Tokmak, (2007), “</w:t>
      </w:r>
      <w:r>
        <w:rPr>
          <w:b/>
          <w:sz w:val="20"/>
        </w:rPr>
        <w:t xml:space="preserve">Tüketicilerin Türk Usulü Fastfood </w:t>
      </w:r>
      <w:r>
        <w:rPr>
          <w:sz w:val="20"/>
        </w:rPr>
        <w:t>İş</w:t>
      </w:r>
      <w:r>
        <w:rPr>
          <w:b/>
          <w:sz w:val="20"/>
        </w:rPr>
        <w:t>letmelerini Tercih</w:t>
      </w:r>
    </w:p>
    <w:p w:rsidR="002A0C24" w:rsidRDefault="00EA4E12">
      <w:pPr>
        <w:ind w:left="1859" w:right="1397"/>
        <w:jc w:val="both"/>
        <w:rPr>
          <w:sz w:val="20"/>
        </w:rPr>
      </w:pPr>
      <w:r>
        <w:rPr>
          <w:b/>
          <w:sz w:val="20"/>
        </w:rPr>
        <w:t>Etme Sebepleri Üzerine Bir Ara</w:t>
      </w:r>
      <w:r>
        <w:rPr>
          <w:sz w:val="20"/>
        </w:rPr>
        <w:t>ş</w:t>
      </w:r>
      <w:r>
        <w:rPr>
          <w:b/>
          <w:sz w:val="20"/>
        </w:rPr>
        <w:t xml:space="preserve">tırma”, </w:t>
      </w:r>
      <w:hyperlink r:id="rId16">
        <w:r>
          <w:rPr>
            <w:sz w:val="20"/>
          </w:rPr>
          <w:t>http://www.e-sosder.com/dergi/22169-183.pdf,</w:t>
        </w:r>
      </w:hyperlink>
      <w:r>
        <w:rPr>
          <w:sz w:val="20"/>
        </w:rPr>
        <w:t xml:space="preserve"> (İnternet), 24.05.2008.</w:t>
      </w:r>
    </w:p>
    <w:p w:rsidR="002A0C24" w:rsidRDefault="00EA4E12">
      <w:pPr>
        <w:spacing w:before="1" w:line="230" w:lineRule="exact"/>
        <w:ind w:left="1859" w:right="1394"/>
        <w:jc w:val="both"/>
        <w:rPr>
          <w:sz w:val="20"/>
        </w:rPr>
      </w:pPr>
      <w:r>
        <w:rPr>
          <w:position w:val="9"/>
          <w:sz w:val="13"/>
        </w:rPr>
        <w:t xml:space="preserve">28 </w:t>
      </w:r>
      <w:r>
        <w:rPr>
          <w:sz w:val="20"/>
        </w:rPr>
        <w:t>Ayhan Öztürk, (2006), “</w:t>
      </w:r>
      <w:r>
        <w:rPr>
          <w:b/>
          <w:sz w:val="20"/>
        </w:rPr>
        <w:t xml:space="preserve">Restoran </w:t>
      </w:r>
      <w:r>
        <w:rPr>
          <w:sz w:val="20"/>
        </w:rPr>
        <w:t>İş</w:t>
      </w:r>
      <w:r>
        <w:rPr>
          <w:b/>
          <w:sz w:val="20"/>
        </w:rPr>
        <w:t>letmelerinde Sipari</w:t>
      </w:r>
      <w:r>
        <w:rPr>
          <w:sz w:val="20"/>
        </w:rPr>
        <w:t>ş</w:t>
      </w:r>
      <w:r>
        <w:rPr>
          <w:b/>
          <w:sz w:val="20"/>
        </w:rPr>
        <w:t xml:space="preserve">lerin Elektronik Ortamda Alınmasının </w:t>
      </w:r>
      <w:r>
        <w:rPr>
          <w:sz w:val="20"/>
        </w:rPr>
        <w:t>İş</w:t>
      </w:r>
      <w:r>
        <w:rPr>
          <w:b/>
          <w:sz w:val="20"/>
        </w:rPr>
        <w:t>letme Performansı Üzerine Etkileri ve Afyonkara</w:t>
      </w:r>
      <w:r>
        <w:rPr>
          <w:b/>
          <w:sz w:val="20"/>
        </w:rPr>
        <w:t>hisar Özdilek A.</w:t>
      </w:r>
      <w:r>
        <w:rPr>
          <w:sz w:val="20"/>
        </w:rPr>
        <w:t>Ş</w:t>
      </w:r>
      <w:r>
        <w:rPr>
          <w:b/>
          <w:sz w:val="20"/>
        </w:rPr>
        <w:t>.’de Bir Uygulama</w:t>
      </w:r>
      <w:r>
        <w:rPr>
          <w:sz w:val="20"/>
        </w:rPr>
        <w:t>”, Yayınlanmamış Yüksek Lisans Tezi, Afyon Kocatepe Üniversitesi Sosyal Bilimler Enstitüsü, Afyonkarahisar, s. 14.</w:t>
      </w:r>
    </w:p>
    <w:p w:rsidR="002A0C24" w:rsidRDefault="00EA4E12">
      <w:pPr>
        <w:spacing w:line="228" w:lineRule="exact"/>
        <w:ind w:left="1859"/>
        <w:rPr>
          <w:b/>
          <w:sz w:val="20"/>
        </w:rPr>
      </w:pPr>
      <w:r>
        <w:rPr>
          <w:position w:val="9"/>
          <w:sz w:val="13"/>
        </w:rPr>
        <w:t xml:space="preserve">29 </w:t>
      </w:r>
      <w:r>
        <w:rPr>
          <w:sz w:val="20"/>
        </w:rPr>
        <w:t>Erkan Taşkıran, (2005), “</w:t>
      </w:r>
      <w:r>
        <w:rPr>
          <w:b/>
          <w:sz w:val="20"/>
        </w:rPr>
        <w:t xml:space="preserve">Otel </w:t>
      </w:r>
      <w:r>
        <w:rPr>
          <w:sz w:val="20"/>
        </w:rPr>
        <w:t>İş</w:t>
      </w:r>
      <w:r>
        <w:rPr>
          <w:b/>
          <w:sz w:val="20"/>
        </w:rPr>
        <w:t>letmelerinde Liderlik ve Yöneticilerin Liderlik Yönelimleri:</w:t>
      </w:r>
    </w:p>
    <w:p w:rsidR="002A0C24" w:rsidRDefault="00EA4E12">
      <w:pPr>
        <w:ind w:left="1859" w:right="1392"/>
        <w:jc w:val="both"/>
        <w:rPr>
          <w:sz w:val="20"/>
        </w:rPr>
      </w:pPr>
      <w:r>
        <w:rPr>
          <w:sz w:val="20"/>
        </w:rPr>
        <w:t>İ</w:t>
      </w:r>
      <w:r>
        <w:rPr>
          <w:b/>
          <w:sz w:val="20"/>
        </w:rPr>
        <w:t>stanbul’da</w:t>
      </w:r>
      <w:r>
        <w:rPr>
          <w:b/>
          <w:sz w:val="20"/>
        </w:rPr>
        <w:t>ki Be</w:t>
      </w:r>
      <w:r>
        <w:rPr>
          <w:sz w:val="20"/>
        </w:rPr>
        <w:t xml:space="preserve">ş </w:t>
      </w:r>
      <w:r>
        <w:rPr>
          <w:b/>
          <w:sz w:val="20"/>
        </w:rPr>
        <w:t xml:space="preserve">Yıldızlı Otel </w:t>
      </w:r>
      <w:r>
        <w:rPr>
          <w:sz w:val="20"/>
        </w:rPr>
        <w:t>İş</w:t>
      </w:r>
      <w:r>
        <w:rPr>
          <w:b/>
          <w:sz w:val="20"/>
        </w:rPr>
        <w:t>letmelerinde Bir Ara</w:t>
      </w:r>
      <w:r>
        <w:rPr>
          <w:sz w:val="20"/>
        </w:rPr>
        <w:t>ş</w:t>
      </w:r>
      <w:r>
        <w:rPr>
          <w:b/>
          <w:sz w:val="20"/>
        </w:rPr>
        <w:t>tırma</w:t>
      </w:r>
      <w:r>
        <w:rPr>
          <w:sz w:val="20"/>
        </w:rPr>
        <w:t>”, Yayınlanmamış Yüksek Lisans Tezi, Abant İzzet Baysal Üniversitesi Sosyal Bilimler Enstitüsü, Bolu, s. 10.</w:t>
      </w:r>
    </w:p>
    <w:p w:rsidR="002A0C24" w:rsidRDefault="002A0C24">
      <w:pPr>
        <w:jc w:val="both"/>
        <w:rPr>
          <w:sz w:val="20"/>
        </w:rPr>
        <w:sectPr w:rsidR="002A0C24">
          <w:pgSz w:w="11910" w:h="16840"/>
          <w:pgMar w:top="1660" w:right="20" w:bottom="280" w:left="120" w:header="724" w:footer="0" w:gutter="0"/>
          <w:cols w:space="708"/>
        </w:sectPr>
      </w:pPr>
    </w:p>
    <w:p w:rsidR="002A0C24" w:rsidRDefault="002A0C24">
      <w:pPr>
        <w:pStyle w:val="GvdeMetni"/>
        <w:spacing w:before="9"/>
        <w:rPr>
          <w:sz w:val="18"/>
        </w:rPr>
      </w:pPr>
    </w:p>
    <w:p w:rsidR="002A0C24" w:rsidRDefault="00EA4E12">
      <w:pPr>
        <w:pStyle w:val="Balk3"/>
        <w:numPr>
          <w:ilvl w:val="3"/>
          <w:numId w:val="28"/>
        </w:numPr>
        <w:tabs>
          <w:tab w:val="left" w:pos="3300"/>
        </w:tabs>
        <w:spacing w:before="86"/>
        <w:ind w:firstLine="720"/>
      </w:pPr>
      <w:r>
        <w:t>Klüpler</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89" w:firstLine="720"/>
        <w:jc w:val="both"/>
      </w:pPr>
      <w:r>
        <w:t>Klüpler, oteller gibi yiyecek-içecek sağlayan sektörün bir parçasını oluşturur. Üyelerine yiyecek-içecek hizmeti de sunan kurumlardır. Kulüp çeşitleri olarak; çalışan personeline yönelik kulüpler, siyasi parti kulüpleri, sosyal kulüpler, sportif klüpler, l</w:t>
      </w:r>
      <w:r>
        <w:t xml:space="preserve">okanta kulüpleri ve özel kulüpler olarak sınıflandırılmaktadır. İngiltere ve Galler’de kulüpler iki ana tiptedir: Şahsi kulüpler ve tecilli kulüplerdir. Şahsi kulüpler, bir birey  ve </w:t>
      </w:r>
      <w:r>
        <w:rPr>
          <w:spacing w:val="-3"/>
        </w:rPr>
        <w:t xml:space="preserve">ya </w:t>
      </w:r>
      <w:r>
        <w:t>şirket tarafından sahip olunur ve kâr amacı ile çalışmaktadır. Çalıştı</w:t>
      </w:r>
      <w:r>
        <w:t>rılabilmesi  için ruhsat alınmalıdır, bu nedenle resmi kulüp ruhsatı verilir. Birçok kulüp gelirlerinin bir bölümünü yiyecek-içecek satışlarından elde etmektedir. Bu tip kulüpler üyelerine çeşitli faaliyetleri sunmaktadır. Bu olanaklar; spor, sağlık ve rah</w:t>
      </w:r>
      <w:r>
        <w:t>atlatıcı aktivitelerdir.  Bu tip klüpler de yiyecek-içecek yardımcı bir faaliyet unsuru olur, bu bakımdan kulüpler ruhsatlı lokantalara benzemektedir. Tecilli kulüplerde idare seçilmiş bir komite den sorumludur. Üyelere sunulan imkanlar dahilinde yiyecek-i</w:t>
      </w:r>
      <w:r>
        <w:t>çecekler de yer alır. Ödemeler aidat şeklinde toptan alınır. Kulüpler bütün üyelere ortak imkanlar sunar, bu olanaklardan kâr sağlama hedefi aranmaz. Kulüplerin çalıştırılması için resmi ruhsat gerekmez, basit kayıt yeterli</w:t>
      </w:r>
      <w:r>
        <w:rPr>
          <w:spacing w:val="4"/>
        </w:rPr>
        <w:t xml:space="preserve"> </w:t>
      </w:r>
      <w:r>
        <w:t>olmaktadır.</w:t>
      </w:r>
      <w:r>
        <w:rPr>
          <w:vertAlign w:val="superscript"/>
        </w:rPr>
        <w:t>30</w:t>
      </w:r>
    </w:p>
    <w:p w:rsidR="002A0C24" w:rsidRDefault="002A0C24">
      <w:pPr>
        <w:pStyle w:val="GvdeMetni"/>
        <w:spacing w:before="3"/>
        <w:rPr>
          <w:sz w:val="36"/>
        </w:rPr>
      </w:pPr>
    </w:p>
    <w:p w:rsidR="002A0C24" w:rsidRDefault="00EA4E12">
      <w:pPr>
        <w:pStyle w:val="Balk3"/>
        <w:numPr>
          <w:ilvl w:val="3"/>
          <w:numId w:val="28"/>
        </w:numPr>
        <w:tabs>
          <w:tab w:val="left" w:pos="3300"/>
        </w:tabs>
        <w:ind w:firstLine="720"/>
      </w:pPr>
      <w:r>
        <w:t xml:space="preserve">Kafeler ve snack </w:t>
      </w:r>
      <w:r>
        <w:t>barlar</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2" w:firstLine="720"/>
        <w:jc w:val="both"/>
      </w:pPr>
      <w:r>
        <w:t>Bu tür işletmelerde genellikle çay, kahve ve benzeri hafif içecekler ile yiyecekler bulunur. Hamburger, kek, pizza, ızgara ve benzeri yiyeceklerin servisi yapılır. Sabah erken saatlerden gece geç saatlere kadar hizmet verirler. Servis hızlıdır ve konuk dön</w:t>
      </w:r>
      <w:r>
        <w:t>güsü yüksektir. Genellikle masa servisi uygulanır.</w:t>
      </w:r>
    </w:p>
    <w:p w:rsidR="002A0C24" w:rsidRDefault="002A0C24">
      <w:pPr>
        <w:pStyle w:val="GvdeMetni"/>
      </w:pPr>
    </w:p>
    <w:p w:rsidR="002A0C24" w:rsidRDefault="00EA4E12">
      <w:pPr>
        <w:pStyle w:val="Balk3"/>
        <w:numPr>
          <w:ilvl w:val="3"/>
          <w:numId w:val="28"/>
        </w:numPr>
        <w:tabs>
          <w:tab w:val="left" w:pos="3300"/>
        </w:tabs>
        <w:spacing w:before="144"/>
        <w:ind w:firstLine="720"/>
      </w:pPr>
      <w:r>
        <w:t>Toplantı ve kutlamalarda yiyecek-içecek hizmeti veren</w:t>
      </w:r>
      <w:r>
        <w:rPr>
          <w:spacing w:val="-5"/>
        </w:rPr>
        <w:t xml:space="preserve"> </w:t>
      </w:r>
      <w:r>
        <w:t>i</w:t>
      </w:r>
      <w:r>
        <w:rPr>
          <w:b w:val="0"/>
        </w:rPr>
        <w:t>ş</w:t>
      </w:r>
      <w:r>
        <w:t>letmeler</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1" w:firstLine="720"/>
        <w:jc w:val="both"/>
      </w:pPr>
      <w:r>
        <w:t>Düğün, nişan, resmi toplantı, kutlama vb. birçok faaliyetlere yönelik olarak yapılandırılmış otel işletmeleri ve bağımsız işletmeler bulu</w:t>
      </w:r>
      <w:r>
        <w:t>nmaktadır. Bu tür faaliyetlerde kullanılacak personel sayısı ve araç-gereç, işin niteliğine göre farklılıklar</w:t>
      </w:r>
    </w:p>
    <w:p w:rsidR="002A0C24" w:rsidRDefault="00342BA1">
      <w:pPr>
        <w:pStyle w:val="GvdeMetni"/>
        <w:spacing w:before="5"/>
        <w:rPr>
          <w:sz w:val="22"/>
        </w:rPr>
      </w:pPr>
      <w:r>
        <w:rPr>
          <w:noProof/>
          <w:lang w:val="tr-TR" w:eastAsia="tr-TR"/>
        </w:rPr>
        <mc:AlternateContent>
          <mc:Choice Requires="wps">
            <w:drawing>
              <wp:anchor distT="0" distB="0" distL="0" distR="0" simplePos="0" relativeHeight="251760640" behindDoc="1" locked="0" layoutInCell="1" allowOverlap="1">
                <wp:simplePos x="0" y="0"/>
                <wp:positionH relativeFrom="page">
                  <wp:posOffset>1257300</wp:posOffset>
                </wp:positionH>
                <wp:positionV relativeFrom="paragraph">
                  <wp:posOffset>193040</wp:posOffset>
                </wp:positionV>
                <wp:extent cx="1828800" cy="0"/>
                <wp:effectExtent l="9525" t="6350" r="9525" b="12700"/>
                <wp:wrapTopAndBottom/>
                <wp:docPr id="604"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46E5B" id="Line 544" o:spid="_x0000_s1026" style="position:absolute;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5.2pt" to="243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NobHwIAAEUEAAAOAAAAZHJzL2Uyb0RvYy54bWysU8GO2jAQvVfqP1i+QxKaZbMRYVUR6IW2&#10;SLv9AGM7xKpjW7YhoKr/3rFDENteqqoczDgz8+bNzPPi+dxJdOLWCa0qnE1TjLiimgl1qPC3182k&#10;wMh5ohiRWvEKX7jDz8v37xa9KflMt1oybhGAKFf2psKt96ZMEkdb3hE31YYrcDbadsTD1R4SZkkP&#10;6J1MZmk6T3ptmbGacufgaz048TLiNw2n/mvTOO6RrDBw8/G08dyHM1kuSHmwxLSCXmmQf2DREaGg&#10;6A2qJp6goxV/QHWCWu1046dUd4luGkF57AG6ydLfunlpieGxFxiOM7cxuf8HS7+cdhYJVuF5mmOk&#10;SAdL2grF0UOeh+n0xpUQtFI7G/qjZ/Vitpp+d0jpVUvUgUeWrxcDiVnISN6khIszUGPff9YMYsjR&#10;6ziqc2O7AAlDQOe4kcttI/zsEYWPWTErihQWR0dfQsox0VjnP3HdoWBUWALrCExOW+cDEVKOIaGO&#10;0hshZVy4VKiv8OM8y2OC01Kw4Axhzh72K2nRiQTJxF/sCjz3YQG5Jq4d4qJrEJPVR8VilZYTtr7a&#10;ngg52MBKqlAIegSeV2sQy4+n9GldrIt8ks/m60me1vXk42aVT+ab7PGh/lCvVnX2M3DO8rIVjHEV&#10;aI/CzfK/E8b1CQ2Su0n3Np/kLXocJJAd/yPpuOSw10Ehe80uOzsuH7Qag6/vKjyG+zvY969/+QsA&#10;AP//AwBQSwMEFAAGAAgAAAAhANjZnwjcAAAACQEAAA8AAABkcnMvZG93bnJldi54bWxMj8FOwzAQ&#10;RO9I/IO1SL1Ru1BVTohTVUiIA1xo+wFOvCRR43WI3Tbl61nEgR5ndjT7plhPvhcnHGMXyMBirkAg&#10;1cF11BjY717uNYiYLDnbB0IDF4ywLm9vCpu7cKYPPG1TI7iEYm4NtCkNuZSxbtHbOA8DEt8+w+ht&#10;Yjk20o32zOW+lw9KraS3HfGH1g743GJ92B69gUxNtKPvZvP+1r3uv8aDrrKFNmZ2N22eQCSc0n8Y&#10;fvEZHUpmqsKRXBQ960zzlmTgUS1BcGCpV2xUf4YsC3m9oPwBAAD//wMAUEsBAi0AFAAGAAgAAAAh&#10;ALaDOJL+AAAA4QEAABMAAAAAAAAAAAAAAAAAAAAAAFtDb250ZW50X1R5cGVzXS54bWxQSwECLQAU&#10;AAYACAAAACEAOP0h/9YAAACUAQAACwAAAAAAAAAAAAAAAAAvAQAAX3JlbHMvLnJlbHNQSwECLQAU&#10;AAYACAAAACEAqyzaGx8CAABFBAAADgAAAAAAAAAAAAAAAAAuAgAAZHJzL2Uyb0RvYy54bWxQSwEC&#10;LQAUAAYACAAAACEA2NmfCNwAAAAJAQAADwAAAAAAAAAAAAAAAAB5BAAAZHJzL2Rvd25yZXYueG1s&#10;UEsFBgAAAAAEAAQA8wAAAIIFAAAAAA==&#10;" strokeweight=".2115mm">
                <w10:wrap type="topAndBottom" anchorx="page"/>
              </v:line>
            </w:pict>
          </mc:Fallback>
        </mc:AlternateContent>
      </w:r>
    </w:p>
    <w:p w:rsidR="002A0C24" w:rsidRDefault="00EA4E12">
      <w:pPr>
        <w:spacing w:before="50"/>
        <w:ind w:left="1859"/>
        <w:rPr>
          <w:sz w:val="20"/>
        </w:rPr>
      </w:pPr>
      <w:r>
        <w:rPr>
          <w:position w:val="9"/>
          <w:sz w:val="13"/>
        </w:rPr>
        <w:t xml:space="preserve">30 </w:t>
      </w:r>
      <w:r>
        <w:rPr>
          <w:sz w:val="20"/>
        </w:rPr>
        <w:t xml:space="preserve">Davis, Lockwood, Stone, </w:t>
      </w:r>
      <w:r>
        <w:rPr>
          <w:b/>
          <w:sz w:val="20"/>
        </w:rPr>
        <w:t>a.g.e</w:t>
      </w:r>
      <w:r>
        <w:rPr>
          <w:sz w:val="20"/>
        </w:rPr>
        <w:t>., ss. 6-9.</w:t>
      </w:r>
    </w:p>
    <w:p w:rsidR="002A0C24" w:rsidRDefault="002A0C24">
      <w:pPr>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86"/>
      </w:pPr>
      <w:r>
        <w:t>gösterir. Doğrudan tüketicilere hizmet verebileceği gibi (düğün, nişan, kutlama), kurumlara yönelik olarak da faaliyet gösterebilir.</w:t>
      </w:r>
      <w:r>
        <w:rPr>
          <w:vertAlign w:val="superscript"/>
        </w:rPr>
        <w:t>31</w:t>
      </w:r>
    </w:p>
    <w:p w:rsidR="002A0C24" w:rsidRDefault="002A0C24">
      <w:pPr>
        <w:pStyle w:val="GvdeMetni"/>
        <w:spacing w:before="3"/>
        <w:rPr>
          <w:sz w:val="36"/>
        </w:rPr>
      </w:pPr>
    </w:p>
    <w:p w:rsidR="002A0C24" w:rsidRDefault="00EA4E12">
      <w:pPr>
        <w:pStyle w:val="Balk3"/>
        <w:numPr>
          <w:ilvl w:val="3"/>
          <w:numId w:val="28"/>
        </w:numPr>
        <w:tabs>
          <w:tab w:val="left" w:pos="3300"/>
        </w:tabs>
        <w:ind w:firstLine="720"/>
      </w:pPr>
      <w:r>
        <w:t>Seyahat esnasında yolculara sunulan ikramları hazırlayan</w:t>
      </w:r>
      <w:r>
        <w:rPr>
          <w:spacing w:val="-6"/>
        </w:rPr>
        <w:t xml:space="preserve"> </w:t>
      </w:r>
      <w:r>
        <w:t>i</w:t>
      </w:r>
      <w:r>
        <w:rPr>
          <w:b w:val="0"/>
        </w:rPr>
        <w:t>ş</w:t>
      </w:r>
      <w:r>
        <w:t>letmeler</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2" w:firstLine="720"/>
        <w:jc w:val="both"/>
      </w:pPr>
      <w:r>
        <w:t>Özellikle havayolu ile seyahat eden yolcuların yem</w:t>
      </w:r>
      <w:r>
        <w:t>e içme ihtiyaçlarını karşılamak amacıyla kurulmuş işletmeler bulunmaktadır.Catering (ikram servisi) işletmesi tarafından uçak personeli ve yolcular için önceden hazırlanmış yiyecekler paketlenerek, ya da havaalanı ikram hizmetleri mutfağında hazırlanıp por</w:t>
      </w:r>
      <w:r>
        <w:t>siyonlanan sıcak yemekler ısıtma sistemli kapalı arabalarda tutularak uçaklara verilmekte, uçakta servis süresince sıcaklığı korunan yemekler görünüş ve tadı bozulmadan kabin personeli tarafından servis edilir.</w:t>
      </w:r>
    </w:p>
    <w:p w:rsidR="002A0C24" w:rsidRDefault="002A0C24">
      <w:pPr>
        <w:pStyle w:val="GvdeMetni"/>
      </w:pPr>
    </w:p>
    <w:p w:rsidR="002A0C24" w:rsidRDefault="00EA4E12">
      <w:pPr>
        <w:pStyle w:val="GvdeMetni"/>
        <w:spacing w:before="138" w:line="360" w:lineRule="auto"/>
        <w:ind w:left="1859" w:right="1391" w:firstLine="720"/>
        <w:jc w:val="both"/>
      </w:pPr>
      <w:r>
        <w:t>Gemilerdeki ikram hizmetleri, yolculuğun uzu</w:t>
      </w:r>
      <w:r>
        <w:t>nluğuna, müşteri tipine (birinci sınıf, turist), maliyete ve mevcut olanaklara dayanarak çeşitlenebilmektedir.Trenlerde  de özel olarak dizayn edilmiş küçük mutfaklı yemekli vagonlarda müşterilere sıcak, soğuk yemeklerle, alkollü ve alkolsüz içecek servisi</w:t>
      </w:r>
      <w:r>
        <w:t xml:space="preserve"> yapılmaktadır. Bu hizmetler genellikle özel ticari amaçlı ikram hizmetleri pazarlayan şirketlere anlaşmalarla verilmektedir.</w:t>
      </w:r>
    </w:p>
    <w:p w:rsidR="002A0C24" w:rsidRDefault="002A0C24">
      <w:pPr>
        <w:pStyle w:val="GvdeMetni"/>
      </w:pPr>
    </w:p>
    <w:p w:rsidR="002A0C24" w:rsidRDefault="00EA4E12">
      <w:pPr>
        <w:pStyle w:val="Balk3"/>
        <w:numPr>
          <w:ilvl w:val="3"/>
          <w:numId w:val="28"/>
        </w:numPr>
        <w:tabs>
          <w:tab w:val="left" w:pos="3387"/>
        </w:tabs>
        <w:spacing w:before="142" w:line="360" w:lineRule="auto"/>
        <w:ind w:right="1395" w:firstLine="720"/>
        <w:jc w:val="both"/>
      </w:pPr>
      <w:r>
        <w:t>Kurum ve personel ihtiyacına yönelik sözle</w:t>
      </w:r>
      <w:r>
        <w:rPr>
          <w:b w:val="0"/>
        </w:rPr>
        <w:t>ş</w:t>
      </w:r>
      <w:r>
        <w:t>meli yiyecek-içecek hizmeti sunan i</w:t>
      </w:r>
      <w:r>
        <w:rPr>
          <w:b w:val="0"/>
        </w:rPr>
        <w:t>ş</w:t>
      </w:r>
      <w:r>
        <w:t>letmeler (Outdoor</w:t>
      </w:r>
      <w:r>
        <w:rPr>
          <w:spacing w:val="-3"/>
        </w:rPr>
        <w:t xml:space="preserve"> </w:t>
      </w:r>
      <w:r>
        <w:t>Catering)</w:t>
      </w:r>
    </w:p>
    <w:p w:rsidR="002A0C24" w:rsidRDefault="002A0C24">
      <w:pPr>
        <w:pStyle w:val="GvdeMetni"/>
        <w:spacing w:before="8"/>
        <w:rPr>
          <w:b/>
          <w:sz w:val="35"/>
        </w:rPr>
      </w:pPr>
    </w:p>
    <w:p w:rsidR="002A0C24" w:rsidRDefault="00342BA1">
      <w:pPr>
        <w:pStyle w:val="GvdeMetni"/>
        <w:spacing w:line="360" w:lineRule="auto"/>
        <w:ind w:left="1859" w:right="1392" w:firstLine="720"/>
        <w:jc w:val="both"/>
      </w:pPr>
      <w:r>
        <w:rPr>
          <w:noProof/>
          <w:lang w:val="tr-TR" w:eastAsia="tr-TR"/>
        </w:rPr>
        <mc:AlternateContent>
          <mc:Choice Requires="wps">
            <w:drawing>
              <wp:anchor distT="0" distB="0" distL="0" distR="0" simplePos="0" relativeHeight="251761664" behindDoc="1" locked="0" layoutInCell="1" allowOverlap="1">
                <wp:simplePos x="0" y="0"/>
                <wp:positionH relativeFrom="page">
                  <wp:posOffset>1257300</wp:posOffset>
                </wp:positionH>
                <wp:positionV relativeFrom="paragraph">
                  <wp:posOffset>1886585</wp:posOffset>
                </wp:positionV>
                <wp:extent cx="1828800" cy="0"/>
                <wp:effectExtent l="9525" t="12065" r="9525" b="6985"/>
                <wp:wrapTopAndBottom/>
                <wp:docPr id="603"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E7748" id="Line 543" o:spid="_x0000_s1026" style="position:absolute;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48.55pt" to="243pt,1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ItYIAIAAEUEAAAOAAAAZHJzL2Uyb0RvYy54bWysU8GO2jAQvVfqP1i+QxLIstmIsKoI9EK7&#10;SLv9AGM7xKpjW7YhoKr/3rEDiG0vVVUOZpyZefNm5nn+fOokOnLrhFYVzsYpRlxRzYTaV/jb23pU&#10;YOQ8UYxIrXiFz9zh58XHD/PelHyiWy0ZtwhAlCt7U+HWe1MmiaMt74gba8MVOBttO+LhavcJs6QH&#10;9E4mkzSdJb22zFhNuXPwtR6ceBHxm4ZT/9I0jnskKwzcfDxtPHfhTBZzUu4tMa2gFxrkH1h0RCgo&#10;eoOqiSfoYMUfUJ2gVjvd+DHVXaKbRlAee4BusvS3bl5bYnjsBYbjzG1M7v/B0q/HrUWCVXiWTjFS&#10;pIMlbYTi6CGfhun0xpUQtFRbG/qjJ/VqNpp+d0jpZUvUnkeWb2cDiVnISN6lhIszUGPXf9EMYsjB&#10;6ziqU2O7AAlDQKe4kfNtI/zkEYWPWTEpihQWR6++hJTXRGOd/8x1h4JRYQmsIzA5bpwPREh5DQl1&#10;lF4LKePCpUJ9hR9nWR4TnJaCBWcIc3a/W0qLjiRIJv5iV+C5DwvINXHtEBddg5isPigWq7ScsNXF&#10;9kTIwQZWUoVC0CPwvFiDWH48pU+rYlXko3wyW43ytK5Hn9bLfDRbZ48P9bReLuvsZ+Cc5WUrGOMq&#10;0L4KN8v/ThiXJzRI7ibd23yS9+hxkED2+h9JxyWHvQ4K2Wl23trr8kGrMfjyrsJjuL+Dff/6F78A&#10;AAD//wMAUEsDBBQABgAIAAAAIQDgt6IG3QAAAAsBAAAPAAAAZHJzL2Rvd25yZXYueG1sTI/BTsMw&#10;EETvSPyDtUjcqJMKFSfEqSokxAEutP0AJ16SqPE62G4b+HoWCYkeZ3Y0+6Zaz24UJwxx8KQhX2Qg&#10;kFpvB+o07HfPdwpETIasGT2hhi+MsK6vrypTWn+mdzxtUye4hGJpNPQpTaWUse3RmbjwExLfPnxw&#10;JrEMnbTBnLncjXKZZSvpzED8oTcTPvXYHrZHp6HIZtrRd7d5ex1e9p/hoJoiV1rf3sybRxAJ5/Qf&#10;hl98RoeamRp/JBvFyLpQvCVpWBYPOQhO3KsVO82fI+tKXm6ofwAAAP//AwBQSwECLQAUAAYACAAA&#10;ACEAtoM4kv4AAADhAQAAEwAAAAAAAAAAAAAAAAAAAAAAW0NvbnRlbnRfVHlwZXNdLnhtbFBLAQIt&#10;ABQABgAIAAAAIQA4/SH/1gAAAJQBAAALAAAAAAAAAAAAAAAAAC8BAABfcmVscy8ucmVsc1BLAQIt&#10;ABQABgAIAAAAIQBwOItYIAIAAEUEAAAOAAAAAAAAAAAAAAAAAC4CAABkcnMvZTJvRG9jLnhtbFBL&#10;AQItABQABgAIAAAAIQDgt6IG3QAAAAsBAAAPAAAAAAAAAAAAAAAAAHoEAABkcnMvZG93bnJldi54&#10;bWxQSwUGAAAAAAQABADzAAAAhAUAAAAA&#10;" strokeweight=".2115mm">
                <w10:wrap type="topAndBottom" anchorx="page"/>
              </v:line>
            </w:pict>
          </mc:Fallback>
        </mc:AlternateContent>
      </w:r>
      <w:r w:rsidR="00EA4E12">
        <w:t>Yiyecek endüstrisind</w:t>
      </w:r>
      <w:r w:rsidR="00EA4E12">
        <w:t xml:space="preserve">eki gelişmelere paralel olarak ortaya çıkan işletme dışı (outdoor) yeme içme hizmetleri genelde iki şekilde organize edilmektedir.Birinci grupta; bu hizmetler bir restoran </w:t>
      </w:r>
      <w:r w:rsidR="00EA4E12">
        <w:rPr>
          <w:spacing w:val="-3"/>
        </w:rPr>
        <w:t xml:space="preserve">ya </w:t>
      </w:r>
      <w:r w:rsidR="00EA4E12">
        <w:t>da konaklama işletmesi bünyesinde dışarıya verilmektedir. İkinci grupta ise; tama</w:t>
      </w:r>
      <w:r w:rsidR="00EA4E12">
        <w:t>mıyla işletme dışı yeme içme hizmeti yapmak amacıyla uzmanlaşmış ticari kuruluşlar bulunmaktadır. Bu çeşit işletmeler iyi planlanmış ve yeterli teçhizatlarla donatılmış bir mutfak, kalifiye servis kadrosu, servis araç ve gereçleri, ulaşım araçları ve bu ko</w:t>
      </w:r>
      <w:r w:rsidR="00EA4E12">
        <w:t>nuda uzman yöneticilere ihtiyaç</w:t>
      </w:r>
      <w:r w:rsidR="00EA4E12">
        <w:rPr>
          <w:spacing w:val="-12"/>
        </w:rPr>
        <w:t xml:space="preserve"> </w:t>
      </w:r>
      <w:r w:rsidR="00EA4E12">
        <w:t>duyarlar.</w:t>
      </w:r>
    </w:p>
    <w:p w:rsidR="002A0C24" w:rsidRDefault="00EA4E12">
      <w:pPr>
        <w:spacing w:before="50"/>
        <w:ind w:left="1859" w:right="1386"/>
        <w:rPr>
          <w:sz w:val="20"/>
        </w:rPr>
      </w:pPr>
      <w:r>
        <w:rPr>
          <w:position w:val="9"/>
          <w:sz w:val="13"/>
        </w:rPr>
        <w:t xml:space="preserve">31 </w:t>
      </w:r>
      <w:r>
        <w:rPr>
          <w:sz w:val="20"/>
        </w:rPr>
        <w:t xml:space="preserve">Alptekin Sökmen, (2003), </w:t>
      </w:r>
      <w:r>
        <w:rPr>
          <w:b/>
          <w:sz w:val="20"/>
        </w:rPr>
        <w:t>A</w:t>
      </w:r>
      <w:r>
        <w:rPr>
          <w:sz w:val="20"/>
        </w:rPr>
        <w:t>ğ</w:t>
      </w:r>
      <w:r>
        <w:rPr>
          <w:b/>
          <w:sz w:val="20"/>
        </w:rPr>
        <w:t xml:space="preserve">ırlama Endüstrisinde Yiyecek ve </w:t>
      </w:r>
      <w:r>
        <w:rPr>
          <w:sz w:val="20"/>
        </w:rPr>
        <w:t>İ</w:t>
      </w:r>
      <w:r>
        <w:rPr>
          <w:b/>
          <w:sz w:val="20"/>
        </w:rPr>
        <w:t>çecek Yönetimi</w:t>
      </w:r>
      <w:r>
        <w:rPr>
          <w:sz w:val="20"/>
        </w:rPr>
        <w:t>, Detay Yayıncılık, Ankara, ss. 26-28.</w:t>
      </w:r>
    </w:p>
    <w:p w:rsidR="002A0C24" w:rsidRDefault="002A0C24">
      <w:pPr>
        <w:rPr>
          <w:sz w:val="20"/>
        </w:rPr>
        <w:sectPr w:rsidR="002A0C24">
          <w:pgSz w:w="11910" w:h="16840"/>
          <w:pgMar w:top="1660" w:right="20" w:bottom="280" w:left="120" w:header="724" w:footer="0" w:gutter="0"/>
          <w:cols w:space="708"/>
        </w:sectPr>
      </w:pPr>
    </w:p>
    <w:p w:rsidR="002A0C24" w:rsidRDefault="002A0C24">
      <w:pPr>
        <w:pStyle w:val="GvdeMetni"/>
        <w:spacing w:before="5"/>
        <w:rPr>
          <w:sz w:val="18"/>
        </w:rPr>
      </w:pPr>
    </w:p>
    <w:p w:rsidR="002A0C24" w:rsidRDefault="00EA4E12">
      <w:pPr>
        <w:pStyle w:val="Balk3"/>
        <w:numPr>
          <w:ilvl w:val="2"/>
          <w:numId w:val="26"/>
        </w:numPr>
        <w:tabs>
          <w:tab w:val="left" w:pos="3180"/>
        </w:tabs>
        <w:spacing w:before="90"/>
      </w:pPr>
      <w:r>
        <w:t>Sübvanse Edilen Sosyal Yardım Amaçlı Yiyecek-</w:t>
      </w:r>
      <w:r>
        <w:rPr>
          <w:b w:val="0"/>
        </w:rPr>
        <w:t>İ</w:t>
      </w:r>
      <w:r>
        <w:t>çecek</w:t>
      </w:r>
      <w:r>
        <w:rPr>
          <w:spacing w:val="-6"/>
        </w:rPr>
        <w:t xml:space="preserve"> </w:t>
      </w:r>
      <w:r>
        <w:rPr>
          <w:b w:val="0"/>
        </w:rPr>
        <w:t>İş</w:t>
      </w:r>
      <w:r>
        <w:t>letmeleri</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2" w:firstLine="720"/>
        <w:jc w:val="both"/>
      </w:pPr>
      <w:r>
        <w:t>Ticari yiyecek-içecek işletmeleri dışında kalan işletmelerdir ve özellikle 2. Dünya Savaşı’ndan sonra hızla yaygınlaşmıştır. Endüstri işletmelerinde ve  kurumlardaki yeme içme hizmetleri, yeterli olanaklara sahip yeme içme işletmeleri tarafından yapılan sö</w:t>
      </w:r>
      <w:r>
        <w:t>zleşme gereği yerine getirildiği gibi, kurumlar ve işletmeler bizzat kendi yeme içme örgütlerini kurarak beslenme hizmetlerini yerine</w:t>
      </w:r>
      <w:r>
        <w:rPr>
          <w:spacing w:val="-16"/>
        </w:rPr>
        <w:t xml:space="preserve"> </w:t>
      </w:r>
      <w:r>
        <w:t>getirebilmektedir.</w:t>
      </w:r>
      <w:r>
        <w:rPr>
          <w:vertAlign w:val="superscript"/>
        </w:rPr>
        <w:t>32</w:t>
      </w:r>
    </w:p>
    <w:p w:rsidR="002A0C24" w:rsidRDefault="002A0C24">
      <w:pPr>
        <w:pStyle w:val="GvdeMetni"/>
        <w:spacing w:before="5"/>
        <w:rPr>
          <w:sz w:val="36"/>
        </w:rPr>
      </w:pPr>
    </w:p>
    <w:p w:rsidR="002A0C24" w:rsidRDefault="00EA4E12">
      <w:pPr>
        <w:pStyle w:val="Balk3"/>
        <w:numPr>
          <w:ilvl w:val="3"/>
          <w:numId w:val="26"/>
        </w:numPr>
        <w:tabs>
          <w:tab w:val="left" w:pos="3300"/>
        </w:tabs>
      </w:pPr>
      <w:r>
        <w:t>Hastanelerde sunulan yiyecek-içecek</w:t>
      </w:r>
      <w:r>
        <w:rPr>
          <w:spacing w:val="-2"/>
        </w:rPr>
        <w:t xml:space="preserve"> </w:t>
      </w:r>
      <w:r>
        <w:t>hizmetleri</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2" w:firstLine="720"/>
        <w:jc w:val="both"/>
      </w:pPr>
      <w:r>
        <w:t>Hastanelerde yiyecek-içecek hizmetleri, diğer yiyec</w:t>
      </w:r>
      <w:r>
        <w:t>ek-içecek hizmeti veren kurum ve kuruluşlardan farklılık gösterir. Hastanenin genel amacı hastanın sağlığının tekrar kazandırılması olduğundan, yiyecek-içecek hizmetleri önem arz eder. Hastaya sunulan yiyecek ve içecekler hem onun tedavisine yönelik, hem d</w:t>
      </w:r>
      <w:r>
        <w:t xml:space="preserve">e hasta için kabul edilebilir çekicilikte olmalıdır. Bunun yanında Yataklı Tedavi Kurumları yönetmeliğine göre; hastanede staj yapan öğrencilere ve hizmet içi eğitime gelen sağlık ve yardımcı sağlık personeline günde bir öğün, sürekli kurumda kalanlara ve </w:t>
      </w:r>
      <w:r>
        <w:t>nöbetçilere günde üç öğün, vardiya uygulanan kurumlarda ise vardiyaya kalan personele çalışma sürelerine isabet eden öğünlerde hastane tarafından yemek verilmesi gerekmektedir.</w:t>
      </w:r>
      <w:r>
        <w:rPr>
          <w:vertAlign w:val="superscript"/>
        </w:rPr>
        <w:t>33</w:t>
      </w:r>
    </w:p>
    <w:p w:rsidR="002A0C24" w:rsidRDefault="002A0C24">
      <w:pPr>
        <w:pStyle w:val="GvdeMetni"/>
        <w:spacing w:before="3"/>
        <w:rPr>
          <w:sz w:val="36"/>
        </w:rPr>
      </w:pPr>
    </w:p>
    <w:p w:rsidR="002A0C24" w:rsidRDefault="00EA4E12">
      <w:pPr>
        <w:pStyle w:val="Balk3"/>
        <w:numPr>
          <w:ilvl w:val="3"/>
          <w:numId w:val="26"/>
        </w:numPr>
        <w:tabs>
          <w:tab w:val="left" w:pos="3300"/>
        </w:tabs>
      </w:pPr>
      <w:r>
        <w:t>Endüstriyel i</w:t>
      </w:r>
      <w:r>
        <w:rPr>
          <w:b w:val="0"/>
        </w:rPr>
        <w:t>ş</w:t>
      </w:r>
      <w:r>
        <w:t>letmelerin yiyecek-içecek</w:t>
      </w:r>
      <w:r>
        <w:rPr>
          <w:spacing w:val="1"/>
        </w:rPr>
        <w:t xml:space="preserve"> </w:t>
      </w:r>
      <w:r>
        <w:t>hizmetleri</w:t>
      </w:r>
    </w:p>
    <w:p w:rsidR="002A0C24" w:rsidRDefault="002A0C24">
      <w:pPr>
        <w:pStyle w:val="GvdeMetni"/>
        <w:rPr>
          <w:b/>
          <w:sz w:val="26"/>
        </w:rPr>
      </w:pPr>
    </w:p>
    <w:p w:rsidR="002A0C24" w:rsidRDefault="002A0C24">
      <w:pPr>
        <w:pStyle w:val="GvdeMetni"/>
        <w:spacing w:before="6"/>
        <w:rPr>
          <w:b/>
          <w:sz w:val="21"/>
        </w:rPr>
      </w:pPr>
    </w:p>
    <w:p w:rsidR="002A0C24" w:rsidRDefault="00EA4E12">
      <w:pPr>
        <w:pStyle w:val="GvdeMetni"/>
        <w:spacing w:before="1" w:line="360" w:lineRule="auto"/>
        <w:ind w:left="1859" w:right="1393" w:firstLine="720"/>
        <w:jc w:val="both"/>
      </w:pPr>
      <w:r>
        <w:t>Bu işletmelerde işçiler</w:t>
      </w:r>
      <w:r>
        <w:t xml:space="preserve"> ve yönetim kademesindekilerin büyük çoğunluğu öğlen yemeğini alırlar. Self servis uygulaması ile servise sürat kazandırılır. Yeme içme hizmetlerinin özelliğine göre mutfak ve servis alanları dizayn edilip teçhizat ve araç- gereçler seçilmelidir. Endüstri </w:t>
      </w:r>
      <w:r>
        <w:t>işletmelerinde çalışanların yeme içme hizmetleri, yapılan anlaşmalarla ticari yiyecek-içecek işletmelerine verilir ya da işletme bünyesinde</w:t>
      </w:r>
    </w:p>
    <w:p w:rsidR="002A0C24" w:rsidRDefault="002A0C24">
      <w:pPr>
        <w:pStyle w:val="GvdeMetni"/>
        <w:rPr>
          <w:sz w:val="20"/>
        </w:rPr>
      </w:pPr>
    </w:p>
    <w:p w:rsidR="002A0C24" w:rsidRDefault="00342BA1">
      <w:pPr>
        <w:pStyle w:val="GvdeMetni"/>
        <w:spacing w:before="6"/>
        <w:rPr>
          <w:sz w:val="10"/>
        </w:rPr>
      </w:pPr>
      <w:r>
        <w:rPr>
          <w:noProof/>
          <w:lang w:val="tr-TR" w:eastAsia="tr-TR"/>
        </w:rPr>
        <mc:AlternateContent>
          <mc:Choice Requires="wps">
            <w:drawing>
              <wp:anchor distT="0" distB="0" distL="0" distR="0" simplePos="0" relativeHeight="251762688" behindDoc="1" locked="0" layoutInCell="1" allowOverlap="1">
                <wp:simplePos x="0" y="0"/>
                <wp:positionH relativeFrom="page">
                  <wp:posOffset>1257300</wp:posOffset>
                </wp:positionH>
                <wp:positionV relativeFrom="paragraph">
                  <wp:posOffset>106045</wp:posOffset>
                </wp:positionV>
                <wp:extent cx="1828800" cy="0"/>
                <wp:effectExtent l="9525" t="10160" r="9525" b="8890"/>
                <wp:wrapTopAndBottom/>
                <wp:docPr id="602"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F5DCE" id="Line 542" o:spid="_x0000_s1026" style="position:absolute;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8.35pt" to="243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V0GIAIAAEUEAAAOAAAAZHJzL2Uyb0RvYy54bWysU8GO2jAQvVfqP1i+QxKaZdmIsKoS6IW2&#10;SLv9AGM7xKpjW7YhoKr/3rFDENteqqoczDgz8+bNzPPy+dxJdOLWCa1KnE1TjLiimgl1KPG3181k&#10;gZHzRDEiteIlvnCHn1fv3y17U/CZbrVk3CIAUa7oTYlb702RJI62vCNuqg1X4Gy07YiHqz0kzJIe&#10;0DuZzNJ0nvTaMmM15c7B13pw4lXEbxpO/demcdwjWWLg5uNp47kPZ7JakuJgiWkFvdIg/8CiI0JB&#10;0RtUTTxBRyv+gOoEtdrpxk+p7hLdNILy2AN0k6W/dfPSEsNjLzAcZ25jcv8Pln457SwSrMTzdIaR&#10;Ih0saSsURw/5LEynN66AoErtbOiPntWL2Wr63SGlq5aoA48sXy8GErOQkbxJCRdnoMa+/6wZxJCj&#10;13FU58Z2ARKGgM5xI5fbRvjZIwofs8VssUhhcXT0JaQYE411/hPXHQpGiSWwjsDktHU+ECHFGBLq&#10;KL0RUsaFS4X6Ej/OszwmOC0FC84Q5uxhX0mLTiRIJv5iV+C5DwvINXHtEBddg5isPioWq7ScsPXV&#10;9kTIwQZWUoVC0CPwvFqDWH48pU/rxXqRT/LZfD3J07qefNxU+WS+yR4f6g91VdXZz8A5y4tWMMZV&#10;oD0KN8v/ThjXJzRI7ibd23ySt+hxkEB2/I+k45LDXgeF7DW77Oy4fNBqDL6+q/AY7u9g37/+1S8A&#10;AAD//wMAUEsDBBQABgAIAAAAIQBiO2zb2gAAAAkBAAAPAAAAZHJzL2Rvd25yZXYueG1sTE/LTsMw&#10;ELwj8Q/WVuJGnSIUnDROVSEhDnCh7Qc48ZJEjdfBdtvA17OIA9x2HpqdqTazG8UZQxw8aVgtMxBI&#10;rbcDdRoO+6dbBSImQ9aMnlDDJ0bY1NdXlSmtv9AbnnepExxCsTQa+pSmUsrY9uhMXPoJibV3H5xJ&#10;DEMnbTAXDnejvMuyXDozEH/ozYSPPbbH3clpKLKZ9vTVbV9fhufDRziqplgprW8W83YNIuGc/szw&#10;U5+rQ82dGn8iG8XIuFC8JfGRP4Bgw73KmWh+CVlX8v+C+hsAAP//AwBQSwECLQAUAAYACAAAACEA&#10;toM4kv4AAADhAQAAEwAAAAAAAAAAAAAAAAAAAAAAW0NvbnRlbnRfVHlwZXNdLnhtbFBLAQItABQA&#10;BgAIAAAAIQA4/SH/1gAAAJQBAAALAAAAAAAAAAAAAAAAAC8BAABfcmVscy8ucmVsc1BLAQItABQA&#10;BgAIAAAAIQAu5V0GIAIAAEUEAAAOAAAAAAAAAAAAAAAAAC4CAABkcnMvZTJvRG9jLnhtbFBLAQIt&#10;ABQABgAIAAAAIQBiO2zb2gAAAAkBAAAPAAAAAAAAAAAAAAAAAHoEAABkcnMvZG93bnJldi54bWxQ&#10;SwUGAAAAAAQABADzAAAAgQUAAAAA&#10;" strokeweight=".2115mm">
                <w10:wrap type="topAndBottom" anchorx="page"/>
              </v:line>
            </w:pict>
          </mc:Fallback>
        </mc:AlternateContent>
      </w:r>
    </w:p>
    <w:p w:rsidR="002A0C24" w:rsidRDefault="00EA4E12">
      <w:pPr>
        <w:spacing w:before="50"/>
        <w:ind w:left="1859" w:right="1395"/>
        <w:jc w:val="both"/>
        <w:rPr>
          <w:sz w:val="20"/>
        </w:rPr>
      </w:pPr>
      <w:r>
        <w:rPr>
          <w:position w:val="9"/>
          <w:sz w:val="13"/>
        </w:rPr>
        <w:t xml:space="preserve">32 </w:t>
      </w:r>
      <w:r>
        <w:rPr>
          <w:sz w:val="20"/>
        </w:rPr>
        <w:t>Tamer Bolat, (1999), “</w:t>
      </w:r>
      <w:r>
        <w:rPr>
          <w:b/>
          <w:sz w:val="20"/>
        </w:rPr>
        <w:t>Ticari Yiyecek-</w:t>
      </w:r>
      <w:r>
        <w:rPr>
          <w:sz w:val="20"/>
        </w:rPr>
        <w:t>İ</w:t>
      </w:r>
      <w:r>
        <w:rPr>
          <w:b/>
          <w:sz w:val="20"/>
        </w:rPr>
        <w:t xml:space="preserve">çecek </w:t>
      </w:r>
      <w:r>
        <w:rPr>
          <w:sz w:val="20"/>
        </w:rPr>
        <w:t>İş</w:t>
      </w:r>
      <w:r>
        <w:rPr>
          <w:b/>
          <w:sz w:val="20"/>
        </w:rPr>
        <w:t xml:space="preserve">letmelerinde Toplam Kalite Yönetiminin Uygulanması ve </w:t>
      </w:r>
      <w:r>
        <w:rPr>
          <w:sz w:val="20"/>
        </w:rPr>
        <w:t>İş</w:t>
      </w:r>
      <w:r>
        <w:rPr>
          <w:b/>
          <w:sz w:val="20"/>
        </w:rPr>
        <w:t>letme Pe</w:t>
      </w:r>
      <w:r>
        <w:rPr>
          <w:b/>
          <w:sz w:val="20"/>
        </w:rPr>
        <w:t xml:space="preserve">rformansı Üzerindeki Etkileri: Otel </w:t>
      </w:r>
      <w:r>
        <w:rPr>
          <w:sz w:val="20"/>
        </w:rPr>
        <w:t>İş</w:t>
      </w:r>
      <w:r>
        <w:rPr>
          <w:b/>
          <w:sz w:val="20"/>
        </w:rPr>
        <w:t>letmelerinde Bir Uygulama</w:t>
      </w:r>
      <w:r>
        <w:rPr>
          <w:sz w:val="20"/>
        </w:rPr>
        <w:t>”, Yayınlanmamış Doktora Tezi , Balıkesir Üniversitesi Sosyal Bilimler Enstitüsü, Balıkesir, ss. 77-78.</w:t>
      </w:r>
    </w:p>
    <w:p w:rsidR="002A0C24" w:rsidRDefault="00EA4E12">
      <w:pPr>
        <w:spacing w:line="230" w:lineRule="exact"/>
        <w:ind w:left="1859"/>
        <w:rPr>
          <w:b/>
          <w:sz w:val="20"/>
        </w:rPr>
      </w:pPr>
      <w:r>
        <w:rPr>
          <w:position w:val="9"/>
          <w:sz w:val="13"/>
        </w:rPr>
        <w:t xml:space="preserve">33 </w:t>
      </w:r>
      <w:r>
        <w:rPr>
          <w:sz w:val="20"/>
        </w:rPr>
        <w:t>Dilek H. Sevin, (1998), “</w:t>
      </w:r>
      <w:r>
        <w:rPr>
          <w:b/>
          <w:sz w:val="20"/>
        </w:rPr>
        <w:t xml:space="preserve">Hastane </w:t>
      </w:r>
      <w:r>
        <w:rPr>
          <w:sz w:val="20"/>
        </w:rPr>
        <w:t>İş</w:t>
      </w:r>
      <w:r>
        <w:rPr>
          <w:b/>
          <w:sz w:val="20"/>
        </w:rPr>
        <w:t>letmelerinde Otelcilik Hizmetleri, Maliyeti ve Kontrolu Ankara</w:t>
      </w:r>
    </w:p>
    <w:p w:rsidR="002A0C24" w:rsidRDefault="00EA4E12">
      <w:pPr>
        <w:ind w:left="1859" w:right="1392"/>
        <w:jc w:val="both"/>
        <w:rPr>
          <w:sz w:val="20"/>
        </w:rPr>
      </w:pPr>
      <w:r>
        <w:rPr>
          <w:sz w:val="20"/>
        </w:rPr>
        <w:t>İ</w:t>
      </w:r>
      <w:r>
        <w:rPr>
          <w:b/>
          <w:sz w:val="20"/>
        </w:rPr>
        <w:t>li Uygulama Örnekleri</w:t>
      </w:r>
      <w:r>
        <w:rPr>
          <w:sz w:val="20"/>
        </w:rPr>
        <w:t>”, Yayınlanmamış Doktora Tezi, Gazi Üniversitesi Sosyal Bilimler Enstitüsü, Ankara, ss.37-38.</w:t>
      </w:r>
    </w:p>
    <w:p w:rsidR="002A0C24" w:rsidRDefault="002A0C24">
      <w:pPr>
        <w:jc w:val="both"/>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86"/>
      </w:pPr>
      <w:r>
        <w:t>beslenme örgütü kurulur. Belirtilen bu iki yoldan birisini</w:t>
      </w:r>
      <w:r>
        <w:t>n seçimi işletmenin büyüklüğü, konumu, çalışan personel sayısı ve işletmelerin politikası belirler.</w:t>
      </w:r>
    </w:p>
    <w:p w:rsidR="002A0C24" w:rsidRDefault="002A0C24">
      <w:pPr>
        <w:pStyle w:val="GvdeMetni"/>
        <w:spacing w:before="3"/>
        <w:rPr>
          <w:sz w:val="36"/>
        </w:rPr>
      </w:pPr>
    </w:p>
    <w:p w:rsidR="002A0C24" w:rsidRDefault="00EA4E12">
      <w:pPr>
        <w:pStyle w:val="Balk3"/>
        <w:numPr>
          <w:ilvl w:val="3"/>
          <w:numId w:val="26"/>
        </w:numPr>
        <w:tabs>
          <w:tab w:val="left" w:pos="3300"/>
        </w:tabs>
      </w:pPr>
      <w:r>
        <w:t>Üniversitelerde sunulan yiyecek-içecek</w:t>
      </w:r>
      <w:r>
        <w:rPr>
          <w:spacing w:val="-2"/>
        </w:rPr>
        <w:t xml:space="preserve"> </w:t>
      </w:r>
      <w:r>
        <w:t>hizmetleri</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2" w:firstLine="720"/>
        <w:jc w:val="both"/>
      </w:pPr>
      <w:r>
        <w:t>Üniversiteler ve kolejlerde yeme içme hizmetleri öğrenci sayılarının çokluğu nedeni ile hizmetin karakt</w:t>
      </w:r>
      <w:r>
        <w:t>eristik özelliği bakımından endüstriyel işletmelerdeki uygulamaya benzer. Ancak menü planlamasında da üniversite öğrencilerinin yaş, enerji tüketimi ve bunun gibi özellikler değerlendirilmelidir</w:t>
      </w:r>
      <w:r>
        <w:rPr>
          <w:vertAlign w:val="superscript"/>
        </w:rPr>
        <w:t>34</w:t>
      </w:r>
    </w:p>
    <w:p w:rsidR="002A0C24" w:rsidRDefault="002A0C24">
      <w:pPr>
        <w:pStyle w:val="GvdeMetni"/>
        <w:spacing w:before="6"/>
        <w:rPr>
          <w:sz w:val="36"/>
        </w:rPr>
      </w:pPr>
    </w:p>
    <w:p w:rsidR="002A0C24" w:rsidRDefault="00EA4E12">
      <w:pPr>
        <w:pStyle w:val="Balk3"/>
        <w:numPr>
          <w:ilvl w:val="3"/>
          <w:numId w:val="26"/>
        </w:numPr>
        <w:tabs>
          <w:tab w:val="left" w:pos="3300"/>
        </w:tabs>
      </w:pPr>
      <w:r>
        <w:t>Okullardaki yiyecek-içecek</w:t>
      </w:r>
      <w:r>
        <w:rPr>
          <w:spacing w:val="-1"/>
        </w:rPr>
        <w:t xml:space="preserve"> </w:t>
      </w:r>
      <w:r>
        <w:t>hizmetleri</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4" w:firstLine="720"/>
        <w:jc w:val="both"/>
      </w:pPr>
      <w:r>
        <w:t>Okullarda öğle yem</w:t>
      </w:r>
      <w:r>
        <w:t>ek servislerinde yemek alacak öğrenci sayılarının oldukça fazla olması, kurumların merkezi mutfak örgütünü kurmalarını ya da özel yiyecek hizmetleri sunan diğer işletmelerle sözleşme yapmalarını gerektirmektedir.</w:t>
      </w:r>
    </w:p>
    <w:p w:rsidR="002A0C24" w:rsidRDefault="002A0C24">
      <w:pPr>
        <w:pStyle w:val="GvdeMetni"/>
        <w:spacing w:before="5"/>
        <w:rPr>
          <w:sz w:val="36"/>
        </w:rPr>
      </w:pPr>
    </w:p>
    <w:p w:rsidR="002A0C24" w:rsidRDefault="00EA4E12">
      <w:pPr>
        <w:pStyle w:val="Balk3"/>
        <w:numPr>
          <w:ilvl w:val="3"/>
          <w:numId w:val="26"/>
        </w:numPr>
        <w:tabs>
          <w:tab w:val="left" w:pos="3300"/>
        </w:tabs>
      </w:pPr>
      <w:r>
        <w:t>Resmi Kurumlar da (Askeri) yiyecek içecek</w:t>
      </w:r>
      <w:r>
        <w:rPr>
          <w:spacing w:val="-4"/>
        </w:rPr>
        <w:t xml:space="preserve"> </w:t>
      </w:r>
      <w:r>
        <w:t>hizmetleri</w:t>
      </w:r>
    </w:p>
    <w:p w:rsidR="002A0C24" w:rsidRDefault="002A0C24">
      <w:pPr>
        <w:pStyle w:val="GvdeMetni"/>
        <w:rPr>
          <w:b/>
          <w:sz w:val="26"/>
        </w:rPr>
      </w:pPr>
    </w:p>
    <w:p w:rsidR="002A0C24" w:rsidRDefault="002A0C24">
      <w:pPr>
        <w:pStyle w:val="GvdeMetni"/>
        <w:spacing w:before="4"/>
        <w:rPr>
          <w:b/>
          <w:sz w:val="21"/>
        </w:rPr>
      </w:pPr>
    </w:p>
    <w:p w:rsidR="002A0C24" w:rsidRDefault="00EA4E12">
      <w:pPr>
        <w:pStyle w:val="GvdeMetni"/>
        <w:spacing w:line="360" w:lineRule="auto"/>
        <w:ind w:left="1859" w:right="1391" w:firstLine="720"/>
        <w:jc w:val="both"/>
      </w:pPr>
      <w:r>
        <w:t>Askeri birliklerde yeme içme hizmetleri iki grupta toplanmaktadır. Birinci grup askeri öğrenciler, ikinci grup ise yetişmiş subay, astsubay, erbaş ve erlerden oluşmaktadır. Yukarıda belirtilen anlaşmalı ya da endüstriyel yeme içme işletmelerin</w:t>
      </w:r>
      <w:r>
        <w:t>e cezaevleri, ıslahevleri vb. diğer kuruluşlar da örnek olarak gösterilebilir.</w:t>
      </w:r>
      <w:r>
        <w:rPr>
          <w:vertAlign w:val="superscript"/>
        </w:rPr>
        <w:t>35</w:t>
      </w:r>
    </w:p>
    <w:p w:rsidR="002A0C24" w:rsidRDefault="002A0C24">
      <w:pPr>
        <w:pStyle w:val="GvdeMetni"/>
        <w:spacing w:before="2"/>
        <w:rPr>
          <w:sz w:val="36"/>
        </w:rPr>
      </w:pPr>
    </w:p>
    <w:p w:rsidR="002A0C24" w:rsidRDefault="00EA4E12">
      <w:pPr>
        <w:pStyle w:val="GvdeMetni"/>
        <w:spacing w:line="360" w:lineRule="auto"/>
        <w:ind w:left="1859" w:right="1391" w:firstLine="720"/>
        <w:jc w:val="both"/>
      </w:pPr>
      <w:r>
        <w:t>Yiyecek-içecek işletmelerinin arasında gösterilen “oteller”, konaklama işletmelerini yiyecek içecek organizasyonu bakımından incelersek, tezin konusuna girilmiş olunur. Aşağı</w:t>
      </w:r>
      <w:r>
        <w:t>da lüks sınıfta yer alan konaklama işletmelerinin organizasyon yapısı verilmiştir. Ardından lüks konaklama işletmelerinin yiyecek-içecek departman yapısı incelenmiştir.</w:t>
      </w:r>
    </w:p>
    <w:p w:rsidR="002A0C24" w:rsidRDefault="002A0C24">
      <w:pPr>
        <w:pStyle w:val="GvdeMetni"/>
        <w:rPr>
          <w:sz w:val="20"/>
        </w:rPr>
      </w:pPr>
    </w:p>
    <w:p w:rsidR="002A0C24" w:rsidRDefault="00342BA1">
      <w:pPr>
        <w:pStyle w:val="GvdeMetni"/>
        <w:spacing w:before="6"/>
        <w:rPr>
          <w:sz w:val="14"/>
        </w:rPr>
      </w:pPr>
      <w:r>
        <w:rPr>
          <w:noProof/>
          <w:lang w:val="tr-TR" w:eastAsia="tr-TR"/>
        </w:rPr>
        <mc:AlternateContent>
          <mc:Choice Requires="wps">
            <w:drawing>
              <wp:anchor distT="0" distB="0" distL="0" distR="0" simplePos="0" relativeHeight="251763712" behindDoc="1" locked="0" layoutInCell="1" allowOverlap="1">
                <wp:simplePos x="0" y="0"/>
                <wp:positionH relativeFrom="page">
                  <wp:posOffset>1257300</wp:posOffset>
                </wp:positionH>
                <wp:positionV relativeFrom="paragraph">
                  <wp:posOffset>135255</wp:posOffset>
                </wp:positionV>
                <wp:extent cx="1828800" cy="0"/>
                <wp:effectExtent l="9525" t="6985" r="9525" b="12065"/>
                <wp:wrapTopAndBottom/>
                <wp:docPr id="601"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E4659" id="Line 541" o:spid="_x0000_s1026" style="position:absolute;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0.65pt" to="24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iblIQIAAEUEAAAOAAAAZHJzL2Uyb0RvYy54bWysU8GO2yAQvVfqPyDuie3Um/VacVaVnfSS&#10;tpF2+wEEcIyKAQGJE1X99w44SZv2UlX1AQMz8+bNzGPxfOolOnLrhFYVzqYpRlxRzYTaV/jL63pS&#10;YOQ8UYxIrXiFz9zh5+XbN4vBlHymOy0ZtwhAlCsHU+HOe1MmiaMd74mbasMVGFtte+LhaPcJs2QA&#10;9F4mszSdJ4O2zFhNuXNw24xGvIz4bcup/9y2jnskKwzcfFxtXHdhTZYLUu4tMZ2gFxrkH1j0RChI&#10;eoNqiCfoYMUfUL2gVjvd+inVfaLbVlAea4BqsvS3al46YnisBZrjzK1N7v/B0k/HrUWCVXieZhgp&#10;0sOQNkJx9JBnoTuDcSU41WprQ330pF7MRtOvDildd0TteWT5ejYQGCOSu5BwcAZy7IaPmoEPOXgd&#10;W3VqbR8goQnoFCdyvk2EnzyicJkVs6JIYXD0aktIeQ001vkPXPcobCosgXUEJseN80AdXK8uIY/S&#10;ayFlHLhUaKjw4zzLY4DTUrBgDG7O7ne1tOhIgmTiF/oAYHduAbkhrhv9omkUk9UHxWKWjhO2uuw9&#10;EXLcA5BUIRHUCDwvu1Es357Sp1WxKvJJPpuvJnnaNJP36zqfzNfZ40PzrqnrJvseOGd52QnGuAq0&#10;r8LN8r8TxuUJjZK7SffWn+QePdYOZK//SDoOOcx1VMhOs/PWhjaFeYNWo/PlXYXH8Os5ev18/csf&#10;AAAA//8DAFBLAwQUAAYACAAAACEA3yPU6dwAAAAJAQAADwAAAGRycy9kb3ducmV2LnhtbEyPwU7D&#10;MBBE70j8g7VI3KiTgionxKkqJMQBLrT9ACdekqjxOthuG/h6FnGgx5kdzb6p1rMbxQlDHDxpyBcZ&#10;CKTW24E6Dfvd850CEZMha0ZPqOELI6zr66vKlNaf6R1P29QJLqFYGg19SlMpZWx7dCYu/ITEtw8f&#10;nEksQydtMGcud6NcZtlKOjMQf+jNhE89toft0Wkospl29N1t3l6Hl/1nOKimyJXWtzfz5hFEwjn9&#10;h+EXn9GhZqbGH8lGMbIuFG9JGpb5PQgOPKgVG82fIetKXi6ofwAAAP//AwBQSwECLQAUAAYACAAA&#10;ACEAtoM4kv4AAADhAQAAEwAAAAAAAAAAAAAAAAAAAAAAW0NvbnRlbnRfVHlwZXNdLnhtbFBLAQIt&#10;ABQABgAIAAAAIQA4/SH/1gAAAJQBAAALAAAAAAAAAAAAAAAAAC8BAABfcmVscy8ucmVsc1BLAQIt&#10;ABQABgAIAAAAIQDMgiblIQIAAEUEAAAOAAAAAAAAAAAAAAAAAC4CAABkcnMvZTJvRG9jLnhtbFBL&#10;AQItABQABgAIAAAAIQDfI9Tp3AAAAAkBAAAPAAAAAAAAAAAAAAAAAHsEAABkcnMvZG93bnJldi54&#10;bWxQSwUGAAAAAAQABADzAAAAhAUAAAAA&#10;" strokeweight=".2115mm">
                <w10:wrap type="topAndBottom" anchorx="page"/>
              </v:line>
            </w:pict>
          </mc:Fallback>
        </mc:AlternateContent>
      </w:r>
    </w:p>
    <w:p w:rsidR="002A0C24" w:rsidRDefault="00EA4E12">
      <w:pPr>
        <w:spacing w:before="50"/>
        <w:ind w:left="1859" w:right="1394"/>
        <w:jc w:val="both"/>
        <w:rPr>
          <w:sz w:val="20"/>
        </w:rPr>
      </w:pPr>
      <w:r>
        <w:rPr>
          <w:position w:val="9"/>
          <w:sz w:val="13"/>
        </w:rPr>
        <w:t xml:space="preserve">34 </w:t>
      </w:r>
      <w:r>
        <w:rPr>
          <w:sz w:val="20"/>
        </w:rPr>
        <w:t>Sibel Çınar, (2004), “</w:t>
      </w:r>
      <w:r>
        <w:rPr>
          <w:b/>
          <w:sz w:val="20"/>
        </w:rPr>
        <w:t xml:space="preserve">Turizm </w:t>
      </w:r>
      <w:r>
        <w:rPr>
          <w:sz w:val="20"/>
        </w:rPr>
        <w:t>İş</w:t>
      </w:r>
      <w:r>
        <w:rPr>
          <w:b/>
          <w:sz w:val="20"/>
        </w:rPr>
        <w:t xml:space="preserve">letme Belgeli Yiyecek </w:t>
      </w:r>
      <w:r>
        <w:rPr>
          <w:sz w:val="20"/>
        </w:rPr>
        <w:t>İ</w:t>
      </w:r>
      <w:r>
        <w:rPr>
          <w:b/>
          <w:sz w:val="20"/>
        </w:rPr>
        <w:t xml:space="preserve">çecek </w:t>
      </w:r>
      <w:r>
        <w:rPr>
          <w:sz w:val="20"/>
        </w:rPr>
        <w:t>İş</w:t>
      </w:r>
      <w:r>
        <w:rPr>
          <w:b/>
          <w:sz w:val="20"/>
        </w:rPr>
        <w:t>letmelerinde Mönü P</w:t>
      </w:r>
      <w:r>
        <w:rPr>
          <w:b/>
          <w:sz w:val="20"/>
        </w:rPr>
        <w:t xml:space="preserve">lanlama ve Fiyatlandırma: </w:t>
      </w:r>
      <w:r>
        <w:rPr>
          <w:sz w:val="20"/>
        </w:rPr>
        <w:t>İ</w:t>
      </w:r>
      <w:r>
        <w:rPr>
          <w:b/>
          <w:sz w:val="20"/>
        </w:rPr>
        <w:t>stanbul Örne</w:t>
      </w:r>
      <w:r>
        <w:rPr>
          <w:sz w:val="20"/>
        </w:rPr>
        <w:t>ğ</w:t>
      </w:r>
      <w:r>
        <w:rPr>
          <w:b/>
          <w:sz w:val="20"/>
        </w:rPr>
        <w:t>i</w:t>
      </w:r>
      <w:r>
        <w:rPr>
          <w:sz w:val="20"/>
        </w:rPr>
        <w:t>”, Yayınlanmamış Yüksek Lisans Tezi, Sakarya Üniversitesi Sosyal Bilimler Enstitüsü, Sakarya, ss. 13-14.</w:t>
      </w:r>
    </w:p>
    <w:p w:rsidR="002A0C24" w:rsidRDefault="00EA4E12">
      <w:pPr>
        <w:spacing w:line="229" w:lineRule="exact"/>
        <w:ind w:left="1859"/>
        <w:jc w:val="both"/>
        <w:rPr>
          <w:sz w:val="20"/>
        </w:rPr>
      </w:pPr>
      <w:r>
        <w:rPr>
          <w:position w:val="9"/>
          <w:sz w:val="13"/>
        </w:rPr>
        <w:t xml:space="preserve">35 </w:t>
      </w:r>
      <w:r>
        <w:rPr>
          <w:sz w:val="20"/>
        </w:rPr>
        <w:t xml:space="preserve">Başer, </w:t>
      </w:r>
      <w:r>
        <w:rPr>
          <w:b/>
          <w:sz w:val="20"/>
        </w:rPr>
        <w:t>a.g.t</w:t>
      </w:r>
      <w:r>
        <w:rPr>
          <w:sz w:val="20"/>
        </w:rPr>
        <w:t>. , ss. 14-15.</w:t>
      </w:r>
    </w:p>
    <w:p w:rsidR="002A0C24" w:rsidRDefault="002A0C24">
      <w:pPr>
        <w:spacing w:line="229" w:lineRule="exact"/>
        <w:jc w:val="both"/>
        <w:rPr>
          <w:sz w:val="20"/>
        </w:rPr>
        <w:sectPr w:rsidR="002A0C24">
          <w:pgSz w:w="11910" w:h="16840"/>
          <w:pgMar w:top="1660" w:right="20" w:bottom="280" w:left="120" w:header="724" w:footer="0" w:gutter="0"/>
          <w:cols w:space="708"/>
        </w:sectPr>
      </w:pPr>
    </w:p>
    <w:p w:rsidR="002A0C24" w:rsidRDefault="002A0C24">
      <w:pPr>
        <w:pStyle w:val="GvdeMetni"/>
        <w:spacing w:before="5"/>
        <w:rPr>
          <w:sz w:val="18"/>
        </w:rPr>
      </w:pPr>
    </w:p>
    <w:p w:rsidR="002A0C24" w:rsidRDefault="00EA4E12">
      <w:pPr>
        <w:pStyle w:val="Balk3"/>
        <w:numPr>
          <w:ilvl w:val="1"/>
          <w:numId w:val="25"/>
        </w:numPr>
        <w:tabs>
          <w:tab w:val="left" w:pos="3060"/>
        </w:tabs>
        <w:spacing w:before="90" w:line="360" w:lineRule="auto"/>
        <w:ind w:right="1392" w:hanging="360"/>
      </w:pPr>
      <w:r>
        <w:t xml:space="preserve">4-5 Yıldızlı Konaklama </w:t>
      </w:r>
      <w:r>
        <w:rPr>
          <w:b w:val="0"/>
        </w:rPr>
        <w:t>İş</w:t>
      </w:r>
      <w:r>
        <w:t>letmelerinde Yönetim ve Organizasyon Yapısı</w:t>
      </w:r>
    </w:p>
    <w:p w:rsidR="002A0C24" w:rsidRDefault="002A0C24">
      <w:pPr>
        <w:pStyle w:val="GvdeMetni"/>
        <w:spacing w:before="6"/>
        <w:rPr>
          <w:b/>
          <w:sz w:val="35"/>
        </w:rPr>
      </w:pPr>
    </w:p>
    <w:p w:rsidR="002A0C24" w:rsidRDefault="00342BA1">
      <w:pPr>
        <w:pStyle w:val="GvdeMetni"/>
        <w:spacing w:line="360" w:lineRule="auto"/>
        <w:ind w:left="1859" w:right="1392" w:firstLine="720"/>
        <w:jc w:val="both"/>
      </w:pPr>
      <w:r>
        <w:rPr>
          <w:noProof/>
          <w:lang w:val="tr-TR" w:eastAsia="tr-TR"/>
        </w:rPr>
        <mc:AlternateContent>
          <mc:Choice Requires="wps">
            <w:drawing>
              <wp:anchor distT="0" distB="0" distL="0" distR="0" simplePos="0" relativeHeight="251764736" behindDoc="1" locked="0" layoutInCell="1" allowOverlap="1">
                <wp:simplePos x="0" y="0"/>
                <wp:positionH relativeFrom="page">
                  <wp:posOffset>1257300</wp:posOffset>
                </wp:positionH>
                <wp:positionV relativeFrom="paragraph">
                  <wp:posOffset>5830570</wp:posOffset>
                </wp:positionV>
                <wp:extent cx="1828800" cy="0"/>
                <wp:effectExtent l="9525" t="6985" r="9525" b="12065"/>
                <wp:wrapTopAndBottom/>
                <wp:docPr id="600"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E5594" id="Line 540" o:spid="_x0000_s1026" style="position:absolute;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459.1pt" to="243pt,4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C7HwIAAEUEAAAOAAAAZHJzL2Uyb0RvYy54bWysU8GO2jAQvVfqP1i+QxKaZbMRYVUR6IW2&#10;SLv9AGM7xKpjW7YhoKr/3rFDENteqqoczDgzfvPmzczi+dxJdOLWCa0qnE1TjLiimgl1qPC3182k&#10;wMh5ohiRWvEKX7jDz8v37xa9KflMt1oybhGAKFf2psKt96ZMEkdb3hE31YYrcDbadsTD1R4SZkkP&#10;6J1MZmk6T3ptmbGacufgaz048TLiNw2n/mvTOO6RrDBw8/G08dyHM1kuSHmwxLSCXmmQf2DREaEg&#10;6Q2qJp6goxV/QHWCWu1046dUd4luGkF5rAGqydLfqnlpieGxFhDHmZtM7v/B0i+nnUWCVXiegj6K&#10;dNCkrVAcPeRRnd64EoJWamdDffSsXsxW0+8OKb1qiTrwyPL1YuBhFvRM3jwJF2cgx77/rBnEkKPX&#10;UapzY7sACSKgc+zI5dYRfvaIwsesmBVFIEZHX0LK8aGxzn/iukPBqLAE1hGYnLbOByKkHENCHqU3&#10;QsrYcKlQX+HHeZbHB05LwYIzhDl72K+kRScSRib+YlXguQ8LyDVx7RAXXcMwWX1ULGZpOWHrq+2J&#10;kIMNrKQKiaBG4Hm1hmH58ZQ+rYt1kU/y2Xw9ydO6nnzcrPLJfJM9PtQf6tWqzn4GzlletoIxrgLt&#10;cXCz/O8G47pCw8jdRvemT/IWPQoJZMf/SDo2OfQ1bJor95pddnZsPsxqDL7uVViG+zvY99u//AUA&#10;AP//AwBQSwMEFAAGAAgAAAAhAHid7s7cAAAACwEAAA8AAABkcnMvZG93bnJldi54bWxMj8FOwzAQ&#10;RO9I/QdrK3GjTipUOSFOVSEhDnCh7Qc48ZJEjdfBdtvA17NISHCc2dHsm2o7u1FcMMTBk4Z8lYFA&#10;ar0dqNNwPDzdKRAxGbJm9IQaPjHCtl7cVKa0/kpveNmnTnAJxdJo6FOaSilj26MzceUnJL69++BM&#10;Yhk6aYO5crkb5TrLNtKZgfhDbyZ87LE97c9OQ5HNdKCvbvf6MjwfP8JJNUWutL5dzrsHEAnn9BeG&#10;H3xGh5qZGn8mG8XIulC8JXFZrtYgOHGvNuw0v46sK/l/Q/0NAAD//wMAUEsBAi0AFAAGAAgAAAAh&#10;ALaDOJL+AAAA4QEAABMAAAAAAAAAAAAAAAAAAAAAAFtDb250ZW50X1R5cGVzXS54bWxQSwECLQAU&#10;AAYACAAAACEAOP0h/9YAAACUAQAACwAAAAAAAAAAAAAAAAAvAQAAX3JlbHMvLnJlbHNQSwECLQAU&#10;AAYACAAAACEAkl/wux8CAABFBAAADgAAAAAAAAAAAAAAAAAuAgAAZHJzL2Uyb0RvYy54bWxQSwEC&#10;LQAUAAYACAAAACEAeJ3uztwAAAALAQAADwAAAAAAAAAAAAAAAAB5BAAAZHJzL2Rvd25yZXYueG1s&#10;UEsFBgAAAAAEAAQA8wAAAIIFAAAAAA==&#10;" strokeweight=".2115mm">
                <w10:wrap type="topAndBottom" anchorx="page"/>
              </v:line>
            </w:pict>
          </mc:Fallback>
        </mc:AlternateContent>
      </w:r>
      <w:r w:rsidR="00EA4E12">
        <w:t>Otel “Yapısı, teknik donatımı ve bakım koşulları gibi maddi; sosyal değeri, personelin hizmet kalitesi gibi moral elemanlarıyla uygar bir insanın arzu ettiği nitelikte geçici konaklama ve kısmen beslenme ihtiya</w:t>
      </w:r>
      <w:r w:rsidR="00EA4E12">
        <w:t>çlarını bir ücret karşılığında karşılamayı meslek olarak kabul eden ekonomik, sosyal ve disiplin altına alınmış işletmelerdir”. Bu çalışmada “konaklama işletmeleri” biçiminde ifade edilen bilgiler “otel işletmeleri” baz alınarak yazılmıştır.</w:t>
      </w:r>
      <w:r w:rsidR="00EA4E12">
        <w:rPr>
          <w:vertAlign w:val="superscript"/>
        </w:rPr>
        <w:t>36</w:t>
      </w:r>
      <w:r w:rsidR="00EA4E12">
        <w:t xml:space="preserve"> Günümüzde tu</w:t>
      </w:r>
      <w:r w:rsidR="00EA4E12">
        <w:t>rizm hareketleri gün geçtikçe önem kazanmaktadır. Özellikle, insanların sosyal ve ekonomik statülerindeki iyileşmeler, turizm ve ulaştırma sektöründeki gelişmeler ve modern konaklama imkânlarının artması, insanların turizm faaliyetlerine katılmalarına imka</w:t>
      </w:r>
      <w:r w:rsidR="00EA4E12">
        <w:t>n vermektedir.</w:t>
      </w:r>
      <w:r w:rsidR="00EA4E12">
        <w:rPr>
          <w:vertAlign w:val="superscript"/>
        </w:rPr>
        <w:t>37</w:t>
      </w:r>
      <w:r w:rsidR="00EA4E12">
        <w:t xml:space="preserve"> Konaklama işletmeleri, turizm sektörü içinde en kapsamlı ve yoğunluğun en fazla olduğu işletmelerdir. Genel olarak konaklama işletmeleri; gezi, eğlence, sağlık, iş ve eğitim gibi nedenlerle seyahat eden turistlerin konaklama, yeme-içme, eğ</w:t>
      </w:r>
      <w:r w:rsidR="00EA4E12">
        <w:t>lence, dinlenme v.b. ihtiyaçlarını karşılayan birimler olarak tanımlanabilir.</w:t>
      </w:r>
      <w:r w:rsidR="00EA4E12">
        <w:rPr>
          <w:vertAlign w:val="superscript"/>
        </w:rPr>
        <w:t>38</w:t>
      </w:r>
      <w:r w:rsidR="00EA4E12">
        <w:t xml:space="preserve"> Organizasyon; “herhangi bir amaç </w:t>
      </w:r>
      <w:r w:rsidR="00EA4E12">
        <w:rPr>
          <w:spacing w:val="-3"/>
        </w:rPr>
        <w:t xml:space="preserve">ya </w:t>
      </w:r>
      <w:r w:rsidR="00EA4E12">
        <w:t>da plân için gerekli faaliyetlerin neler olduğunu belli etmek ve bu faaliyetleri kişilerin görevlendirilebileceği bölükler halinde düzenleme</w:t>
      </w:r>
      <w:r w:rsidR="00EA4E12">
        <w:t>ktir”.</w:t>
      </w:r>
      <w:r w:rsidR="00EA4E12">
        <w:rPr>
          <w:vertAlign w:val="superscript"/>
        </w:rPr>
        <w:t>39</w:t>
      </w:r>
      <w:r w:rsidR="00EA4E12">
        <w:t xml:space="preserve"> Sahip oldukları özelliklerin farklı olması nedeniyle konaklama işletmelerinin organizasyon şemaları da farklılık arz eder. Küçük konaklama işletmelerinde çalışanlar genellikle çeşitli görevleri bir arada yürütürken, konaklama işletmesi büyüdükçe d</w:t>
      </w:r>
      <w:r w:rsidR="00EA4E12">
        <w:t>aha açık tanımlanmış bölümlerde örgütsel yapıyı oluşturma olanağı doğar. Büyük konaklama işletmelerinin örgütsel şemalarında ise, uzmanlaşmanın giderek arttığı görülür. Konaklama işletmelerinin örgütsel yapılarında temelde aynı tür işler yapılmaktadır. Büy</w:t>
      </w:r>
      <w:r w:rsidR="00EA4E12">
        <w:t>ük bir otelin organizasyon şeması (şekil</w:t>
      </w:r>
      <w:r w:rsidR="00EA4E12">
        <w:rPr>
          <w:spacing w:val="-1"/>
        </w:rPr>
        <w:t xml:space="preserve"> </w:t>
      </w:r>
      <w:r w:rsidR="00EA4E12">
        <w:t>1.2).</w:t>
      </w:r>
    </w:p>
    <w:p w:rsidR="002A0C24" w:rsidRDefault="00EA4E12">
      <w:pPr>
        <w:spacing w:before="50"/>
        <w:ind w:left="1859" w:right="1932"/>
        <w:rPr>
          <w:sz w:val="20"/>
        </w:rPr>
      </w:pPr>
      <w:r>
        <w:rPr>
          <w:position w:val="9"/>
          <w:sz w:val="13"/>
        </w:rPr>
        <w:t xml:space="preserve">36 </w:t>
      </w:r>
      <w:r>
        <w:rPr>
          <w:sz w:val="20"/>
        </w:rPr>
        <w:t>Adnan Türksoy, (2005) “</w:t>
      </w:r>
      <w:r>
        <w:rPr>
          <w:b/>
          <w:sz w:val="20"/>
        </w:rPr>
        <w:t xml:space="preserve">Otel </w:t>
      </w:r>
      <w:r>
        <w:rPr>
          <w:sz w:val="20"/>
        </w:rPr>
        <w:t>İş</w:t>
      </w:r>
      <w:r>
        <w:rPr>
          <w:b/>
          <w:sz w:val="20"/>
        </w:rPr>
        <w:t>letmelerinde Dı</w:t>
      </w:r>
      <w:r>
        <w:rPr>
          <w:sz w:val="20"/>
        </w:rPr>
        <w:t xml:space="preserve">ş </w:t>
      </w:r>
      <w:r>
        <w:rPr>
          <w:b/>
          <w:sz w:val="20"/>
        </w:rPr>
        <w:t>Kaynaklardan Yararlanma (Outsourcing)”</w:t>
      </w:r>
      <w:r>
        <w:rPr>
          <w:sz w:val="20"/>
        </w:rPr>
        <w:t>,</w:t>
      </w:r>
      <w:hyperlink r:id="rId17">
        <w:r>
          <w:rPr>
            <w:sz w:val="20"/>
          </w:rPr>
          <w:t xml:space="preserve"> http://www.eab.ege.edu.tr/pdf/5/C5-S1-2-M2.pdf </w:t>
        </w:r>
      </w:hyperlink>
      <w:r>
        <w:rPr>
          <w:sz w:val="20"/>
        </w:rPr>
        <w:t>, (İnternet), 25.03.2008.</w:t>
      </w:r>
    </w:p>
    <w:p w:rsidR="002A0C24" w:rsidRDefault="00EA4E12">
      <w:pPr>
        <w:spacing w:before="5" w:line="228" w:lineRule="exact"/>
        <w:ind w:left="1859"/>
        <w:rPr>
          <w:sz w:val="20"/>
        </w:rPr>
      </w:pPr>
      <w:r>
        <w:rPr>
          <w:position w:val="9"/>
          <w:sz w:val="13"/>
        </w:rPr>
        <w:t xml:space="preserve">37 </w:t>
      </w:r>
      <w:r>
        <w:rPr>
          <w:sz w:val="20"/>
        </w:rPr>
        <w:t xml:space="preserve">Çağrı Köroğlu, (2007), “ </w:t>
      </w:r>
      <w:r>
        <w:rPr>
          <w:b/>
          <w:sz w:val="20"/>
        </w:rPr>
        <w:t xml:space="preserve">Konaklama </w:t>
      </w:r>
      <w:r>
        <w:rPr>
          <w:sz w:val="20"/>
        </w:rPr>
        <w:t>İş</w:t>
      </w:r>
      <w:r>
        <w:rPr>
          <w:b/>
          <w:sz w:val="20"/>
        </w:rPr>
        <w:t>letmelerine Yiyecek-</w:t>
      </w:r>
      <w:r>
        <w:rPr>
          <w:sz w:val="20"/>
        </w:rPr>
        <w:t>İ</w:t>
      </w:r>
      <w:r>
        <w:rPr>
          <w:b/>
          <w:sz w:val="20"/>
        </w:rPr>
        <w:t>çecek Maliyetlerinin Kontrolü ve Muhasebele</w:t>
      </w:r>
      <w:r>
        <w:rPr>
          <w:sz w:val="20"/>
        </w:rPr>
        <w:t>ş</w:t>
      </w:r>
      <w:r>
        <w:rPr>
          <w:b/>
          <w:sz w:val="20"/>
        </w:rPr>
        <w:t>tirilmesi</w:t>
      </w:r>
      <w:r>
        <w:rPr>
          <w:sz w:val="20"/>
        </w:rPr>
        <w:t>”, Yayınlanmamış Yüksek Lisans Tezi, Muğla Üniversitesi Sosyal Bilimler</w:t>
      </w:r>
    </w:p>
    <w:p w:rsidR="002A0C24" w:rsidRDefault="00EA4E12">
      <w:pPr>
        <w:spacing w:line="216" w:lineRule="exact"/>
        <w:ind w:left="1859"/>
        <w:rPr>
          <w:sz w:val="20"/>
        </w:rPr>
      </w:pPr>
      <w:r>
        <w:rPr>
          <w:sz w:val="20"/>
        </w:rPr>
        <w:t>Enstitüsü, Muğla, s. 3.</w:t>
      </w:r>
    </w:p>
    <w:p w:rsidR="002A0C24" w:rsidRDefault="00EA4E12">
      <w:pPr>
        <w:spacing w:line="243" w:lineRule="exact"/>
        <w:ind w:left="1859"/>
        <w:rPr>
          <w:b/>
          <w:sz w:val="20"/>
        </w:rPr>
      </w:pPr>
      <w:r>
        <w:rPr>
          <w:position w:val="9"/>
          <w:sz w:val="13"/>
        </w:rPr>
        <w:t xml:space="preserve">38 </w:t>
      </w:r>
      <w:r>
        <w:rPr>
          <w:sz w:val="20"/>
        </w:rPr>
        <w:t>Birsen Altınkalp,</w:t>
      </w:r>
      <w:r>
        <w:rPr>
          <w:sz w:val="20"/>
        </w:rPr>
        <w:t xml:space="preserve"> (2006), “</w:t>
      </w:r>
      <w:r>
        <w:rPr>
          <w:b/>
          <w:sz w:val="20"/>
        </w:rPr>
        <w:t xml:space="preserve">Büyük Ölçekli Otel </w:t>
      </w:r>
      <w:r>
        <w:rPr>
          <w:sz w:val="20"/>
        </w:rPr>
        <w:t>İş</w:t>
      </w:r>
      <w:r>
        <w:rPr>
          <w:b/>
          <w:sz w:val="20"/>
        </w:rPr>
        <w:t>letmelerinin Orta ve Uzun Vadeli Fon Temini</w:t>
      </w:r>
    </w:p>
    <w:p w:rsidR="002A0C24" w:rsidRDefault="00EA4E12">
      <w:pPr>
        <w:spacing w:before="7" w:line="237" w:lineRule="auto"/>
        <w:ind w:left="1859" w:right="1394"/>
        <w:jc w:val="both"/>
        <w:rPr>
          <w:sz w:val="20"/>
        </w:rPr>
      </w:pPr>
      <w:r>
        <w:rPr>
          <w:b/>
          <w:sz w:val="20"/>
        </w:rPr>
        <w:t>Sorunu ve Sermaye Piyasalarına Açılma E</w:t>
      </w:r>
      <w:r>
        <w:rPr>
          <w:sz w:val="20"/>
        </w:rPr>
        <w:t>ğ</w:t>
      </w:r>
      <w:r>
        <w:rPr>
          <w:b/>
          <w:sz w:val="20"/>
        </w:rPr>
        <w:t xml:space="preserve">iliminin Analizi” (Akdeniz Bölgesi Otel </w:t>
      </w:r>
      <w:r>
        <w:rPr>
          <w:sz w:val="20"/>
        </w:rPr>
        <w:t>İş</w:t>
      </w:r>
      <w:r>
        <w:rPr>
          <w:b/>
          <w:sz w:val="20"/>
        </w:rPr>
        <w:t xml:space="preserve">letmelerine Yönelik Bir Uygulama) </w:t>
      </w:r>
      <w:r>
        <w:rPr>
          <w:sz w:val="20"/>
        </w:rPr>
        <w:t>Yayınlanmamış Yüksek Lisans Tezi, Muğla Üniversitesi Sosyal Bilim</w:t>
      </w:r>
      <w:r>
        <w:rPr>
          <w:sz w:val="20"/>
        </w:rPr>
        <w:t>ler Enstitüsü, Muğla, s9.</w:t>
      </w:r>
    </w:p>
    <w:p w:rsidR="002A0C24" w:rsidRDefault="00EA4E12">
      <w:pPr>
        <w:spacing w:before="2" w:line="230" w:lineRule="exact"/>
        <w:ind w:left="1859" w:right="1932"/>
        <w:rPr>
          <w:sz w:val="20"/>
        </w:rPr>
      </w:pPr>
      <w:r>
        <w:rPr>
          <w:position w:val="9"/>
          <w:sz w:val="13"/>
        </w:rPr>
        <w:t xml:space="preserve">39 </w:t>
      </w:r>
      <w:r>
        <w:rPr>
          <w:sz w:val="20"/>
        </w:rPr>
        <w:t>Nükhet Saltoğlu, (1986), “</w:t>
      </w:r>
      <w:r>
        <w:rPr>
          <w:b/>
          <w:sz w:val="20"/>
        </w:rPr>
        <w:t xml:space="preserve">Otel </w:t>
      </w:r>
      <w:r>
        <w:rPr>
          <w:sz w:val="20"/>
        </w:rPr>
        <w:t>İş</w:t>
      </w:r>
      <w:r>
        <w:rPr>
          <w:b/>
          <w:sz w:val="20"/>
        </w:rPr>
        <w:t>letmelerinde Yiyecek ve Maliyet Kontrolu</w:t>
      </w:r>
      <w:r>
        <w:rPr>
          <w:sz w:val="20"/>
        </w:rPr>
        <w:t>”, Yayınlanmamış Yüksek Lisans Tezi, Gazi Üniversitesi Sosyal Bilimler Enstitüsü, Ankara, ss.</w:t>
      </w:r>
      <w:r>
        <w:rPr>
          <w:spacing w:val="-4"/>
          <w:sz w:val="20"/>
        </w:rPr>
        <w:t xml:space="preserve"> </w:t>
      </w:r>
      <w:r>
        <w:rPr>
          <w:sz w:val="20"/>
        </w:rPr>
        <w:t>11-12.</w:t>
      </w:r>
    </w:p>
    <w:p w:rsidR="002A0C24" w:rsidRDefault="002A0C24">
      <w:pPr>
        <w:spacing w:line="230" w:lineRule="exact"/>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spacing w:before="90"/>
        <w:ind w:left="1859"/>
        <w:rPr>
          <w:sz w:val="24"/>
        </w:rPr>
      </w:pPr>
      <w:r>
        <w:rPr>
          <w:sz w:val="24"/>
        </w:rPr>
        <w:t>Ş</w:t>
      </w:r>
      <w:r>
        <w:rPr>
          <w:b/>
          <w:sz w:val="24"/>
        </w:rPr>
        <w:t xml:space="preserve">ekil 1.2: </w:t>
      </w:r>
      <w:r>
        <w:rPr>
          <w:sz w:val="24"/>
        </w:rPr>
        <w:t>Büyük Bir Otelin Organizasyonu</w:t>
      </w:r>
    </w:p>
    <w:p w:rsidR="002A0C24" w:rsidRDefault="002A0C24">
      <w:pPr>
        <w:pStyle w:val="GvdeMetni"/>
        <w:spacing w:before="11"/>
        <w:rPr>
          <w:sz w:val="22"/>
        </w:rPr>
      </w:pPr>
    </w:p>
    <w:p w:rsidR="002A0C24" w:rsidRDefault="00342BA1">
      <w:pPr>
        <w:spacing w:before="78"/>
        <w:ind w:left="4232" w:right="3461"/>
        <w:jc w:val="center"/>
        <w:rPr>
          <w:rFonts w:ascii="Arial" w:hAnsi="Arial"/>
          <w:b/>
          <w:sz w:val="15"/>
        </w:rPr>
      </w:pPr>
      <w:r>
        <w:rPr>
          <w:noProof/>
          <w:lang w:val="tr-TR" w:eastAsia="tr-TR"/>
        </w:rPr>
        <mc:AlternateContent>
          <mc:Choice Requires="wpg">
            <w:drawing>
              <wp:anchor distT="0" distB="0" distL="114300" distR="114300" simplePos="0" relativeHeight="251731968" behindDoc="1" locked="0" layoutInCell="1" allowOverlap="1">
                <wp:simplePos x="0" y="0"/>
                <wp:positionH relativeFrom="page">
                  <wp:posOffset>930275</wp:posOffset>
                </wp:positionH>
                <wp:positionV relativeFrom="paragraph">
                  <wp:posOffset>13335</wp:posOffset>
                </wp:positionV>
                <wp:extent cx="6254750" cy="6949440"/>
                <wp:effectExtent l="6350" t="8890" r="35877500" b="88091645"/>
                <wp:wrapNone/>
                <wp:docPr id="48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4750" cy="6949440"/>
                          <a:chOff x="1465" y="21"/>
                          <a:chExt cx="9850" cy="10944"/>
                        </a:xfrm>
                      </wpg:grpSpPr>
                      <wps:wsp>
                        <wps:cNvPr id="483" name="Freeform 539"/>
                        <wps:cNvSpPr>
                          <a:spLocks/>
                        </wps:cNvSpPr>
                        <wps:spPr bwMode="auto">
                          <a:xfrm>
                            <a:off x="7020" y="1805"/>
                            <a:ext cx="360" cy="720"/>
                          </a:xfrm>
                          <a:custGeom>
                            <a:avLst/>
                            <a:gdLst>
                              <a:gd name="T0" fmla="+- 0 7380 7020"/>
                              <a:gd name="T1" fmla="*/ T0 w 360"/>
                              <a:gd name="T2" fmla="+- 0 1805 1805"/>
                              <a:gd name="T3" fmla="*/ 1805 h 720"/>
                              <a:gd name="T4" fmla="+- 0 7380 7020"/>
                              <a:gd name="T5" fmla="*/ T4 w 360"/>
                              <a:gd name="T6" fmla="+- 0 2525 1805"/>
                              <a:gd name="T7" fmla="*/ 2525 h 720"/>
                              <a:gd name="T8" fmla="+- 0 7020 7020"/>
                              <a:gd name="T9" fmla="*/ T8 w 360"/>
                              <a:gd name="T10" fmla="+- 0 2525 1805"/>
                              <a:gd name="T11" fmla="*/ 2525 h 720"/>
                            </a:gdLst>
                            <a:ahLst/>
                            <a:cxnLst>
                              <a:cxn ang="0">
                                <a:pos x="T1" y="T3"/>
                              </a:cxn>
                              <a:cxn ang="0">
                                <a:pos x="T5" y="T7"/>
                              </a:cxn>
                              <a:cxn ang="0">
                                <a:pos x="T9" y="T11"/>
                              </a:cxn>
                            </a:cxnLst>
                            <a:rect l="0" t="0" r="r" b="b"/>
                            <a:pathLst>
                              <a:path w="360" h="720">
                                <a:moveTo>
                                  <a:pt x="360" y="0"/>
                                </a:moveTo>
                                <a:lnTo>
                                  <a:pt x="360" y="720"/>
                                </a:lnTo>
                                <a:lnTo>
                                  <a:pt x="0" y="72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Line 538"/>
                        <wps:cNvCnPr>
                          <a:cxnSpLocks noChangeShapeType="1"/>
                        </wps:cNvCnPr>
                        <wps:spPr bwMode="auto">
                          <a:xfrm>
                            <a:off x="6394" y="1227"/>
                            <a:ext cx="0" cy="127"/>
                          </a:xfrm>
                          <a:prstGeom prst="line">
                            <a:avLst/>
                          </a:prstGeom>
                          <a:noFill/>
                          <a:ln w="105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 name="Line 537"/>
                        <wps:cNvCnPr>
                          <a:cxnSpLocks noChangeShapeType="1"/>
                        </wps:cNvCnPr>
                        <wps:spPr bwMode="auto">
                          <a:xfrm>
                            <a:off x="6427" y="1354"/>
                            <a:ext cx="0" cy="127"/>
                          </a:xfrm>
                          <a:prstGeom prst="line">
                            <a:avLst/>
                          </a:prstGeom>
                          <a:noFill/>
                          <a:ln w="105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 name="Line 536"/>
                        <wps:cNvCnPr>
                          <a:cxnSpLocks noChangeShapeType="1"/>
                        </wps:cNvCnPr>
                        <wps:spPr bwMode="auto">
                          <a:xfrm>
                            <a:off x="3396" y="1354"/>
                            <a:ext cx="0" cy="127"/>
                          </a:xfrm>
                          <a:prstGeom prst="line">
                            <a:avLst/>
                          </a:prstGeom>
                          <a:noFill/>
                          <a:ln w="105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7" name="AutoShape 535"/>
                        <wps:cNvSpPr>
                          <a:spLocks/>
                        </wps:cNvSpPr>
                        <wps:spPr bwMode="auto">
                          <a:xfrm>
                            <a:off x="23557" y="149693"/>
                            <a:ext cx="21027" cy="2"/>
                          </a:xfrm>
                          <a:custGeom>
                            <a:avLst/>
                            <a:gdLst>
                              <a:gd name="T0" fmla="+- 0 3396 23557"/>
                              <a:gd name="T1" fmla="*/ T0 w 21027"/>
                              <a:gd name="T2" fmla="+- 0 6394 23557"/>
                              <a:gd name="T3" fmla="*/ T2 w 21027"/>
                              <a:gd name="T4" fmla="+- 0 6394 23557"/>
                              <a:gd name="T5" fmla="*/ T4 w 21027"/>
                              <a:gd name="T6" fmla="+- 0 6427 23557"/>
                              <a:gd name="T7" fmla="*/ T6 w 21027"/>
                            </a:gdLst>
                            <a:ahLst/>
                            <a:cxnLst>
                              <a:cxn ang="0">
                                <a:pos x="T1" y="0"/>
                              </a:cxn>
                              <a:cxn ang="0">
                                <a:pos x="T3" y="0"/>
                              </a:cxn>
                              <a:cxn ang="0">
                                <a:pos x="T5" y="0"/>
                              </a:cxn>
                              <a:cxn ang="0">
                                <a:pos x="T7" y="0"/>
                              </a:cxn>
                            </a:cxnLst>
                            <a:rect l="0" t="0" r="r" b="b"/>
                            <a:pathLst>
                              <a:path w="21027">
                                <a:moveTo>
                                  <a:pt x="-20161" y="-148339"/>
                                </a:moveTo>
                                <a:lnTo>
                                  <a:pt x="-17163" y="-148339"/>
                                </a:lnTo>
                                <a:moveTo>
                                  <a:pt x="-17163" y="-148339"/>
                                </a:moveTo>
                                <a:lnTo>
                                  <a:pt x="-17130" y="-148339"/>
                                </a:lnTo>
                              </a:path>
                            </a:pathLst>
                          </a:custGeom>
                          <a:noFill/>
                          <a:ln w="87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Line 534"/>
                        <wps:cNvCnPr>
                          <a:cxnSpLocks noChangeShapeType="1"/>
                        </wps:cNvCnPr>
                        <wps:spPr bwMode="auto">
                          <a:xfrm>
                            <a:off x="9384" y="1354"/>
                            <a:ext cx="0" cy="127"/>
                          </a:xfrm>
                          <a:prstGeom prst="line">
                            <a:avLst/>
                          </a:prstGeom>
                          <a:noFill/>
                          <a:ln w="105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 name="Line 533"/>
                        <wps:cNvCnPr>
                          <a:cxnSpLocks noChangeShapeType="1"/>
                        </wps:cNvCnPr>
                        <wps:spPr bwMode="auto">
                          <a:xfrm>
                            <a:off x="6427" y="1354"/>
                            <a:ext cx="2957" cy="0"/>
                          </a:xfrm>
                          <a:prstGeom prst="line">
                            <a:avLst/>
                          </a:prstGeom>
                          <a:noFill/>
                          <a:ln w="69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0" name="Line 532"/>
                        <wps:cNvCnPr>
                          <a:cxnSpLocks noChangeShapeType="1"/>
                        </wps:cNvCnPr>
                        <wps:spPr bwMode="auto">
                          <a:xfrm>
                            <a:off x="2194" y="1481"/>
                            <a:ext cx="2412" cy="0"/>
                          </a:xfrm>
                          <a:prstGeom prst="line">
                            <a:avLst/>
                          </a:prstGeom>
                          <a:noFill/>
                          <a:ln w="6989">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91" name="AutoShape 531"/>
                        <wps:cNvSpPr>
                          <a:spLocks/>
                        </wps:cNvSpPr>
                        <wps:spPr bwMode="auto">
                          <a:xfrm>
                            <a:off x="23557" y="140002"/>
                            <a:ext cx="2" cy="3556"/>
                          </a:xfrm>
                          <a:custGeom>
                            <a:avLst/>
                            <a:gdLst>
                              <a:gd name="T0" fmla="+- 0 2283 140002"/>
                              <a:gd name="T1" fmla="*/ 2283 h 3556"/>
                              <a:gd name="T2" fmla="+- 0 1942 140002"/>
                              <a:gd name="T3" fmla="*/ 1942 h 3556"/>
                              <a:gd name="T4" fmla="+- 0 1942 140002"/>
                              <a:gd name="T5" fmla="*/ 1942 h 3556"/>
                              <a:gd name="T6" fmla="+- 0 2283 140002"/>
                              <a:gd name="T7" fmla="*/ 2283 h 3556"/>
                            </a:gdLst>
                            <a:ahLst/>
                            <a:cxnLst>
                              <a:cxn ang="0">
                                <a:pos x="0" y="T1"/>
                              </a:cxn>
                              <a:cxn ang="0">
                                <a:pos x="0" y="T3"/>
                              </a:cxn>
                              <a:cxn ang="0">
                                <a:pos x="0" y="T5"/>
                              </a:cxn>
                              <a:cxn ang="0">
                                <a:pos x="0" y="T7"/>
                              </a:cxn>
                            </a:cxnLst>
                            <a:rect l="0" t="0" r="r" b="b"/>
                            <a:pathLst>
                              <a:path h="3556">
                                <a:moveTo>
                                  <a:pt x="-20161" y="-137719"/>
                                </a:moveTo>
                                <a:lnTo>
                                  <a:pt x="-20161" y="-138060"/>
                                </a:lnTo>
                                <a:moveTo>
                                  <a:pt x="-20161" y="-138060"/>
                                </a:moveTo>
                                <a:lnTo>
                                  <a:pt x="-20161" y="-137719"/>
                                </a:lnTo>
                              </a:path>
                            </a:pathLst>
                          </a:custGeom>
                          <a:noFill/>
                          <a:ln w="87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Line 530"/>
                        <wps:cNvCnPr>
                          <a:cxnSpLocks noChangeShapeType="1"/>
                        </wps:cNvCnPr>
                        <wps:spPr bwMode="auto">
                          <a:xfrm>
                            <a:off x="3031" y="2283"/>
                            <a:ext cx="365" cy="0"/>
                          </a:xfrm>
                          <a:prstGeom prst="line">
                            <a:avLst/>
                          </a:prstGeom>
                          <a:noFill/>
                          <a:ln w="69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3" name="Line 529"/>
                        <wps:cNvCnPr>
                          <a:cxnSpLocks noChangeShapeType="1"/>
                        </wps:cNvCnPr>
                        <wps:spPr bwMode="auto">
                          <a:xfrm>
                            <a:off x="3396" y="2283"/>
                            <a:ext cx="190" cy="0"/>
                          </a:xfrm>
                          <a:prstGeom prst="line">
                            <a:avLst/>
                          </a:prstGeom>
                          <a:noFill/>
                          <a:ln w="69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4" name="Line 528"/>
                        <wps:cNvCnPr>
                          <a:cxnSpLocks noChangeShapeType="1"/>
                        </wps:cNvCnPr>
                        <wps:spPr bwMode="auto">
                          <a:xfrm>
                            <a:off x="3031" y="5993"/>
                            <a:ext cx="365" cy="0"/>
                          </a:xfrm>
                          <a:prstGeom prst="line">
                            <a:avLst/>
                          </a:prstGeom>
                          <a:noFill/>
                          <a:ln w="69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5" name="AutoShape 527"/>
                        <wps:cNvSpPr>
                          <a:spLocks/>
                        </wps:cNvSpPr>
                        <wps:spPr bwMode="auto">
                          <a:xfrm>
                            <a:off x="23557" y="101288"/>
                            <a:ext cx="2" cy="38715"/>
                          </a:xfrm>
                          <a:custGeom>
                            <a:avLst/>
                            <a:gdLst>
                              <a:gd name="T0" fmla="+- 0 5993 101288"/>
                              <a:gd name="T1" fmla="*/ 5993 h 38715"/>
                              <a:gd name="T2" fmla="+- 0 2283 101288"/>
                              <a:gd name="T3" fmla="*/ 2283 h 38715"/>
                              <a:gd name="T4" fmla="+- 0 2283 101288"/>
                              <a:gd name="T5" fmla="*/ 2283 h 38715"/>
                              <a:gd name="T6" fmla="+- 0 5993 101288"/>
                              <a:gd name="T7" fmla="*/ 5993 h 38715"/>
                            </a:gdLst>
                            <a:ahLst/>
                            <a:cxnLst>
                              <a:cxn ang="0">
                                <a:pos x="0" y="T1"/>
                              </a:cxn>
                              <a:cxn ang="0">
                                <a:pos x="0" y="T3"/>
                              </a:cxn>
                              <a:cxn ang="0">
                                <a:pos x="0" y="T5"/>
                              </a:cxn>
                              <a:cxn ang="0">
                                <a:pos x="0" y="T7"/>
                              </a:cxn>
                            </a:cxnLst>
                            <a:rect l="0" t="0" r="r" b="b"/>
                            <a:pathLst>
                              <a:path h="38715">
                                <a:moveTo>
                                  <a:pt x="-20161" y="-95295"/>
                                </a:moveTo>
                                <a:lnTo>
                                  <a:pt x="-20161" y="-99005"/>
                                </a:lnTo>
                                <a:moveTo>
                                  <a:pt x="-20161" y="-99005"/>
                                </a:moveTo>
                                <a:lnTo>
                                  <a:pt x="-20161" y="-95295"/>
                                </a:lnTo>
                              </a:path>
                            </a:pathLst>
                          </a:custGeom>
                          <a:noFill/>
                          <a:ln w="87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Line 526"/>
                        <wps:cNvCnPr>
                          <a:cxnSpLocks noChangeShapeType="1"/>
                        </wps:cNvCnPr>
                        <wps:spPr bwMode="auto">
                          <a:xfrm>
                            <a:off x="1656" y="2491"/>
                            <a:ext cx="0" cy="464"/>
                          </a:xfrm>
                          <a:prstGeom prst="line">
                            <a:avLst/>
                          </a:prstGeom>
                          <a:noFill/>
                          <a:ln w="105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7" name="Line 525"/>
                        <wps:cNvCnPr>
                          <a:cxnSpLocks noChangeShapeType="1"/>
                        </wps:cNvCnPr>
                        <wps:spPr bwMode="auto">
                          <a:xfrm>
                            <a:off x="1656" y="2955"/>
                            <a:ext cx="190" cy="0"/>
                          </a:xfrm>
                          <a:prstGeom prst="line">
                            <a:avLst/>
                          </a:prstGeom>
                          <a:noFill/>
                          <a:ln w="69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8" name="Line 524"/>
                        <wps:cNvCnPr>
                          <a:cxnSpLocks noChangeShapeType="1"/>
                        </wps:cNvCnPr>
                        <wps:spPr bwMode="auto">
                          <a:xfrm>
                            <a:off x="1656" y="3461"/>
                            <a:ext cx="190" cy="0"/>
                          </a:xfrm>
                          <a:prstGeom prst="line">
                            <a:avLst/>
                          </a:prstGeom>
                          <a:noFill/>
                          <a:ln w="69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9" name="Line 523"/>
                        <wps:cNvCnPr>
                          <a:cxnSpLocks noChangeShapeType="1"/>
                        </wps:cNvCnPr>
                        <wps:spPr bwMode="auto">
                          <a:xfrm>
                            <a:off x="1656" y="2955"/>
                            <a:ext cx="0" cy="506"/>
                          </a:xfrm>
                          <a:prstGeom prst="line">
                            <a:avLst/>
                          </a:prstGeom>
                          <a:noFill/>
                          <a:ln w="105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0" name="Line 522"/>
                        <wps:cNvCnPr>
                          <a:cxnSpLocks noChangeShapeType="1"/>
                        </wps:cNvCnPr>
                        <wps:spPr bwMode="auto">
                          <a:xfrm>
                            <a:off x="1656" y="3968"/>
                            <a:ext cx="190" cy="0"/>
                          </a:xfrm>
                          <a:prstGeom prst="line">
                            <a:avLst/>
                          </a:prstGeom>
                          <a:noFill/>
                          <a:ln w="69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1" name="Line 521"/>
                        <wps:cNvCnPr>
                          <a:cxnSpLocks noChangeShapeType="1"/>
                        </wps:cNvCnPr>
                        <wps:spPr bwMode="auto">
                          <a:xfrm>
                            <a:off x="1656" y="3461"/>
                            <a:ext cx="0" cy="507"/>
                          </a:xfrm>
                          <a:prstGeom prst="line">
                            <a:avLst/>
                          </a:prstGeom>
                          <a:noFill/>
                          <a:ln w="105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 name="Line 520"/>
                        <wps:cNvCnPr>
                          <a:cxnSpLocks noChangeShapeType="1"/>
                        </wps:cNvCnPr>
                        <wps:spPr bwMode="auto">
                          <a:xfrm>
                            <a:off x="1656" y="4474"/>
                            <a:ext cx="190" cy="0"/>
                          </a:xfrm>
                          <a:prstGeom prst="line">
                            <a:avLst/>
                          </a:prstGeom>
                          <a:noFill/>
                          <a:ln w="69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3" name="Line 519"/>
                        <wps:cNvCnPr>
                          <a:cxnSpLocks noChangeShapeType="1"/>
                        </wps:cNvCnPr>
                        <wps:spPr bwMode="auto">
                          <a:xfrm>
                            <a:off x="1656" y="3968"/>
                            <a:ext cx="0" cy="506"/>
                          </a:xfrm>
                          <a:prstGeom prst="line">
                            <a:avLst/>
                          </a:prstGeom>
                          <a:noFill/>
                          <a:ln w="105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4" name="Line 518"/>
                        <wps:cNvCnPr>
                          <a:cxnSpLocks noChangeShapeType="1"/>
                        </wps:cNvCnPr>
                        <wps:spPr bwMode="auto">
                          <a:xfrm>
                            <a:off x="1656" y="4980"/>
                            <a:ext cx="190" cy="0"/>
                          </a:xfrm>
                          <a:prstGeom prst="line">
                            <a:avLst/>
                          </a:prstGeom>
                          <a:noFill/>
                          <a:ln w="69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5" name="Line 517"/>
                        <wps:cNvCnPr>
                          <a:cxnSpLocks noChangeShapeType="1"/>
                        </wps:cNvCnPr>
                        <wps:spPr bwMode="auto">
                          <a:xfrm>
                            <a:off x="1656" y="4474"/>
                            <a:ext cx="0" cy="506"/>
                          </a:xfrm>
                          <a:prstGeom prst="line">
                            <a:avLst/>
                          </a:prstGeom>
                          <a:noFill/>
                          <a:ln w="105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6" name="Line 516"/>
                        <wps:cNvCnPr>
                          <a:cxnSpLocks noChangeShapeType="1"/>
                        </wps:cNvCnPr>
                        <wps:spPr bwMode="auto">
                          <a:xfrm>
                            <a:off x="1656" y="5487"/>
                            <a:ext cx="190" cy="0"/>
                          </a:xfrm>
                          <a:prstGeom prst="line">
                            <a:avLst/>
                          </a:prstGeom>
                          <a:noFill/>
                          <a:ln w="69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7" name="Line 515"/>
                        <wps:cNvCnPr>
                          <a:cxnSpLocks noChangeShapeType="1"/>
                        </wps:cNvCnPr>
                        <wps:spPr bwMode="auto">
                          <a:xfrm>
                            <a:off x="1656" y="4980"/>
                            <a:ext cx="0" cy="507"/>
                          </a:xfrm>
                          <a:prstGeom prst="line">
                            <a:avLst/>
                          </a:prstGeom>
                          <a:noFill/>
                          <a:ln w="105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 name="AutoShape 514"/>
                        <wps:cNvSpPr>
                          <a:spLocks/>
                        </wps:cNvSpPr>
                        <wps:spPr bwMode="auto">
                          <a:xfrm>
                            <a:off x="10222" y="104393"/>
                            <a:ext cx="25456" cy="37788"/>
                          </a:xfrm>
                          <a:custGeom>
                            <a:avLst/>
                            <a:gdLst>
                              <a:gd name="T0" fmla="+- 0 1846 10222"/>
                              <a:gd name="T1" fmla="*/ T0 w 25456"/>
                              <a:gd name="T2" fmla="+- 0 2746 104393"/>
                              <a:gd name="T3" fmla="*/ 2746 h 37788"/>
                              <a:gd name="T4" fmla="+- 0 3204 10222"/>
                              <a:gd name="T5" fmla="*/ T4 w 25456"/>
                              <a:gd name="T6" fmla="+- 0 2746 104393"/>
                              <a:gd name="T7" fmla="*/ 2746 h 37788"/>
                              <a:gd name="T8" fmla="+- 0 3204 10222"/>
                              <a:gd name="T9" fmla="*/ T8 w 25456"/>
                              <a:gd name="T10" fmla="+- 0 2746 104393"/>
                              <a:gd name="T11" fmla="*/ 2746 h 37788"/>
                              <a:gd name="T12" fmla="+- 0 3204 10222"/>
                              <a:gd name="T13" fmla="*/ T12 w 25456"/>
                              <a:gd name="T14" fmla="+- 0 3163 104393"/>
                              <a:gd name="T15" fmla="*/ 3163 h 37788"/>
                              <a:gd name="T16" fmla="+- 0 3204 10222"/>
                              <a:gd name="T17" fmla="*/ T16 w 25456"/>
                              <a:gd name="T18" fmla="+- 0 3163 104393"/>
                              <a:gd name="T19" fmla="*/ 3163 h 37788"/>
                              <a:gd name="T20" fmla="+- 0 1846 10222"/>
                              <a:gd name="T21" fmla="*/ T20 w 25456"/>
                              <a:gd name="T22" fmla="+- 0 3163 104393"/>
                              <a:gd name="T23" fmla="*/ 3163 h 37788"/>
                              <a:gd name="T24" fmla="+- 0 1846 10222"/>
                              <a:gd name="T25" fmla="*/ T24 w 25456"/>
                              <a:gd name="T26" fmla="+- 0 3163 104393"/>
                              <a:gd name="T27" fmla="*/ 3163 h 37788"/>
                              <a:gd name="T28" fmla="+- 0 1846 10222"/>
                              <a:gd name="T29" fmla="*/ T28 w 25456"/>
                              <a:gd name="T30" fmla="+- 0 2746 104393"/>
                              <a:gd name="T31" fmla="*/ 2746 h 37788"/>
                              <a:gd name="T32" fmla="+- 0 1846 10222"/>
                              <a:gd name="T33" fmla="*/ T32 w 25456"/>
                              <a:gd name="T34" fmla="+- 0 3252 104393"/>
                              <a:gd name="T35" fmla="*/ 3252 h 37788"/>
                              <a:gd name="T36" fmla="+- 0 3204 10222"/>
                              <a:gd name="T37" fmla="*/ T36 w 25456"/>
                              <a:gd name="T38" fmla="+- 0 3252 104393"/>
                              <a:gd name="T39" fmla="*/ 3252 h 37788"/>
                              <a:gd name="T40" fmla="+- 0 3204 10222"/>
                              <a:gd name="T41" fmla="*/ T40 w 25456"/>
                              <a:gd name="T42" fmla="+- 0 3252 104393"/>
                              <a:gd name="T43" fmla="*/ 3252 h 37788"/>
                              <a:gd name="T44" fmla="+- 0 3204 10222"/>
                              <a:gd name="T45" fmla="*/ T44 w 25456"/>
                              <a:gd name="T46" fmla="+- 0 3670 104393"/>
                              <a:gd name="T47" fmla="*/ 3670 h 37788"/>
                              <a:gd name="T48" fmla="+- 0 3204 10222"/>
                              <a:gd name="T49" fmla="*/ T48 w 25456"/>
                              <a:gd name="T50" fmla="+- 0 3670 104393"/>
                              <a:gd name="T51" fmla="*/ 3670 h 37788"/>
                              <a:gd name="T52" fmla="+- 0 1846 10222"/>
                              <a:gd name="T53" fmla="*/ T52 w 25456"/>
                              <a:gd name="T54" fmla="+- 0 3670 104393"/>
                              <a:gd name="T55" fmla="*/ 3670 h 37788"/>
                              <a:gd name="T56" fmla="+- 0 1846 10222"/>
                              <a:gd name="T57" fmla="*/ T56 w 25456"/>
                              <a:gd name="T58" fmla="+- 0 3670 104393"/>
                              <a:gd name="T59" fmla="*/ 3670 h 37788"/>
                              <a:gd name="T60" fmla="+- 0 1846 10222"/>
                              <a:gd name="T61" fmla="*/ T60 w 25456"/>
                              <a:gd name="T62" fmla="+- 0 3252 104393"/>
                              <a:gd name="T63" fmla="*/ 3252 h 37788"/>
                              <a:gd name="T64" fmla="+- 0 1846 10222"/>
                              <a:gd name="T65" fmla="*/ T64 w 25456"/>
                              <a:gd name="T66" fmla="+- 0 3759 104393"/>
                              <a:gd name="T67" fmla="*/ 3759 h 37788"/>
                              <a:gd name="T68" fmla="+- 0 3204 10222"/>
                              <a:gd name="T69" fmla="*/ T68 w 25456"/>
                              <a:gd name="T70" fmla="+- 0 3759 104393"/>
                              <a:gd name="T71" fmla="*/ 3759 h 37788"/>
                              <a:gd name="T72" fmla="+- 0 3204 10222"/>
                              <a:gd name="T73" fmla="*/ T72 w 25456"/>
                              <a:gd name="T74" fmla="+- 0 3759 104393"/>
                              <a:gd name="T75" fmla="*/ 3759 h 37788"/>
                              <a:gd name="T76" fmla="+- 0 3204 10222"/>
                              <a:gd name="T77" fmla="*/ T76 w 25456"/>
                              <a:gd name="T78" fmla="+- 0 4176 104393"/>
                              <a:gd name="T79" fmla="*/ 4176 h 37788"/>
                              <a:gd name="T80" fmla="+- 0 3204 10222"/>
                              <a:gd name="T81" fmla="*/ T80 w 25456"/>
                              <a:gd name="T82" fmla="+- 0 4176 104393"/>
                              <a:gd name="T83" fmla="*/ 4176 h 37788"/>
                              <a:gd name="T84" fmla="+- 0 1846 10222"/>
                              <a:gd name="T85" fmla="*/ T84 w 25456"/>
                              <a:gd name="T86" fmla="+- 0 4176 104393"/>
                              <a:gd name="T87" fmla="*/ 4176 h 37788"/>
                              <a:gd name="T88" fmla="+- 0 1846 10222"/>
                              <a:gd name="T89" fmla="*/ T88 w 25456"/>
                              <a:gd name="T90" fmla="+- 0 4176 104393"/>
                              <a:gd name="T91" fmla="*/ 4176 h 37788"/>
                              <a:gd name="T92" fmla="+- 0 1846 10222"/>
                              <a:gd name="T93" fmla="*/ T92 w 25456"/>
                              <a:gd name="T94" fmla="+- 0 3759 104393"/>
                              <a:gd name="T95" fmla="*/ 3759 h 37788"/>
                              <a:gd name="T96" fmla="+- 0 1846 10222"/>
                              <a:gd name="T97" fmla="*/ T96 w 25456"/>
                              <a:gd name="T98" fmla="+- 0 4265 104393"/>
                              <a:gd name="T99" fmla="*/ 4265 h 37788"/>
                              <a:gd name="T100" fmla="+- 0 3204 10222"/>
                              <a:gd name="T101" fmla="*/ T100 w 25456"/>
                              <a:gd name="T102" fmla="+- 0 4265 104393"/>
                              <a:gd name="T103" fmla="*/ 4265 h 37788"/>
                              <a:gd name="T104" fmla="+- 0 3204 10222"/>
                              <a:gd name="T105" fmla="*/ T104 w 25456"/>
                              <a:gd name="T106" fmla="+- 0 4265 104393"/>
                              <a:gd name="T107" fmla="*/ 4265 h 37788"/>
                              <a:gd name="T108" fmla="+- 0 3204 10222"/>
                              <a:gd name="T109" fmla="*/ T108 w 25456"/>
                              <a:gd name="T110" fmla="+- 0 4683 104393"/>
                              <a:gd name="T111" fmla="*/ 4683 h 37788"/>
                              <a:gd name="T112" fmla="+- 0 3204 10222"/>
                              <a:gd name="T113" fmla="*/ T112 w 25456"/>
                              <a:gd name="T114" fmla="+- 0 4683 104393"/>
                              <a:gd name="T115" fmla="*/ 4683 h 37788"/>
                              <a:gd name="T116" fmla="+- 0 1846 10222"/>
                              <a:gd name="T117" fmla="*/ T116 w 25456"/>
                              <a:gd name="T118" fmla="+- 0 4683 104393"/>
                              <a:gd name="T119" fmla="*/ 4683 h 37788"/>
                              <a:gd name="T120" fmla="+- 0 1846 10222"/>
                              <a:gd name="T121" fmla="*/ T120 w 25456"/>
                              <a:gd name="T122" fmla="+- 0 4683 104393"/>
                              <a:gd name="T123" fmla="*/ 4683 h 37788"/>
                              <a:gd name="T124" fmla="+- 0 1846 10222"/>
                              <a:gd name="T125" fmla="*/ T124 w 25456"/>
                              <a:gd name="T126" fmla="+- 0 4265 104393"/>
                              <a:gd name="T127" fmla="*/ 4265 h 37788"/>
                              <a:gd name="T128" fmla="+- 0 1846 10222"/>
                              <a:gd name="T129" fmla="*/ T128 w 25456"/>
                              <a:gd name="T130" fmla="+- 0 4772 104393"/>
                              <a:gd name="T131" fmla="*/ 4772 h 37788"/>
                              <a:gd name="T132" fmla="+- 0 3204 10222"/>
                              <a:gd name="T133" fmla="*/ T132 w 25456"/>
                              <a:gd name="T134" fmla="+- 0 4772 104393"/>
                              <a:gd name="T135" fmla="*/ 4772 h 37788"/>
                              <a:gd name="T136" fmla="+- 0 3204 10222"/>
                              <a:gd name="T137" fmla="*/ T136 w 25456"/>
                              <a:gd name="T138" fmla="+- 0 4772 104393"/>
                              <a:gd name="T139" fmla="*/ 4772 h 37788"/>
                              <a:gd name="T140" fmla="+- 0 3204 10222"/>
                              <a:gd name="T141" fmla="*/ T140 w 25456"/>
                              <a:gd name="T142" fmla="+- 0 5189 104393"/>
                              <a:gd name="T143" fmla="*/ 5189 h 37788"/>
                              <a:gd name="T144" fmla="+- 0 3204 10222"/>
                              <a:gd name="T145" fmla="*/ T144 w 25456"/>
                              <a:gd name="T146" fmla="+- 0 5189 104393"/>
                              <a:gd name="T147" fmla="*/ 5189 h 37788"/>
                              <a:gd name="T148" fmla="+- 0 1846 10222"/>
                              <a:gd name="T149" fmla="*/ T148 w 25456"/>
                              <a:gd name="T150" fmla="+- 0 5189 104393"/>
                              <a:gd name="T151" fmla="*/ 5189 h 37788"/>
                              <a:gd name="T152" fmla="+- 0 1846 10222"/>
                              <a:gd name="T153" fmla="*/ T152 w 25456"/>
                              <a:gd name="T154" fmla="+- 0 5189 104393"/>
                              <a:gd name="T155" fmla="*/ 5189 h 37788"/>
                              <a:gd name="T156" fmla="+- 0 1846 10222"/>
                              <a:gd name="T157" fmla="*/ T156 w 25456"/>
                              <a:gd name="T158" fmla="+- 0 4772 104393"/>
                              <a:gd name="T159" fmla="*/ 4772 h 37788"/>
                              <a:gd name="T160" fmla="+- 0 1846 10222"/>
                              <a:gd name="T161" fmla="*/ T160 w 25456"/>
                              <a:gd name="T162" fmla="+- 0 5278 104393"/>
                              <a:gd name="T163" fmla="*/ 5278 h 37788"/>
                              <a:gd name="T164" fmla="+- 0 3204 10222"/>
                              <a:gd name="T165" fmla="*/ T164 w 25456"/>
                              <a:gd name="T166" fmla="+- 0 5278 104393"/>
                              <a:gd name="T167" fmla="*/ 5278 h 37788"/>
                              <a:gd name="T168" fmla="+- 0 3204 10222"/>
                              <a:gd name="T169" fmla="*/ T168 w 25456"/>
                              <a:gd name="T170" fmla="+- 0 5278 104393"/>
                              <a:gd name="T171" fmla="*/ 5278 h 37788"/>
                              <a:gd name="T172" fmla="+- 0 3204 10222"/>
                              <a:gd name="T173" fmla="*/ T172 w 25456"/>
                              <a:gd name="T174" fmla="+- 0 5696 104393"/>
                              <a:gd name="T175" fmla="*/ 5696 h 37788"/>
                              <a:gd name="T176" fmla="+- 0 3204 10222"/>
                              <a:gd name="T177" fmla="*/ T176 w 25456"/>
                              <a:gd name="T178" fmla="+- 0 5696 104393"/>
                              <a:gd name="T179" fmla="*/ 5696 h 37788"/>
                              <a:gd name="T180" fmla="+- 0 1846 10222"/>
                              <a:gd name="T181" fmla="*/ T180 w 25456"/>
                              <a:gd name="T182" fmla="+- 0 5696 104393"/>
                              <a:gd name="T183" fmla="*/ 5696 h 37788"/>
                              <a:gd name="T184" fmla="+- 0 1846 10222"/>
                              <a:gd name="T185" fmla="*/ T184 w 25456"/>
                              <a:gd name="T186" fmla="+- 0 5696 104393"/>
                              <a:gd name="T187" fmla="*/ 5696 h 37788"/>
                              <a:gd name="T188" fmla="+- 0 1846 10222"/>
                              <a:gd name="T189" fmla="*/ T188 w 25456"/>
                              <a:gd name="T190" fmla="+- 0 5278 104393"/>
                              <a:gd name="T191" fmla="*/ 5278 h 37788"/>
                              <a:gd name="T192" fmla="+- 0 1474 10222"/>
                              <a:gd name="T193" fmla="*/ T192 w 25456"/>
                              <a:gd name="T194" fmla="+- 0 2074 104393"/>
                              <a:gd name="T195" fmla="*/ 2074 h 37788"/>
                              <a:gd name="T196" fmla="+- 0 3031 10222"/>
                              <a:gd name="T197" fmla="*/ T196 w 25456"/>
                              <a:gd name="T198" fmla="+- 0 2074 104393"/>
                              <a:gd name="T199" fmla="*/ 2074 h 37788"/>
                              <a:gd name="T200" fmla="+- 0 3031 10222"/>
                              <a:gd name="T201" fmla="*/ T200 w 25456"/>
                              <a:gd name="T202" fmla="+- 0 2074 104393"/>
                              <a:gd name="T203" fmla="*/ 2074 h 37788"/>
                              <a:gd name="T204" fmla="+- 0 3031 10222"/>
                              <a:gd name="T205" fmla="*/ T204 w 25456"/>
                              <a:gd name="T206" fmla="+- 0 2491 104393"/>
                              <a:gd name="T207" fmla="*/ 2491 h 37788"/>
                              <a:gd name="T208" fmla="+- 0 3031 10222"/>
                              <a:gd name="T209" fmla="*/ T208 w 25456"/>
                              <a:gd name="T210" fmla="+- 0 2491 104393"/>
                              <a:gd name="T211" fmla="*/ 2491 h 37788"/>
                              <a:gd name="T212" fmla="+- 0 1474 10222"/>
                              <a:gd name="T213" fmla="*/ T212 w 25456"/>
                              <a:gd name="T214" fmla="+- 0 2491 104393"/>
                              <a:gd name="T215" fmla="*/ 2491 h 37788"/>
                              <a:gd name="T216" fmla="+- 0 1474 10222"/>
                              <a:gd name="T217" fmla="*/ T216 w 25456"/>
                              <a:gd name="T218" fmla="+- 0 2491 104393"/>
                              <a:gd name="T219" fmla="*/ 2491 h 37788"/>
                              <a:gd name="T220" fmla="+- 0 1474 10222"/>
                              <a:gd name="T221" fmla="*/ T220 w 25456"/>
                              <a:gd name="T222" fmla="+- 0 2074 104393"/>
                              <a:gd name="T223" fmla="*/ 2074 h 37788"/>
                              <a:gd name="T224" fmla="+- 0 3586 10222"/>
                              <a:gd name="T225" fmla="*/ T224 w 25456"/>
                              <a:gd name="T226" fmla="+- 0 2074 104393"/>
                              <a:gd name="T227" fmla="*/ 2074 h 37788"/>
                              <a:gd name="T228" fmla="+- 0 5143 10222"/>
                              <a:gd name="T229" fmla="*/ T228 w 25456"/>
                              <a:gd name="T230" fmla="+- 0 2074 104393"/>
                              <a:gd name="T231" fmla="*/ 2074 h 37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5456" h="37788">
                                <a:moveTo>
                                  <a:pt x="-8376" y="-101647"/>
                                </a:moveTo>
                                <a:lnTo>
                                  <a:pt x="-7018" y="-101647"/>
                                </a:lnTo>
                                <a:moveTo>
                                  <a:pt x="-7018" y="-101647"/>
                                </a:moveTo>
                                <a:lnTo>
                                  <a:pt x="-7018" y="-101230"/>
                                </a:lnTo>
                                <a:moveTo>
                                  <a:pt x="-7018" y="-101230"/>
                                </a:moveTo>
                                <a:lnTo>
                                  <a:pt x="-8376" y="-101230"/>
                                </a:lnTo>
                                <a:moveTo>
                                  <a:pt x="-8376" y="-101230"/>
                                </a:moveTo>
                                <a:lnTo>
                                  <a:pt x="-8376" y="-101647"/>
                                </a:lnTo>
                                <a:moveTo>
                                  <a:pt x="-8376" y="-101141"/>
                                </a:moveTo>
                                <a:lnTo>
                                  <a:pt x="-7018" y="-101141"/>
                                </a:lnTo>
                                <a:moveTo>
                                  <a:pt x="-7018" y="-101141"/>
                                </a:moveTo>
                                <a:lnTo>
                                  <a:pt x="-7018" y="-100723"/>
                                </a:lnTo>
                                <a:moveTo>
                                  <a:pt x="-7018" y="-100723"/>
                                </a:moveTo>
                                <a:lnTo>
                                  <a:pt x="-8376" y="-100723"/>
                                </a:lnTo>
                                <a:moveTo>
                                  <a:pt x="-8376" y="-100723"/>
                                </a:moveTo>
                                <a:lnTo>
                                  <a:pt x="-8376" y="-101141"/>
                                </a:lnTo>
                                <a:moveTo>
                                  <a:pt x="-8376" y="-100634"/>
                                </a:moveTo>
                                <a:lnTo>
                                  <a:pt x="-7018" y="-100634"/>
                                </a:lnTo>
                                <a:moveTo>
                                  <a:pt x="-7018" y="-100634"/>
                                </a:moveTo>
                                <a:lnTo>
                                  <a:pt x="-7018" y="-100217"/>
                                </a:lnTo>
                                <a:moveTo>
                                  <a:pt x="-7018" y="-100217"/>
                                </a:moveTo>
                                <a:lnTo>
                                  <a:pt x="-8376" y="-100217"/>
                                </a:lnTo>
                                <a:moveTo>
                                  <a:pt x="-8376" y="-100217"/>
                                </a:moveTo>
                                <a:lnTo>
                                  <a:pt x="-8376" y="-100634"/>
                                </a:lnTo>
                                <a:moveTo>
                                  <a:pt x="-8376" y="-100128"/>
                                </a:moveTo>
                                <a:lnTo>
                                  <a:pt x="-7018" y="-100128"/>
                                </a:lnTo>
                                <a:moveTo>
                                  <a:pt x="-7018" y="-100128"/>
                                </a:moveTo>
                                <a:lnTo>
                                  <a:pt x="-7018" y="-99710"/>
                                </a:lnTo>
                                <a:moveTo>
                                  <a:pt x="-7018" y="-99710"/>
                                </a:moveTo>
                                <a:lnTo>
                                  <a:pt x="-8376" y="-99710"/>
                                </a:lnTo>
                                <a:moveTo>
                                  <a:pt x="-8376" y="-99710"/>
                                </a:moveTo>
                                <a:lnTo>
                                  <a:pt x="-8376" y="-100128"/>
                                </a:lnTo>
                                <a:moveTo>
                                  <a:pt x="-8376" y="-99621"/>
                                </a:moveTo>
                                <a:lnTo>
                                  <a:pt x="-7018" y="-99621"/>
                                </a:lnTo>
                                <a:moveTo>
                                  <a:pt x="-7018" y="-99621"/>
                                </a:moveTo>
                                <a:lnTo>
                                  <a:pt x="-7018" y="-99204"/>
                                </a:lnTo>
                                <a:moveTo>
                                  <a:pt x="-7018" y="-99204"/>
                                </a:moveTo>
                                <a:lnTo>
                                  <a:pt x="-8376" y="-99204"/>
                                </a:lnTo>
                                <a:moveTo>
                                  <a:pt x="-8376" y="-99204"/>
                                </a:moveTo>
                                <a:lnTo>
                                  <a:pt x="-8376" y="-99621"/>
                                </a:lnTo>
                                <a:moveTo>
                                  <a:pt x="-8376" y="-99115"/>
                                </a:moveTo>
                                <a:lnTo>
                                  <a:pt x="-7018" y="-99115"/>
                                </a:lnTo>
                                <a:moveTo>
                                  <a:pt x="-7018" y="-99115"/>
                                </a:moveTo>
                                <a:lnTo>
                                  <a:pt x="-7018" y="-98697"/>
                                </a:lnTo>
                                <a:moveTo>
                                  <a:pt x="-7018" y="-98697"/>
                                </a:moveTo>
                                <a:lnTo>
                                  <a:pt x="-8376" y="-98697"/>
                                </a:lnTo>
                                <a:moveTo>
                                  <a:pt x="-8376" y="-98697"/>
                                </a:moveTo>
                                <a:lnTo>
                                  <a:pt x="-8376" y="-99115"/>
                                </a:lnTo>
                                <a:moveTo>
                                  <a:pt x="-8748" y="-102319"/>
                                </a:moveTo>
                                <a:lnTo>
                                  <a:pt x="-7191" y="-102319"/>
                                </a:lnTo>
                                <a:moveTo>
                                  <a:pt x="-7191" y="-102319"/>
                                </a:moveTo>
                                <a:lnTo>
                                  <a:pt x="-7191" y="-101902"/>
                                </a:lnTo>
                                <a:moveTo>
                                  <a:pt x="-7191" y="-101902"/>
                                </a:moveTo>
                                <a:lnTo>
                                  <a:pt x="-8748" y="-101902"/>
                                </a:lnTo>
                                <a:moveTo>
                                  <a:pt x="-8748" y="-101902"/>
                                </a:moveTo>
                                <a:lnTo>
                                  <a:pt x="-8748" y="-102319"/>
                                </a:lnTo>
                                <a:moveTo>
                                  <a:pt x="-6636" y="-102319"/>
                                </a:moveTo>
                                <a:lnTo>
                                  <a:pt x="-5079" y="-102319"/>
                                </a:lnTo>
                              </a:path>
                            </a:pathLst>
                          </a:custGeom>
                          <a:noFill/>
                          <a:ln w="8751">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Line 513"/>
                        <wps:cNvCnPr>
                          <a:cxnSpLocks noChangeShapeType="1"/>
                        </wps:cNvCnPr>
                        <wps:spPr bwMode="auto">
                          <a:xfrm>
                            <a:off x="3768" y="2491"/>
                            <a:ext cx="0" cy="464"/>
                          </a:xfrm>
                          <a:prstGeom prst="line">
                            <a:avLst/>
                          </a:prstGeom>
                          <a:noFill/>
                          <a:ln w="105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Line 512"/>
                        <wps:cNvCnPr>
                          <a:cxnSpLocks noChangeShapeType="1"/>
                        </wps:cNvCnPr>
                        <wps:spPr bwMode="auto">
                          <a:xfrm>
                            <a:off x="3768" y="2955"/>
                            <a:ext cx="190" cy="0"/>
                          </a:xfrm>
                          <a:prstGeom prst="line">
                            <a:avLst/>
                          </a:prstGeom>
                          <a:noFill/>
                          <a:ln w="69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1" name="Line 511"/>
                        <wps:cNvCnPr>
                          <a:cxnSpLocks noChangeShapeType="1"/>
                        </wps:cNvCnPr>
                        <wps:spPr bwMode="auto">
                          <a:xfrm>
                            <a:off x="3768" y="3461"/>
                            <a:ext cx="190" cy="0"/>
                          </a:xfrm>
                          <a:prstGeom prst="line">
                            <a:avLst/>
                          </a:prstGeom>
                          <a:noFill/>
                          <a:ln w="69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Line 510"/>
                        <wps:cNvCnPr>
                          <a:cxnSpLocks noChangeShapeType="1"/>
                        </wps:cNvCnPr>
                        <wps:spPr bwMode="auto">
                          <a:xfrm>
                            <a:off x="3768" y="2955"/>
                            <a:ext cx="0" cy="506"/>
                          </a:xfrm>
                          <a:prstGeom prst="line">
                            <a:avLst/>
                          </a:prstGeom>
                          <a:noFill/>
                          <a:ln w="105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Line 509"/>
                        <wps:cNvCnPr>
                          <a:cxnSpLocks noChangeShapeType="1"/>
                        </wps:cNvCnPr>
                        <wps:spPr bwMode="auto">
                          <a:xfrm>
                            <a:off x="3768" y="3968"/>
                            <a:ext cx="190" cy="0"/>
                          </a:xfrm>
                          <a:prstGeom prst="line">
                            <a:avLst/>
                          </a:prstGeom>
                          <a:noFill/>
                          <a:ln w="69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508"/>
                        <wps:cNvCnPr>
                          <a:cxnSpLocks noChangeShapeType="1"/>
                        </wps:cNvCnPr>
                        <wps:spPr bwMode="auto">
                          <a:xfrm>
                            <a:off x="3768" y="3461"/>
                            <a:ext cx="0" cy="507"/>
                          </a:xfrm>
                          <a:prstGeom prst="line">
                            <a:avLst/>
                          </a:prstGeom>
                          <a:noFill/>
                          <a:ln w="105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Line 507"/>
                        <wps:cNvCnPr>
                          <a:cxnSpLocks noChangeShapeType="1"/>
                        </wps:cNvCnPr>
                        <wps:spPr bwMode="auto">
                          <a:xfrm>
                            <a:off x="3768" y="4474"/>
                            <a:ext cx="190" cy="0"/>
                          </a:xfrm>
                          <a:prstGeom prst="line">
                            <a:avLst/>
                          </a:prstGeom>
                          <a:noFill/>
                          <a:ln w="69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Line 506"/>
                        <wps:cNvCnPr>
                          <a:cxnSpLocks noChangeShapeType="1"/>
                        </wps:cNvCnPr>
                        <wps:spPr bwMode="auto">
                          <a:xfrm>
                            <a:off x="3768" y="3968"/>
                            <a:ext cx="0" cy="506"/>
                          </a:xfrm>
                          <a:prstGeom prst="line">
                            <a:avLst/>
                          </a:prstGeom>
                          <a:noFill/>
                          <a:ln w="105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7" name="Line 505"/>
                        <wps:cNvCnPr>
                          <a:cxnSpLocks noChangeShapeType="1"/>
                        </wps:cNvCnPr>
                        <wps:spPr bwMode="auto">
                          <a:xfrm>
                            <a:off x="3768" y="4980"/>
                            <a:ext cx="190" cy="0"/>
                          </a:xfrm>
                          <a:prstGeom prst="line">
                            <a:avLst/>
                          </a:prstGeom>
                          <a:noFill/>
                          <a:ln w="69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 name="Line 504"/>
                        <wps:cNvCnPr>
                          <a:cxnSpLocks noChangeShapeType="1"/>
                        </wps:cNvCnPr>
                        <wps:spPr bwMode="auto">
                          <a:xfrm>
                            <a:off x="3768" y="4474"/>
                            <a:ext cx="0" cy="506"/>
                          </a:xfrm>
                          <a:prstGeom prst="line">
                            <a:avLst/>
                          </a:prstGeom>
                          <a:noFill/>
                          <a:ln w="105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9" name="Line 503"/>
                        <wps:cNvCnPr>
                          <a:cxnSpLocks noChangeShapeType="1"/>
                        </wps:cNvCnPr>
                        <wps:spPr bwMode="auto">
                          <a:xfrm>
                            <a:off x="3768" y="5487"/>
                            <a:ext cx="190" cy="0"/>
                          </a:xfrm>
                          <a:prstGeom prst="line">
                            <a:avLst/>
                          </a:prstGeom>
                          <a:noFill/>
                          <a:ln w="69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0" name="Line 502"/>
                        <wps:cNvCnPr>
                          <a:cxnSpLocks noChangeShapeType="1"/>
                        </wps:cNvCnPr>
                        <wps:spPr bwMode="auto">
                          <a:xfrm>
                            <a:off x="3768" y="4980"/>
                            <a:ext cx="0" cy="507"/>
                          </a:xfrm>
                          <a:prstGeom prst="line">
                            <a:avLst/>
                          </a:prstGeom>
                          <a:noFill/>
                          <a:ln w="105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1" name="AutoShape 501"/>
                        <wps:cNvSpPr>
                          <a:spLocks/>
                        </wps:cNvSpPr>
                        <wps:spPr bwMode="auto">
                          <a:xfrm>
                            <a:off x="10222" y="99109"/>
                            <a:ext cx="26671" cy="43072"/>
                          </a:xfrm>
                          <a:custGeom>
                            <a:avLst/>
                            <a:gdLst>
                              <a:gd name="T0" fmla="+- 0 3958 10222"/>
                              <a:gd name="T1" fmla="*/ T0 w 26671"/>
                              <a:gd name="T2" fmla="+- 0 2746 99110"/>
                              <a:gd name="T3" fmla="*/ 2746 h 43072"/>
                              <a:gd name="T4" fmla="+- 0 5318 10222"/>
                              <a:gd name="T5" fmla="*/ T4 w 26671"/>
                              <a:gd name="T6" fmla="+- 0 2746 99110"/>
                              <a:gd name="T7" fmla="*/ 2746 h 43072"/>
                              <a:gd name="T8" fmla="+- 0 5318 10222"/>
                              <a:gd name="T9" fmla="*/ T8 w 26671"/>
                              <a:gd name="T10" fmla="+- 0 2746 99110"/>
                              <a:gd name="T11" fmla="*/ 2746 h 43072"/>
                              <a:gd name="T12" fmla="+- 0 5318 10222"/>
                              <a:gd name="T13" fmla="*/ T12 w 26671"/>
                              <a:gd name="T14" fmla="+- 0 3163 99110"/>
                              <a:gd name="T15" fmla="*/ 3163 h 43072"/>
                              <a:gd name="T16" fmla="+- 0 5318 10222"/>
                              <a:gd name="T17" fmla="*/ T16 w 26671"/>
                              <a:gd name="T18" fmla="+- 0 3163 99110"/>
                              <a:gd name="T19" fmla="*/ 3163 h 43072"/>
                              <a:gd name="T20" fmla="+- 0 3958 10222"/>
                              <a:gd name="T21" fmla="*/ T20 w 26671"/>
                              <a:gd name="T22" fmla="+- 0 3163 99110"/>
                              <a:gd name="T23" fmla="*/ 3163 h 43072"/>
                              <a:gd name="T24" fmla="+- 0 3958 10222"/>
                              <a:gd name="T25" fmla="*/ T24 w 26671"/>
                              <a:gd name="T26" fmla="+- 0 3163 99110"/>
                              <a:gd name="T27" fmla="*/ 3163 h 43072"/>
                              <a:gd name="T28" fmla="+- 0 3958 10222"/>
                              <a:gd name="T29" fmla="*/ T28 w 26671"/>
                              <a:gd name="T30" fmla="+- 0 2746 99110"/>
                              <a:gd name="T31" fmla="*/ 2746 h 43072"/>
                              <a:gd name="T32" fmla="+- 0 3958 10222"/>
                              <a:gd name="T33" fmla="*/ T32 w 26671"/>
                              <a:gd name="T34" fmla="+- 0 3252 99110"/>
                              <a:gd name="T35" fmla="*/ 3252 h 43072"/>
                              <a:gd name="T36" fmla="+- 0 5318 10222"/>
                              <a:gd name="T37" fmla="*/ T36 w 26671"/>
                              <a:gd name="T38" fmla="+- 0 3252 99110"/>
                              <a:gd name="T39" fmla="*/ 3252 h 43072"/>
                              <a:gd name="T40" fmla="+- 0 5318 10222"/>
                              <a:gd name="T41" fmla="*/ T40 w 26671"/>
                              <a:gd name="T42" fmla="+- 0 3252 99110"/>
                              <a:gd name="T43" fmla="*/ 3252 h 43072"/>
                              <a:gd name="T44" fmla="+- 0 5318 10222"/>
                              <a:gd name="T45" fmla="*/ T44 w 26671"/>
                              <a:gd name="T46" fmla="+- 0 3670 99110"/>
                              <a:gd name="T47" fmla="*/ 3670 h 43072"/>
                              <a:gd name="T48" fmla="+- 0 5318 10222"/>
                              <a:gd name="T49" fmla="*/ T48 w 26671"/>
                              <a:gd name="T50" fmla="+- 0 3670 99110"/>
                              <a:gd name="T51" fmla="*/ 3670 h 43072"/>
                              <a:gd name="T52" fmla="+- 0 3958 10222"/>
                              <a:gd name="T53" fmla="*/ T52 w 26671"/>
                              <a:gd name="T54" fmla="+- 0 3670 99110"/>
                              <a:gd name="T55" fmla="*/ 3670 h 43072"/>
                              <a:gd name="T56" fmla="+- 0 3958 10222"/>
                              <a:gd name="T57" fmla="*/ T56 w 26671"/>
                              <a:gd name="T58" fmla="+- 0 3670 99110"/>
                              <a:gd name="T59" fmla="*/ 3670 h 43072"/>
                              <a:gd name="T60" fmla="+- 0 3958 10222"/>
                              <a:gd name="T61" fmla="*/ T60 w 26671"/>
                              <a:gd name="T62" fmla="+- 0 3252 99110"/>
                              <a:gd name="T63" fmla="*/ 3252 h 43072"/>
                              <a:gd name="T64" fmla="+- 0 3958 10222"/>
                              <a:gd name="T65" fmla="*/ T64 w 26671"/>
                              <a:gd name="T66" fmla="+- 0 3759 99110"/>
                              <a:gd name="T67" fmla="*/ 3759 h 43072"/>
                              <a:gd name="T68" fmla="+- 0 5318 10222"/>
                              <a:gd name="T69" fmla="*/ T68 w 26671"/>
                              <a:gd name="T70" fmla="+- 0 3759 99110"/>
                              <a:gd name="T71" fmla="*/ 3759 h 43072"/>
                              <a:gd name="T72" fmla="+- 0 5318 10222"/>
                              <a:gd name="T73" fmla="*/ T72 w 26671"/>
                              <a:gd name="T74" fmla="+- 0 3759 99110"/>
                              <a:gd name="T75" fmla="*/ 3759 h 43072"/>
                              <a:gd name="T76" fmla="+- 0 5318 10222"/>
                              <a:gd name="T77" fmla="*/ T76 w 26671"/>
                              <a:gd name="T78" fmla="+- 0 4176 99110"/>
                              <a:gd name="T79" fmla="*/ 4176 h 43072"/>
                              <a:gd name="T80" fmla="+- 0 5318 10222"/>
                              <a:gd name="T81" fmla="*/ T80 w 26671"/>
                              <a:gd name="T82" fmla="+- 0 4176 99110"/>
                              <a:gd name="T83" fmla="*/ 4176 h 43072"/>
                              <a:gd name="T84" fmla="+- 0 3958 10222"/>
                              <a:gd name="T85" fmla="*/ T84 w 26671"/>
                              <a:gd name="T86" fmla="+- 0 4176 99110"/>
                              <a:gd name="T87" fmla="*/ 4176 h 43072"/>
                              <a:gd name="T88" fmla="+- 0 3958 10222"/>
                              <a:gd name="T89" fmla="*/ T88 w 26671"/>
                              <a:gd name="T90" fmla="+- 0 4176 99110"/>
                              <a:gd name="T91" fmla="*/ 4176 h 43072"/>
                              <a:gd name="T92" fmla="+- 0 3958 10222"/>
                              <a:gd name="T93" fmla="*/ T92 w 26671"/>
                              <a:gd name="T94" fmla="+- 0 3759 99110"/>
                              <a:gd name="T95" fmla="*/ 3759 h 43072"/>
                              <a:gd name="T96" fmla="+- 0 3958 10222"/>
                              <a:gd name="T97" fmla="*/ T96 w 26671"/>
                              <a:gd name="T98" fmla="+- 0 4265 99110"/>
                              <a:gd name="T99" fmla="*/ 4265 h 43072"/>
                              <a:gd name="T100" fmla="+- 0 5318 10222"/>
                              <a:gd name="T101" fmla="*/ T100 w 26671"/>
                              <a:gd name="T102" fmla="+- 0 4265 99110"/>
                              <a:gd name="T103" fmla="*/ 4265 h 43072"/>
                              <a:gd name="T104" fmla="+- 0 5318 10222"/>
                              <a:gd name="T105" fmla="*/ T104 w 26671"/>
                              <a:gd name="T106" fmla="+- 0 4265 99110"/>
                              <a:gd name="T107" fmla="*/ 4265 h 43072"/>
                              <a:gd name="T108" fmla="+- 0 5318 10222"/>
                              <a:gd name="T109" fmla="*/ T108 w 26671"/>
                              <a:gd name="T110" fmla="+- 0 4683 99110"/>
                              <a:gd name="T111" fmla="*/ 4683 h 43072"/>
                              <a:gd name="T112" fmla="+- 0 5318 10222"/>
                              <a:gd name="T113" fmla="*/ T112 w 26671"/>
                              <a:gd name="T114" fmla="+- 0 4683 99110"/>
                              <a:gd name="T115" fmla="*/ 4683 h 43072"/>
                              <a:gd name="T116" fmla="+- 0 3958 10222"/>
                              <a:gd name="T117" fmla="*/ T116 w 26671"/>
                              <a:gd name="T118" fmla="+- 0 4683 99110"/>
                              <a:gd name="T119" fmla="*/ 4683 h 43072"/>
                              <a:gd name="T120" fmla="+- 0 3958 10222"/>
                              <a:gd name="T121" fmla="*/ T120 w 26671"/>
                              <a:gd name="T122" fmla="+- 0 4683 99110"/>
                              <a:gd name="T123" fmla="*/ 4683 h 43072"/>
                              <a:gd name="T124" fmla="+- 0 3958 10222"/>
                              <a:gd name="T125" fmla="*/ T124 w 26671"/>
                              <a:gd name="T126" fmla="+- 0 4265 99110"/>
                              <a:gd name="T127" fmla="*/ 4265 h 43072"/>
                              <a:gd name="T128" fmla="+- 0 3958 10222"/>
                              <a:gd name="T129" fmla="*/ T128 w 26671"/>
                              <a:gd name="T130" fmla="+- 0 4772 99110"/>
                              <a:gd name="T131" fmla="*/ 4772 h 43072"/>
                              <a:gd name="T132" fmla="+- 0 5318 10222"/>
                              <a:gd name="T133" fmla="*/ T132 w 26671"/>
                              <a:gd name="T134" fmla="+- 0 4772 99110"/>
                              <a:gd name="T135" fmla="*/ 4772 h 43072"/>
                              <a:gd name="T136" fmla="+- 0 5318 10222"/>
                              <a:gd name="T137" fmla="*/ T136 w 26671"/>
                              <a:gd name="T138" fmla="+- 0 4772 99110"/>
                              <a:gd name="T139" fmla="*/ 4772 h 43072"/>
                              <a:gd name="T140" fmla="+- 0 5318 10222"/>
                              <a:gd name="T141" fmla="*/ T140 w 26671"/>
                              <a:gd name="T142" fmla="+- 0 5189 99110"/>
                              <a:gd name="T143" fmla="*/ 5189 h 43072"/>
                              <a:gd name="T144" fmla="+- 0 5318 10222"/>
                              <a:gd name="T145" fmla="*/ T144 w 26671"/>
                              <a:gd name="T146" fmla="+- 0 5189 99110"/>
                              <a:gd name="T147" fmla="*/ 5189 h 43072"/>
                              <a:gd name="T148" fmla="+- 0 3958 10222"/>
                              <a:gd name="T149" fmla="*/ T148 w 26671"/>
                              <a:gd name="T150" fmla="+- 0 5189 99110"/>
                              <a:gd name="T151" fmla="*/ 5189 h 43072"/>
                              <a:gd name="T152" fmla="+- 0 3958 10222"/>
                              <a:gd name="T153" fmla="*/ T152 w 26671"/>
                              <a:gd name="T154" fmla="+- 0 5189 99110"/>
                              <a:gd name="T155" fmla="*/ 5189 h 43072"/>
                              <a:gd name="T156" fmla="+- 0 3958 10222"/>
                              <a:gd name="T157" fmla="*/ T156 w 26671"/>
                              <a:gd name="T158" fmla="+- 0 4772 99110"/>
                              <a:gd name="T159" fmla="*/ 4772 h 43072"/>
                              <a:gd name="T160" fmla="+- 0 3958 10222"/>
                              <a:gd name="T161" fmla="*/ T160 w 26671"/>
                              <a:gd name="T162" fmla="+- 0 5278 99110"/>
                              <a:gd name="T163" fmla="*/ 5278 h 43072"/>
                              <a:gd name="T164" fmla="+- 0 5318 10222"/>
                              <a:gd name="T165" fmla="*/ T164 w 26671"/>
                              <a:gd name="T166" fmla="+- 0 5278 99110"/>
                              <a:gd name="T167" fmla="*/ 5278 h 43072"/>
                              <a:gd name="T168" fmla="+- 0 5318 10222"/>
                              <a:gd name="T169" fmla="*/ T168 w 26671"/>
                              <a:gd name="T170" fmla="+- 0 5278 99110"/>
                              <a:gd name="T171" fmla="*/ 5278 h 43072"/>
                              <a:gd name="T172" fmla="+- 0 5318 10222"/>
                              <a:gd name="T173" fmla="*/ T172 w 26671"/>
                              <a:gd name="T174" fmla="+- 0 5696 99110"/>
                              <a:gd name="T175" fmla="*/ 5696 h 43072"/>
                              <a:gd name="T176" fmla="+- 0 5318 10222"/>
                              <a:gd name="T177" fmla="*/ T176 w 26671"/>
                              <a:gd name="T178" fmla="+- 0 5696 99110"/>
                              <a:gd name="T179" fmla="*/ 5696 h 43072"/>
                              <a:gd name="T180" fmla="+- 0 3958 10222"/>
                              <a:gd name="T181" fmla="*/ T180 w 26671"/>
                              <a:gd name="T182" fmla="+- 0 5696 99110"/>
                              <a:gd name="T183" fmla="*/ 5696 h 43072"/>
                              <a:gd name="T184" fmla="+- 0 3958 10222"/>
                              <a:gd name="T185" fmla="*/ T184 w 26671"/>
                              <a:gd name="T186" fmla="+- 0 5696 99110"/>
                              <a:gd name="T187" fmla="*/ 5696 h 43072"/>
                              <a:gd name="T188" fmla="+- 0 3958 10222"/>
                              <a:gd name="T189" fmla="*/ T188 w 26671"/>
                              <a:gd name="T190" fmla="+- 0 5278 99110"/>
                              <a:gd name="T191" fmla="*/ 5278 h 43072"/>
                              <a:gd name="T192" fmla="+- 0 5143 10222"/>
                              <a:gd name="T193" fmla="*/ T192 w 26671"/>
                              <a:gd name="T194" fmla="+- 0 2074 99110"/>
                              <a:gd name="T195" fmla="*/ 2074 h 43072"/>
                              <a:gd name="T196" fmla="+- 0 5143 10222"/>
                              <a:gd name="T197" fmla="*/ T196 w 26671"/>
                              <a:gd name="T198" fmla="+- 0 2491 99110"/>
                              <a:gd name="T199" fmla="*/ 2491 h 43072"/>
                              <a:gd name="T200" fmla="+- 0 5143 10222"/>
                              <a:gd name="T201" fmla="*/ T200 w 26671"/>
                              <a:gd name="T202" fmla="+- 0 2491 99110"/>
                              <a:gd name="T203" fmla="*/ 2491 h 43072"/>
                              <a:gd name="T204" fmla="+- 0 3586 10222"/>
                              <a:gd name="T205" fmla="*/ T204 w 26671"/>
                              <a:gd name="T206" fmla="+- 0 2491 99110"/>
                              <a:gd name="T207" fmla="*/ 2491 h 43072"/>
                              <a:gd name="T208" fmla="+- 0 3586 10222"/>
                              <a:gd name="T209" fmla="*/ T208 w 26671"/>
                              <a:gd name="T210" fmla="+- 0 2491 99110"/>
                              <a:gd name="T211" fmla="*/ 2491 h 43072"/>
                              <a:gd name="T212" fmla="+- 0 3586 10222"/>
                              <a:gd name="T213" fmla="*/ T212 w 26671"/>
                              <a:gd name="T214" fmla="+- 0 2074 99110"/>
                              <a:gd name="T215" fmla="*/ 2074 h 43072"/>
                              <a:gd name="T216" fmla="+- 0 1474 10222"/>
                              <a:gd name="T217" fmla="*/ T216 w 26671"/>
                              <a:gd name="T218" fmla="+- 0 5784 99110"/>
                              <a:gd name="T219" fmla="*/ 5784 h 43072"/>
                              <a:gd name="T220" fmla="+- 0 3031 10222"/>
                              <a:gd name="T221" fmla="*/ T220 w 26671"/>
                              <a:gd name="T222" fmla="+- 0 5784 99110"/>
                              <a:gd name="T223" fmla="*/ 5784 h 43072"/>
                              <a:gd name="T224" fmla="+- 0 3031 10222"/>
                              <a:gd name="T225" fmla="*/ T224 w 26671"/>
                              <a:gd name="T226" fmla="+- 0 5784 99110"/>
                              <a:gd name="T227" fmla="*/ 5784 h 43072"/>
                              <a:gd name="T228" fmla="+- 0 3031 10222"/>
                              <a:gd name="T229" fmla="*/ T228 w 26671"/>
                              <a:gd name="T230" fmla="+- 0 6202 99110"/>
                              <a:gd name="T231" fmla="*/ 6202 h 43072"/>
                              <a:gd name="T232" fmla="+- 0 3031 10222"/>
                              <a:gd name="T233" fmla="*/ T232 w 26671"/>
                              <a:gd name="T234" fmla="+- 0 6202 99110"/>
                              <a:gd name="T235" fmla="*/ 6202 h 43072"/>
                              <a:gd name="T236" fmla="+- 0 1474 10222"/>
                              <a:gd name="T237" fmla="*/ T236 w 26671"/>
                              <a:gd name="T238" fmla="+- 0 6202 99110"/>
                              <a:gd name="T239" fmla="*/ 6202 h 43072"/>
                              <a:gd name="T240" fmla="+- 0 1474 10222"/>
                              <a:gd name="T241" fmla="*/ T240 w 26671"/>
                              <a:gd name="T242" fmla="+- 0 6202 99110"/>
                              <a:gd name="T243" fmla="*/ 6202 h 43072"/>
                              <a:gd name="T244" fmla="+- 0 1474 10222"/>
                              <a:gd name="T245" fmla="*/ T244 w 26671"/>
                              <a:gd name="T246" fmla="+- 0 5784 99110"/>
                              <a:gd name="T247" fmla="*/ 5784 h 43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6671" h="43072">
                                <a:moveTo>
                                  <a:pt x="-6264" y="-96364"/>
                                </a:moveTo>
                                <a:lnTo>
                                  <a:pt x="-4904" y="-96364"/>
                                </a:lnTo>
                                <a:moveTo>
                                  <a:pt x="-4904" y="-96364"/>
                                </a:moveTo>
                                <a:lnTo>
                                  <a:pt x="-4904" y="-95947"/>
                                </a:lnTo>
                                <a:moveTo>
                                  <a:pt x="-4904" y="-95947"/>
                                </a:moveTo>
                                <a:lnTo>
                                  <a:pt x="-6264" y="-95947"/>
                                </a:lnTo>
                                <a:moveTo>
                                  <a:pt x="-6264" y="-95947"/>
                                </a:moveTo>
                                <a:lnTo>
                                  <a:pt x="-6264" y="-96364"/>
                                </a:lnTo>
                                <a:moveTo>
                                  <a:pt x="-6264" y="-95858"/>
                                </a:moveTo>
                                <a:lnTo>
                                  <a:pt x="-4904" y="-95858"/>
                                </a:lnTo>
                                <a:moveTo>
                                  <a:pt x="-4904" y="-95858"/>
                                </a:moveTo>
                                <a:lnTo>
                                  <a:pt x="-4904" y="-95440"/>
                                </a:lnTo>
                                <a:moveTo>
                                  <a:pt x="-4904" y="-95440"/>
                                </a:moveTo>
                                <a:lnTo>
                                  <a:pt x="-6264" y="-95440"/>
                                </a:lnTo>
                                <a:moveTo>
                                  <a:pt x="-6264" y="-95440"/>
                                </a:moveTo>
                                <a:lnTo>
                                  <a:pt x="-6264" y="-95858"/>
                                </a:lnTo>
                                <a:moveTo>
                                  <a:pt x="-6264" y="-95351"/>
                                </a:moveTo>
                                <a:lnTo>
                                  <a:pt x="-4904" y="-95351"/>
                                </a:lnTo>
                                <a:moveTo>
                                  <a:pt x="-4904" y="-95351"/>
                                </a:moveTo>
                                <a:lnTo>
                                  <a:pt x="-4904" y="-94934"/>
                                </a:lnTo>
                                <a:moveTo>
                                  <a:pt x="-4904" y="-94934"/>
                                </a:moveTo>
                                <a:lnTo>
                                  <a:pt x="-6264" y="-94934"/>
                                </a:lnTo>
                                <a:moveTo>
                                  <a:pt x="-6264" y="-94934"/>
                                </a:moveTo>
                                <a:lnTo>
                                  <a:pt x="-6264" y="-95351"/>
                                </a:lnTo>
                                <a:moveTo>
                                  <a:pt x="-6264" y="-94845"/>
                                </a:moveTo>
                                <a:lnTo>
                                  <a:pt x="-4904" y="-94845"/>
                                </a:lnTo>
                                <a:moveTo>
                                  <a:pt x="-4904" y="-94845"/>
                                </a:moveTo>
                                <a:lnTo>
                                  <a:pt x="-4904" y="-94427"/>
                                </a:lnTo>
                                <a:moveTo>
                                  <a:pt x="-4904" y="-94427"/>
                                </a:moveTo>
                                <a:lnTo>
                                  <a:pt x="-6264" y="-94427"/>
                                </a:lnTo>
                                <a:moveTo>
                                  <a:pt x="-6264" y="-94427"/>
                                </a:moveTo>
                                <a:lnTo>
                                  <a:pt x="-6264" y="-94845"/>
                                </a:lnTo>
                                <a:moveTo>
                                  <a:pt x="-6264" y="-94338"/>
                                </a:moveTo>
                                <a:lnTo>
                                  <a:pt x="-4904" y="-94338"/>
                                </a:lnTo>
                                <a:moveTo>
                                  <a:pt x="-4904" y="-94338"/>
                                </a:moveTo>
                                <a:lnTo>
                                  <a:pt x="-4904" y="-93921"/>
                                </a:lnTo>
                                <a:moveTo>
                                  <a:pt x="-4904" y="-93921"/>
                                </a:moveTo>
                                <a:lnTo>
                                  <a:pt x="-6264" y="-93921"/>
                                </a:lnTo>
                                <a:moveTo>
                                  <a:pt x="-6264" y="-93921"/>
                                </a:moveTo>
                                <a:lnTo>
                                  <a:pt x="-6264" y="-94338"/>
                                </a:lnTo>
                                <a:moveTo>
                                  <a:pt x="-6264" y="-93832"/>
                                </a:moveTo>
                                <a:lnTo>
                                  <a:pt x="-4904" y="-93832"/>
                                </a:lnTo>
                                <a:moveTo>
                                  <a:pt x="-4904" y="-93832"/>
                                </a:moveTo>
                                <a:lnTo>
                                  <a:pt x="-4904" y="-93414"/>
                                </a:lnTo>
                                <a:moveTo>
                                  <a:pt x="-4904" y="-93414"/>
                                </a:moveTo>
                                <a:lnTo>
                                  <a:pt x="-6264" y="-93414"/>
                                </a:lnTo>
                                <a:moveTo>
                                  <a:pt x="-6264" y="-93414"/>
                                </a:moveTo>
                                <a:lnTo>
                                  <a:pt x="-6264" y="-93832"/>
                                </a:lnTo>
                                <a:moveTo>
                                  <a:pt x="-5079" y="-97036"/>
                                </a:moveTo>
                                <a:lnTo>
                                  <a:pt x="-5079" y="-96619"/>
                                </a:lnTo>
                                <a:moveTo>
                                  <a:pt x="-5079" y="-96619"/>
                                </a:moveTo>
                                <a:lnTo>
                                  <a:pt x="-6636" y="-96619"/>
                                </a:lnTo>
                                <a:moveTo>
                                  <a:pt x="-6636" y="-96619"/>
                                </a:moveTo>
                                <a:lnTo>
                                  <a:pt x="-6636" y="-97036"/>
                                </a:lnTo>
                                <a:moveTo>
                                  <a:pt x="-8748" y="-93326"/>
                                </a:moveTo>
                                <a:lnTo>
                                  <a:pt x="-7191" y="-93326"/>
                                </a:lnTo>
                                <a:moveTo>
                                  <a:pt x="-7191" y="-93326"/>
                                </a:moveTo>
                                <a:lnTo>
                                  <a:pt x="-7191" y="-92908"/>
                                </a:lnTo>
                                <a:moveTo>
                                  <a:pt x="-7191" y="-92908"/>
                                </a:moveTo>
                                <a:lnTo>
                                  <a:pt x="-8748" y="-92908"/>
                                </a:lnTo>
                                <a:moveTo>
                                  <a:pt x="-8748" y="-92908"/>
                                </a:moveTo>
                                <a:lnTo>
                                  <a:pt x="-8748" y="-93326"/>
                                </a:lnTo>
                              </a:path>
                            </a:pathLst>
                          </a:custGeom>
                          <a:noFill/>
                          <a:ln w="8751">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Line 500"/>
                        <wps:cNvCnPr>
                          <a:cxnSpLocks noChangeShapeType="1"/>
                        </wps:cNvCnPr>
                        <wps:spPr bwMode="auto">
                          <a:xfrm>
                            <a:off x="3396" y="5993"/>
                            <a:ext cx="0" cy="672"/>
                          </a:xfrm>
                          <a:prstGeom prst="line">
                            <a:avLst/>
                          </a:prstGeom>
                          <a:noFill/>
                          <a:ln w="105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3" name="Line 499"/>
                        <wps:cNvCnPr>
                          <a:cxnSpLocks noChangeShapeType="1"/>
                        </wps:cNvCnPr>
                        <wps:spPr bwMode="auto">
                          <a:xfrm>
                            <a:off x="3396" y="6665"/>
                            <a:ext cx="182" cy="0"/>
                          </a:xfrm>
                          <a:prstGeom prst="line">
                            <a:avLst/>
                          </a:prstGeom>
                          <a:noFill/>
                          <a:ln w="69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AutoShape 498"/>
                        <wps:cNvSpPr>
                          <a:spLocks/>
                        </wps:cNvSpPr>
                        <wps:spPr bwMode="auto">
                          <a:xfrm>
                            <a:off x="15216" y="92097"/>
                            <a:ext cx="20411" cy="56269"/>
                          </a:xfrm>
                          <a:custGeom>
                            <a:avLst/>
                            <a:gdLst>
                              <a:gd name="T0" fmla="+- 0 3578 15216"/>
                              <a:gd name="T1" fmla="*/ T0 w 20411"/>
                              <a:gd name="T2" fmla="+- 0 6454 92098"/>
                              <a:gd name="T3" fmla="*/ 6454 h 56269"/>
                              <a:gd name="T4" fmla="+- 0 5136 15216"/>
                              <a:gd name="T5" fmla="*/ T4 w 20411"/>
                              <a:gd name="T6" fmla="+- 0 6454 92098"/>
                              <a:gd name="T7" fmla="*/ 6454 h 56269"/>
                              <a:gd name="T8" fmla="+- 0 5136 15216"/>
                              <a:gd name="T9" fmla="*/ T8 w 20411"/>
                              <a:gd name="T10" fmla="+- 0 6454 92098"/>
                              <a:gd name="T11" fmla="*/ 6454 h 56269"/>
                              <a:gd name="T12" fmla="+- 0 5136 15216"/>
                              <a:gd name="T13" fmla="*/ T12 w 20411"/>
                              <a:gd name="T14" fmla="+- 0 6874 92098"/>
                              <a:gd name="T15" fmla="*/ 6874 h 56269"/>
                              <a:gd name="T16" fmla="+- 0 5136 15216"/>
                              <a:gd name="T17" fmla="*/ T16 w 20411"/>
                              <a:gd name="T18" fmla="+- 0 6874 92098"/>
                              <a:gd name="T19" fmla="*/ 6874 h 56269"/>
                              <a:gd name="T20" fmla="+- 0 3578 15216"/>
                              <a:gd name="T21" fmla="*/ T20 w 20411"/>
                              <a:gd name="T22" fmla="+- 0 6874 92098"/>
                              <a:gd name="T23" fmla="*/ 6874 h 56269"/>
                              <a:gd name="T24" fmla="+- 0 3578 15216"/>
                              <a:gd name="T25" fmla="*/ T24 w 20411"/>
                              <a:gd name="T26" fmla="+- 0 6874 92098"/>
                              <a:gd name="T27" fmla="*/ 6874 h 56269"/>
                              <a:gd name="T28" fmla="+- 0 3578 15216"/>
                              <a:gd name="T29" fmla="*/ T28 w 20411"/>
                              <a:gd name="T30" fmla="+- 0 6454 92098"/>
                              <a:gd name="T31" fmla="*/ 6454 h 56269"/>
                              <a:gd name="T32" fmla="+- 0 4606 15216"/>
                              <a:gd name="T33" fmla="*/ T32 w 20411"/>
                              <a:gd name="T34" fmla="+- 0 1481 92098"/>
                              <a:gd name="T35" fmla="*/ 1481 h 56269"/>
                              <a:gd name="T36" fmla="+- 0 4606 15216"/>
                              <a:gd name="T37" fmla="*/ T36 w 20411"/>
                              <a:gd name="T38" fmla="+- 0 1942 92098"/>
                              <a:gd name="T39" fmla="*/ 1942 h 56269"/>
                              <a:gd name="T40" fmla="+- 0 4606 15216"/>
                              <a:gd name="T41" fmla="*/ T40 w 20411"/>
                              <a:gd name="T42" fmla="+- 0 1942 92098"/>
                              <a:gd name="T43" fmla="*/ 1942 h 56269"/>
                              <a:gd name="T44" fmla="+- 0 2194 15216"/>
                              <a:gd name="T45" fmla="*/ T44 w 20411"/>
                              <a:gd name="T46" fmla="+- 0 1942 92098"/>
                              <a:gd name="T47" fmla="*/ 1942 h 56269"/>
                              <a:gd name="T48" fmla="+- 0 2194 15216"/>
                              <a:gd name="T49" fmla="*/ T48 w 20411"/>
                              <a:gd name="T50" fmla="+- 0 1942 92098"/>
                              <a:gd name="T51" fmla="*/ 1942 h 56269"/>
                              <a:gd name="T52" fmla="+- 0 2194 15216"/>
                              <a:gd name="T53" fmla="*/ T52 w 20411"/>
                              <a:gd name="T54" fmla="+- 0 1481 92098"/>
                              <a:gd name="T55" fmla="*/ 1481 h 56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11" h="56269">
                                <a:moveTo>
                                  <a:pt x="-11638" y="-85644"/>
                                </a:moveTo>
                                <a:lnTo>
                                  <a:pt x="-10080" y="-85644"/>
                                </a:lnTo>
                                <a:moveTo>
                                  <a:pt x="-10080" y="-85644"/>
                                </a:moveTo>
                                <a:lnTo>
                                  <a:pt x="-10080" y="-85224"/>
                                </a:lnTo>
                                <a:moveTo>
                                  <a:pt x="-10080" y="-85224"/>
                                </a:moveTo>
                                <a:lnTo>
                                  <a:pt x="-11638" y="-85224"/>
                                </a:lnTo>
                                <a:moveTo>
                                  <a:pt x="-11638" y="-85224"/>
                                </a:moveTo>
                                <a:lnTo>
                                  <a:pt x="-11638" y="-85644"/>
                                </a:lnTo>
                                <a:moveTo>
                                  <a:pt x="-10610" y="-90617"/>
                                </a:moveTo>
                                <a:lnTo>
                                  <a:pt x="-10610" y="-90156"/>
                                </a:lnTo>
                                <a:moveTo>
                                  <a:pt x="-10610" y="-90156"/>
                                </a:moveTo>
                                <a:lnTo>
                                  <a:pt x="-13022" y="-90156"/>
                                </a:lnTo>
                                <a:moveTo>
                                  <a:pt x="-13022" y="-90156"/>
                                </a:moveTo>
                                <a:lnTo>
                                  <a:pt x="-13022" y="-90617"/>
                                </a:lnTo>
                              </a:path>
                            </a:pathLst>
                          </a:custGeom>
                          <a:noFill/>
                          <a:ln w="8751">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Line 497"/>
                        <wps:cNvCnPr>
                          <a:cxnSpLocks noChangeShapeType="1"/>
                        </wps:cNvCnPr>
                        <wps:spPr bwMode="auto">
                          <a:xfrm>
                            <a:off x="5515" y="1942"/>
                            <a:ext cx="0" cy="463"/>
                          </a:xfrm>
                          <a:prstGeom prst="line">
                            <a:avLst/>
                          </a:prstGeom>
                          <a:noFill/>
                          <a:ln w="105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6" name="Line 496"/>
                        <wps:cNvCnPr>
                          <a:cxnSpLocks noChangeShapeType="1"/>
                        </wps:cNvCnPr>
                        <wps:spPr bwMode="auto">
                          <a:xfrm>
                            <a:off x="5515" y="2405"/>
                            <a:ext cx="192" cy="0"/>
                          </a:xfrm>
                          <a:prstGeom prst="line">
                            <a:avLst/>
                          </a:prstGeom>
                          <a:noFill/>
                          <a:ln w="69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7" name="Line 495"/>
                        <wps:cNvCnPr>
                          <a:cxnSpLocks noChangeShapeType="1"/>
                        </wps:cNvCnPr>
                        <wps:spPr bwMode="auto">
                          <a:xfrm>
                            <a:off x="5515" y="2912"/>
                            <a:ext cx="192" cy="0"/>
                          </a:xfrm>
                          <a:prstGeom prst="line">
                            <a:avLst/>
                          </a:prstGeom>
                          <a:noFill/>
                          <a:ln w="69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 name="Line 494"/>
                        <wps:cNvCnPr>
                          <a:cxnSpLocks noChangeShapeType="1"/>
                        </wps:cNvCnPr>
                        <wps:spPr bwMode="auto">
                          <a:xfrm>
                            <a:off x="5515" y="2405"/>
                            <a:ext cx="0" cy="507"/>
                          </a:xfrm>
                          <a:prstGeom prst="line">
                            <a:avLst/>
                          </a:prstGeom>
                          <a:noFill/>
                          <a:ln w="105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9" name="Rectangle 493"/>
                        <wps:cNvSpPr>
                          <a:spLocks noChangeArrowheads="1"/>
                        </wps:cNvSpPr>
                        <wps:spPr bwMode="auto">
                          <a:xfrm>
                            <a:off x="5707" y="2196"/>
                            <a:ext cx="1558"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AutoShape 492"/>
                        <wps:cNvSpPr>
                          <a:spLocks/>
                        </wps:cNvSpPr>
                        <wps:spPr bwMode="auto">
                          <a:xfrm>
                            <a:off x="39589" y="131262"/>
                            <a:ext cx="10805" cy="9641"/>
                          </a:xfrm>
                          <a:custGeom>
                            <a:avLst/>
                            <a:gdLst>
                              <a:gd name="T0" fmla="+- 0 5707 39590"/>
                              <a:gd name="T1" fmla="*/ T0 w 10805"/>
                              <a:gd name="T2" fmla="+- 0 2196 131263"/>
                              <a:gd name="T3" fmla="*/ 2196 h 9641"/>
                              <a:gd name="T4" fmla="+- 0 7265 39590"/>
                              <a:gd name="T5" fmla="*/ T4 w 10805"/>
                              <a:gd name="T6" fmla="+- 0 2196 131263"/>
                              <a:gd name="T7" fmla="*/ 2196 h 9641"/>
                              <a:gd name="T8" fmla="+- 0 7265 39590"/>
                              <a:gd name="T9" fmla="*/ T8 w 10805"/>
                              <a:gd name="T10" fmla="+- 0 2196 131263"/>
                              <a:gd name="T11" fmla="*/ 2196 h 9641"/>
                              <a:gd name="T12" fmla="+- 0 7265 39590"/>
                              <a:gd name="T13" fmla="*/ T12 w 10805"/>
                              <a:gd name="T14" fmla="+- 0 2614 131263"/>
                              <a:gd name="T15" fmla="*/ 2614 h 9641"/>
                              <a:gd name="T16" fmla="+- 0 7265 39590"/>
                              <a:gd name="T17" fmla="*/ T16 w 10805"/>
                              <a:gd name="T18" fmla="+- 0 2614 131263"/>
                              <a:gd name="T19" fmla="*/ 2614 h 9641"/>
                              <a:gd name="T20" fmla="+- 0 5707 39590"/>
                              <a:gd name="T21" fmla="*/ T20 w 10805"/>
                              <a:gd name="T22" fmla="+- 0 2614 131263"/>
                              <a:gd name="T23" fmla="*/ 2614 h 9641"/>
                              <a:gd name="T24" fmla="+- 0 5707 39590"/>
                              <a:gd name="T25" fmla="*/ T24 w 10805"/>
                              <a:gd name="T26" fmla="+- 0 2614 131263"/>
                              <a:gd name="T27" fmla="*/ 2614 h 9641"/>
                              <a:gd name="T28" fmla="+- 0 5707 39590"/>
                              <a:gd name="T29" fmla="*/ T28 w 10805"/>
                              <a:gd name="T30" fmla="+- 0 2196 131263"/>
                              <a:gd name="T31" fmla="*/ 2196 h 9641"/>
                              <a:gd name="T32" fmla="+- 0 5707 39590"/>
                              <a:gd name="T33" fmla="*/ T32 w 10805"/>
                              <a:gd name="T34" fmla="+- 0 2703 131263"/>
                              <a:gd name="T35" fmla="*/ 2703 h 9641"/>
                              <a:gd name="T36" fmla="+- 0 7265 39590"/>
                              <a:gd name="T37" fmla="*/ T36 w 10805"/>
                              <a:gd name="T38" fmla="+- 0 2703 131263"/>
                              <a:gd name="T39" fmla="*/ 2703 h 9641"/>
                              <a:gd name="T40" fmla="+- 0 7265 39590"/>
                              <a:gd name="T41" fmla="*/ T40 w 10805"/>
                              <a:gd name="T42" fmla="+- 0 2703 131263"/>
                              <a:gd name="T43" fmla="*/ 2703 h 9641"/>
                              <a:gd name="T44" fmla="+- 0 7265 39590"/>
                              <a:gd name="T45" fmla="*/ T44 w 10805"/>
                              <a:gd name="T46" fmla="+- 0 3120 131263"/>
                              <a:gd name="T47" fmla="*/ 3120 h 9641"/>
                              <a:gd name="T48" fmla="+- 0 7265 39590"/>
                              <a:gd name="T49" fmla="*/ T48 w 10805"/>
                              <a:gd name="T50" fmla="+- 0 3120 131263"/>
                              <a:gd name="T51" fmla="*/ 3120 h 9641"/>
                              <a:gd name="T52" fmla="+- 0 5707 39590"/>
                              <a:gd name="T53" fmla="*/ T52 w 10805"/>
                              <a:gd name="T54" fmla="+- 0 3120 131263"/>
                              <a:gd name="T55" fmla="*/ 3120 h 9641"/>
                              <a:gd name="T56" fmla="+- 0 5707 39590"/>
                              <a:gd name="T57" fmla="*/ T56 w 10805"/>
                              <a:gd name="T58" fmla="+- 0 3120 131263"/>
                              <a:gd name="T59" fmla="*/ 3120 h 9641"/>
                              <a:gd name="T60" fmla="+- 0 5707 39590"/>
                              <a:gd name="T61" fmla="*/ T60 w 10805"/>
                              <a:gd name="T62" fmla="+- 0 2703 131263"/>
                              <a:gd name="T63" fmla="*/ 2703 h 9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805" h="9641">
                                <a:moveTo>
                                  <a:pt x="-33883" y="-129067"/>
                                </a:moveTo>
                                <a:lnTo>
                                  <a:pt x="-32325" y="-129067"/>
                                </a:lnTo>
                                <a:moveTo>
                                  <a:pt x="-32325" y="-129067"/>
                                </a:moveTo>
                                <a:lnTo>
                                  <a:pt x="-32325" y="-128649"/>
                                </a:lnTo>
                                <a:moveTo>
                                  <a:pt x="-32325" y="-128649"/>
                                </a:moveTo>
                                <a:lnTo>
                                  <a:pt x="-33883" y="-128649"/>
                                </a:lnTo>
                                <a:moveTo>
                                  <a:pt x="-33883" y="-128649"/>
                                </a:moveTo>
                                <a:lnTo>
                                  <a:pt x="-33883" y="-129067"/>
                                </a:lnTo>
                                <a:moveTo>
                                  <a:pt x="-33883" y="-128560"/>
                                </a:moveTo>
                                <a:lnTo>
                                  <a:pt x="-32325" y="-128560"/>
                                </a:lnTo>
                                <a:moveTo>
                                  <a:pt x="-32325" y="-128560"/>
                                </a:moveTo>
                                <a:lnTo>
                                  <a:pt x="-32325" y="-128143"/>
                                </a:lnTo>
                                <a:moveTo>
                                  <a:pt x="-32325" y="-128143"/>
                                </a:moveTo>
                                <a:lnTo>
                                  <a:pt x="-33883" y="-128143"/>
                                </a:lnTo>
                                <a:moveTo>
                                  <a:pt x="-33883" y="-128143"/>
                                </a:moveTo>
                                <a:lnTo>
                                  <a:pt x="-33883" y="-128560"/>
                                </a:lnTo>
                              </a:path>
                            </a:pathLst>
                          </a:custGeom>
                          <a:noFill/>
                          <a:ln w="8751">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Rectangle 491"/>
                        <wps:cNvSpPr>
                          <a:spLocks noChangeArrowheads="1"/>
                        </wps:cNvSpPr>
                        <wps:spPr bwMode="auto">
                          <a:xfrm>
                            <a:off x="5227" y="1481"/>
                            <a:ext cx="2410" cy="4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AutoShape 490"/>
                        <wps:cNvSpPr>
                          <a:spLocks/>
                        </wps:cNvSpPr>
                        <wps:spPr bwMode="auto">
                          <a:xfrm>
                            <a:off x="36260" y="143558"/>
                            <a:ext cx="16715" cy="4808"/>
                          </a:xfrm>
                          <a:custGeom>
                            <a:avLst/>
                            <a:gdLst>
                              <a:gd name="T0" fmla="+- 0 5227 36260"/>
                              <a:gd name="T1" fmla="*/ T0 w 16715"/>
                              <a:gd name="T2" fmla="+- 0 1481 143558"/>
                              <a:gd name="T3" fmla="*/ 1481 h 4808"/>
                              <a:gd name="T4" fmla="+- 0 7637 36260"/>
                              <a:gd name="T5" fmla="*/ T4 w 16715"/>
                              <a:gd name="T6" fmla="+- 0 1481 143558"/>
                              <a:gd name="T7" fmla="*/ 1481 h 4808"/>
                              <a:gd name="T8" fmla="+- 0 7637 36260"/>
                              <a:gd name="T9" fmla="*/ T8 w 16715"/>
                              <a:gd name="T10" fmla="+- 0 1481 143558"/>
                              <a:gd name="T11" fmla="*/ 1481 h 4808"/>
                              <a:gd name="T12" fmla="+- 0 7637 36260"/>
                              <a:gd name="T13" fmla="*/ T12 w 16715"/>
                              <a:gd name="T14" fmla="+- 0 1942 143558"/>
                              <a:gd name="T15" fmla="*/ 1942 h 4808"/>
                              <a:gd name="T16" fmla="+- 0 7637 36260"/>
                              <a:gd name="T17" fmla="*/ T16 w 16715"/>
                              <a:gd name="T18" fmla="+- 0 1942 143558"/>
                              <a:gd name="T19" fmla="*/ 1942 h 4808"/>
                              <a:gd name="T20" fmla="+- 0 5227 36260"/>
                              <a:gd name="T21" fmla="*/ T20 w 16715"/>
                              <a:gd name="T22" fmla="+- 0 1942 143558"/>
                              <a:gd name="T23" fmla="*/ 1942 h 4808"/>
                              <a:gd name="T24" fmla="+- 0 5227 36260"/>
                              <a:gd name="T25" fmla="*/ T24 w 16715"/>
                              <a:gd name="T26" fmla="+- 0 1942 143558"/>
                              <a:gd name="T27" fmla="*/ 1942 h 4808"/>
                              <a:gd name="T28" fmla="+- 0 5227 36260"/>
                              <a:gd name="T29" fmla="*/ T28 w 16715"/>
                              <a:gd name="T30" fmla="+- 0 1481 143558"/>
                              <a:gd name="T31" fmla="*/ 1481 h 48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715" h="4808">
                                <a:moveTo>
                                  <a:pt x="-31033" y="-142077"/>
                                </a:moveTo>
                                <a:lnTo>
                                  <a:pt x="-28623" y="-142077"/>
                                </a:lnTo>
                                <a:moveTo>
                                  <a:pt x="-28623" y="-142077"/>
                                </a:moveTo>
                                <a:lnTo>
                                  <a:pt x="-28623" y="-141616"/>
                                </a:lnTo>
                                <a:moveTo>
                                  <a:pt x="-28623" y="-141616"/>
                                </a:moveTo>
                                <a:lnTo>
                                  <a:pt x="-31033" y="-141616"/>
                                </a:lnTo>
                                <a:moveTo>
                                  <a:pt x="-31033" y="-141616"/>
                                </a:moveTo>
                                <a:lnTo>
                                  <a:pt x="-31033" y="-142077"/>
                                </a:lnTo>
                              </a:path>
                            </a:pathLst>
                          </a:custGeom>
                          <a:noFill/>
                          <a:ln w="8751">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AutoShape 489"/>
                        <wps:cNvSpPr>
                          <a:spLocks/>
                        </wps:cNvSpPr>
                        <wps:spPr bwMode="auto">
                          <a:xfrm>
                            <a:off x="65094" y="140002"/>
                            <a:ext cx="2" cy="3556"/>
                          </a:xfrm>
                          <a:custGeom>
                            <a:avLst/>
                            <a:gdLst>
                              <a:gd name="T0" fmla="+- 0 2283 140002"/>
                              <a:gd name="T1" fmla="*/ 2283 h 3556"/>
                              <a:gd name="T2" fmla="+- 0 1942 140002"/>
                              <a:gd name="T3" fmla="*/ 1942 h 3556"/>
                              <a:gd name="T4" fmla="+- 0 1942 140002"/>
                              <a:gd name="T5" fmla="*/ 1942 h 3556"/>
                              <a:gd name="T6" fmla="+- 0 2283 140002"/>
                              <a:gd name="T7" fmla="*/ 2283 h 3556"/>
                            </a:gdLst>
                            <a:ahLst/>
                            <a:cxnLst>
                              <a:cxn ang="0">
                                <a:pos x="0" y="T1"/>
                              </a:cxn>
                              <a:cxn ang="0">
                                <a:pos x="0" y="T3"/>
                              </a:cxn>
                              <a:cxn ang="0">
                                <a:pos x="0" y="T5"/>
                              </a:cxn>
                              <a:cxn ang="0">
                                <a:pos x="0" y="T7"/>
                              </a:cxn>
                            </a:cxnLst>
                            <a:rect l="0" t="0" r="r" b="b"/>
                            <a:pathLst>
                              <a:path h="3556">
                                <a:moveTo>
                                  <a:pt x="-55711" y="-137719"/>
                                </a:moveTo>
                                <a:lnTo>
                                  <a:pt x="-55711" y="-138060"/>
                                </a:lnTo>
                                <a:moveTo>
                                  <a:pt x="-55711" y="-138060"/>
                                </a:moveTo>
                                <a:lnTo>
                                  <a:pt x="-55711" y="-137719"/>
                                </a:lnTo>
                              </a:path>
                            </a:pathLst>
                          </a:custGeom>
                          <a:noFill/>
                          <a:ln w="87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Line 488"/>
                        <wps:cNvCnPr>
                          <a:cxnSpLocks noChangeShapeType="1"/>
                        </wps:cNvCnPr>
                        <wps:spPr bwMode="auto">
                          <a:xfrm>
                            <a:off x="9019" y="2283"/>
                            <a:ext cx="365" cy="0"/>
                          </a:xfrm>
                          <a:prstGeom prst="line">
                            <a:avLst/>
                          </a:prstGeom>
                          <a:noFill/>
                          <a:ln w="69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5" name="Line 487"/>
                        <wps:cNvCnPr>
                          <a:cxnSpLocks noChangeShapeType="1"/>
                        </wps:cNvCnPr>
                        <wps:spPr bwMode="auto">
                          <a:xfrm>
                            <a:off x="9384" y="2283"/>
                            <a:ext cx="192" cy="0"/>
                          </a:xfrm>
                          <a:prstGeom prst="line">
                            <a:avLst/>
                          </a:prstGeom>
                          <a:noFill/>
                          <a:ln w="69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6" name="Line 486"/>
                        <wps:cNvCnPr>
                          <a:cxnSpLocks noChangeShapeType="1"/>
                        </wps:cNvCnPr>
                        <wps:spPr bwMode="auto">
                          <a:xfrm>
                            <a:off x="7644" y="2491"/>
                            <a:ext cx="0" cy="464"/>
                          </a:xfrm>
                          <a:prstGeom prst="line">
                            <a:avLst/>
                          </a:prstGeom>
                          <a:noFill/>
                          <a:ln w="105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7" name="Line 485"/>
                        <wps:cNvCnPr>
                          <a:cxnSpLocks noChangeShapeType="1"/>
                        </wps:cNvCnPr>
                        <wps:spPr bwMode="auto">
                          <a:xfrm>
                            <a:off x="7644" y="2955"/>
                            <a:ext cx="192" cy="0"/>
                          </a:xfrm>
                          <a:prstGeom prst="line">
                            <a:avLst/>
                          </a:prstGeom>
                          <a:noFill/>
                          <a:ln w="69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8" name="Line 484"/>
                        <wps:cNvCnPr>
                          <a:cxnSpLocks noChangeShapeType="1"/>
                        </wps:cNvCnPr>
                        <wps:spPr bwMode="auto">
                          <a:xfrm>
                            <a:off x="7644" y="3461"/>
                            <a:ext cx="192" cy="0"/>
                          </a:xfrm>
                          <a:prstGeom prst="line">
                            <a:avLst/>
                          </a:prstGeom>
                          <a:noFill/>
                          <a:ln w="69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 name="Line 483"/>
                        <wps:cNvCnPr>
                          <a:cxnSpLocks noChangeShapeType="1"/>
                        </wps:cNvCnPr>
                        <wps:spPr bwMode="auto">
                          <a:xfrm>
                            <a:off x="7644" y="3968"/>
                            <a:ext cx="192" cy="0"/>
                          </a:xfrm>
                          <a:prstGeom prst="line">
                            <a:avLst/>
                          </a:prstGeom>
                          <a:noFill/>
                          <a:ln w="69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 name="Line 482"/>
                        <wps:cNvCnPr>
                          <a:cxnSpLocks noChangeShapeType="1"/>
                        </wps:cNvCnPr>
                        <wps:spPr bwMode="auto">
                          <a:xfrm>
                            <a:off x="7644" y="4474"/>
                            <a:ext cx="192" cy="0"/>
                          </a:xfrm>
                          <a:prstGeom prst="line">
                            <a:avLst/>
                          </a:prstGeom>
                          <a:noFill/>
                          <a:ln w="69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1" name="Line 481"/>
                        <wps:cNvCnPr>
                          <a:cxnSpLocks noChangeShapeType="1"/>
                        </wps:cNvCnPr>
                        <wps:spPr bwMode="auto">
                          <a:xfrm>
                            <a:off x="7644" y="4980"/>
                            <a:ext cx="192" cy="0"/>
                          </a:xfrm>
                          <a:prstGeom prst="line">
                            <a:avLst/>
                          </a:prstGeom>
                          <a:noFill/>
                          <a:ln w="69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2" name="Line 480"/>
                        <wps:cNvCnPr>
                          <a:cxnSpLocks noChangeShapeType="1"/>
                        </wps:cNvCnPr>
                        <wps:spPr bwMode="auto">
                          <a:xfrm>
                            <a:off x="7644" y="5487"/>
                            <a:ext cx="192" cy="0"/>
                          </a:xfrm>
                          <a:prstGeom prst="line">
                            <a:avLst/>
                          </a:prstGeom>
                          <a:noFill/>
                          <a:ln w="69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3" name="Line 479"/>
                        <wps:cNvCnPr>
                          <a:cxnSpLocks noChangeShapeType="1"/>
                        </wps:cNvCnPr>
                        <wps:spPr bwMode="auto">
                          <a:xfrm>
                            <a:off x="7644" y="5993"/>
                            <a:ext cx="192" cy="0"/>
                          </a:xfrm>
                          <a:prstGeom prst="line">
                            <a:avLst/>
                          </a:prstGeom>
                          <a:noFill/>
                          <a:ln w="69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4" name="Line 478"/>
                        <wps:cNvCnPr>
                          <a:cxnSpLocks noChangeShapeType="1"/>
                        </wps:cNvCnPr>
                        <wps:spPr bwMode="auto">
                          <a:xfrm>
                            <a:off x="7644" y="6499"/>
                            <a:ext cx="192" cy="0"/>
                          </a:xfrm>
                          <a:prstGeom prst="line">
                            <a:avLst/>
                          </a:prstGeom>
                          <a:noFill/>
                          <a:ln w="69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5" name="AutoShape 477"/>
                        <wps:cNvSpPr>
                          <a:spLocks/>
                        </wps:cNvSpPr>
                        <wps:spPr bwMode="auto">
                          <a:xfrm>
                            <a:off x="53024" y="96004"/>
                            <a:ext cx="2" cy="36987"/>
                          </a:xfrm>
                          <a:custGeom>
                            <a:avLst/>
                            <a:gdLst>
                              <a:gd name="T0" fmla="+- 0 2955 96005"/>
                              <a:gd name="T1" fmla="*/ 2955 h 36987"/>
                              <a:gd name="T2" fmla="+- 0 3461 96005"/>
                              <a:gd name="T3" fmla="*/ 3461 h 36987"/>
                              <a:gd name="T4" fmla="+- 0 3461 96005"/>
                              <a:gd name="T5" fmla="*/ 3461 h 36987"/>
                              <a:gd name="T6" fmla="+- 0 3968 96005"/>
                              <a:gd name="T7" fmla="*/ 3968 h 36987"/>
                              <a:gd name="T8" fmla="+- 0 3968 96005"/>
                              <a:gd name="T9" fmla="*/ 3968 h 36987"/>
                              <a:gd name="T10" fmla="+- 0 4474 96005"/>
                              <a:gd name="T11" fmla="*/ 4474 h 36987"/>
                              <a:gd name="T12" fmla="+- 0 4474 96005"/>
                              <a:gd name="T13" fmla="*/ 4474 h 36987"/>
                              <a:gd name="T14" fmla="+- 0 4980 96005"/>
                              <a:gd name="T15" fmla="*/ 4980 h 36987"/>
                              <a:gd name="T16" fmla="+- 0 4980 96005"/>
                              <a:gd name="T17" fmla="*/ 4980 h 36987"/>
                              <a:gd name="T18" fmla="+- 0 5487 96005"/>
                              <a:gd name="T19" fmla="*/ 5487 h 36987"/>
                              <a:gd name="T20" fmla="+- 0 5487 96005"/>
                              <a:gd name="T21" fmla="*/ 5487 h 36987"/>
                              <a:gd name="T22" fmla="+- 0 5993 96005"/>
                              <a:gd name="T23" fmla="*/ 5993 h 36987"/>
                              <a:gd name="T24" fmla="+- 0 5993 96005"/>
                              <a:gd name="T25" fmla="*/ 5993 h 36987"/>
                              <a:gd name="T26" fmla="+- 0 6499 96005"/>
                              <a:gd name="T27" fmla="*/ 6499 h 36987"/>
                            </a:gdLst>
                            <a:ahLst/>
                            <a:cxnLst>
                              <a:cxn ang="0">
                                <a:pos x="0" y="T1"/>
                              </a:cxn>
                              <a:cxn ang="0">
                                <a:pos x="0" y="T3"/>
                              </a:cxn>
                              <a:cxn ang="0">
                                <a:pos x="0" y="T5"/>
                              </a:cxn>
                              <a:cxn ang="0">
                                <a:pos x="0" y="T7"/>
                              </a:cxn>
                              <a:cxn ang="0">
                                <a:pos x="0" y="T9"/>
                              </a:cxn>
                              <a:cxn ang="0">
                                <a:pos x="0" y="T11"/>
                              </a:cxn>
                              <a:cxn ang="0">
                                <a:pos x="0" y="T13"/>
                              </a:cxn>
                              <a:cxn ang="0">
                                <a:pos x="0" y="T15"/>
                              </a:cxn>
                              <a:cxn ang="0">
                                <a:pos x="0" y="T17"/>
                              </a:cxn>
                              <a:cxn ang="0">
                                <a:pos x="0" y="T19"/>
                              </a:cxn>
                              <a:cxn ang="0">
                                <a:pos x="0" y="T21"/>
                              </a:cxn>
                              <a:cxn ang="0">
                                <a:pos x="0" y="T23"/>
                              </a:cxn>
                              <a:cxn ang="0">
                                <a:pos x="0" y="T25"/>
                              </a:cxn>
                              <a:cxn ang="0">
                                <a:pos x="0" y="T27"/>
                              </a:cxn>
                            </a:cxnLst>
                            <a:rect l="0" t="0" r="r" b="b"/>
                            <a:pathLst>
                              <a:path h="36987">
                                <a:moveTo>
                                  <a:pt x="-45381" y="-93050"/>
                                </a:moveTo>
                                <a:lnTo>
                                  <a:pt x="-45381" y="-92544"/>
                                </a:lnTo>
                                <a:moveTo>
                                  <a:pt x="-45381" y="-92544"/>
                                </a:moveTo>
                                <a:lnTo>
                                  <a:pt x="-45381" y="-92037"/>
                                </a:lnTo>
                                <a:moveTo>
                                  <a:pt x="-45381" y="-92037"/>
                                </a:moveTo>
                                <a:lnTo>
                                  <a:pt x="-45381" y="-91531"/>
                                </a:lnTo>
                                <a:moveTo>
                                  <a:pt x="-45381" y="-91531"/>
                                </a:moveTo>
                                <a:lnTo>
                                  <a:pt x="-45381" y="-91025"/>
                                </a:lnTo>
                                <a:moveTo>
                                  <a:pt x="-45381" y="-91025"/>
                                </a:moveTo>
                                <a:lnTo>
                                  <a:pt x="-45381" y="-90518"/>
                                </a:lnTo>
                                <a:moveTo>
                                  <a:pt x="-45381" y="-90518"/>
                                </a:moveTo>
                                <a:lnTo>
                                  <a:pt x="-45381" y="-90012"/>
                                </a:lnTo>
                                <a:moveTo>
                                  <a:pt x="-45381" y="-90012"/>
                                </a:moveTo>
                                <a:lnTo>
                                  <a:pt x="-45381" y="-89506"/>
                                </a:lnTo>
                              </a:path>
                            </a:pathLst>
                          </a:custGeom>
                          <a:noFill/>
                          <a:ln w="87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Line 476"/>
                        <wps:cNvCnPr>
                          <a:cxnSpLocks noChangeShapeType="1"/>
                        </wps:cNvCnPr>
                        <wps:spPr bwMode="auto">
                          <a:xfrm>
                            <a:off x="7644" y="7006"/>
                            <a:ext cx="192" cy="0"/>
                          </a:xfrm>
                          <a:prstGeom prst="line">
                            <a:avLst/>
                          </a:prstGeom>
                          <a:noFill/>
                          <a:ln w="69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7" name="Line 475"/>
                        <wps:cNvCnPr>
                          <a:cxnSpLocks noChangeShapeType="1"/>
                        </wps:cNvCnPr>
                        <wps:spPr bwMode="auto">
                          <a:xfrm>
                            <a:off x="7644" y="6499"/>
                            <a:ext cx="0" cy="507"/>
                          </a:xfrm>
                          <a:prstGeom prst="line">
                            <a:avLst/>
                          </a:prstGeom>
                          <a:noFill/>
                          <a:ln w="105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8" name="Line 474"/>
                        <wps:cNvCnPr>
                          <a:cxnSpLocks noChangeShapeType="1"/>
                        </wps:cNvCnPr>
                        <wps:spPr bwMode="auto">
                          <a:xfrm>
                            <a:off x="7644" y="7512"/>
                            <a:ext cx="192" cy="0"/>
                          </a:xfrm>
                          <a:prstGeom prst="line">
                            <a:avLst/>
                          </a:prstGeom>
                          <a:noFill/>
                          <a:ln w="69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9" name="Line 473"/>
                        <wps:cNvCnPr>
                          <a:cxnSpLocks noChangeShapeType="1"/>
                        </wps:cNvCnPr>
                        <wps:spPr bwMode="auto">
                          <a:xfrm>
                            <a:off x="7644" y="7006"/>
                            <a:ext cx="0" cy="506"/>
                          </a:xfrm>
                          <a:prstGeom prst="line">
                            <a:avLst/>
                          </a:prstGeom>
                          <a:noFill/>
                          <a:ln w="105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0" name="AutoShape 472"/>
                        <wps:cNvSpPr>
                          <a:spLocks/>
                        </wps:cNvSpPr>
                        <wps:spPr bwMode="auto">
                          <a:xfrm>
                            <a:off x="51776" y="83258"/>
                            <a:ext cx="25456" cy="58923"/>
                          </a:xfrm>
                          <a:custGeom>
                            <a:avLst/>
                            <a:gdLst>
                              <a:gd name="T0" fmla="+- 0 9194 51776"/>
                              <a:gd name="T1" fmla="*/ T0 w 25456"/>
                              <a:gd name="T2" fmla="+- 0 2746 83258"/>
                              <a:gd name="T3" fmla="*/ 2746 h 58923"/>
                              <a:gd name="T4" fmla="+- 0 9194 51776"/>
                              <a:gd name="T5" fmla="*/ T4 w 25456"/>
                              <a:gd name="T6" fmla="+- 0 3163 83258"/>
                              <a:gd name="T7" fmla="*/ 3163 h 58923"/>
                              <a:gd name="T8" fmla="+- 0 7836 51776"/>
                              <a:gd name="T9" fmla="*/ T8 w 25456"/>
                              <a:gd name="T10" fmla="+- 0 3163 83258"/>
                              <a:gd name="T11" fmla="*/ 3163 h 58923"/>
                              <a:gd name="T12" fmla="+- 0 7836 51776"/>
                              <a:gd name="T13" fmla="*/ T12 w 25456"/>
                              <a:gd name="T14" fmla="+- 0 2746 83258"/>
                              <a:gd name="T15" fmla="*/ 2746 h 58923"/>
                              <a:gd name="T16" fmla="+- 0 9194 51776"/>
                              <a:gd name="T17" fmla="*/ T16 w 25456"/>
                              <a:gd name="T18" fmla="+- 0 3252 83258"/>
                              <a:gd name="T19" fmla="*/ 3252 h 58923"/>
                              <a:gd name="T20" fmla="+- 0 9194 51776"/>
                              <a:gd name="T21" fmla="*/ T20 w 25456"/>
                              <a:gd name="T22" fmla="+- 0 3670 83258"/>
                              <a:gd name="T23" fmla="*/ 3670 h 58923"/>
                              <a:gd name="T24" fmla="+- 0 7836 51776"/>
                              <a:gd name="T25" fmla="*/ T24 w 25456"/>
                              <a:gd name="T26" fmla="+- 0 3670 83258"/>
                              <a:gd name="T27" fmla="*/ 3670 h 58923"/>
                              <a:gd name="T28" fmla="+- 0 7836 51776"/>
                              <a:gd name="T29" fmla="*/ T28 w 25456"/>
                              <a:gd name="T30" fmla="+- 0 3252 83258"/>
                              <a:gd name="T31" fmla="*/ 3252 h 58923"/>
                              <a:gd name="T32" fmla="+- 0 9194 51776"/>
                              <a:gd name="T33" fmla="*/ T32 w 25456"/>
                              <a:gd name="T34" fmla="+- 0 3759 83258"/>
                              <a:gd name="T35" fmla="*/ 3759 h 58923"/>
                              <a:gd name="T36" fmla="+- 0 9194 51776"/>
                              <a:gd name="T37" fmla="*/ T36 w 25456"/>
                              <a:gd name="T38" fmla="+- 0 4176 83258"/>
                              <a:gd name="T39" fmla="*/ 4176 h 58923"/>
                              <a:gd name="T40" fmla="+- 0 7836 51776"/>
                              <a:gd name="T41" fmla="*/ T40 w 25456"/>
                              <a:gd name="T42" fmla="+- 0 4176 83258"/>
                              <a:gd name="T43" fmla="*/ 4176 h 58923"/>
                              <a:gd name="T44" fmla="+- 0 7836 51776"/>
                              <a:gd name="T45" fmla="*/ T44 w 25456"/>
                              <a:gd name="T46" fmla="+- 0 3759 83258"/>
                              <a:gd name="T47" fmla="*/ 3759 h 58923"/>
                              <a:gd name="T48" fmla="+- 0 9194 51776"/>
                              <a:gd name="T49" fmla="*/ T48 w 25456"/>
                              <a:gd name="T50" fmla="+- 0 4265 83258"/>
                              <a:gd name="T51" fmla="*/ 4265 h 58923"/>
                              <a:gd name="T52" fmla="+- 0 9194 51776"/>
                              <a:gd name="T53" fmla="*/ T52 w 25456"/>
                              <a:gd name="T54" fmla="+- 0 4683 83258"/>
                              <a:gd name="T55" fmla="*/ 4683 h 58923"/>
                              <a:gd name="T56" fmla="+- 0 7836 51776"/>
                              <a:gd name="T57" fmla="*/ T56 w 25456"/>
                              <a:gd name="T58" fmla="+- 0 4683 83258"/>
                              <a:gd name="T59" fmla="*/ 4683 h 58923"/>
                              <a:gd name="T60" fmla="+- 0 7836 51776"/>
                              <a:gd name="T61" fmla="*/ T60 w 25456"/>
                              <a:gd name="T62" fmla="+- 0 4265 83258"/>
                              <a:gd name="T63" fmla="*/ 4265 h 58923"/>
                              <a:gd name="T64" fmla="+- 0 9194 51776"/>
                              <a:gd name="T65" fmla="*/ T64 w 25456"/>
                              <a:gd name="T66" fmla="+- 0 4772 83258"/>
                              <a:gd name="T67" fmla="*/ 4772 h 58923"/>
                              <a:gd name="T68" fmla="+- 0 9194 51776"/>
                              <a:gd name="T69" fmla="*/ T68 w 25456"/>
                              <a:gd name="T70" fmla="+- 0 5189 83258"/>
                              <a:gd name="T71" fmla="*/ 5189 h 58923"/>
                              <a:gd name="T72" fmla="+- 0 7836 51776"/>
                              <a:gd name="T73" fmla="*/ T72 w 25456"/>
                              <a:gd name="T74" fmla="+- 0 5189 83258"/>
                              <a:gd name="T75" fmla="*/ 5189 h 58923"/>
                              <a:gd name="T76" fmla="+- 0 7836 51776"/>
                              <a:gd name="T77" fmla="*/ T76 w 25456"/>
                              <a:gd name="T78" fmla="+- 0 4772 83258"/>
                              <a:gd name="T79" fmla="*/ 4772 h 58923"/>
                              <a:gd name="T80" fmla="+- 0 9194 51776"/>
                              <a:gd name="T81" fmla="*/ T80 w 25456"/>
                              <a:gd name="T82" fmla="+- 0 5278 83258"/>
                              <a:gd name="T83" fmla="*/ 5278 h 58923"/>
                              <a:gd name="T84" fmla="+- 0 9194 51776"/>
                              <a:gd name="T85" fmla="*/ T84 w 25456"/>
                              <a:gd name="T86" fmla="+- 0 5696 83258"/>
                              <a:gd name="T87" fmla="*/ 5696 h 58923"/>
                              <a:gd name="T88" fmla="+- 0 7836 51776"/>
                              <a:gd name="T89" fmla="*/ T88 w 25456"/>
                              <a:gd name="T90" fmla="+- 0 5696 83258"/>
                              <a:gd name="T91" fmla="*/ 5696 h 58923"/>
                              <a:gd name="T92" fmla="+- 0 7836 51776"/>
                              <a:gd name="T93" fmla="*/ T92 w 25456"/>
                              <a:gd name="T94" fmla="+- 0 5278 83258"/>
                              <a:gd name="T95" fmla="*/ 5278 h 58923"/>
                              <a:gd name="T96" fmla="+- 0 9194 51776"/>
                              <a:gd name="T97" fmla="*/ T96 w 25456"/>
                              <a:gd name="T98" fmla="+- 0 5784 83258"/>
                              <a:gd name="T99" fmla="*/ 5784 h 58923"/>
                              <a:gd name="T100" fmla="+- 0 9194 51776"/>
                              <a:gd name="T101" fmla="*/ T100 w 25456"/>
                              <a:gd name="T102" fmla="+- 0 6202 83258"/>
                              <a:gd name="T103" fmla="*/ 6202 h 58923"/>
                              <a:gd name="T104" fmla="+- 0 7836 51776"/>
                              <a:gd name="T105" fmla="*/ T104 w 25456"/>
                              <a:gd name="T106" fmla="+- 0 6202 83258"/>
                              <a:gd name="T107" fmla="*/ 6202 h 58923"/>
                              <a:gd name="T108" fmla="+- 0 7836 51776"/>
                              <a:gd name="T109" fmla="*/ T108 w 25456"/>
                              <a:gd name="T110" fmla="+- 0 5784 83258"/>
                              <a:gd name="T111" fmla="*/ 5784 h 58923"/>
                              <a:gd name="T112" fmla="+- 0 9194 51776"/>
                              <a:gd name="T113" fmla="*/ T112 w 25456"/>
                              <a:gd name="T114" fmla="+- 0 6291 83258"/>
                              <a:gd name="T115" fmla="*/ 6291 h 58923"/>
                              <a:gd name="T116" fmla="+- 0 9194 51776"/>
                              <a:gd name="T117" fmla="*/ T116 w 25456"/>
                              <a:gd name="T118" fmla="+- 0 6708 83258"/>
                              <a:gd name="T119" fmla="*/ 6708 h 58923"/>
                              <a:gd name="T120" fmla="+- 0 7836 51776"/>
                              <a:gd name="T121" fmla="*/ T120 w 25456"/>
                              <a:gd name="T122" fmla="+- 0 6708 83258"/>
                              <a:gd name="T123" fmla="*/ 6708 h 58923"/>
                              <a:gd name="T124" fmla="+- 0 7836 51776"/>
                              <a:gd name="T125" fmla="*/ T124 w 25456"/>
                              <a:gd name="T126" fmla="+- 0 6291 83258"/>
                              <a:gd name="T127" fmla="*/ 6291 h 58923"/>
                              <a:gd name="T128" fmla="+- 0 9194 51776"/>
                              <a:gd name="T129" fmla="*/ T128 w 25456"/>
                              <a:gd name="T130" fmla="+- 0 6797 83258"/>
                              <a:gd name="T131" fmla="*/ 6797 h 58923"/>
                              <a:gd name="T132" fmla="+- 0 9194 51776"/>
                              <a:gd name="T133" fmla="*/ T132 w 25456"/>
                              <a:gd name="T134" fmla="+- 0 7215 83258"/>
                              <a:gd name="T135" fmla="*/ 7215 h 58923"/>
                              <a:gd name="T136" fmla="+- 0 7836 51776"/>
                              <a:gd name="T137" fmla="*/ T136 w 25456"/>
                              <a:gd name="T138" fmla="+- 0 7215 83258"/>
                              <a:gd name="T139" fmla="*/ 7215 h 58923"/>
                              <a:gd name="T140" fmla="+- 0 7836 51776"/>
                              <a:gd name="T141" fmla="*/ T140 w 25456"/>
                              <a:gd name="T142" fmla="+- 0 6797 83258"/>
                              <a:gd name="T143" fmla="*/ 6797 h 58923"/>
                              <a:gd name="T144" fmla="+- 0 9194 51776"/>
                              <a:gd name="T145" fmla="*/ T144 w 25456"/>
                              <a:gd name="T146" fmla="+- 0 7304 83258"/>
                              <a:gd name="T147" fmla="*/ 7304 h 58923"/>
                              <a:gd name="T148" fmla="+- 0 9194 51776"/>
                              <a:gd name="T149" fmla="*/ T148 w 25456"/>
                              <a:gd name="T150" fmla="+- 0 7721 83258"/>
                              <a:gd name="T151" fmla="*/ 7721 h 58923"/>
                              <a:gd name="T152" fmla="+- 0 7836 51776"/>
                              <a:gd name="T153" fmla="*/ T152 w 25456"/>
                              <a:gd name="T154" fmla="+- 0 7721 83258"/>
                              <a:gd name="T155" fmla="*/ 7721 h 58923"/>
                              <a:gd name="T156" fmla="+- 0 7836 51776"/>
                              <a:gd name="T157" fmla="*/ T156 w 25456"/>
                              <a:gd name="T158" fmla="+- 0 7304 83258"/>
                              <a:gd name="T159" fmla="*/ 7304 h 58923"/>
                              <a:gd name="T160" fmla="+- 0 9019 51776"/>
                              <a:gd name="T161" fmla="*/ T160 w 25456"/>
                              <a:gd name="T162" fmla="+- 0 2074 83258"/>
                              <a:gd name="T163" fmla="*/ 2074 h 58923"/>
                              <a:gd name="T164" fmla="+- 0 9019 51776"/>
                              <a:gd name="T165" fmla="*/ T164 w 25456"/>
                              <a:gd name="T166" fmla="+- 0 2491 83258"/>
                              <a:gd name="T167" fmla="*/ 2491 h 58923"/>
                              <a:gd name="T168" fmla="+- 0 7464 51776"/>
                              <a:gd name="T169" fmla="*/ T168 w 25456"/>
                              <a:gd name="T170" fmla="+- 0 2491 83258"/>
                              <a:gd name="T171" fmla="*/ 2491 h 58923"/>
                              <a:gd name="T172" fmla="+- 0 7464 51776"/>
                              <a:gd name="T173" fmla="*/ T172 w 25456"/>
                              <a:gd name="T174" fmla="+- 0 2074 83258"/>
                              <a:gd name="T175" fmla="*/ 2074 h 58923"/>
                              <a:gd name="T176" fmla="+- 0 11134 51776"/>
                              <a:gd name="T177" fmla="*/ T176 w 25456"/>
                              <a:gd name="T178" fmla="+- 0 2074 83258"/>
                              <a:gd name="T179" fmla="*/ 2074 h 58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5456" h="58923">
                                <a:moveTo>
                                  <a:pt x="-43940" y="-80512"/>
                                </a:moveTo>
                                <a:lnTo>
                                  <a:pt x="-42582" y="-80512"/>
                                </a:lnTo>
                                <a:moveTo>
                                  <a:pt x="-42582" y="-80512"/>
                                </a:moveTo>
                                <a:lnTo>
                                  <a:pt x="-42582" y="-80095"/>
                                </a:lnTo>
                                <a:moveTo>
                                  <a:pt x="-42582" y="-80095"/>
                                </a:moveTo>
                                <a:lnTo>
                                  <a:pt x="-43940" y="-80095"/>
                                </a:lnTo>
                                <a:moveTo>
                                  <a:pt x="-43940" y="-80095"/>
                                </a:moveTo>
                                <a:lnTo>
                                  <a:pt x="-43940" y="-80512"/>
                                </a:lnTo>
                                <a:moveTo>
                                  <a:pt x="-43940" y="-80006"/>
                                </a:moveTo>
                                <a:lnTo>
                                  <a:pt x="-42582" y="-80006"/>
                                </a:lnTo>
                                <a:moveTo>
                                  <a:pt x="-42582" y="-80006"/>
                                </a:moveTo>
                                <a:lnTo>
                                  <a:pt x="-42582" y="-79588"/>
                                </a:lnTo>
                                <a:moveTo>
                                  <a:pt x="-42582" y="-79588"/>
                                </a:moveTo>
                                <a:lnTo>
                                  <a:pt x="-43940" y="-79588"/>
                                </a:lnTo>
                                <a:moveTo>
                                  <a:pt x="-43940" y="-79588"/>
                                </a:moveTo>
                                <a:lnTo>
                                  <a:pt x="-43940" y="-80006"/>
                                </a:lnTo>
                                <a:moveTo>
                                  <a:pt x="-43940" y="-79499"/>
                                </a:moveTo>
                                <a:lnTo>
                                  <a:pt x="-42582" y="-79499"/>
                                </a:lnTo>
                                <a:moveTo>
                                  <a:pt x="-42582" y="-79499"/>
                                </a:moveTo>
                                <a:lnTo>
                                  <a:pt x="-42582" y="-79082"/>
                                </a:lnTo>
                                <a:moveTo>
                                  <a:pt x="-42582" y="-79082"/>
                                </a:moveTo>
                                <a:lnTo>
                                  <a:pt x="-43940" y="-79082"/>
                                </a:lnTo>
                                <a:moveTo>
                                  <a:pt x="-43940" y="-79082"/>
                                </a:moveTo>
                                <a:lnTo>
                                  <a:pt x="-43940" y="-79499"/>
                                </a:lnTo>
                                <a:moveTo>
                                  <a:pt x="-43940" y="-78993"/>
                                </a:moveTo>
                                <a:lnTo>
                                  <a:pt x="-42582" y="-78993"/>
                                </a:lnTo>
                                <a:moveTo>
                                  <a:pt x="-42582" y="-78993"/>
                                </a:moveTo>
                                <a:lnTo>
                                  <a:pt x="-42582" y="-78575"/>
                                </a:lnTo>
                                <a:moveTo>
                                  <a:pt x="-42582" y="-78575"/>
                                </a:moveTo>
                                <a:lnTo>
                                  <a:pt x="-43940" y="-78575"/>
                                </a:lnTo>
                                <a:moveTo>
                                  <a:pt x="-43940" y="-78575"/>
                                </a:moveTo>
                                <a:lnTo>
                                  <a:pt x="-43940" y="-78993"/>
                                </a:lnTo>
                                <a:moveTo>
                                  <a:pt x="-43940" y="-78486"/>
                                </a:moveTo>
                                <a:lnTo>
                                  <a:pt x="-42582" y="-78486"/>
                                </a:lnTo>
                                <a:moveTo>
                                  <a:pt x="-42582" y="-78486"/>
                                </a:moveTo>
                                <a:lnTo>
                                  <a:pt x="-42582" y="-78069"/>
                                </a:lnTo>
                                <a:moveTo>
                                  <a:pt x="-42582" y="-78069"/>
                                </a:moveTo>
                                <a:lnTo>
                                  <a:pt x="-43940" y="-78069"/>
                                </a:lnTo>
                                <a:moveTo>
                                  <a:pt x="-43940" y="-78069"/>
                                </a:moveTo>
                                <a:lnTo>
                                  <a:pt x="-43940" y="-78486"/>
                                </a:lnTo>
                                <a:moveTo>
                                  <a:pt x="-43940" y="-77980"/>
                                </a:moveTo>
                                <a:lnTo>
                                  <a:pt x="-42582" y="-77980"/>
                                </a:lnTo>
                                <a:moveTo>
                                  <a:pt x="-42582" y="-77980"/>
                                </a:moveTo>
                                <a:lnTo>
                                  <a:pt x="-42582" y="-77562"/>
                                </a:lnTo>
                                <a:moveTo>
                                  <a:pt x="-42582" y="-77562"/>
                                </a:moveTo>
                                <a:lnTo>
                                  <a:pt x="-43940" y="-77562"/>
                                </a:lnTo>
                                <a:moveTo>
                                  <a:pt x="-43940" y="-77562"/>
                                </a:moveTo>
                                <a:lnTo>
                                  <a:pt x="-43940" y="-77980"/>
                                </a:lnTo>
                                <a:moveTo>
                                  <a:pt x="-43940" y="-77474"/>
                                </a:moveTo>
                                <a:lnTo>
                                  <a:pt x="-42582" y="-77474"/>
                                </a:lnTo>
                                <a:moveTo>
                                  <a:pt x="-42582" y="-77474"/>
                                </a:moveTo>
                                <a:lnTo>
                                  <a:pt x="-42582" y="-77056"/>
                                </a:lnTo>
                                <a:moveTo>
                                  <a:pt x="-42582" y="-77056"/>
                                </a:moveTo>
                                <a:lnTo>
                                  <a:pt x="-43940" y="-77056"/>
                                </a:lnTo>
                                <a:moveTo>
                                  <a:pt x="-43940" y="-77056"/>
                                </a:moveTo>
                                <a:lnTo>
                                  <a:pt x="-43940" y="-77474"/>
                                </a:lnTo>
                                <a:moveTo>
                                  <a:pt x="-43940" y="-76967"/>
                                </a:moveTo>
                                <a:lnTo>
                                  <a:pt x="-42582" y="-76967"/>
                                </a:lnTo>
                                <a:moveTo>
                                  <a:pt x="-42582" y="-76967"/>
                                </a:moveTo>
                                <a:lnTo>
                                  <a:pt x="-42582" y="-76550"/>
                                </a:lnTo>
                                <a:moveTo>
                                  <a:pt x="-42582" y="-76550"/>
                                </a:moveTo>
                                <a:lnTo>
                                  <a:pt x="-43940" y="-76550"/>
                                </a:lnTo>
                                <a:moveTo>
                                  <a:pt x="-43940" y="-76550"/>
                                </a:moveTo>
                                <a:lnTo>
                                  <a:pt x="-43940" y="-76967"/>
                                </a:lnTo>
                                <a:moveTo>
                                  <a:pt x="-43940" y="-76461"/>
                                </a:moveTo>
                                <a:lnTo>
                                  <a:pt x="-42582" y="-76461"/>
                                </a:lnTo>
                                <a:moveTo>
                                  <a:pt x="-42582" y="-76461"/>
                                </a:moveTo>
                                <a:lnTo>
                                  <a:pt x="-42582" y="-76043"/>
                                </a:lnTo>
                                <a:moveTo>
                                  <a:pt x="-42582" y="-76043"/>
                                </a:moveTo>
                                <a:lnTo>
                                  <a:pt x="-43940" y="-76043"/>
                                </a:lnTo>
                                <a:moveTo>
                                  <a:pt x="-43940" y="-76043"/>
                                </a:moveTo>
                                <a:lnTo>
                                  <a:pt x="-43940" y="-76461"/>
                                </a:lnTo>
                                <a:moveTo>
                                  <a:pt x="-43940" y="-75954"/>
                                </a:moveTo>
                                <a:lnTo>
                                  <a:pt x="-42582" y="-75954"/>
                                </a:lnTo>
                                <a:moveTo>
                                  <a:pt x="-42582" y="-75954"/>
                                </a:moveTo>
                                <a:lnTo>
                                  <a:pt x="-42582" y="-75537"/>
                                </a:lnTo>
                                <a:moveTo>
                                  <a:pt x="-42582" y="-75537"/>
                                </a:moveTo>
                                <a:lnTo>
                                  <a:pt x="-43940" y="-75537"/>
                                </a:lnTo>
                                <a:moveTo>
                                  <a:pt x="-43940" y="-75537"/>
                                </a:moveTo>
                                <a:lnTo>
                                  <a:pt x="-43940" y="-75954"/>
                                </a:lnTo>
                                <a:moveTo>
                                  <a:pt x="-44312" y="-81184"/>
                                </a:moveTo>
                                <a:lnTo>
                                  <a:pt x="-42757" y="-81184"/>
                                </a:lnTo>
                                <a:moveTo>
                                  <a:pt x="-42757" y="-81184"/>
                                </a:moveTo>
                                <a:lnTo>
                                  <a:pt x="-42757" y="-80767"/>
                                </a:lnTo>
                                <a:moveTo>
                                  <a:pt x="-42757" y="-80767"/>
                                </a:moveTo>
                                <a:lnTo>
                                  <a:pt x="-44312" y="-80767"/>
                                </a:lnTo>
                                <a:moveTo>
                                  <a:pt x="-44312" y="-80767"/>
                                </a:moveTo>
                                <a:lnTo>
                                  <a:pt x="-44312" y="-81184"/>
                                </a:lnTo>
                                <a:moveTo>
                                  <a:pt x="-42200" y="-81184"/>
                                </a:moveTo>
                                <a:lnTo>
                                  <a:pt x="-40642" y="-81184"/>
                                </a:lnTo>
                              </a:path>
                            </a:pathLst>
                          </a:custGeom>
                          <a:noFill/>
                          <a:ln w="8751">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Line 471"/>
                        <wps:cNvCnPr>
                          <a:cxnSpLocks noChangeShapeType="1"/>
                        </wps:cNvCnPr>
                        <wps:spPr bwMode="auto">
                          <a:xfrm>
                            <a:off x="9758" y="2491"/>
                            <a:ext cx="0" cy="464"/>
                          </a:xfrm>
                          <a:prstGeom prst="line">
                            <a:avLst/>
                          </a:prstGeom>
                          <a:noFill/>
                          <a:ln w="105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2" name="Line 470"/>
                        <wps:cNvCnPr>
                          <a:cxnSpLocks noChangeShapeType="1"/>
                        </wps:cNvCnPr>
                        <wps:spPr bwMode="auto">
                          <a:xfrm>
                            <a:off x="9758" y="2955"/>
                            <a:ext cx="190" cy="0"/>
                          </a:xfrm>
                          <a:prstGeom prst="line">
                            <a:avLst/>
                          </a:prstGeom>
                          <a:noFill/>
                          <a:ln w="69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3" name="Line 469"/>
                        <wps:cNvCnPr>
                          <a:cxnSpLocks noChangeShapeType="1"/>
                        </wps:cNvCnPr>
                        <wps:spPr bwMode="auto">
                          <a:xfrm>
                            <a:off x="9758" y="3461"/>
                            <a:ext cx="190" cy="0"/>
                          </a:xfrm>
                          <a:prstGeom prst="line">
                            <a:avLst/>
                          </a:prstGeom>
                          <a:noFill/>
                          <a:ln w="69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4" name="Line 468"/>
                        <wps:cNvCnPr>
                          <a:cxnSpLocks noChangeShapeType="1"/>
                        </wps:cNvCnPr>
                        <wps:spPr bwMode="auto">
                          <a:xfrm>
                            <a:off x="9758" y="2955"/>
                            <a:ext cx="0" cy="506"/>
                          </a:xfrm>
                          <a:prstGeom prst="line">
                            <a:avLst/>
                          </a:prstGeom>
                          <a:noFill/>
                          <a:ln w="105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5" name="Line 467"/>
                        <wps:cNvCnPr>
                          <a:cxnSpLocks noChangeShapeType="1"/>
                        </wps:cNvCnPr>
                        <wps:spPr bwMode="auto">
                          <a:xfrm>
                            <a:off x="9758" y="3968"/>
                            <a:ext cx="190" cy="0"/>
                          </a:xfrm>
                          <a:prstGeom prst="line">
                            <a:avLst/>
                          </a:prstGeom>
                          <a:noFill/>
                          <a:ln w="69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6" name="Line 466"/>
                        <wps:cNvCnPr>
                          <a:cxnSpLocks noChangeShapeType="1"/>
                        </wps:cNvCnPr>
                        <wps:spPr bwMode="auto">
                          <a:xfrm>
                            <a:off x="9758" y="3461"/>
                            <a:ext cx="0" cy="507"/>
                          </a:xfrm>
                          <a:prstGeom prst="line">
                            <a:avLst/>
                          </a:prstGeom>
                          <a:noFill/>
                          <a:ln w="105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7" name="Line 465"/>
                        <wps:cNvCnPr>
                          <a:cxnSpLocks noChangeShapeType="1"/>
                        </wps:cNvCnPr>
                        <wps:spPr bwMode="auto">
                          <a:xfrm>
                            <a:off x="9758" y="4474"/>
                            <a:ext cx="190" cy="0"/>
                          </a:xfrm>
                          <a:prstGeom prst="line">
                            <a:avLst/>
                          </a:prstGeom>
                          <a:noFill/>
                          <a:ln w="69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8" name="Line 464"/>
                        <wps:cNvCnPr>
                          <a:cxnSpLocks noChangeShapeType="1"/>
                        </wps:cNvCnPr>
                        <wps:spPr bwMode="auto">
                          <a:xfrm>
                            <a:off x="9758" y="3968"/>
                            <a:ext cx="0" cy="506"/>
                          </a:xfrm>
                          <a:prstGeom prst="line">
                            <a:avLst/>
                          </a:prstGeom>
                          <a:noFill/>
                          <a:ln w="105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9" name="Line 463"/>
                        <wps:cNvCnPr>
                          <a:cxnSpLocks noChangeShapeType="1"/>
                        </wps:cNvCnPr>
                        <wps:spPr bwMode="auto">
                          <a:xfrm>
                            <a:off x="9758" y="4980"/>
                            <a:ext cx="190" cy="0"/>
                          </a:xfrm>
                          <a:prstGeom prst="line">
                            <a:avLst/>
                          </a:prstGeom>
                          <a:noFill/>
                          <a:ln w="69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0" name="Line 462"/>
                        <wps:cNvCnPr>
                          <a:cxnSpLocks noChangeShapeType="1"/>
                        </wps:cNvCnPr>
                        <wps:spPr bwMode="auto">
                          <a:xfrm>
                            <a:off x="9758" y="4474"/>
                            <a:ext cx="0" cy="506"/>
                          </a:xfrm>
                          <a:prstGeom prst="line">
                            <a:avLst/>
                          </a:prstGeom>
                          <a:noFill/>
                          <a:ln w="105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1" name="AutoShape 461"/>
                        <wps:cNvSpPr>
                          <a:spLocks/>
                        </wps:cNvSpPr>
                        <wps:spPr bwMode="auto">
                          <a:xfrm>
                            <a:off x="56770" y="109677"/>
                            <a:ext cx="21660" cy="38689"/>
                          </a:xfrm>
                          <a:custGeom>
                            <a:avLst/>
                            <a:gdLst>
                              <a:gd name="T0" fmla="+- 0 9948 56771"/>
                              <a:gd name="T1" fmla="*/ T0 w 21660"/>
                              <a:gd name="T2" fmla="+- 0 2746 109677"/>
                              <a:gd name="T3" fmla="*/ 2746 h 38689"/>
                              <a:gd name="T4" fmla="+- 0 11306 56771"/>
                              <a:gd name="T5" fmla="*/ T4 w 21660"/>
                              <a:gd name="T6" fmla="+- 0 2746 109677"/>
                              <a:gd name="T7" fmla="*/ 2746 h 38689"/>
                              <a:gd name="T8" fmla="+- 0 11306 56771"/>
                              <a:gd name="T9" fmla="*/ T8 w 21660"/>
                              <a:gd name="T10" fmla="+- 0 2746 109677"/>
                              <a:gd name="T11" fmla="*/ 2746 h 38689"/>
                              <a:gd name="T12" fmla="+- 0 11306 56771"/>
                              <a:gd name="T13" fmla="*/ T12 w 21660"/>
                              <a:gd name="T14" fmla="+- 0 3163 109677"/>
                              <a:gd name="T15" fmla="*/ 3163 h 38689"/>
                              <a:gd name="T16" fmla="+- 0 11306 56771"/>
                              <a:gd name="T17" fmla="*/ T16 w 21660"/>
                              <a:gd name="T18" fmla="+- 0 3163 109677"/>
                              <a:gd name="T19" fmla="*/ 3163 h 38689"/>
                              <a:gd name="T20" fmla="+- 0 9948 56771"/>
                              <a:gd name="T21" fmla="*/ T20 w 21660"/>
                              <a:gd name="T22" fmla="+- 0 3163 109677"/>
                              <a:gd name="T23" fmla="*/ 3163 h 38689"/>
                              <a:gd name="T24" fmla="+- 0 9948 56771"/>
                              <a:gd name="T25" fmla="*/ T24 w 21660"/>
                              <a:gd name="T26" fmla="+- 0 3163 109677"/>
                              <a:gd name="T27" fmla="*/ 3163 h 38689"/>
                              <a:gd name="T28" fmla="+- 0 9948 56771"/>
                              <a:gd name="T29" fmla="*/ T28 w 21660"/>
                              <a:gd name="T30" fmla="+- 0 2746 109677"/>
                              <a:gd name="T31" fmla="*/ 2746 h 38689"/>
                              <a:gd name="T32" fmla="+- 0 9948 56771"/>
                              <a:gd name="T33" fmla="*/ T32 w 21660"/>
                              <a:gd name="T34" fmla="+- 0 3252 109677"/>
                              <a:gd name="T35" fmla="*/ 3252 h 38689"/>
                              <a:gd name="T36" fmla="+- 0 11306 56771"/>
                              <a:gd name="T37" fmla="*/ T36 w 21660"/>
                              <a:gd name="T38" fmla="+- 0 3252 109677"/>
                              <a:gd name="T39" fmla="*/ 3252 h 38689"/>
                              <a:gd name="T40" fmla="+- 0 11306 56771"/>
                              <a:gd name="T41" fmla="*/ T40 w 21660"/>
                              <a:gd name="T42" fmla="+- 0 3252 109677"/>
                              <a:gd name="T43" fmla="*/ 3252 h 38689"/>
                              <a:gd name="T44" fmla="+- 0 11306 56771"/>
                              <a:gd name="T45" fmla="*/ T44 w 21660"/>
                              <a:gd name="T46" fmla="+- 0 3670 109677"/>
                              <a:gd name="T47" fmla="*/ 3670 h 38689"/>
                              <a:gd name="T48" fmla="+- 0 11306 56771"/>
                              <a:gd name="T49" fmla="*/ T48 w 21660"/>
                              <a:gd name="T50" fmla="+- 0 3670 109677"/>
                              <a:gd name="T51" fmla="*/ 3670 h 38689"/>
                              <a:gd name="T52" fmla="+- 0 9948 56771"/>
                              <a:gd name="T53" fmla="*/ T52 w 21660"/>
                              <a:gd name="T54" fmla="+- 0 3670 109677"/>
                              <a:gd name="T55" fmla="*/ 3670 h 38689"/>
                              <a:gd name="T56" fmla="+- 0 9948 56771"/>
                              <a:gd name="T57" fmla="*/ T56 w 21660"/>
                              <a:gd name="T58" fmla="+- 0 3670 109677"/>
                              <a:gd name="T59" fmla="*/ 3670 h 38689"/>
                              <a:gd name="T60" fmla="+- 0 9948 56771"/>
                              <a:gd name="T61" fmla="*/ T60 w 21660"/>
                              <a:gd name="T62" fmla="+- 0 3252 109677"/>
                              <a:gd name="T63" fmla="*/ 3252 h 38689"/>
                              <a:gd name="T64" fmla="+- 0 9948 56771"/>
                              <a:gd name="T65" fmla="*/ T64 w 21660"/>
                              <a:gd name="T66" fmla="+- 0 3759 109677"/>
                              <a:gd name="T67" fmla="*/ 3759 h 38689"/>
                              <a:gd name="T68" fmla="+- 0 11306 56771"/>
                              <a:gd name="T69" fmla="*/ T68 w 21660"/>
                              <a:gd name="T70" fmla="+- 0 3759 109677"/>
                              <a:gd name="T71" fmla="*/ 3759 h 38689"/>
                              <a:gd name="T72" fmla="+- 0 11306 56771"/>
                              <a:gd name="T73" fmla="*/ T72 w 21660"/>
                              <a:gd name="T74" fmla="+- 0 3759 109677"/>
                              <a:gd name="T75" fmla="*/ 3759 h 38689"/>
                              <a:gd name="T76" fmla="+- 0 11306 56771"/>
                              <a:gd name="T77" fmla="*/ T76 w 21660"/>
                              <a:gd name="T78" fmla="+- 0 4176 109677"/>
                              <a:gd name="T79" fmla="*/ 4176 h 38689"/>
                              <a:gd name="T80" fmla="+- 0 11306 56771"/>
                              <a:gd name="T81" fmla="*/ T80 w 21660"/>
                              <a:gd name="T82" fmla="+- 0 4176 109677"/>
                              <a:gd name="T83" fmla="*/ 4176 h 38689"/>
                              <a:gd name="T84" fmla="+- 0 9948 56771"/>
                              <a:gd name="T85" fmla="*/ T84 w 21660"/>
                              <a:gd name="T86" fmla="+- 0 4176 109677"/>
                              <a:gd name="T87" fmla="*/ 4176 h 38689"/>
                              <a:gd name="T88" fmla="+- 0 9948 56771"/>
                              <a:gd name="T89" fmla="*/ T88 w 21660"/>
                              <a:gd name="T90" fmla="+- 0 4176 109677"/>
                              <a:gd name="T91" fmla="*/ 4176 h 38689"/>
                              <a:gd name="T92" fmla="+- 0 9948 56771"/>
                              <a:gd name="T93" fmla="*/ T92 w 21660"/>
                              <a:gd name="T94" fmla="+- 0 3759 109677"/>
                              <a:gd name="T95" fmla="*/ 3759 h 38689"/>
                              <a:gd name="T96" fmla="+- 0 9948 56771"/>
                              <a:gd name="T97" fmla="*/ T96 w 21660"/>
                              <a:gd name="T98" fmla="+- 0 4265 109677"/>
                              <a:gd name="T99" fmla="*/ 4265 h 38689"/>
                              <a:gd name="T100" fmla="+- 0 11306 56771"/>
                              <a:gd name="T101" fmla="*/ T100 w 21660"/>
                              <a:gd name="T102" fmla="+- 0 4265 109677"/>
                              <a:gd name="T103" fmla="*/ 4265 h 38689"/>
                              <a:gd name="T104" fmla="+- 0 11306 56771"/>
                              <a:gd name="T105" fmla="*/ T104 w 21660"/>
                              <a:gd name="T106" fmla="+- 0 4265 109677"/>
                              <a:gd name="T107" fmla="*/ 4265 h 38689"/>
                              <a:gd name="T108" fmla="+- 0 11306 56771"/>
                              <a:gd name="T109" fmla="*/ T108 w 21660"/>
                              <a:gd name="T110" fmla="+- 0 4683 109677"/>
                              <a:gd name="T111" fmla="*/ 4683 h 38689"/>
                              <a:gd name="T112" fmla="+- 0 11306 56771"/>
                              <a:gd name="T113" fmla="*/ T112 w 21660"/>
                              <a:gd name="T114" fmla="+- 0 4683 109677"/>
                              <a:gd name="T115" fmla="*/ 4683 h 38689"/>
                              <a:gd name="T116" fmla="+- 0 9948 56771"/>
                              <a:gd name="T117" fmla="*/ T116 w 21660"/>
                              <a:gd name="T118" fmla="+- 0 4683 109677"/>
                              <a:gd name="T119" fmla="*/ 4683 h 38689"/>
                              <a:gd name="T120" fmla="+- 0 9948 56771"/>
                              <a:gd name="T121" fmla="*/ T120 w 21660"/>
                              <a:gd name="T122" fmla="+- 0 4683 109677"/>
                              <a:gd name="T123" fmla="*/ 4683 h 38689"/>
                              <a:gd name="T124" fmla="+- 0 9948 56771"/>
                              <a:gd name="T125" fmla="*/ T124 w 21660"/>
                              <a:gd name="T126" fmla="+- 0 4265 109677"/>
                              <a:gd name="T127" fmla="*/ 4265 h 38689"/>
                              <a:gd name="T128" fmla="+- 0 9948 56771"/>
                              <a:gd name="T129" fmla="*/ T128 w 21660"/>
                              <a:gd name="T130" fmla="+- 0 4771 109677"/>
                              <a:gd name="T131" fmla="*/ 4771 h 38689"/>
                              <a:gd name="T132" fmla="+- 0 11306 56771"/>
                              <a:gd name="T133" fmla="*/ T132 w 21660"/>
                              <a:gd name="T134" fmla="+- 0 4771 109677"/>
                              <a:gd name="T135" fmla="*/ 4771 h 38689"/>
                              <a:gd name="T136" fmla="+- 0 11306 56771"/>
                              <a:gd name="T137" fmla="*/ T136 w 21660"/>
                              <a:gd name="T138" fmla="+- 0 4771 109677"/>
                              <a:gd name="T139" fmla="*/ 4771 h 38689"/>
                              <a:gd name="T140" fmla="+- 0 11306 56771"/>
                              <a:gd name="T141" fmla="*/ T140 w 21660"/>
                              <a:gd name="T142" fmla="+- 0 5189 109677"/>
                              <a:gd name="T143" fmla="*/ 5189 h 38689"/>
                              <a:gd name="T144" fmla="+- 0 11306 56771"/>
                              <a:gd name="T145" fmla="*/ T144 w 21660"/>
                              <a:gd name="T146" fmla="+- 0 5189 109677"/>
                              <a:gd name="T147" fmla="*/ 5189 h 38689"/>
                              <a:gd name="T148" fmla="+- 0 9948 56771"/>
                              <a:gd name="T149" fmla="*/ T148 w 21660"/>
                              <a:gd name="T150" fmla="+- 0 5189 109677"/>
                              <a:gd name="T151" fmla="*/ 5189 h 38689"/>
                              <a:gd name="T152" fmla="+- 0 9948 56771"/>
                              <a:gd name="T153" fmla="*/ T152 w 21660"/>
                              <a:gd name="T154" fmla="+- 0 5189 109677"/>
                              <a:gd name="T155" fmla="*/ 5189 h 38689"/>
                              <a:gd name="T156" fmla="+- 0 9948 56771"/>
                              <a:gd name="T157" fmla="*/ T156 w 21660"/>
                              <a:gd name="T158" fmla="+- 0 4771 109677"/>
                              <a:gd name="T159" fmla="*/ 4771 h 38689"/>
                              <a:gd name="T160" fmla="+- 0 11134 56771"/>
                              <a:gd name="T161" fmla="*/ T160 w 21660"/>
                              <a:gd name="T162" fmla="+- 0 2074 109677"/>
                              <a:gd name="T163" fmla="*/ 2074 h 38689"/>
                              <a:gd name="T164" fmla="+- 0 11134 56771"/>
                              <a:gd name="T165" fmla="*/ T164 w 21660"/>
                              <a:gd name="T166" fmla="+- 0 2491 109677"/>
                              <a:gd name="T167" fmla="*/ 2491 h 38689"/>
                              <a:gd name="T168" fmla="+- 0 11134 56771"/>
                              <a:gd name="T169" fmla="*/ T168 w 21660"/>
                              <a:gd name="T170" fmla="+- 0 2491 109677"/>
                              <a:gd name="T171" fmla="*/ 2491 h 38689"/>
                              <a:gd name="T172" fmla="+- 0 9576 56771"/>
                              <a:gd name="T173" fmla="*/ T172 w 21660"/>
                              <a:gd name="T174" fmla="+- 0 2491 109677"/>
                              <a:gd name="T175" fmla="*/ 2491 h 38689"/>
                              <a:gd name="T176" fmla="+- 0 9576 56771"/>
                              <a:gd name="T177" fmla="*/ T176 w 21660"/>
                              <a:gd name="T178" fmla="+- 0 2491 109677"/>
                              <a:gd name="T179" fmla="*/ 2491 h 38689"/>
                              <a:gd name="T180" fmla="+- 0 9576 56771"/>
                              <a:gd name="T181" fmla="*/ T180 w 21660"/>
                              <a:gd name="T182" fmla="+- 0 2074 109677"/>
                              <a:gd name="T183" fmla="*/ 2074 h 38689"/>
                              <a:gd name="T184" fmla="+- 0 8184 56771"/>
                              <a:gd name="T185" fmla="*/ T184 w 21660"/>
                              <a:gd name="T186" fmla="+- 0 1481 109677"/>
                              <a:gd name="T187" fmla="*/ 1481 h 38689"/>
                              <a:gd name="T188" fmla="+- 0 10594 56771"/>
                              <a:gd name="T189" fmla="*/ T188 w 21660"/>
                              <a:gd name="T190" fmla="+- 0 1481 109677"/>
                              <a:gd name="T191" fmla="*/ 1481 h 38689"/>
                              <a:gd name="T192" fmla="+- 0 10594 56771"/>
                              <a:gd name="T193" fmla="*/ T192 w 21660"/>
                              <a:gd name="T194" fmla="+- 0 1481 109677"/>
                              <a:gd name="T195" fmla="*/ 1481 h 38689"/>
                              <a:gd name="T196" fmla="+- 0 10594 56771"/>
                              <a:gd name="T197" fmla="*/ T196 w 21660"/>
                              <a:gd name="T198" fmla="+- 0 1942 109677"/>
                              <a:gd name="T199" fmla="*/ 1942 h 38689"/>
                              <a:gd name="T200" fmla="+- 0 10594 56771"/>
                              <a:gd name="T201" fmla="*/ T200 w 21660"/>
                              <a:gd name="T202" fmla="+- 0 1942 109677"/>
                              <a:gd name="T203" fmla="*/ 1942 h 38689"/>
                              <a:gd name="T204" fmla="+- 0 8184 56771"/>
                              <a:gd name="T205" fmla="*/ T204 w 21660"/>
                              <a:gd name="T206" fmla="+- 0 1942 109677"/>
                              <a:gd name="T207" fmla="*/ 1942 h 38689"/>
                              <a:gd name="T208" fmla="+- 0 8184 56771"/>
                              <a:gd name="T209" fmla="*/ T208 w 21660"/>
                              <a:gd name="T210" fmla="+- 0 1942 109677"/>
                              <a:gd name="T211" fmla="*/ 1942 h 38689"/>
                              <a:gd name="T212" fmla="+- 0 8184 56771"/>
                              <a:gd name="T213" fmla="*/ T212 w 21660"/>
                              <a:gd name="T214" fmla="+- 0 1481 109677"/>
                              <a:gd name="T215" fmla="*/ 1481 h 38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1660" h="38689">
                                <a:moveTo>
                                  <a:pt x="-46823" y="-106931"/>
                                </a:moveTo>
                                <a:lnTo>
                                  <a:pt x="-45465" y="-106931"/>
                                </a:lnTo>
                                <a:moveTo>
                                  <a:pt x="-45465" y="-106931"/>
                                </a:moveTo>
                                <a:lnTo>
                                  <a:pt x="-45465" y="-106514"/>
                                </a:lnTo>
                                <a:moveTo>
                                  <a:pt x="-45465" y="-106514"/>
                                </a:moveTo>
                                <a:lnTo>
                                  <a:pt x="-46823" y="-106514"/>
                                </a:lnTo>
                                <a:moveTo>
                                  <a:pt x="-46823" y="-106514"/>
                                </a:moveTo>
                                <a:lnTo>
                                  <a:pt x="-46823" y="-106931"/>
                                </a:lnTo>
                                <a:moveTo>
                                  <a:pt x="-46823" y="-106425"/>
                                </a:moveTo>
                                <a:lnTo>
                                  <a:pt x="-45465" y="-106425"/>
                                </a:lnTo>
                                <a:moveTo>
                                  <a:pt x="-45465" y="-106425"/>
                                </a:moveTo>
                                <a:lnTo>
                                  <a:pt x="-45465" y="-106007"/>
                                </a:lnTo>
                                <a:moveTo>
                                  <a:pt x="-45465" y="-106007"/>
                                </a:moveTo>
                                <a:lnTo>
                                  <a:pt x="-46823" y="-106007"/>
                                </a:lnTo>
                                <a:moveTo>
                                  <a:pt x="-46823" y="-106007"/>
                                </a:moveTo>
                                <a:lnTo>
                                  <a:pt x="-46823" y="-106425"/>
                                </a:lnTo>
                                <a:moveTo>
                                  <a:pt x="-46823" y="-105918"/>
                                </a:moveTo>
                                <a:lnTo>
                                  <a:pt x="-45465" y="-105918"/>
                                </a:lnTo>
                                <a:moveTo>
                                  <a:pt x="-45465" y="-105918"/>
                                </a:moveTo>
                                <a:lnTo>
                                  <a:pt x="-45465" y="-105501"/>
                                </a:lnTo>
                                <a:moveTo>
                                  <a:pt x="-45465" y="-105501"/>
                                </a:moveTo>
                                <a:lnTo>
                                  <a:pt x="-46823" y="-105501"/>
                                </a:lnTo>
                                <a:moveTo>
                                  <a:pt x="-46823" y="-105501"/>
                                </a:moveTo>
                                <a:lnTo>
                                  <a:pt x="-46823" y="-105918"/>
                                </a:lnTo>
                                <a:moveTo>
                                  <a:pt x="-46823" y="-105412"/>
                                </a:moveTo>
                                <a:lnTo>
                                  <a:pt x="-45465" y="-105412"/>
                                </a:lnTo>
                                <a:moveTo>
                                  <a:pt x="-45465" y="-105412"/>
                                </a:moveTo>
                                <a:lnTo>
                                  <a:pt x="-45465" y="-104994"/>
                                </a:lnTo>
                                <a:moveTo>
                                  <a:pt x="-45465" y="-104994"/>
                                </a:moveTo>
                                <a:lnTo>
                                  <a:pt x="-46823" y="-104994"/>
                                </a:lnTo>
                                <a:moveTo>
                                  <a:pt x="-46823" y="-104994"/>
                                </a:moveTo>
                                <a:lnTo>
                                  <a:pt x="-46823" y="-105412"/>
                                </a:lnTo>
                                <a:moveTo>
                                  <a:pt x="-46823" y="-104906"/>
                                </a:moveTo>
                                <a:lnTo>
                                  <a:pt x="-45465" y="-104906"/>
                                </a:lnTo>
                                <a:moveTo>
                                  <a:pt x="-45465" y="-104906"/>
                                </a:moveTo>
                                <a:lnTo>
                                  <a:pt x="-45465" y="-104488"/>
                                </a:lnTo>
                                <a:moveTo>
                                  <a:pt x="-45465" y="-104488"/>
                                </a:moveTo>
                                <a:lnTo>
                                  <a:pt x="-46823" y="-104488"/>
                                </a:lnTo>
                                <a:moveTo>
                                  <a:pt x="-46823" y="-104488"/>
                                </a:moveTo>
                                <a:lnTo>
                                  <a:pt x="-46823" y="-104906"/>
                                </a:lnTo>
                                <a:moveTo>
                                  <a:pt x="-45637" y="-107603"/>
                                </a:moveTo>
                                <a:lnTo>
                                  <a:pt x="-45637" y="-107186"/>
                                </a:lnTo>
                                <a:moveTo>
                                  <a:pt x="-45637" y="-107186"/>
                                </a:moveTo>
                                <a:lnTo>
                                  <a:pt x="-47195" y="-107186"/>
                                </a:lnTo>
                                <a:moveTo>
                                  <a:pt x="-47195" y="-107186"/>
                                </a:moveTo>
                                <a:lnTo>
                                  <a:pt x="-47195" y="-107603"/>
                                </a:lnTo>
                                <a:moveTo>
                                  <a:pt x="-48587" y="-108196"/>
                                </a:moveTo>
                                <a:lnTo>
                                  <a:pt x="-46177" y="-108196"/>
                                </a:lnTo>
                                <a:moveTo>
                                  <a:pt x="-46177" y="-108196"/>
                                </a:moveTo>
                                <a:lnTo>
                                  <a:pt x="-46177" y="-107735"/>
                                </a:lnTo>
                                <a:moveTo>
                                  <a:pt x="-46177" y="-107735"/>
                                </a:moveTo>
                                <a:lnTo>
                                  <a:pt x="-48587" y="-107735"/>
                                </a:lnTo>
                                <a:moveTo>
                                  <a:pt x="-48587" y="-107735"/>
                                </a:moveTo>
                                <a:lnTo>
                                  <a:pt x="-48587" y="-108196"/>
                                </a:lnTo>
                              </a:path>
                            </a:pathLst>
                          </a:custGeom>
                          <a:noFill/>
                          <a:ln w="8751">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AutoShape 460"/>
                        <wps:cNvSpPr>
                          <a:spLocks/>
                        </wps:cNvSpPr>
                        <wps:spPr bwMode="auto">
                          <a:xfrm>
                            <a:off x="44351" y="157806"/>
                            <a:ext cx="2" cy="2755"/>
                          </a:xfrm>
                          <a:custGeom>
                            <a:avLst/>
                            <a:gdLst>
                              <a:gd name="T0" fmla="+- 0 576 157807"/>
                              <a:gd name="T1" fmla="*/ 576 h 2755"/>
                              <a:gd name="T2" fmla="+- 0 312 157807"/>
                              <a:gd name="T3" fmla="*/ 312 h 2755"/>
                              <a:gd name="T4" fmla="+- 0 312 157807"/>
                              <a:gd name="T5" fmla="*/ 312 h 2755"/>
                              <a:gd name="T6" fmla="+- 0 576 157807"/>
                              <a:gd name="T7" fmla="*/ 576 h 2755"/>
                            </a:gdLst>
                            <a:ahLst/>
                            <a:cxnLst>
                              <a:cxn ang="0">
                                <a:pos x="0" y="T1"/>
                              </a:cxn>
                              <a:cxn ang="0">
                                <a:pos x="0" y="T3"/>
                              </a:cxn>
                              <a:cxn ang="0">
                                <a:pos x="0" y="T5"/>
                              </a:cxn>
                              <a:cxn ang="0">
                                <a:pos x="0" y="T7"/>
                              </a:cxn>
                            </a:cxnLst>
                            <a:rect l="0" t="0" r="r" b="b"/>
                            <a:pathLst>
                              <a:path h="2755">
                                <a:moveTo>
                                  <a:pt x="-37957" y="-157231"/>
                                </a:moveTo>
                                <a:lnTo>
                                  <a:pt x="-37957" y="-157495"/>
                                </a:lnTo>
                                <a:moveTo>
                                  <a:pt x="-37957" y="-157495"/>
                                </a:moveTo>
                                <a:lnTo>
                                  <a:pt x="-37957" y="-157231"/>
                                </a:lnTo>
                              </a:path>
                            </a:pathLst>
                          </a:custGeom>
                          <a:noFill/>
                          <a:ln w="87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Line 459"/>
                        <wps:cNvCnPr>
                          <a:cxnSpLocks noChangeShapeType="1"/>
                        </wps:cNvCnPr>
                        <wps:spPr bwMode="auto">
                          <a:xfrm>
                            <a:off x="6204" y="576"/>
                            <a:ext cx="190" cy="0"/>
                          </a:xfrm>
                          <a:prstGeom prst="line">
                            <a:avLst/>
                          </a:prstGeom>
                          <a:noFill/>
                          <a:ln w="69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4" name="AutoShape 458"/>
                        <wps:cNvSpPr>
                          <a:spLocks/>
                        </wps:cNvSpPr>
                        <wps:spPr bwMode="auto">
                          <a:xfrm>
                            <a:off x="26304" y="156404"/>
                            <a:ext cx="16732" cy="2780"/>
                          </a:xfrm>
                          <a:custGeom>
                            <a:avLst/>
                            <a:gdLst>
                              <a:gd name="T0" fmla="+- 0 3792 26304"/>
                              <a:gd name="T1" fmla="*/ T0 w 16732"/>
                              <a:gd name="T2" fmla="+- 0 444 156404"/>
                              <a:gd name="T3" fmla="*/ 444 h 2780"/>
                              <a:gd name="T4" fmla="+- 0 6204 26304"/>
                              <a:gd name="T5" fmla="*/ T4 w 16732"/>
                              <a:gd name="T6" fmla="+- 0 444 156404"/>
                              <a:gd name="T7" fmla="*/ 444 h 2780"/>
                              <a:gd name="T8" fmla="+- 0 6204 26304"/>
                              <a:gd name="T9" fmla="*/ T8 w 16732"/>
                              <a:gd name="T10" fmla="+- 0 444 156404"/>
                              <a:gd name="T11" fmla="*/ 444 h 2780"/>
                              <a:gd name="T12" fmla="+- 0 6204 26304"/>
                              <a:gd name="T13" fmla="*/ T12 w 16732"/>
                              <a:gd name="T14" fmla="+- 0 711 156404"/>
                              <a:gd name="T15" fmla="*/ 711 h 2780"/>
                              <a:gd name="T16" fmla="+- 0 6204 26304"/>
                              <a:gd name="T17" fmla="*/ T16 w 16732"/>
                              <a:gd name="T18" fmla="+- 0 711 156404"/>
                              <a:gd name="T19" fmla="*/ 711 h 2780"/>
                              <a:gd name="T20" fmla="+- 0 3792 26304"/>
                              <a:gd name="T21" fmla="*/ T20 w 16732"/>
                              <a:gd name="T22" fmla="+- 0 711 156404"/>
                              <a:gd name="T23" fmla="*/ 711 h 2780"/>
                              <a:gd name="T24" fmla="+- 0 3792 26304"/>
                              <a:gd name="T25" fmla="*/ T24 w 16732"/>
                              <a:gd name="T26" fmla="+- 0 711 156404"/>
                              <a:gd name="T27" fmla="*/ 711 h 2780"/>
                              <a:gd name="T28" fmla="+- 0 3792 26304"/>
                              <a:gd name="T29" fmla="*/ T28 w 16732"/>
                              <a:gd name="T30" fmla="+- 0 444 156404"/>
                              <a:gd name="T31" fmla="*/ 444 h 27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732" h="2780">
                                <a:moveTo>
                                  <a:pt x="-22512" y="-155960"/>
                                </a:moveTo>
                                <a:lnTo>
                                  <a:pt x="-20100" y="-155960"/>
                                </a:lnTo>
                                <a:moveTo>
                                  <a:pt x="-20100" y="-155960"/>
                                </a:moveTo>
                                <a:lnTo>
                                  <a:pt x="-20100" y="-155693"/>
                                </a:lnTo>
                                <a:moveTo>
                                  <a:pt x="-20100" y="-155693"/>
                                </a:moveTo>
                                <a:lnTo>
                                  <a:pt x="-22512" y="-155693"/>
                                </a:lnTo>
                                <a:moveTo>
                                  <a:pt x="-22512" y="-155693"/>
                                </a:moveTo>
                                <a:lnTo>
                                  <a:pt x="-22512" y="-155960"/>
                                </a:lnTo>
                              </a:path>
                            </a:pathLst>
                          </a:custGeom>
                          <a:noFill/>
                          <a:ln w="8751">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Line 457"/>
                        <wps:cNvCnPr>
                          <a:cxnSpLocks noChangeShapeType="1"/>
                        </wps:cNvCnPr>
                        <wps:spPr bwMode="auto">
                          <a:xfrm>
                            <a:off x="6394" y="576"/>
                            <a:ext cx="0" cy="387"/>
                          </a:xfrm>
                          <a:prstGeom prst="line">
                            <a:avLst/>
                          </a:prstGeom>
                          <a:noFill/>
                          <a:ln w="105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6" name="AutoShape 456"/>
                        <wps:cNvSpPr>
                          <a:spLocks/>
                        </wps:cNvSpPr>
                        <wps:spPr bwMode="auto">
                          <a:xfrm>
                            <a:off x="36026" y="151020"/>
                            <a:ext cx="16715" cy="12521"/>
                          </a:xfrm>
                          <a:custGeom>
                            <a:avLst/>
                            <a:gdLst>
                              <a:gd name="T0" fmla="+- 0 5194 36027"/>
                              <a:gd name="T1" fmla="*/ T0 w 16715"/>
                              <a:gd name="T2" fmla="+- 0 963 151021"/>
                              <a:gd name="T3" fmla="*/ 963 h 12521"/>
                              <a:gd name="T4" fmla="+- 0 7603 36027"/>
                              <a:gd name="T5" fmla="*/ T4 w 16715"/>
                              <a:gd name="T6" fmla="+- 0 963 151021"/>
                              <a:gd name="T7" fmla="*/ 963 h 12521"/>
                              <a:gd name="T8" fmla="+- 0 7603 36027"/>
                              <a:gd name="T9" fmla="*/ T8 w 16715"/>
                              <a:gd name="T10" fmla="+- 0 963 151021"/>
                              <a:gd name="T11" fmla="*/ 963 h 12521"/>
                              <a:gd name="T12" fmla="+- 0 7603 36027"/>
                              <a:gd name="T13" fmla="*/ T12 w 16715"/>
                              <a:gd name="T14" fmla="+- 0 1227 151021"/>
                              <a:gd name="T15" fmla="*/ 1227 h 12521"/>
                              <a:gd name="T16" fmla="+- 0 7603 36027"/>
                              <a:gd name="T17" fmla="*/ T16 w 16715"/>
                              <a:gd name="T18" fmla="+- 0 1227 151021"/>
                              <a:gd name="T19" fmla="*/ 1227 h 12521"/>
                              <a:gd name="T20" fmla="+- 0 5194 36027"/>
                              <a:gd name="T21" fmla="*/ T20 w 16715"/>
                              <a:gd name="T22" fmla="+- 0 1227 151021"/>
                              <a:gd name="T23" fmla="*/ 1227 h 12521"/>
                              <a:gd name="T24" fmla="+- 0 5194 36027"/>
                              <a:gd name="T25" fmla="*/ T24 w 16715"/>
                              <a:gd name="T26" fmla="+- 0 1227 151021"/>
                              <a:gd name="T27" fmla="*/ 1227 h 12521"/>
                              <a:gd name="T28" fmla="+- 0 5194 36027"/>
                              <a:gd name="T29" fmla="*/ T28 w 16715"/>
                              <a:gd name="T30" fmla="+- 0 963 151021"/>
                              <a:gd name="T31" fmla="*/ 963 h 12521"/>
                              <a:gd name="T32" fmla="+- 0 5194 36027"/>
                              <a:gd name="T33" fmla="*/ T32 w 16715"/>
                              <a:gd name="T34" fmla="+- 0 27 151021"/>
                              <a:gd name="T35" fmla="*/ 27 h 12521"/>
                              <a:gd name="T36" fmla="+- 0 7603 36027"/>
                              <a:gd name="T37" fmla="*/ T36 w 16715"/>
                              <a:gd name="T38" fmla="+- 0 27 151021"/>
                              <a:gd name="T39" fmla="*/ 27 h 12521"/>
                              <a:gd name="T40" fmla="+- 0 7603 36027"/>
                              <a:gd name="T41" fmla="*/ T40 w 16715"/>
                              <a:gd name="T42" fmla="+- 0 27 151021"/>
                              <a:gd name="T43" fmla="*/ 27 h 12521"/>
                              <a:gd name="T44" fmla="+- 0 7603 36027"/>
                              <a:gd name="T45" fmla="*/ T44 w 16715"/>
                              <a:gd name="T46" fmla="+- 0 312 151021"/>
                              <a:gd name="T47" fmla="*/ 312 h 12521"/>
                              <a:gd name="T48" fmla="+- 0 7603 36027"/>
                              <a:gd name="T49" fmla="*/ T48 w 16715"/>
                              <a:gd name="T50" fmla="+- 0 312 151021"/>
                              <a:gd name="T51" fmla="*/ 312 h 12521"/>
                              <a:gd name="T52" fmla="+- 0 5194 36027"/>
                              <a:gd name="T53" fmla="*/ T52 w 16715"/>
                              <a:gd name="T54" fmla="+- 0 312 151021"/>
                              <a:gd name="T55" fmla="*/ 312 h 12521"/>
                              <a:gd name="T56" fmla="+- 0 5194 36027"/>
                              <a:gd name="T57" fmla="*/ T56 w 16715"/>
                              <a:gd name="T58" fmla="+- 0 312 151021"/>
                              <a:gd name="T59" fmla="*/ 312 h 12521"/>
                              <a:gd name="T60" fmla="+- 0 5194 36027"/>
                              <a:gd name="T61" fmla="*/ T60 w 16715"/>
                              <a:gd name="T62" fmla="+- 0 27 151021"/>
                              <a:gd name="T63" fmla="*/ 27 h 12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6715" h="12521">
                                <a:moveTo>
                                  <a:pt x="-30833" y="-150058"/>
                                </a:moveTo>
                                <a:lnTo>
                                  <a:pt x="-28424" y="-150058"/>
                                </a:lnTo>
                                <a:moveTo>
                                  <a:pt x="-28424" y="-150058"/>
                                </a:moveTo>
                                <a:lnTo>
                                  <a:pt x="-28424" y="-149794"/>
                                </a:lnTo>
                                <a:moveTo>
                                  <a:pt x="-28424" y="-149794"/>
                                </a:moveTo>
                                <a:lnTo>
                                  <a:pt x="-30833" y="-149794"/>
                                </a:lnTo>
                                <a:moveTo>
                                  <a:pt x="-30833" y="-149794"/>
                                </a:moveTo>
                                <a:lnTo>
                                  <a:pt x="-30833" y="-150058"/>
                                </a:lnTo>
                                <a:moveTo>
                                  <a:pt x="-30833" y="-150994"/>
                                </a:moveTo>
                                <a:lnTo>
                                  <a:pt x="-28424" y="-150994"/>
                                </a:lnTo>
                                <a:moveTo>
                                  <a:pt x="-28424" y="-150994"/>
                                </a:moveTo>
                                <a:lnTo>
                                  <a:pt x="-28424" y="-150709"/>
                                </a:lnTo>
                                <a:moveTo>
                                  <a:pt x="-28424" y="-150709"/>
                                </a:moveTo>
                                <a:lnTo>
                                  <a:pt x="-30833" y="-150709"/>
                                </a:lnTo>
                                <a:moveTo>
                                  <a:pt x="-30833" y="-150709"/>
                                </a:moveTo>
                                <a:lnTo>
                                  <a:pt x="-30833" y="-150994"/>
                                </a:lnTo>
                              </a:path>
                            </a:pathLst>
                          </a:custGeom>
                          <a:noFill/>
                          <a:ln w="8751">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Line 455"/>
                        <wps:cNvCnPr>
                          <a:cxnSpLocks noChangeShapeType="1"/>
                        </wps:cNvCnPr>
                        <wps:spPr bwMode="auto">
                          <a:xfrm>
                            <a:off x="2556" y="8446"/>
                            <a:ext cx="0" cy="149"/>
                          </a:xfrm>
                          <a:prstGeom prst="line">
                            <a:avLst/>
                          </a:prstGeom>
                          <a:noFill/>
                          <a:ln w="102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8" name="Line 454"/>
                        <wps:cNvCnPr>
                          <a:cxnSpLocks noChangeShapeType="1"/>
                        </wps:cNvCnPr>
                        <wps:spPr bwMode="auto">
                          <a:xfrm>
                            <a:off x="4922" y="8446"/>
                            <a:ext cx="0" cy="149"/>
                          </a:xfrm>
                          <a:prstGeom prst="line">
                            <a:avLst/>
                          </a:prstGeom>
                          <a:noFill/>
                          <a:ln w="102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9" name="AutoShape 453"/>
                        <wps:cNvSpPr>
                          <a:spLocks/>
                        </wps:cNvSpPr>
                        <wps:spPr bwMode="auto">
                          <a:xfrm>
                            <a:off x="19149" y="69540"/>
                            <a:ext cx="27170" cy="2"/>
                          </a:xfrm>
                          <a:custGeom>
                            <a:avLst/>
                            <a:gdLst>
                              <a:gd name="T0" fmla="+- 0 2556 19150"/>
                              <a:gd name="T1" fmla="*/ T0 w 27170"/>
                              <a:gd name="T2" fmla="+- 0 4922 19150"/>
                              <a:gd name="T3" fmla="*/ T2 w 27170"/>
                              <a:gd name="T4" fmla="+- 0 4922 19150"/>
                              <a:gd name="T5" fmla="*/ T4 w 27170"/>
                              <a:gd name="T6" fmla="+- 0 6182 19150"/>
                              <a:gd name="T7" fmla="*/ T6 w 27170"/>
                            </a:gdLst>
                            <a:ahLst/>
                            <a:cxnLst>
                              <a:cxn ang="0">
                                <a:pos x="T1" y="0"/>
                              </a:cxn>
                              <a:cxn ang="0">
                                <a:pos x="T3" y="0"/>
                              </a:cxn>
                              <a:cxn ang="0">
                                <a:pos x="T5" y="0"/>
                              </a:cxn>
                              <a:cxn ang="0">
                                <a:pos x="T7" y="0"/>
                              </a:cxn>
                            </a:cxnLst>
                            <a:rect l="0" t="0" r="r" b="b"/>
                            <a:pathLst>
                              <a:path w="27170">
                                <a:moveTo>
                                  <a:pt x="-16594" y="-61095"/>
                                </a:moveTo>
                                <a:lnTo>
                                  <a:pt x="-14228" y="-61095"/>
                                </a:lnTo>
                                <a:moveTo>
                                  <a:pt x="-14228" y="-61095"/>
                                </a:moveTo>
                                <a:lnTo>
                                  <a:pt x="-12968" y="-61095"/>
                                </a:lnTo>
                              </a:path>
                            </a:pathLst>
                          </a:custGeom>
                          <a:noFill/>
                          <a:ln w="92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Line 452"/>
                        <wps:cNvCnPr>
                          <a:cxnSpLocks noChangeShapeType="1"/>
                        </wps:cNvCnPr>
                        <wps:spPr bwMode="auto">
                          <a:xfrm>
                            <a:off x="7289" y="8446"/>
                            <a:ext cx="0" cy="149"/>
                          </a:xfrm>
                          <a:prstGeom prst="line">
                            <a:avLst/>
                          </a:prstGeom>
                          <a:noFill/>
                          <a:ln w="102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 name="Line 451"/>
                        <wps:cNvCnPr>
                          <a:cxnSpLocks noChangeShapeType="1"/>
                        </wps:cNvCnPr>
                        <wps:spPr bwMode="auto">
                          <a:xfrm>
                            <a:off x="6182" y="8446"/>
                            <a:ext cx="1107" cy="0"/>
                          </a:xfrm>
                          <a:prstGeom prst="line">
                            <a:avLst/>
                          </a:prstGeom>
                          <a:noFill/>
                          <a:ln w="81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2" name="Line 450"/>
                        <wps:cNvCnPr>
                          <a:cxnSpLocks noChangeShapeType="1"/>
                        </wps:cNvCnPr>
                        <wps:spPr bwMode="auto">
                          <a:xfrm>
                            <a:off x="9802" y="8446"/>
                            <a:ext cx="0" cy="149"/>
                          </a:xfrm>
                          <a:prstGeom prst="line">
                            <a:avLst/>
                          </a:prstGeom>
                          <a:noFill/>
                          <a:ln w="102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 name="Line 449"/>
                        <wps:cNvCnPr>
                          <a:cxnSpLocks noChangeShapeType="1"/>
                        </wps:cNvCnPr>
                        <wps:spPr bwMode="auto">
                          <a:xfrm>
                            <a:off x="7289" y="8446"/>
                            <a:ext cx="2513" cy="0"/>
                          </a:xfrm>
                          <a:prstGeom prst="line">
                            <a:avLst/>
                          </a:prstGeom>
                          <a:noFill/>
                          <a:ln w="81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4" name="AutoShape 448"/>
                        <wps:cNvSpPr>
                          <a:spLocks/>
                        </wps:cNvSpPr>
                        <wps:spPr bwMode="auto">
                          <a:xfrm>
                            <a:off x="11040" y="65057"/>
                            <a:ext cx="16273" cy="3087"/>
                          </a:xfrm>
                          <a:custGeom>
                            <a:avLst/>
                            <a:gdLst>
                              <a:gd name="T0" fmla="+- 0 1474 11040"/>
                              <a:gd name="T1" fmla="*/ T0 w 16273"/>
                              <a:gd name="T2" fmla="+- 0 8595 65057"/>
                              <a:gd name="T3" fmla="*/ 8595 h 3087"/>
                              <a:gd name="T4" fmla="+- 0 3646 11040"/>
                              <a:gd name="T5" fmla="*/ T4 w 16273"/>
                              <a:gd name="T6" fmla="+- 0 8595 65057"/>
                              <a:gd name="T7" fmla="*/ 8595 h 3087"/>
                              <a:gd name="T8" fmla="+- 0 3646 11040"/>
                              <a:gd name="T9" fmla="*/ T8 w 16273"/>
                              <a:gd name="T10" fmla="+- 0 8595 65057"/>
                              <a:gd name="T11" fmla="*/ 8595 h 3087"/>
                              <a:gd name="T12" fmla="+- 0 3646 11040"/>
                              <a:gd name="T13" fmla="*/ T12 w 16273"/>
                              <a:gd name="T14" fmla="+- 0 8923 65057"/>
                              <a:gd name="T15" fmla="*/ 8923 h 3087"/>
                            </a:gdLst>
                            <a:ahLst/>
                            <a:cxnLst>
                              <a:cxn ang="0">
                                <a:pos x="T1" y="T3"/>
                              </a:cxn>
                              <a:cxn ang="0">
                                <a:pos x="T5" y="T7"/>
                              </a:cxn>
                              <a:cxn ang="0">
                                <a:pos x="T9" y="T11"/>
                              </a:cxn>
                              <a:cxn ang="0">
                                <a:pos x="T13" y="T15"/>
                              </a:cxn>
                            </a:cxnLst>
                            <a:rect l="0" t="0" r="r" b="b"/>
                            <a:pathLst>
                              <a:path w="16273" h="3087">
                                <a:moveTo>
                                  <a:pt x="-9566" y="-56462"/>
                                </a:moveTo>
                                <a:lnTo>
                                  <a:pt x="-7394" y="-56462"/>
                                </a:lnTo>
                                <a:moveTo>
                                  <a:pt x="-7394" y="-56462"/>
                                </a:moveTo>
                                <a:lnTo>
                                  <a:pt x="-7394" y="-56134"/>
                                </a:lnTo>
                              </a:path>
                            </a:pathLst>
                          </a:custGeom>
                          <a:noFill/>
                          <a:ln w="9216">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Line 447"/>
                        <wps:cNvCnPr>
                          <a:cxnSpLocks noChangeShapeType="1"/>
                        </wps:cNvCnPr>
                        <wps:spPr bwMode="auto">
                          <a:xfrm>
                            <a:off x="2556" y="8923"/>
                            <a:ext cx="0" cy="296"/>
                          </a:xfrm>
                          <a:prstGeom prst="line">
                            <a:avLst/>
                          </a:prstGeom>
                          <a:noFill/>
                          <a:ln w="102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 name="AutoShape 446"/>
                        <wps:cNvSpPr>
                          <a:spLocks/>
                        </wps:cNvSpPr>
                        <wps:spPr bwMode="auto">
                          <a:xfrm>
                            <a:off x="11040" y="59199"/>
                            <a:ext cx="16273" cy="8945"/>
                          </a:xfrm>
                          <a:custGeom>
                            <a:avLst/>
                            <a:gdLst>
                              <a:gd name="T0" fmla="+- 0 1570 11040"/>
                              <a:gd name="T1" fmla="*/ T0 w 16273"/>
                              <a:gd name="T2" fmla="+- 0 9219 59200"/>
                              <a:gd name="T3" fmla="*/ 9219 h 8945"/>
                              <a:gd name="T4" fmla="+- 0 3540 11040"/>
                              <a:gd name="T5" fmla="*/ T4 w 16273"/>
                              <a:gd name="T6" fmla="+- 0 9219 59200"/>
                              <a:gd name="T7" fmla="*/ 9219 h 8945"/>
                              <a:gd name="T8" fmla="+- 0 3540 11040"/>
                              <a:gd name="T9" fmla="*/ T8 w 16273"/>
                              <a:gd name="T10" fmla="+- 0 9219 59200"/>
                              <a:gd name="T11" fmla="*/ 9219 h 8945"/>
                              <a:gd name="T12" fmla="+- 0 3540 11040"/>
                              <a:gd name="T13" fmla="*/ T12 w 16273"/>
                              <a:gd name="T14" fmla="+- 0 9547 59200"/>
                              <a:gd name="T15" fmla="*/ 9547 h 8945"/>
                              <a:gd name="T16" fmla="+- 0 3540 11040"/>
                              <a:gd name="T17" fmla="*/ T16 w 16273"/>
                              <a:gd name="T18" fmla="+- 0 9547 59200"/>
                              <a:gd name="T19" fmla="*/ 9547 h 8945"/>
                              <a:gd name="T20" fmla="+- 0 1570 11040"/>
                              <a:gd name="T21" fmla="*/ T20 w 16273"/>
                              <a:gd name="T22" fmla="+- 0 9547 59200"/>
                              <a:gd name="T23" fmla="*/ 9547 h 8945"/>
                              <a:gd name="T24" fmla="+- 0 1570 11040"/>
                              <a:gd name="T25" fmla="*/ T24 w 16273"/>
                              <a:gd name="T26" fmla="+- 0 9547 59200"/>
                              <a:gd name="T27" fmla="*/ 9547 h 8945"/>
                              <a:gd name="T28" fmla="+- 0 1570 11040"/>
                              <a:gd name="T29" fmla="*/ T28 w 16273"/>
                              <a:gd name="T30" fmla="+- 0 9219 59200"/>
                              <a:gd name="T31" fmla="*/ 9219 h 8945"/>
                              <a:gd name="T32" fmla="+- 0 3646 11040"/>
                              <a:gd name="T33" fmla="*/ T32 w 16273"/>
                              <a:gd name="T34" fmla="+- 0 8923 59200"/>
                              <a:gd name="T35" fmla="*/ 8923 h 8945"/>
                              <a:gd name="T36" fmla="+- 0 1474 11040"/>
                              <a:gd name="T37" fmla="*/ T36 w 16273"/>
                              <a:gd name="T38" fmla="+- 0 8923 59200"/>
                              <a:gd name="T39" fmla="*/ 8923 h 8945"/>
                              <a:gd name="T40" fmla="+- 0 1474 11040"/>
                              <a:gd name="T41" fmla="*/ T40 w 16273"/>
                              <a:gd name="T42" fmla="+- 0 8923 59200"/>
                              <a:gd name="T43" fmla="*/ 8923 h 8945"/>
                              <a:gd name="T44" fmla="+- 0 1474 11040"/>
                              <a:gd name="T45" fmla="*/ T44 w 16273"/>
                              <a:gd name="T46" fmla="+- 0 8595 59200"/>
                              <a:gd name="T47" fmla="*/ 8595 h 8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273" h="8945">
                                <a:moveTo>
                                  <a:pt x="-9470" y="-49981"/>
                                </a:moveTo>
                                <a:lnTo>
                                  <a:pt x="-7500" y="-49981"/>
                                </a:lnTo>
                                <a:moveTo>
                                  <a:pt x="-7500" y="-49981"/>
                                </a:moveTo>
                                <a:lnTo>
                                  <a:pt x="-7500" y="-49653"/>
                                </a:lnTo>
                                <a:moveTo>
                                  <a:pt x="-7500" y="-49653"/>
                                </a:moveTo>
                                <a:lnTo>
                                  <a:pt x="-9470" y="-49653"/>
                                </a:lnTo>
                                <a:moveTo>
                                  <a:pt x="-9470" y="-49653"/>
                                </a:moveTo>
                                <a:lnTo>
                                  <a:pt x="-9470" y="-49981"/>
                                </a:lnTo>
                                <a:moveTo>
                                  <a:pt x="-7394" y="-50277"/>
                                </a:moveTo>
                                <a:lnTo>
                                  <a:pt x="-9566" y="-50277"/>
                                </a:lnTo>
                                <a:moveTo>
                                  <a:pt x="-9566" y="-50277"/>
                                </a:moveTo>
                                <a:lnTo>
                                  <a:pt x="-9566" y="-50605"/>
                                </a:lnTo>
                              </a:path>
                            </a:pathLst>
                          </a:custGeom>
                          <a:noFill/>
                          <a:ln w="9216">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Line 445"/>
                        <wps:cNvCnPr>
                          <a:cxnSpLocks noChangeShapeType="1"/>
                        </wps:cNvCnPr>
                        <wps:spPr bwMode="auto">
                          <a:xfrm>
                            <a:off x="4097" y="8923"/>
                            <a:ext cx="0" cy="457"/>
                          </a:xfrm>
                          <a:prstGeom prst="line">
                            <a:avLst/>
                          </a:prstGeom>
                          <a:noFill/>
                          <a:ln w="102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 name="Line 444"/>
                        <wps:cNvCnPr>
                          <a:cxnSpLocks noChangeShapeType="1"/>
                        </wps:cNvCnPr>
                        <wps:spPr bwMode="auto">
                          <a:xfrm>
                            <a:off x="4097" y="9380"/>
                            <a:ext cx="187" cy="0"/>
                          </a:xfrm>
                          <a:prstGeom prst="line">
                            <a:avLst/>
                          </a:prstGeom>
                          <a:noFill/>
                          <a:ln w="81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9" name="Line 443"/>
                        <wps:cNvCnPr>
                          <a:cxnSpLocks noChangeShapeType="1"/>
                        </wps:cNvCnPr>
                        <wps:spPr bwMode="auto">
                          <a:xfrm>
                            <a:off x="4097" y="9811"/>
                            <a:ext cx="187" cy="0"/>
                          </a:xfrm>
                          <a:prstGeom prst="line">
                            <a:avLst/>
                          </a:prstGeom>
                          <a:noFill/>
                          <a:ln w="81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0" name="Line 442"/>
                        <wps:cNvCnPr>
                          <a:cxnSpLocks noChangeShapeType="1"/>
                        </wps:cNvCnPr>
                        <wps:spPr bwMode="auto">
                          <a:xfrm>
                            <a:off x="4097" y="9380"/>
                            <a:ext cx="0" cy="431"/>
                          </a:xfrm>
                          <a:prstGeom prst="line">
                            <a:avLst/>
                          </a:prstGeom>
                          <a:noFill/>
                          <a:ln w="102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1" name="Line 441"/>
                        <wps:cNvCnPr>
                          <a:cxnSpLocks noChangeShapeType="1"/>
                        </wps:cNvCnPr>
                        <wps:spPr bwMode="auto">
                          <a:xfrm>
                            <a:off x="4097" y="10243"/>
                            <a:ext cx="187" cy="0"/>
                          </a:xfrm>
                          <a:prstGeom prst="line">
                            <a:avLst/>
                          </a:prstGeom>
                          <a:noFill/>
                          <a:ln w="81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2" name="Line 440"/>
                        <wps:cNvCnPr>
                          <a:cxnSpLocks noChangeShapeType="1"/>
                        </wps:cNvCnPr>
                        <wps:spPr bwMode="auto">
                          <a:xfrm>
                            <a:off x="4097" y="9811"/>
                            <a:ext cx="0" cy="432"/>
                          </a:xfrm>
                          <a:prstGeom prst="line">
                            <a:avLst/>
                          </a:prstGeom>
                          <a:noFill/>
                          <a:ln w="102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3" name="Line 439"/>
                        <wps:cNvCnPr>
                          <a:cxnSpLocks noChangeShapeType="1"/>
                        </wps:cNvCnPr>
                        <wps:spPr bwMode="auto">
                          <a:xfrm>
                            <a:off x="4097" y="10675"/>
                            <a:ext cx="187" cy="0"/>
                          </a:xfrm>
                          <a:prstGeom prst="line">
                            <a:avLst/>
                          </a:prstGeom>
                          <a:noFill/>
                          <a:ln w="81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4" name="Line 438"/>
                        <wps:cNvCnPr>
                          <a:cxnSpLocks noChangeShapeType="1"/>
                        </wps:cNvCnPr>
                        <wps:spPr bwMode="auto">
                          <a:xfrm>
                            <a:off x="4097" y="10243"/>
                            <a:ext cx="0" cy="432"/>
                          </a:xfrm>
                          <a:prstGeom prst="line">
                            <a:avLst/>
                          </a:prstGeom>
                          <a:noFill/>
                          <a:ln w="102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5" name="AutoShape 437"/>
                        <wps:cNvSpPr>
                          <a:spLocks/>
                        </wps:cNvSpPr>
                        <wps:spPr bwMode="auto">
                          <a:xfrm>
                            <a:off x="28769" y="47033"/>
                            <a:ext cx="18089" cy="21111"/>
                          </a:xfrm>
                          <a:custGeom>
                            <a:avLst/>
                            <a:gdLst>
                              <a:gd name="T0" fmla="+- 0 4284 28769"/>
                              <a:gd name="T1" fmla="*/ T0 w 18089"/>
                              <a:gd name="T2" fmla="+- 0 9219 47033"/>
                              <a:gd name="T3" fmla="*/ 9219 h 21111"/>
                              <a:gd name="T4" fmla="+- 0 6254 28769"/>
                              <a:gd name="T5" fmla="*/ T4 w 18089"/>
                              <a:gd name="T6" fmla="+- 0 9219 47033"/>
                              <a:gd name="T7" fmla="*/ 9219 h 21111"/>
                              <a:gd name="T8" fmla="+- 0 6254 28769"/>
                              <a:gd name="T9" fmla="*/ T8 w 18089"/>
                              <a:gd name="T10" fmla="+- 0 9219 47033"/>
                              <a:gd name="T11" fmla="*/ 9219 h 21111"/>
                              <a:gd name="T12" fmla="+- 0 6254 28769"/>
                              <a:gd name="T13" fmla="*/ T12 w 18089"/>
                              <a:gd name="T14" fmla="+- 0 9547 47033"/>
                              <a:gd name="T15" fmla="*/ 9547 h 21111"/>
                              <a:gd name="T16" fmla="+- 0 6254 28769"/>
                              <a:gd name="T17" fmla="*/ T16 w 18089"/>
                              <a:gd name="T18" fmla="+- 0 9547 47033"/>
                              <a:gd name="T19" fmla="*/ 9547 h 21111"/>
                              <a:gd name="T20" fmla="+- 0 4284 28769"/>
                              <a:gd name="T21" fmla="*/ T20 w 18089"/>
                              <a:gd name="T22" fmla="+- 0 9547 47033"/>
                              <a:gd name="T23" fmla="*/ 9547 h 21111"/>
                              <a:gd name="T24" fmla="+- 0 4284 28769"/>
                              <a:gd name="T25" fmla="*/ T24 w 18089"/>
                              <a:gd name="T26" fmla="+- 0 9547 47033"/>
                              <a:gd name="T27" fmla="*/ 9547 h 21111"/>
                              <a:gd name="T28" fmla="+- 0 4284 28769"/>
                              <a:gd name="T29" fmla="*/ T28 w 18089"/>
                              <a:gd name="T30" fmla="+- 0 9219 47033"/>
                              <a:gd name="T31" fmla="*/ 9219 h 21111"/>
                              <a:gd name="T32" fmla="+- 0 4284 28769"/>
                              <a:gd name="T33" fmla="*/ T32 w 18089"/>
                              <a:gd name="T34" fmla="+- 0 9651 47033"/>
                              <a:gd name="T35" fmla="*/ 9651 h 21111"/>
                              <a:gd name="T36" fmla="+- 0 6254 28769"/>
                              <a:gd name="T37" fmla="*/ T36 w 18089"/>
                              <a:gd name="T38" fmla="+- 0 9651 47033"/>
                              <a:gd name="T39" fmla="*/ 9651 h 21111"/>
                              <a:gd name="T40" fmla="+- 0 6254 28769"/>
                              <a:gd name="T41" fmla="*/ T40 w 18089"/>
                              <a:gd name="T42" fmla="+- 0 9651 47033"/>
                              <a:gd name="T43" fmla="*/ 9651 h 21111"/>
                              <a:gd name="T44" fmla="+- 0 6254 28769"/>
                              <a:gd name="T45" fmla="*/ T44 w 18089"/>
                              <a:gd name="T46" fmla="+- 0 9979 47033"/>
                              <a:gd name="T47" fmla="*/ 9979 h 21111"/>
                              <a:gd name="T48" fmla="+- 0 6254 28769"/>
                              <a:gd name="T49" fmla="*/ T48 w 18089"/>
                              <a:gd name="T50" fmla="+- 0 9979 47033"/>
                              <a:gd name="T51" fmla="*/ 9979 h 21111"/>
                              <a:gd name="T52" fmla="+- 0 4284 28769"/>
                              <a:gd name="T53" fmla="*/ T52 w 18089"/>
                              <a:gd name="T54" fmla="+- 0 9979 47033"/>
                              <a:gd name="T55" fmla="*/ 9979 h 21111"/>
                              <a:gd name="T56" fmla="+- 0 4284 28769"/>
                              <a:gd name="T57" fmla="*/ T56 w 18089"/>
                              <a:gd name="T58" fmla="+- 0 9979 47033"/>
                              <a:gd name="T59" fmla="*/ 9979 h 21111"/>
                              <a:gd name="T60" fmla="+- 0 4284 28769"/>
                              <a:gd name="T61" fmla="*/ T60 w 18089"/>
                              <a:gd name="T62" fmla="+- 0 9651 47033"/>
                              <a:gd name="T63" fmla="*/ 9651 h 21111"/>
                              <a:gd name="T64" fmla="+- 0 4284 28769"/>
                              <a:gd name="T65" fmla="*/ T64 w 18089"/>
                              <a:gd name="T66" fmla="+- 0 10083 47033"/>
                              <a:gd name="T67" fmla="*/ 10083 h 21111"/>
                              <a:gd name="T68" fmla="+- 0 6254 28769"/>
                              <a:gd name="T69" fmla="*/ T68 w 18089"/>
                              <a:gd name="T70" fmla="+- 0 10083 47033"/>
                              <a:gd name="T71" fmla="*/ 10083 h 21111"/>
                              <a:gd name="T72" fmla="+- 0 6254 28769"/>
                              <a:gd name="T73" fmla="*/ T72 w 18089"/>
                              <a:gd name="T74" fmla="+- 0 10083 47033"/>
                              <a:gd name="T75" fmla="*/ 10083 h 21111"/>
                              <a:gd name="T76" fmla="+- 0 6254 28769"/>
                              <a:gd name="T77" fmla="*/ T76 w 18089"/>
                              <a:gd name="T78" fmla="+- 0 10412 47033"/>
                              <a:gd name="T79" fmla="*/ 10412 h 21111"/>
                              <a:gd name="T80" fmla="+- 0 6254 28769"/>
                              <a:gd name="T81" fmla="*/ T80 w 18089"/>
                              <a:gd name="T82" fmla="+- 0 10412 47033"/>
                              <a:gd name="T83" fmla="*/ 10412 h 21111"/>
                              <a:gd name="T84" fmla="+- 0 4284 28769"/>
                              <a:gd name="T85" fmla="*/ T84 w 18089"/>
                              <a:gd name="T86" fmla="+- 0 10412 47033"/>
                              <a:gd name="T87" fmla="*/ 10412 h 21111"/>
                              <a:gd name="T88" fmla="+- 0 4284 28769"/>
                              <a:gd name="T89" fmla="*/ T88 w 18089"/>
                              <a:gd name="T90" fmla="+- 0 10412 47033"/>
                              <a:gd name="T91" fmla="*/ 10412 h 21111"/>
                              <a:gd name="T92" fmla="+- 0 4284 28769"/>
                              <a:gd name="T93" fmla="*/ T92 w 18089"/>
                              <a:gd name="T94" fmla="+- 0 10083 47033"/>
                              <a:gd name="T95" fmla="*/ 10083 h 21111"/>
                              <a:gd name="T96" fmla="+- 0 4284 28769"/>
                              <a:gd name="T97" fmla="*/ T96 w 18089"/>
                              <a:gd name="T98" fmla="+- 0 10515 47033"/>
                              <a:gd name="T99" fmla="*/ 10515 h 21111"/>
                              <a:gd name="T100" fmla="+- 0 6254 28769"/>
                              <a:gd name="T101" fmla="*/ T100 w 18089"/>
                              <a:gd name="T102" fmla="+- 0 10515 47033"/>
                              <a:gd name="T103" fmla="*/ 10515 h 21111"/>
                              <a:gd name="T104" fmla="+- 0 6254 28769"/>
                              <a:gd name="T105" fmla="*/ T104 w 18089"/>
                              <a:gd name="T106" fmla="+- 0 10515 47033"/>
                              <a:gd name="T107" fmla="*/ 10515 h 21111"/>
                              <a:gd name="T108" fmla="+- 0 6254 28769"/>
                              <a:gd name="T109" fmla="*/ T108 w 18089"/>
                              <a:gd name="T110" fmla="+- 0 10844 47033"/>
                              <a:gd name="T111" fmla="*/ 10844 h 21111"/>
                              <a:gd name="T112" fmla="+- 0 6254 28769"/>
                              <a:gd name="T113" fmla="*/ T112 w 18089"/>
                              <a:gd name="T114" fmla="+- 0 10844 47033"/>
                              <a:gd name="T115" fmla="*/ 10844 h 21111"/>
                              <a:gd name="T116" fmla="+- 0 4284 28769"/>
                              <a:gd name="T117" fmla="*/ T116 w 18089"/>
                              <a:gd name="T118" fmla="+- 0 10844 47033"/>
                              <a:gd name="T119" fmla="*/ 10844 h 21111"/>
                              <a:gd name="T120" fmla="+- 0 4284 28769"/>
                              <a:gd name="T121" fmla="*/ T120 w 18089"/>
                              <a:gd name="T122" fmla="+- 0 10844 47033"/>
                              <a:gd name="T123" fmla="*/ 10844 h 21111"/>
                              <a:gd name="T124" fmla="+- 0 4284 28769"/>
                              <a:gd name="T125" fmla="*/ T124 w 18089"/>
                              <a:gd name="T126" fmla="+- 0 10515 47033"/>
                              <a:gd name="T127" fmla="*/ 10515 h 21111"/>
                              <a:gd name="T128" fmla="+- 0 3840 28769"/>
                              <a:gd name="T129" fmla="*/ T128 w 18089"/>
                              <a:gd name="T130" fmla="+- 0 8595 47033"/>
                              <a:gd name="T131" fmla="*/ 8595 h 21111"/>
                              <a:gd name="T132" fmla="+- 0 6012 28769"/>
                              <a:gd name="T133" fmla="*/ T132 w 18089"/>
                              <a:gd name="T134" fmla="+- 0 8595 47033"/>
                              <a:gd name="T135" fmla="*/ 8595 h 21111"/>
                              <a:gd name="T136" fmla="+- 0 6012 28769"/>
                              <a:gd name="T137" fmla="*/ T136 w 18089"/>
                              <a:gd name="T138" fmla="+- 0 8595 47033"/>
                              <a:gd name="T139" fmla="*/ 8595 h 21111"/>
                              <a:gd name="T140" fmla="+- 0 6012 28769"/>
                              <a:gd name="T141" fmla="*/ T140 w 18089"/>
                              <a:gd name="T142" fmla="+- 0 8923 47033"/>
                              <a:gd name="T143" fmla="*/ 8923 h 21111"/>
                              <a:gd name="T144" fmla="+- 0 6012 28769"/>
                              <a:gd name="T145" fmla="*/ T144 w 18089"/>
                              <a:gd name="T146" fmla="+- 0 8923 47033"/>
                              <a:gd name="T147" fmla="*/ 8923 h 21111"/>
                              <a:gd name="T148" fmla="+- 0 3840 28769"/>
                              <a:gd name="T149" fmla="*/ T148 w 18089"/>
                              <a:gd name="T150" fmla="+- 0 8923 47033"/>
                              <a:gd name="T151" fmla="*/ 8923 h 21111"/>
                              <a:gd name="T152" fmla="+- 0 3840 28769"/>
                              <a:gd name="T153" fmla="*/ T152 w 18089"/>
                              <a:gd name="T154" fmla="+- 0 8923 47033"/>
                              <a:gd name="T155" fmla="*/ 8923 h 21111"/>
                              <a:gd name="T156" fmla="+- 0 3840 28769"/>
                              <a:gd name="T157" fmla="*/ T156 w 18089"/>
                              <a:gd name="T158" fmla="+- 0 8595 47033"/>
                              <a:gd name="T159" fmla="*/ 8595 h 21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089" h="21111">
                                <a:moveTo>
                                  <a:pt x="-24485" y="-37814"/>
                                </a:moveTo>
                                <a:lnTo>
                                  <a:pt x="-22515" y="-37814"/>
                                </a:lnTo>
                                <a:moveTo>
                                  <a:pt x="-22515" y="-37814"/>
                                </a:moveTo>
                                <a:lnTo>
                                  <a:pt x="-22515" y="-37486"/>
                                </a:lnTo>
                                <a:moveTo>
                                  <a:pt x="-22515" y="-37486"/>
                                </a:moveTo>
                                <a:lnTo>
                                  <a:pt x="-24485" y="-37486"/>
                                </a:lnTo>
                                <a:moveTo>
                                  <a:pt x="-24485" y="-37486"/>
                                </a:moveTo>
                                <a:lnTo>
                                  <a:pt x="-24485" y="-37814"/>
                                </a:lnTo>
                                <a:moveTo>
                                  <a:pt x="-24485" y="-37382"/>
                                </a:moveTo>
                                <a:lnTo>
                                  <a:pt x="-22515" y="-37382"/>
                                </a:lnTo>
                                <a:moveTo>
                                  <a:pt x="-22515" y="-37382"/>
                                </a:moveTo>
                                <a:lnTo>
                                  <a:pt x="-22515" y="-37054"/>
                                </a:lnTo>
                                <a:moveTo>
                                  <a:pt x="-22515" y="-37054"/>
                                </a:moveTo>
                                <a:lnTo>
                                  <a:pt x="-24485" y="-37054"/>
                                </a:lnTo>
                                <a:moveTo>
                                  <a:pt x="-24485" y="-37054"/>
                                </a:moveTo>
                                <a:lnTo>
                                  <a:pt x="-24485" y="-37382"/>
                                </a:lnTo>
                                <a:moveTo>
                                  <a:pt x="-24485" y="-36950"/>
                                </a:moveTo>
                                <a:lnTo>
                                  <a:pt x="-22515" y="-36950"/>
                                </a:lnTo>
                                <a:moveTo>
                                  <a:pt x="-22515" y="-36950"/>
                                </a:moveTo>
                                <a:lnTo>
                                  <a:pt x="-22515" y="-36621"/>
                                </a:lnTo>
                                <a:moveTo>
                                  <a:pt x="-22515" y="-36621"/>
                                </a:moveTo>
                                <a:lnTo>
                                  <a:pt x="-24485" y="-36621"/>
                                </a:lnTo>
                                <a:moveTo>
                                  <a:pt x="-24485" y="-36621"/>
                                </a:moveTo>
                                <a:lnTo>
                                  <a:pt x="-24485" y="-36950"/>
                                </a:lnTo>
                                <a:moveTo>
                                  <a:pt x="-24485" y="-36518"/>
                                </a:moveTo>
                                <a:lnTo>
                                  <a:pt x="-22515" y="-36518"/>
                                </a:lnTo>
                                <a:moveTo>
                                  <a:pt x="-22515" y="-36518"/>
                                </a:moveTo>
                                <a:lnTo>
                                  <a:pt x="-22515" y="-36189"/>
                                </a:lnTo>
                                <a:moveTo>
                                  <a:pt x="-22515" y="-36189"/>
                                </a:moveTo>
                                <a:lnTo>
                                  <a:pt x="-24485" y="-36189"/>
                                </a:lnTo>
                                <a:moveTo>
                                  <a:pt x="-24485" y="-36189"/>
                                </a:moveTo>
                                <a:lnTo>
                                  <a:pt x="-24485" y="-36518"/>
                                </a:lnTo>
                                <a:moveTo>
                                  <a:pt x="-24929" y="-38438"/>
                                </a:moveTo>
                                <a:lnTo>
                                  <a:pt x="-22757" y="-38438"/>
                                </a:lnTo>
                                <a:moveTo>
                                  <a:pt x="-22757" y="-38438"/>
                                </a:moveTo>
                                <a:lnTo>
                                  <a:pt x="-22757" y="-38110"/>
                                </a:lnTo>
                                <a:moveTo>
                                  <a:pt x="-22757" y="-38110"/>
                                </a:moveTo>
                                <a:lnTo>
                                  <a:pt x="-24929" y="-38110"/>
                                </a:lnTo>
                                <a:moveTo>
                                  <a:pt x="-24929" y="-38110"/>
                                </a:moveTo>
                                <a:lnTo>
                                  <a:pt x="-24929" y="-38438"/>
                                </a:lnTo>
                              </a:path>
                            </a:pathLst>
                          </a:custGeom>
                          <a:noFill/>
                          <a:ln w="9216">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Line 436"/>
                        <wps:cNvCnPr>
                          <a:cxnSpLocks noChangeShapeType="1"/>
                        </wps:cNvCnPr>
                        <wps:spPr bwMode="auto">
                          <a:xfrm>
                            <a:off x="6466" y="8923"/>
                            <a:ext cx="0" cy="457"/>
                          </a:xfrm>
                          <a:prstGeom prst="line">
                            <a:avLst/>
                          </a:prstGeom>
                          <a:noFill/>
                          <a:ln w="102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7" name="Line 435"/>
                        <wps:cNvCnPr>
                          <a:cxnSpLocks noChangeShapeType="1"/>
                        </wps:cNvCnPr>
                        <wps:spPr bwMode="auto">
                          <a:xfrm>
                            <a:off x="6466" y="9380"/>
                            <a:ext cx="184" cy="0"/>
                          </a:xfrm>
                          <a:prstGeom prst="line">
                            <a:avLst/>
                          </a:prstGeom>
                          <a:noFill/>
                          <a:ln w="81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8" name="Line 434"/>
                        <wps:cNvCnPr>
                          <a:cxnSpLocks noChangeShapeType="1"/>
                        </wps:cNvCnPr>
                        <wps:spPr bwMode="auto">
                          <a:xfrm>
                            <a:off x="6466" y="9811"/>
                            <a:ext cx="184" cy="0"/>
                          </a:xfrm>
                          <a:prstGeom prst="line">
                            <a:avLst/>
                          </a:prstGeom>
                          <a:noFill/>
                          <a:ln w="81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9" name="Line 433"/>
                        <wps:cNvCnPr>
                          <a:cxnSpLocks noChangeShapeType="1"/>
                        </wps:cNvCnPr>
                        <wps:spPr bwMode="auto">
                          <a:xfrm>
                            <a:off x="6466" y="10243"/>
                            <a:ext cx="184" cy="0"/>
                          </a:xfrm>
                          <a:prstGeom prst="line">
                            <a:avLst/>
                          </a:prstGeom>
                          <a:noFill/>
                          <a:ln w="81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0" name="AutoShape 432"/>
                        <wps:cNvSpPr>
                          <a:spLocks/>
                        </wps:cNvSpPr>
                        <wps:spPr bwMode="auto">
                          <a:xfrm>
                            <a:off x="48440" y="52665"/>
                            <a:ext cx="2" cy="8111"/>
                          </a:xfrm>
                          <a:custGeom>
                            <a:avLst/>
                            <a:gdLst>
                              <a:gd name="T0" fmla="+- 0 9380 52666"/>
                              <a:gd name="T1" fmla="*/ 9380 h 8111"/>
                              <a:gd name="T2" fmla="+- 0 9811 52666"/>
                              <a:gd name="T3" fmla="*/ 9811 h 8111"/>
                              <a:gd name="T4" fmla="+- 0 9811 52666"/>
                              <a:gd name="T5" fmla="*/ 9811 h 8111"/>
                              <a:gd name="T6" fmla="+- 0 10243 52666"/>
                              <a:gd name="T7" fmla="*/ 10243 h 8111"/>
                            </a:gdLst>
                            <a:ahLst/>
                            <a:cxnLst>
                              <a:cxn ang="0">
                                <a:pos x="0" y="T1"/>
                              </a:cxn>
                              <a:cxn ang="0">
                                <a:pos x="0" y="T3"/>
                              </a:cxn>
                              <a:cxn ang="0">
                                <a:pos x="0" y="T5"/>
                              </a:cxn>
                              <a:cxn ang="0">
                                <a:pos x="0" y="T7"/>
                              </a:cxn>
                            </a:cxnLst>
                            <a:rect l="0" t="0" r="r" b="b"/>
                            <a:pathLst>
                              <a:path h="8111">
                                <a:moveTo>
                                  <a:pt x="-41975" y="-43286"/>
                                </a:moveTo>
                                <a:lnTo>
                                  <a:pt x="-41975" y="-42855"/>
                                </a:lnTo>
                                <a:moveTo>
                                  <a:pt x="-41975" y="-42855"/>
                                </a:moveTo>
                                <a:lnTo>
                                  <a:pt x="-41975" y="-42423"/>
                                </a:lnTo>
                              </a:path>
                            </a:pathLst>
                          </a:custGeom>
                          <a:noFill/>
                          <a:ln w="92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AutoShape 431"/>
                        <wps:cNvSpPr>
                          <a:spLocks/>
                        </wps:cNvSpPr>
                        <wps:spPr bwMode="auto">
                          <a:xfrm>
                            <a:off x="46498" y="51088"/>
                            <a:ext cx="18089" cy="17056"/>
                          </a:xfrm>
                          <a:custGeom>
                            <a:avLst/>
                            <a:gdLst>
                              <a:gd name="T0" fmla="+- 0 6650 46499"/>
                              <a:gd name="T1" fmla="*/ T0 w 18089"/>
                              <a:gd name="T2" fmla="+- 0 9219 51089"/>
                              <a:gd name="T3" fmla="*/ 9219 h 17056"/>
                              <a:gd name="T4" fmla="+- 0 8621 46499"/>
                              <a:gd name="T5" fmla="*/ T4 w 18089"/>
                              <a:gd name="T6" fmla="+- 0 9219 51089"/>
                              <a:gd name="T7" fmla="*/ 9219 h 17056"/>
                              <a:gd name="T8" fmla="+- 0 8621 46499"/>
                              <a:gd name="T9" fmla="*/ T8 w 18089"/>
                              <a:gd name="T10" fmla="+- 0 9219 51089"/>
                              <a:gd name="T11" fmla="*/ 9219 h 17056"/>
                              <a:gd name="T12" fmla="+- 0 8621 46499"/>
                              <a:gd name="T13" fmla="*/ T12 w 18089"/>
                              <a:gd name="T14" fmla="+- 0 9547 51089"/>
                              <a:gd name="T15" fmla="*/ 9547 h 17056"/>
                              <a:gd name="T16" fmla="+- 0 8621 46499"/>
                              <a:gd name="T17" fmla="*/ T16 w 18089"/>
                              <a:gd name="T18" fmla="+- 0 9547 51089"/>
                              <a:gd name="T19" fmla="*/ 9547 h 17056"/>
                              <a:gd name="T20" fmla="+- 0 6650 46499"/>
                              <a:gd name="T21" fmla="*/ T20 w 18089"/>
                              <a:gd name="T22" fmla="+- 0 9547 51089"/>
                              <a:gd name="T23" fmla="*/ 9547 h 17056"/>
                              <a:gd name="T24" fmla="+- 0 6650 46499"/>
                              <a:gd name="T25" fmla="*/ T24 w 18089"/>
                              <a:gd name="T26" fmla="+- 0 9547 51089"/>
                              <a:gd name="T27" fmla="*/ 9547 h 17056"/>
                              <a:gd name="T28" fmla="+- 0 6650 46499"/>
                              <a:gd name="T29" fmla="*/ T28 w 18089"/>
                              <a:gd name="T30" fmla="+- 0 9219 51089"/>
                              <a:gd name="T31" fmla="*/ 9219 h 17056"/>
                              <a:gd name="T32" fmla="+- 0 6650 46499"/>
                              <a:gd name="T33" fmla="*/ T32 w 18089"/>
                              <a:gd name="T34" fmla="+- 0 9651 51089"/>
                              <a:gd name="T35" fmla="*/ 9651 h 17056"/>
                              <a:gd name="T36" fmla="+- 0 8621 46499"/>
                              <a:gd name="T37" fmla="*/ T36 w 18089"/>
                              <a:gd name="T38" fmla="+- 0 9651 51089"/>
                              <a:gd name="T39" fmla="*/ 9651 h 17056"/>
                              <a:gd name="T40" fmla="+- 0 8621 46499"/>
                              <a:gd name="T41" fmla="*/ T40 w 18089"/>
                              <a:gd name="T42" fmla="+- 0 9651 51089"/>
                              <a:gd name="T43" fmla="*/ 9651 h 17056"/>
                              <a:gd name="T44" fmla="+- 0 8621 46499"/>
                              <a:gd name="T45" fmla="*/ T44 w 18089"/>
                              <a:gd name="T46" fmla="+- 0 9980 51089"/>
                              <a:gd name="T47" fmla="*/ 9980 h 17056"/>
                              <a:gd name="T48" fmla="+- 0 8621 46499"/>
                              <a:gd name="T49" fmla="*/ T48 w 18089"/>
                              <a:gd name="T50" fmla="+- 0 9980 51089"/>
                              <a:gd name="T51" fmla="*/ 9980 h 17056"/>
                              <a:gd name="T52" fmla="+- 0 6650 46499"/>
                              <a:gd name="T53" fmla="*/ T52 w 18089"/>
                              <a:gd name="T54" fmla="+- 0 9980 51089"/>
                              <a:gd name="T55" fmla="*/ 9980 h 17056"/>
                              <a:gd name="T56" fmla="+- 0 6650 46499"/>
                              <a:gd name="T57" fmla="*/ T56 w 18089"/>
                              <a:gd name="T58" fmla="+- 0 9980 51089"/>
                              <a:gd name="T59" fmla="*/ 9980 h 17056"/>
                              <a:gd name="T60" fmla="+- 0 6650 46499"/>
                              <a:gd name="T61" fmla="*/ T60 w 18089"/>
                              <a:gd name="T62" fmla="+- 0 9651 51089"/>
                              <a:gd name="T63" fmla="*/ 9651 h 17056"/>
                              <a:gd name="T64" fmla="+- 0 6650 46499"/>
                              <a:gd name="T65" fmla="*/ T64 w 18089"/>
                              <a:gd name="T66" fmla="+- 0 10083 51089"/>
                              <a:gd name="T67" fmla="*/ 10083 h 17056"/>
                              <a:gd name="T68" fmla="+- 0 8621 46499"/>
                              <a:gd name="T69" fmla="*/ T68 w 18089"/>
                              <a:gd name="T70" fmla="+- 0 10083 51089"/>
                              <a:gd name="T71" fmla="*/ 10083 h 17056"/>
                              <a:gd name="T72" fmla="+- 0 8621 46499"/>
                              <a:gd name="T73" fmla="*/ T72 w 18089"/>
                              <a:gd name="T74" fmla="+- 0 10083 51089"/>
                              <a:gd name="T75" fmla="*/ 10083 h 17056"/>
                              <a:gd name="T76" fmla="+- 0 8621 46499"/>
                              <a:gd name="T77" fmla="*/ T76 w 18089"/>
                              <a:gd name="T78" fmla="+- 0 10412 51089"/>
                              <a:gd name="T79" fmla="*/ 10412 h 17056"/>
                              <a:gd name="T80" fmla="+- 0 8621 46499"/>
                              <a:gd name="T81" fmla="*/ T80 w 18089"/>
                              <a:gd name="T82" fmla="+- 0 10412 51089"/>
                              <a:gd name="T83" fmla="*/ 10412 h 17056"/>
                              <a:gd name="T84" fmla="+- 0 6650 46499"/>
                              <a:gd name="T85" fmla="*/ T84 w 18089"/>
                              <a:gd name="T86" fmla="+- 0 10412 51089"/>
                              <a:gd name="T87" fmla="*/ 10412 h 17056"/>
                              <a:gd name="T88" fmla="+- 0 6650 46499"/>
                              <a:gd name="T89" fmla="*/ T88 w 18089"/>
                              <a:gd name="T90" fmla="+- 0 10412 51089"/>
                              <a:gd name="T91" fmla="*/ 10412 h 17056"/>
                              <a:gd name="T92" fmla="+- 0 6650 46499"/>
                              <a:gd name="T93" fmla="*/ T92 w 18089"/>
                              <a:gd name="T94" fmla="+- 0 10083 51089"/>
                              <a:gd name="T95" fmla="*/ 10083 h 17056"/>
                              <a:gd name="T96" fmla="+- 0 6206 46499"/>
                              <a:gd name="T97" fmla="*/ T96 w 18089"/>
                              <a:gd name="T98" fmla="+- 0 8595 51089"/>
                              <a:gd name="T99" fmla="*/ 8595 h 17056"/>
                              <a:gd name="T100" fmla="+- 0 8378 46499"/>
                              <a:gd name="T101" fmla="*/ T100 w 18089"/>
                              <a:gd name="T102" fmla="+- 0 8595 51089"/>
                              <a:gd name="T103" fmla="*/ 8595 h 17056"/>
                              <a:gd name="T104" fmla="+- 0 8378 46499"/>
                              <a:gd name="T105" fmla="*/ T104 w 18089"/>
                              <a:gd name="T106" fmla="+- 0 8595 51089"/>
                              <a:gd name="T107" fmla="*/ 8595 h 17056"/>
                              <a:gd name="T108" fmla="+- 0 8378 46499"/>
                              <a:gd name="T109" fmla="*/ T108 w 18089"/>
                              <a:gd name="T110" fmla="+- 0 8923 51089"/>
                              <a:gd name="T111" fmla="*/ 8923 h 17056"/>
                              <a:gd name="T112" fmla="+- 0 8378 46499"/>
                              <a:gd name="T113" fmla="*/ T112 w 18089"/>
                              <a:gd name="T114" fmla="+- 0 8923 51089"/>
                              <a:gd name="T115" fmla="*/ 8923 h 17056"/>
                              <a:gd name="T116" fmla="+- 0 6206 46499"/>
                              <a:gd name="T117" fmla="*/ T116 w 18089"/>
                              <a:gd name="T118" fmla="+- 0 8923 51089"/>
                              <a:gd name="T119" fmla="*/ 8923 h 17056"/>
                              <a:gd name="T120" fmla="+- 0 6206 46499"/>
                              <a:gd name="T121" fmla="*/ T120 w 18089"/>
                              <a:gd name="T122" fmla="+- 0 8923 51089"/>
                              <a:gd name="T123" fmla="*/ 8923 h 17056"/>
                              <a:gd name="T124" fmla="+- 0 6206 46499"/>
                              <a:gd name="T125" fmla="*/ T124 w 18089"/>
                              <a:gd name="T126" fmla="+- 0 8595 51089"/>
                              <a:gd name="T127" fmla="*/ 8595 h 17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089" h="17056">
                                <a:moveTo>
                                  <a:pt x="-39849" y="-41870"/>
                                </a:moveTo>
                                <a:lnTo>
                                  <a:pt x="-37878" y="-41870"/>
                                </a:lnTo>
                                <a:moveTo>
                                  <a:pt x="-37878" y="-41870"/>
                                </a:moveTo>
                                <a:lnTo>
                                  <a:pt x="-37878" y="-41542"/>
                                </a:lnTo>
                                <a:moveTo>
                                  <a:pt x="-37878" y="-41542"/>
                                </a:moveTo>
                                <a:lnTo>
                                  <a:pt x="-39849" y="-41542"/>
                                </a:lnTo>
                                <a:moveTo>
                                  <a:pt x="-39849" y="-41542"/>
                                </a:moveTo>
                                <a:lnTo>
                                  <a:pt x="-39849" y="-41870"/>
                                </a:lnTo>
                                <a:moveTo>
                                  <a:pt x="-39849" y="-41438"/>
                                </a:moveTo>
                                <a:lnTo>
                                  <a:pt x="-37878" y="-41438"/>
                                </a:lnTo>
                                <a:moveTo>
                                  <a:pt x="-37878" y="-41438"/>
                                </a:moveTo>
                                <a:lnTo>
                                  <a:pt x="-37878" y="-41109"/>
                                </a:lnTo>
                                <a:moveTo>
                                  <a:pt x="-37878" y="-41109"/>
                                </a:moveTo>
                                <a:lnTo>
                                  <a:pt x="-39849" y="-41109"/>
                                </a:lnTo>
                                <a:moveTo>
                                  <a:pt x="-39849" y="-41109"/>
                                </a:moveTo>
                                <a:lnTo>
                                  <a:pt x="-39849" y="-41438"/>
                                </a:lnTo>
                                <a:moveTo>
                                  <a:pt x="-39849" y="-41006"/>
                                </a:moveTo>
                                <a:lnTo>
                                  <a:pt x="-37878" y="-41006"/>
                                </a:lnTo>
                                <a:moveTo>
                                  <a:pt x="-37878" y="-41006"/>
                                </a:moveTo>
                                <a:lnTo>
                                  <a:pt x="-37878" y="-40677"/>
                                </a:lnTo>
                                <a:moveTo>
                                  <a:pt x="-37878" y="-40677"/>
                                </a:moveTo>
                                <a:lnTo>
                                  <a:pt x="-39849" y="-40677"/>
                                </a:lnTo>
                                <a:moveTo>
                                  <a:pt x="-39849" y="-40677"/>
                                </a:moveTo>
                                <a:lnTo>
                                  <a:pt x="-39849" y="-41006"/>
                                </a:lnTo>
                                <a:moveTo>
                                  <a:pt x="-40293" y="-42494"/>
                                </a:moveTo>
                                <a:lnTo>
                                  <a:pt x="-38121" y="-42494"/>
                                </a:lnTo>
                                <a:moveTo>
                                  <a:pt x="-38121" y="-42494"/>
                                </a:moveTo>
                                <a:lnTo>
                                  <a:pt x="-38121" y="-42166"/>
                                </a:lnTo>
                                <a:moveTo>
                                  <a:pt x="-38121" y="-42166"/>
                                </a:moveTo>
                                <a:lnTo>
                                  <a:pt x="-40293" y="-42166"/>
                                </a:lnTo>
                                <a:moveTo>
                                  <a:pt x="-40293" y="-42166"/>
                                </a:moveTo>
                                <a:lnTo>
                                  <a:pt x="-40293" y="-42494"/>
                                </a:lnTo>
                              </a:path>
                            </a:pathLst>
                          </a:custGeom>
                          <a:noFill/>
                          <a:ln w="9216">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Line 430"/>
                        <wps:cNvCnPr>
                          <a:cxnSpLocks noChangeShapeType="1"/>
                        </wps:cNvCnPr>
                        <wps:spPr bwMode="auto">
                          <a:xfrm>
                            <a:off x="9802" y="8923"/>
                            <a:ext cx="0" cy="296"/>
                          </a:xfrm>
                          <a:prstGeom prst="line">
                            <a:avLst/>
                          </a:prstGeom>
                          <a:noFill/>
                          <a:ln w="102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3" name="Line 429"/>
                        <wps:cNvCnPr>
                          <a:cxnSpLocks noChangeShapeType="1"/>
                        </wps:cNvCnPr>
                        <wps:spPr bwMode="auto">
                          <a:xfrm>
                            <a:off x="9050" y="9547"/>
                            <a:ext cx="0" cy="447"/>
                          </a:xfrm>
                          <a:prstGeom prst="line">
                            <a:avLst/>
                          </a:prstGeom>
                          <a:noFill/>
                          <a:ln w="102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4" name="Line 428"/>
                        <wps:cNvCnPr>
                          <a:cxnSpLocks noChangeShapeType="1"/>
                        </wps:cNvCnPr>
                        <wps:spPr bwMode="auto">
                          <a:xfrm>
                            <a:off x="9050" y="9994"/>
                            <a:ext cx="185" cy="0"/>
                          </a:xfrm>
                          <a:prstGeom prst="line">
                            <a:avLst/>
                          </a:prstGeom>
                          <a:noFill/>
                          <a:ln w="81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5" name="Line 427"/>
                        <wps:cNvCnPr>
                          <a:cxnSpLocks noChangeShapeType="1"/>
                        </wps:cNvCnPr>
                        <wps:spPr bwMode="auto">
                          <a:xfrm>
                            <a:off x="9050" y="10399"/>
                            <a:ext cx="185" cy="0"/>
                          </a:xfrm>
                          <a:prstGeom prst="line">
                            <a:avLst/>
                          </a:prstGeom>
                          <a:noFill/>
                          <a:ln w="81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6" name="Line 426"/>
                        <wps:cNvCnPr>
                          <a:cxnSpLocks noChangeShapeType="1"/>
                        </wps:cNvCnPr>
                        <wps:spPr bwMode="auto">
                          <a:xfrm>
                            <a:off x="9050" y="10805"/>
                            <a:ext cx="185" cy="0"/>
                          </a:xfrm>
                          <a:prstGeom prst="line">
                            <a:avLst/>
                          </a:prstGeom>
                          <a:noFill/>
                          <a:ln w="81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7" name="AutoShape 425"/>
                        <wps:cNvSpPr>
                          <a:spLocks/>
                        </wps:cNvSpPr>
                        <wps:spPr bwMode="auto">
                          <a:xfrm>
                            <a:off x="67806" y="47393"/>
                            <a:ext cx="2" cy="7615"/>
                          </a:xfrm>
                          <a:custGeom>
                            <a:avLst/>
                            <a:gdLst>
                              <a:gd name="T0" fmla="+- 0 9994 47394"/>
                              <a:gd name="T1" fmla="*/ 9994 h 7615"/>
                              <a:gd name="T2" fmla="+- 0 10399 47394"/>
                              <a:gd name="T3" fmla="*/ 10399 h 7615"/>
                              <a:gd name="T4" fmla="+- 0 10399 47394"/>
                              <a:gd name="T5" fmla="*/ 10399 h 7615"/>
                              <a:gd name="T6" fmla="+- 0 10805 47394"/>
                              <a:gd name="T7" fmla="*/ 10805 h 7615"/>
                            </a:gdLst>
                            <a:ahLst/>
                            <a:cxnLst>
                              <a:cxn ang="0">
                                <a:pos x="0" y="T1"/>
                              </a:cxn>
                              <a:cxn ang="0">
                                <a:pos x="0" y="T3"/>
                              </a:cxn>
                              <a:cxn ang="0">
                                <a:pos x="0" y="T5"/>
                              </a:cxn>
                              <a:cxn ang="0">
                                <a:pos x="0" y="T7"/>
                              </a:cxn>
                            </a:cxnLst>
                            <a:rect l="0" t="0" r="r" b="b"/>
                            <a:pathLst>
                              <a:path h="7615">
                                <a:moveTo>
                                  <a:pt x="-58756" y="-37400"/>
                                </a:moveTo>
                                <a:lnTo>
                                  <a:pt x="-58756" y="-36995"/>
                                </a:lnTo>
                                <a:moveTo>
                                  <a:pt x="-58756" y="-36995"/>
                                </a:moveTo>
                                <a:lnTo>
                                  <a:pt x="-58756" y="-36589"/>
                                </a:lnTo>
                              </a:path>
                            </a:pathLst>
                          </a:custGeom>
                          <a:noFill/>
                          <a:ln w="92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AutoShape 424"/>
                        <wps:cNvSpPr>
                          <a:spLocks/>
                        </wps:cNvSpPr>
                        <wps:spPr bwMode="auto">
                          <a:xfrm>
                            <a:off x="65324" y="45951"/>
                            <a:ext cx="16705" cy="22192"/>
                          </a:xfrm>
                          <a:custGeom>
                            <a:avLst/>
                            <a:gdLst>
                              <a:gd name="T0" fmla="+- 0 9235 65325"/>
                              <a:gd name="T1" fmla="*/ T0 w 16705"/>
                              <a:gd name="T2" fmla="+- 0 9845 45952"/>
                              <a:gd name="T3" fmla="*/ 9845 h 22192"/>
                              <a:gd name="T4" fmla="+- 0 10949 65325"/>
                              <a:gd name="T5" fmla="*/ T4 w 16705"/>
                              <a:gd name="T6" fmla="+- 0 9845 45952"/>
                              <a:gd name="T7" fmla="*/ 9845 h 22192"/>
                              <a:gd name="T8" fmla="+- 0 10949 65325"/>
                              <a:gd name="T9" fmla="*/ T8 w 16705"/>
                              <a:gd name="T10" fmla="+- 0 9845 45952"/>
                              <a:gd name="T11" fmla="*/ 9845 h 22192"/>
                              <a:gd name="T12" fmla="+- 0 10949 65325"/>
                              <a:gd name="T13" fmla="*/ T12 w 16705"/>
                              <a:gd name="T14" fmla="+- 0 10147 45952"/>
                              <a:gd name="T15" fmla="*/ 10147 h 22192"/>
                              <a:gd name="T16" fmla="+- 0 10949 65325"/>
                              <a:gd name="T17" fmla="*/ T16 w 16705"/>
                              <a:gd name="T18" fmla="+- 0 10147 45952"/>
                              <a:gd name="T19" fmla="*/ 10147 h 22192"/>
                              <a:gd name="T20" fmla="+- 0 9235 65325"/>
                              <a:gd name="T21" fmla="*/ T20 w 16705"/>
                              <a:gd name="T22" fmla="+- 0 10147 45952"/>
                              <a:gd name="T23" fmla="*/ 10147 h 22192"/>
                              <a:gd name="T24" fmla="+- 0 9235 65325"/>
                              <a:gd name="T25" fmla="*/ T24 w 16705"/>
                              <a:gd name="T26" fmla="+- 0 10147 45952"/>
                              <a:gd name="T27" fmla="*/ 10147 h 22192"/>
                              <a:gd name="T28" fmla="+- 0 9235 65325"/>
                              <a:gd name="T29" fmla="*/ T28 w 16705"/>
                              <a:gd name="T30" fmla="+- 0 9845 45952"/>
                              <a:gd name="T31" fmla="*/ 9845 h 22192"/>
                              <a:gd name="T32" fmla="+- 0 9235 65325"/>
                              <a:gd name="T33" fmla="*/ T32 w 16705"/>
                              <a:gd name="T34" fmla="+- 0 10251 45952"/>
                              <a:gd name="T35" fmla="*/ 10251 h 22192"/>
                              <a:gd name="T36" fmla="+- 0 10949 65325"/>
                              <a:gd name="T37" fmla="*/ T36 w 16705"/>
                              <a:gd name="T38" fmla="+- 0 10251 45952"/>
                              <a:gd name="T39" fmla="*/ 10251 h 22192"/>
                              <a:gd name="T40" fmla="+- 0 10949 65325"/>
                              <a:gd name="T41" fmla="*/ T40 w 16705"/>
                              <a:gd name="T42" fmla="+- 0 10251 45952"/>
                              <a:gd name="T43" fmla="*/ 10251 h 22192"/>
                              <a:gd name="T44" fmla="+- 0 10949 65325"/>
                              <a:gd name="T45" fmla="*/ T44 w 16705"/>
                              <a:gd name="T46" fmla="+- 0 10553 45952"/>
                              <a:gd name="T47" fmla="*/ 10553 h 22192"/>
                              <a:gd name="T48" fmla="+- 0 10949 65325"/>
                              <a:gd name="T49" fmla="*/ T48 w 16705"/>
                              <a:gd name="T50" fmla="+- 0 10553 45952"/>
                              <a:gd name="T51" fmla="*/ 10553 h 22192"/>
                              <a:gd name="T52" fmla="+- 0 9235 65325"/>
                              <a:gd name="T53" fmla="*/ T52 w 16705"/>
                              <a:gd name="T54" fmla="+- 0 10553 45952"/>
                              <a:gd name="T55" fmla="*/ 10553 h 22192"/>
                              <a:gd name="T56" fmla="+- 0 9235 65325"/>
                              <a:gd name="T57" fmla="*/ T56 w 16705"/>
                              <a:gd name="T58" fmla="+- 0 10553 45952"/>
                              <a:gd name="T59" fmla="*/ 10553 h 22192"/>
                              <a:gd name="T60" fmla="+- 0 9235 65325"/>
                              <a:gd name="T61" fmla="*/ T60 w 16705"/>
                              <a:gd name="T62" fmla="+- 0 10251 45952"/>
                              <a:gd name="T63" fmla="*/ 10251 h 22192"/>
                              <a:gd name="T64" fmla="+- 0 9235 65325"/>
                              <a:gd name="T65" fmla="*/ T64 w 16705"/>
                              <a:gd name="T66" fmla="+- 0 10656 45952"/>
                              <a:gd name="T67" fmla="*/ 10656 h 22192"/>
                              <a:gd name="T68" fmla="+- 0 10949 65325"/>
                              <a:gd name="T69" fmla="*/ T68 w 16705"/>
                              <a:gd name="T70" fmla="+- 0 10656 45952"/>
                              <a:gd name="T71" fmla="*/ 10656 h 22192"/>
                              <a:gd name="T72" fmla="+- 0 10949 65325"/>
                              <a:gd name="T73" fmla="*/ T72 w 16705"/>
                              <a:gd name="T74" fmla="+- 0 10656 45952"/>
                              <a:gd name="T75" fmla="*/ 10656 h 22192"/>
                              <a:gd name="T76" fmla="+- 0 10949 65325"/>
                              <a:gd name="T77" fmla="*/ T76 w 16705"/>
                              <a:gd name="T78" fmla="+- 0 10959 45952"/>
                              <a:gd name="T79" fmla="*/ 10959 h 22192"/>
                              <a:gd name="T80" fmla="+- 0 10949 65325"/>
                              <a:gd name="T81" fmla="*/ T80 w 16705"/>
                              <a:gd name="T82" fmla="+- 0 10959 45952"/>
                              <a:gd name="T83" fmla="*/ 10959 h 22192"/>
                              <a:gd name="T84" fmla="+- 0 9235 65325"/>
                              <a:gd name="T85" fmla="*/ T84 w 16705"/>
                              <a:gd name="T86" fmla="+- 0 10959 45952"/>
                              <a:gd name="T87" fmla="*/ 10959 h 22192"/>
                              <a:gd name="T88" fmla="+- 0 9235 65325"/>
                              <a:gd name="T89" fmla="*/ T88 w 16705"/>
                              <a:gd name="T90" fmla="+- 0 10959 45952"/>
                              <a:gd name="T91" fmla="*/ 10959 h 22192"/>
                              <a:gd name="T92" fmla="+- 0 9235 65325"/>
                              <a:gd name="T93" fmla="*/ T92 w 16705"/>
                              <a:gd name="T94" fmla="+- 0 10656 45952"/>
                              <a:gd name="T95" fmla="*/ 10656 h 22192"/>
                              <a:gd name="T96" fmla="+- 0 8815 65325"/>
                              <a:gd name="T97" fmla="*/ T96 w 16705"/>
                              <a:gd name="T98" fmla="+- 0 9219 45952"/>
                              <a:gd name="T99" fmla="*/ 9219 h 22192"/>
                              <a:gd name="T100" fmla="+- 0 10786 65325"/>
                              <a:gd name="T101" fmla="*/ T100 w 16705"/>
                              <a:gd name="T102" fmla="+- 0 9219 45952"/>
                              <a:gd name="T103" fmla="*/ 9219 h 22192"/>
                              <a:gd name="T104" fmla="+- 0 10786 65325"/>
                              <a:gd name="T105" fmla="*/ T104 w 16705"/>
                              <a:gd name="T106" fmla="+- 0 9219 45952"/>
                              <a:gd name="T107" fmla="*/ 9219 h 22192"/>
                              <a:gd name="T108" fmla="+- 0 10786 65325"/>
                              <a:gd name="T109" fmla="*/ T108 w 16705"/>
                              <a:gd name="T110" fmla="+- 0 9547 45952"/>
                              <a:gd name="T111" fmla="*/ 9547 h 22192"/>
                              <a:gd name="T112" fmla="+- 0 10786 65325"/>
                              <a:gd name="T113" fmla="*/ T112 w 16705"/>
                              <a:gd name="T114" fmla="+- 0 9547 45952"/>
                              <a:gd name="T115" fmla="*/ 9547 h 22192"/>
                              <a:gd name="T116" fmla="+- 0 8815 65325"/>
                              <a:gd name="T117" fmla="*/ T116 w 16705"/>
                              <a:gd name="T118" fmla="+- 0 9547 45952"/>
                              <a:gd name="T119" fmla="*/ 9547 h 22192"/>
                              <a:gd name="T120" fmla="+- 0 8815 65325"/>
                              <a:gd name="T121" fmla="*/ T120 w 16705"/>
                              <a:gd name="T122" fmla="+- 0 9547 45952"/>
                              <a:gd name="T123" fmla="*/ 9547 h 22192"/>
                              <a:gd name="T124" fmla="+- 0 8815 65325"/>
                              <a:gd name="T125" fmla="*/ T124 w 16705"/>
                              <a:gd name="T126" fmla="+- 0 9219 45952"/>
                              <a:gd name="T127" fmla="*/ 9219 h 22192"/>
                              <a:gd name="T128" fmla="+- 0 8719 65325"/>
                              <a:gd name="T129" fmla="*/ T128 w 16705"/>
                              <a:gd name="T130" fmla="+- 0 8595 45952"/>
                              <a:gd name="T131" fmla="*/ 8595 h 22192"/>
                              <a:gd name="T132" fmla="+- 0 10891 65325"/>
                              <a:gd name="T133" fmla="*/ T132 w 16705"/>
                              <a:gd name="T134" fmla="+- 0 8595 45952"/>
                              <a:gd name="T135" fmla="*/ 8595 h 22192"/>
                              <a:gd name="T136" fmla="+- 0 10891 65325"/>
                              <a:gd name="T137" fmla="*/ T136 w 16705"/>
                              <a:gd name="T138" fmla="+- 0 8595 45952"/>
                              <a:gd name="T139" fmla="*/ 8595 h 22192"/>
                              <a:gd name="T140" fmla="+- 0 10891 65325"/>
                              <a:gd name="T141" fmla="*/ T140 w 16705"/>
                              <a:gd name="T142" fmla="+- 0 8923 45952"/>
                              <a:gd name="T143" fmla="*/ 8923 h 22192"/>
                              <a:gd name="T144" fmla="+- 0 10891 65325"/>
                              <a:gd name="T145" fmla="*/ T144 w 16705"/>
                              <a:gd name="T146" fmla="+- 0 8923 45952"/>
                              <a:gd name="T147" fmla="*/ 8923 h 22192"/>
                              <a:gd name="T148" fmla="+- 0 8719 65325"/>
                              <a:gd name="T149" fmla="*/ T148 w 16705"/>
                              <a:gd name="T150" fmla="+- 0 8923 45952"/>
                              <a:gd name="T151" fmla="*/ 8923 h 22192"/>
                              <a:gd name="T152" fmla="+- 0 8719 65325"/>
                              <a:gd name="T153" fmla="*/ T152 w 16705"/>
                              <a:gd name="T154" fmla="+- 0 8923 45952"/>
                              <a:gd name="T155" fmla="*/ 8923 h 22192"/>
                              <a:gd name="T156" fmla="+- 0 8719 65325"/>
                              <a:gd name="T157" fmla="*/ T156 w 16705"/>
                              <a:gd name="T158" fmla="+- 0 8595 45952"/>
                              <a:gd name="T159" fmla="*/ 8595 h 22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705" h="22192">
                                <a:moveTo>
                                  <a:pt x="-56090" y="-36107"/>
                                </a:moveTo>
                                <a:lnTo>
                                  <a:pt x="-54376" y="-36107"/>
                                </a:lnTo>
                                <a:moveTo>
                                  <a:pt x="-54376" y="-36107"/>
                                </a:moveTo>
                                <a:lnTo>
                                  <a:pt x="-54376" y="-35805"/>
                                </a:lnTo>
                                <a:moveTo>
                                  <a:pt x="-54376" y="-35805"/>
                                </a:moveTo>
                                <a:lnTo>
                                  <a:pt x="-56090" y="-35805"/>
                                </a:lnTo>
                                <a:moveTo>
                                  <a:pt x="-56090" y="-35805"/>
                                </a:moveTo>
                                <a:lnTo>
                                  <a:pt x="-56090" y="-36107"/>
                                </a:lnTo>
                                <a:moveTo>
                                  <a:pt x="-56090" y="-35701"/>
                                </a:moveTo>
                                <a:lnTo>
                                  <a:pt x="-54376" y="-35701"/>
                                </a:lnTo>
                                <a:moveTo>
                                  <a:pt x="-54376" y="-35701"/>
                                </a:moveTo>
                                <a:lnTo>
                                  <a:pt x="-54376" y="-35399"/>
                                </a:lnTo>
                                <a:moveTo>
                                  <a:pt x="-54376" y="-35399"/>
                                </a:moveTo>
                                <a:lnTo>
                                  <a:pt x="-56090" y="-35399"/>
                                </a:lnTo>
                                <a:moveTo>
                                  <a:pt x="-56090" y="-35399"/>
                                </a:moveTo>
                                <a:lnTo>
                                  <a:pt x="-56090" y="-35701"/>
                                </a:lnTo>
                                <a:moveTo>
                                  <a:pt x="-56090" y="-35296"/>
                                </a:moveTo>
                                <a:lnTo>
                                  <a:pt x="-54376" y="-35296"/>
                                </a:lnTo>
                                <a:moveTo>
                                  <a:pt x="-54376" y="-35296"/>
                                </a:moveTo>
                                <a:lnTo>
                                  <a:pt x="-54376" y="-34993"/>
                                </a:lnTo>
                                <a:moveTo>
                                  <a:pt x="-54376" y="-34993"/>
                                </a:moveTo>
                                <a:lnTo>
                                  <a:pt x="-56090" y="-34993"/>
                                </a:lnTo>
                                <a:moveTo>
                                  <a:pt x="-56090" y="-34993"/>
                                </a:moveTo>
                                <a:lnTo>
                                  <a:pt x="-56090" y="-35296"/>
                                </a:lnTo>
                                <a:moveTo>
                                  <a:pt x="-56510" y="-36733"/>
                                </a:moveTo>
                                <a:lnTo>
                                  <a:pt x="-54539" y="-36733"/>
                                </a:lnTo>
                                <a:moveTo>
                                  <a:pt x="-54539" y="-36733"/>
                                </a:moveTo>
                                <a:lnTo>
                                  <a:pt x="-54539" y="-36405"/>
                                </a:lnTo>
                                <a:moveTo>
                                  <a:pt x="-54539" y="-36405"/>
                                </a:moveTo>
                                <a:lnTo>
                                  <a:pt x="-56510" y="-36405"/>
                                </a:lnTo>
                                <a:moveTo>
                                  <a:pt x="-56510" y="-36405"/>
                                </a:moveTo>
                                <a:lnTo>
                                  <a:pt x="-56510" y="-36733"/>
                                </a:lnTo>
                                <a:moveTo>
                                  <a:pt x="-56606" y="-37357"/>
                                </a:moveTo>
                                <a:lnTo>
                                  <a:pt x="-54434" y="-37357"/>
                                </a:lnTo>
                                <a:moveTo>
                                  <a:pt x="-54434" y="-37357"/>
                                </a:moveTo>
                                <a:lnTo>
                                  <a:pt x="-54434" y="-37029"/>
                                </a:lnTo>
                                <a:moveTo>
                                  <a:pt x="-54434" y="-37029"/>
                                </a:moveTo>
                                <a:lnTo>
                                  <a:pt x="-56606" y="-37029"/>
                                </a:lnTo>
                                <a:moveTo>
                                  <a:pt x="-56606" y="-37029"/>
                                </a:moveTo>
                                <a:lnTo>
                                  <a:pt x="-56606" y="-37357"/>
                                </a:lnTo>
                              </a:path>
                            </a:pathLst>
                          </a:custGeom>
                          <a:noFill/>
                          <a:ln w="9216">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AutoShape 423"/>
                        <wps:cNvSpPr>
                          <a:spLocks/>
                        </wps:cNvSpPr>
                        <wps:spPr bwMode="auto">
                          <a:xfrm>
                            <a:off x="40500" y="-94526"/>
                            <a:ext cx="4500" cy="60000"/>
                          </a:xfrm>
                          <a:custGeom>
                            <a:avLst/>
                            <a:gdLst>
                              <a:gd name="T0" fmla="+- 0 5400 40500"/>
                              <a:gd name="T1" fmla="*/ T0 w 4500"/>
                              <a:gd name="T2" fmla="+- 0 8465 -94526"/>
                              <a:gd name="T3" fmla="*/ 8465 h 60000"/>
                              <a:gd name="T4" fmla="+- 0 5400 40500"/>
                              <a:gd name="T5" fmla="*/ T4 w 4500"/>
                              <a:gd name="T6" fmla="+- 0 1985 -94526"/>
                              <a:gd name="T7" fmla="*/ 1985 h 60000"/>
                              <a:gd name="T8" fmla="+- 0 5400 40500"/>
                              <a:gd name="T9" fmla="*/ T8 w 4500"/>
                              <a:gd name="T10" fmla="+- 0 1985 -94526"/>
                              <a:gd name="T11" fmla="*/ 1985 h 60000"/>
                              <a:gd name="T12" fmla="+- 0 4860 40500"/>
                              <a:gd name="T13" fmla="*/ T12 w 4500"/>
                              <a:gd name="T14" fmla="+- 0 1985 -94526"/>
                              <a:gd name="T15" fmla="*/ 1985 h 60000"/>
                              <a:gd name="T16" fmla="+- 0 4860 40500"/>
                              <a:gd name="T17" fmla="*/ T16 w 4500"/>
                              <a:gd name="T18" fmla="+- 0 1265 -94526"/>
                              <a:gd name="T19" fmla="*/ 1265 h 60000"/>
                            </a:gdLst>
                            <a:ahLst/>
                            <a:cxnLst>
                              <a:cxn ang="0">
                                <a:pos x="T1" y="T3"/>
                              </a:cxn>
                              <a:cxn ang="0">
                                <a:pos x="T5" y="T7"/>
                              </a:cxn>
                              <a:cxn ang="0">
                                <a:pos x="T9" y="T11"/>
                              </a:cxn>
                              <a:cxn ang="0">
                                <a:pos x="T13" y="T15"/>
                              </a:cxn>
                              <a:cxn ang="0">
                                <a:pos x="T17" y="T19"/>
                              </a:cxn>
                            </a:cxnLst>
                            <a:rect l="0" t="0" r="r" b="b"/>
                            <a:pathLst>
                              <a:path w="4500" h="60000">
                                <a:moveTo>
                                  <a:pt x="-35100" y="102991"/>
                                </a:moveTo>
                                <a:lnTo>
                                  <a:pt x="-35100" y="96511"/>
                                </a:lnTo>
                                <a:moveTo>
                                  <a:pt x="-35100" y="96511"/>
                                </a:moveTo>
                                <a:lnTo>
                                  <a:pt x="-35640" y="96511"/>
                                </a:lnTo>
                                <a:lnTo>
                                  <a:pt x="-35640" y="9579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AB3FCE" id="Group 422" o:spid="_x0000_s1026" style="position:absolute;margin-left:73.25pt;margin-top:1.05pt;width:492.5pt;height:547.2pt;z-index:-251584512;mso-position-horizontal-relative:page" coordorigin="1465,21" coordsize="9850,10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cGGlsAAD4vAwAOAAAAZHJzL2Uyb0RvYy54bWzsfW1vJDmO5vcD7j8k/HEXbqciI/KlMJ7F&#10;bL0MBui9G9zk/YAs21U21nZ6Ml3t7lnsfz9SCoZIJUnL9ZJ11RM9wJSrTCqeEEWGRFGP/vBvv97d&#10;Tn652u1vtvfnJ+Gn6cnk6v5ie3lz//H85P+u350uTyb7x8395eZ2e391fvLb1f7k3/74P//HH54e&#10;Xl012+vt7eXVbgKN3O9fPT2cn1w/Pj68OjvbX1xf3W32P20fru7hlx+2u7vNI/x19/Hscrd5gtbv&#10;bs+a6XR+9rTdXT7sthdX+z3865v0y5M/xvY/fLi6ePzfHz7srx4nt+cngO0x/v8u/v97/P+zP/5h&#10;8+rjbvNwfXPRw9h8Boq7zc09PHRo6s3mcTP5tLs5aOru5mK33W8/PP50sb072374cHNxFd8B3iZM&#10;i7f582776SG+y8dXTx8fhm6Cri366bObvfhfv/x1N7m5PD9pl83J5H5zB0aKz520TYPd8/Tw8RVI&#10;/Xn38LeHv+7SO8KPP28v/nMPvz4rf49//5iEJ++f/mN7CQ1uPj1uY/f8+mF3h03Ai09+jVb4bbDC&#10;1a+Pkwv4x3nTtYsOjHUBv5uv2lXb9na6uAZjol5o593JBH7dhGTBi+u3vfZqSaphCpr467PNq/Tc&#10;iLXHhi8GQ26fe3X/Zb36t+vNw1U01h77a+jVGfXqu93VFQ7kSTdbpY6NgtSre96l7DcIcw89/2xn&#10;LqYNdBp0SlhOu9Qt1KWzed+dCxDhPbJ5dfFp//jnq220yuaXn/eP8GsYxpfwU/qhHxNraOHD3S04&#10;x7+eTqaTxWwJ/4dP7OVJLJDYv5xN1tPJ0wSfXcjAQGNNIdxJxvzxkpqCnkti0FQUup70+BEgSbUk&#10;5eOC8TI0tm51XHOSiU01XaPjWpAY4IpCKi4IfOwlsavU/lqRGPbXUscVZN+bwALvfIkMfGCw6eaa&#10;zHzx631vZ/hpssGYPY1++rDdo5+toUEYUOtZP2hACgeFIZxccr2oEob3xpYBchqPsWlACX/2kHYQ&#10;vMuwvTuZQNh+nwbUw+YR3wQR4Y+Tp/OTONCvz09wnOC/321/uVpvo8QjvlD8PTyXvCD//vZek8v+&#10;Qr+nPx9ie8nhSil4DQQUI88AEt+N+dr99t3N7W10jNt7hL6C4RYx77e3N5f4S4S93318//p2N/ll&#10;gx+w+F/fYULsYbd/fLPZXye5+KvUR/AFub+MT7m+2ly+7X9+3Nzcpp8B1W20KYSKvi8xaMRP13+t&#10;pqu3y7fL9rRt5m9P2+mbN6d/eve6PZ2/C4vuzezN69dvwn8j5tC+ur65vLy6R9j0GQ1tXUDtP+jp&#10;Azh8SMXriV54F/877IUzCSP2PrwL/RnfDr4AKZqm8P9+e/kbRNbdNs0LYB4DP1xvd/84mTzBnOD8&#10;ZP/3T5vd1cnk9i/38HlYBfwUTR7jX9oOzT7Z8d+857/Z3F9AU+cnjyfgWfjj68c08fj0sLv5eA1P&#10;CtHe99s/wefxww1G3ogvoer/Al+oo32qIJSmCcDPN/dX8JlaYidjj8H37PV9+viDf/Yf/8n99vU1&#10;xIyr+OVb//YAH/rkzUKFevzZ79d8tgIA+P1qmhhDNq/o+wX9jJOBkP4dxizNI3Dc49drgj+cn9wC&#10;7tin9CVDT+xF0JsOnC5MuzAbvW7wuqGDPtuZaBAfc9zCh0eM2zh6xCCM35VvNW5bGJZx3M66ON8c&#10;x+3RvxY/5riF+aYYt/OjxtvZbAUAMKyO4/Z7zXJ+zHEL4S6NW5y4xK8/TBbikrMPul9tTdvMuq4P&#10;ru1qvorrkBxemzDF0ItTg5iqYBMDPtWmyQBbAuXlI0wt2DINfWKSHhonzVmOL63iujY9vJCSK1uc&#10;0eit8aXtuoFVn9qaXNrarR2sbdXW5Op2Dl8tHRv0aF4pzzk26N/PX0TSkisu9Mw1JHQMWLNONq03&#10;62TTIBKy8DZftthMvYzzyryMTMvCU0jmzdPa+TS0SxhV/XIlC8p15GlYhHl6d6lAYlmxf4KlkAVJ&#10;NSvMYLBD72pPwInyi5esy0WXljD2Ym1csuLCfVyyPnyj7Cpk2cQUKk7Ajzb1X82W/ZJ1nEKNUyht&#10;C8faFYD0pxi3cWZztHGLH39j6t+scMKFUyr6WH6tXMt8tVyNqZYfO9WyghmEGLf9FuGRUoRNoBRh&#10;u+x3/ihF2LQBJt/fadwu3uH/DlPSKfv4+0rM/5BL1hVMxg+XrHEIfcslK8x+o4OwJWsao7Csjcme&#10;L1+xNs1yNgltfpK+ZI1i1xN6Lt9AlWtW8LDGaI8vWqOY3p5ctTrt8WWr055ctzrvyxeuxft+3so1&#10;LZdgExST2nG1iIs9WDQqW6W9bNVOaS8bMyaV7YpN1aTzuduksD0ah8GzC9fZYhGeXbjylS7UBKTN&#10;fgBIq8+8HlWWxlwhC5KqpsAgJTF41LhwhZ3Pca/1h9prXUHUFROpONs+2gJgNp2l9BTGSQxv+Qs1&#10;w9Kq7zSP+mfKFv2Y8yiYA/Bh2/BKtm9fIjBsWR0O24BLk3HYfvO6nB9z2MKcVAzb41a2DNG2W5Vb&#10;WGO0PU452Y85bOFLfLBqTTVQ33DVOg3NMvpHnhP0mZXZchFo0UJZwc/caEVPmAT2KH3ZGsVgmUkP&#10;ttetaV2oNsjXrbQu1BqUC1enQb5w9RqUK1fnlfnKtXxlWOB8xqbr73fpGi333NoVimlXNFJrFpar&#10;1TTVzFeuXLl8VfsMz7huHWuET/rq4R+uRhhLxsRM6rg1a2EOeVOsYWhaSOmKdWs//W/n8sxPLgAe&#10;a4S/TmX+jzmVgk+sGLe8XO3bL1zzuF118cl5bjUuXMcVwP1Ho05gVdS3NMetbxmG7ayFcjYRbsdh&#10;Ow5be9gW5S3NcctbhmELi4Ai2vazhG5abr/SMaFxlvDPO0vopjA8xCzhuOUtw7iFKvQiAzOG2zHc&#10;WuG2mw7VLengZmJFONpmYh62B7OEIdxS/QKlDcdw+3WPS/+Ii7IOiqNkuD3uJvgwbtt2URzcHMPt&#10;GG7tcFtsgqciqe8Qbg9mCUO4HWe335ad4scMt8UueDjuLngOt6tlDPRjDuzYpCo/5rAddsHT7DYc&#10;l94hD9uDWcIYbo9EBvRjjttiqyx8p62yrl1GjxnD7RhuOVemvuXQTYudslTxc/zZbXswSxjC7ZhM&#10;GGe3AzFZT7TZTYetMsZKEvh+2VdjJQHaEeBGjdQ503ZWlnQCfSkWKWAtMpygSaV0UFZEma/PLJgL&#10;y3YOBXP44LgPp9fLJWaSCKCQAryM56RZxNYy+NycqJZDMSi/o9fg5XeyWm7WTFsdHi+Wi8SbqX8K&#10;eNBhdfB4qVx8CwOepN+04R3wb6rwSgZOu/skB6fTf3hclb2yjRAI6hghS4hsMZqFYayLBoFQBCyi&#10;mRhCem5xhnJGJ8KURTRpGhnm5LnFdYisMSrGwiwORm4YDyOSMLJ+tP0EsuIMI9CxAuuOhhFdmzUY&#10;n633I2xr5hZdjNI0DkZumXWDPLU6xsIwdj/iQf/0NkAw62KUpnEwcsusG+SsVTEi2wzrRy/kcMt4&#10;Tj2TprExzrhl1jPTZ2bSMDMgzTV8BvitWD+inOEzs8I0ps/MuGXWM9NngIaT96OHkVsmyhkYkcWU&#10;mcaOPS23zLo1faaVhnEwttwyLsbSNNYHpuWWWbemz7SFYeaLqWHrlltmhnJWP5amMTFyy6xb02eQ&#10;u5wbxsYIzEtsPDoYO2ka22c6bpk1DHDDr4HkshYjt4zXjzhfYq/tYOSWWXemz3SFYZx+5JbxMCKF&#10;ehVGJP5KgkjpPTd9Zi4N4/gMMoMNLXo+A7WvlRi5ZdZz02fm0jCzRbcyfGbOLRPlDJ+BygaO0Y49&#10;c26Z9dz0mYU0jINxwS3jYVyUprH8esEts16YPgP7i+Kl7X5ccMu4GAvTmN+ZBbfMemH6zEIapg0g&#10;qs97FtwyUc6wNeT5xWubGIHNpReMNPimz+AdFcwJHYxwrDm36GKUprFjz5JbZr00fWYpDeNh5JZx&#10;MUrTOBi5ZdZL02fwsGxdPyJzyhB7PIx4op01aWOE9XJucb0yfQapfliDjl/DUZ/couczeHqBNelg&#10;5JZZAyeo8S3E+lzWIPDkw5UR6pprxS0T5QyfCViExtq0AyQcnyNJ9BpQtGBC3oAk49UWDs4w5ebx&#10;gRYGMr0bWNbp8Qmo6TsB6jL5y7tAuY18oNJKXo9yK0GPmg4UioxAO0caHtXyQaQEoqBl+vqcQJEU&#10;cLICRVrABcrN5AOVZrIdKRSZASc1ANvRwvRej3IzuUCrswNBpgeCnR+A6wmqgYoMgQ9UOpPTo3BN&#10;SN9P0ZnsJEFopJU8ZxJpAteZGmkmDyi30hpOFZvhqUgVtAuYSRnOhLwlKTrC20dBy5mKZIHj9TJb&#10;EOx0QSjyBS5QbiYfqDSTB5SHvHWwcwahSBq4QLmZXKDVaYMg8wZAT2aavsgcdGFprTCCSB1EQcv0&#10;cO8XDyVOj8rkAdzvYgOVVnKBcjP5QKudqeVWWgOptAm0yCF4QEUSwQVanUUIMo0Q7DxCKBIJLlDu&#10;TD5QaSYnPCHP6RBJ1sFOJoQim+A5U8fN5DpTdT4hMokzoHZGIRQpha5ZLK04KnIKUdBypiKp4DgT&#10;MkdxoLYzFXkFFyg3kw9UOpMHlFsJtitsZyqSCx5QkV1wgVanF4LMLwQ7wRCKDEM3h0WL8QkVKYYo&#10;aJl+IZ3J6VGZZMDUgbFiCkWawQXKzeQCLRINjtfLTEOAWwwtoEWuwQMqkg0+UPll8oBKZ7LzDaFI&#10;OLhAhTPhGLFMD/vW/BPqAeVWWgc76RCL6lN8iKtQz5lE2sF1pjLvAFV6MPC1fXKZeAh25gHISMXL&#10;N9PYprqVKnIPUdDq0SL5gKRQFlBupXWw0w+hyD+4QLmZPKBwra54exsocH+SJC5FQNFypqZIQDhA&#10;G5GA8IFKM3lAhTNhosLw+qZIQCDPhBFHARp7+yhomL7B2hQ28D2g3ErQo+aXCS4fEW16QEUCwgVa&#10;JCCC6UyNTEA0dgKiKRIQLlBuJh+o/DJ5QLmV1o2dgGiKBIQLlJvJBVomIOwelQmIxk5AxOIjNpw8&#10;ZxIJCNeZgFpAjNFuadQbNTIB0dgJiKZIQLhAuZl8oNKZOlgX6nG0AXZKNh8Fpi7T64sEhAdUJCBK&#10;oJ9H1nXsa3YtDmvIKMSqNlgMYZEZvIx/WRPm9qDKDb5QVeI4wFE8sQE82zoOsyhO5Z4+GDQ2ioN9&#10;arBjzieK170qFmtE8bpXxfwHikPKogYMZiGieN2rYi4AxWH5XtM6rsijeN2r9heurWEpW9N6f8/V&#10;GhaUVeL9q8J+cZV4/6qwuKoRx/USvioscarEe6vChmaNOK4dsPVEmfzsAMYNwyhe96pwO0oUT8RW&#10;z7aOs1lsfeC5891j1b8q7EPVvGrcW8LmcT+oTqF/2wDTojqF/n1xf6RKYYhOteFpiE+VASruAcSX&#10;rgxRgWJUvpnYt0KgKBUqw1SgOAWXdNb1EkWqMFw69wwkilWYX62yA0UrmHRVKpClKwNWzCFGOyT6&#10;lmd9IVDMCpVBi27ng9xP5UtjbitCqgxcActXokJl6Iq5nqRQaWnMuSSFSp+m+BUqA1igCBbSCaLn&#10;7UAxLFQGsUBRLFSGsUBxLFQGsrhGxV7CdWXN8G5wszop1A3vZtpbuqkMZHHtFJ9QGcgaCmRw/1Hd&#10;OwxTrcpAFuf0EVKiF37W0nFuHRVkIEuKn3s1yRMQO8aS7AleUhJPHahMr8sZZibh8afwnZoPYchk&#10;Yl1McW13IE8XjWS9/soRQz7LkaYm38BiIg00ksp6vnyWI81eXrxvRfuGfF37uT8JRdbT8OBmX3rf&#10;LEea2vtmeZLKer58liNNRX66GMY8SWU9Xz7LkWYvz/uzpn1Dvqr9UNE/ov05bEq/oP+nWZ7eMuPS&#10;+ifLZznS1OQxWr1g/E+zvNm+eN8sTyiynmavLJ/lSFOTz+9LUllPk4fChhf1f5Y32+fxBynN69tf&#10;rRaQGKzufi6e35JwHbwtFyehrOaKZzFSPBCHArb8riSV9Q7kV6s5fOeqhz4XN1vPPc/FMwhS7MFw&#10;ccgqv6Tjs7jZeh72q1UWJwhZTemZLJ7FSFERzx1JQllNEQ/DxCWLkaLSM1mchLKaK57FSPFQfDmH&#10;KWH9gGfiZuus35k4Qchqhz3DxLMYKR6Kryp6Zrloh7lLMxsmgGbzcGdbSlPA3IjJE4isR12py2c5&#10;0lTkYUcvHkeFWR9JZT1fPsuRJnUPe9+a9nn/MPmq9mv6Zz7HE11p7sjkzfbhAH1aD2j9Dx31TW6r&#10;+2e6gNS+bH68Zv3bXLPe4QqX86JCJg4i7tE4IWC1l0Ig7rThkzOVCWyC4kH7kfW/ezNyQgxDkjgh&#10;cI9cjNvj8vnmcXvAQx1rYcbr6sbr6h6uTg6HLUzgxLCNQe/44XZk/V++XbancBxiZI6qYI7C4iEx&#10;bI9L5+tE236WMLL+j7MELdzCTjoftzDb/S6z25H1fwy3Z7BfOT172taEWyjYE8P2uHS+Q7g9nCUM&#10;4ZYSc8R9NrL+j6z/HeSO5biNo+T4s9uR9X8Mty8Jt5AFFuH2uHS+OdyOrP/juH3JuIUqMTFuY3XZ&#10;dwi3B3y+Yw5svGTFvGQFC7bEsOVMvt/+wtYh3B7OEobZ7XjJyrjlcJi7LbbKUtXp8cPtyPo/zhJe&#10;MEvAY4oi3H6nnbKR9f/tOG5fMm6HrTLG+g/H0nMC9xuw/q9WIeWIcx1CM58j/0esRZhBiTACgGIf&#10;Snx9Jun/bNUhgYtGZsBPtsZj9xFArI3IXP6SqCwyawP2VCDKufwhAT7wtvT82y29BZeTR4S7WTDQ&#10;QYZnaC9x/mvo5BFuGx0sYIbWPHQwY2Snom108IUe2lvHM8EauvJ8PVL5q50nT9cnxn+194rD9TZA&#10;ebY+Ha1XIUp7RHZ3HSI3SE8Cr0OUNnEgcqP0hP8qRGkUByK3igexOFBvu0hxnt52EuklNkQ4V5AH&#10;jguxsIvpxcVJ+shKofVicY7egcjN4kIs7GJD5Hbp2f41iOUJetNd5Pl5x11K/j4ToqTvS+x9KsTC&#10;LEjir7qLxvWvukvB9W+7i8b1r0IszGJD5GbpKcFViAVnnw0Rj4HmsJgY+zSIBWFffLbai4Kuz4Uo&#10;7eJA5GGsZ/pXIcooFlnddYjCXRKJvt6L0i4ORG6Xnuhfg1iQ9NkQBUVfz0+vQiwY+uy4KAn6Ej+f&#10;ClGaxYHIzeJCLOxierSk5kvMfCpEaRYHIjeLB7Fg5bN7UWP51yAWlHy2uwhCPs9dSj4+sxclHV8i&#10;+VchFmZBcnrVXTSOf3UsFhz/trtoHP8axIKGL3J8qxAFCV9PBa5CLDj4bIiSgi8x8KkQC3cxe1HQ&#10;77kQpV0ciDyM9Qz/KkTpLpHNXe9F7i496bvaiwXvng1R0u4l1j0NYkG6Z0MUlHsuxMIuprto/P4q&#10;RGkWByI3iwtR2sUOOni8Pn+jE9OeBlGj91cNjUeFhgY9iAXLng1Rkuwljj0VYmEW010EwZ7nLiW/&#10;nmlopBAYXron91chSrNEVmy9F7lZevJs1V1Kbn/bX3Rufw2lyu2vwlSp/Q2c0joeTv7xB7YYcw2j&#10;UvsbOLmB/P6UJvJwchsRs7/an8XCP7K26zjFyr9nd9f7s37pX6z9ncV/wavn4eQ28nHK2Ga7uc7r&#10;r/entJGHk9vIxVmdBNBp/VWcGq2/bneRCPBxSj9y+lOmAkJj+1GRDLDDEpIS5UDn+lFB6u/h5DYi&#10;Un+1P4uMQCTD1vtTpAR60mzdj4qcgOPvMinQc/rrOKWNPJzCj/CSguuJgVP6kYeT24go/XWchR/h&#10;843+5DZy+7M6O4CkFHksAf+8mU4LRYIgsrXrOEWGoGd11/uzIPR3+lMl9Ff7s7gP0MPJbeTjlDZy&#10;/Ejl81dxFqkCB6fIFbg4q5MFOp2/jlP6kYeT+5GPU/qR058yZdCz+es4pY0cf9fI/PXxWZ020Mn8&#10;VZxF5iCSYOt+JFIHPVm2gbOwkbmDE2TyAEiWkDtVxylt5OEUfoSXE1jxszqBEGnW8mS+p/JXcRY5&#10;BAenSCK4/VmdRdCZ/HWchY2QpV23u8gk9LTzut0LIn8nfqpE/jpO6Ufx+QZO/j1ycRb5BMffZUKh&#10;5/FXcRYpBQenyCn4OKWNPJw81gE7vu1HGo2/3p/Axpe/xT5OaSMPJ7cRsfir/VkkFxw/EtkF14+K&#10;9ILN6RwJA5m/2wkGlcRf70+RYugpnXU/KnIMHk5uI+Lw1/tT2iiyiRs4uY161nEVZ0nhb+PUKfw1&#10;nAcU/siMr+IsGPxRzojzyFLUj+R4I8TMJh2XVwiCovU9Uhn8DZzcRn5/Sht5OLmNiMBf7c8iz2Db&#10;HXkls7+7OIs8g4NT5hl6/n4dp7RR9A+9P/Fkz+Cbnh8BCz9JRru/lL5fxylt1C0g1ho4uY2inDU+&#10;yzyDeWdHU1QbJPZ+FWeRZ3BwijyDj1PayLlgQuYZevJ+Hae0kYeT+5GPU9rIw8lttO65+1WcRZ5h&#10;DoHKsLvIM0Q5y+5FnsHBKfMMjV190BR3B3o4uR/5OKWNHD+SFQhNujpQ709pIw8nt5GLs8gzODhl&#10;nqGx8wxNkWdwcIo8g49T+pGHk9to3aSLA9X+LPMMdlwCItscP0s/gmrCj5c9se7mGn6ItX7A7d3/&#10;G/w02dx/PD+ZAqEI0Ixt95Nfkb89kRnXcR/DOwGZ0pqO7frE4WB8FK4kPcbvTRSvJbfuxSsJj/vX&#10;HKhffehE215Ldty/qqQ6Nm/RIMr2SsZ2Imyv5GtHB8GOrGRrJ7L2gSTZ75nxagm880RzpPFqCatn&#10;iJK9kpF9vFoi1Yb7jjheLVHVSxSvwni1BHz0jdA1Xi1RNZYojo1XS+AE0hhLcaGL84+mdq41TLZq&#10;Z1t0Rw6w7fbHaPxQ2dCEq6mccTU05Woq51wNTbqayllXQ9OuRs67YBIP7/Il12PEJQZej5ESf+r1&#10;GPMGa0TBSKcrIC8mVnKTsbhdYRquFCda5qzWEzTr4lmMFA/Fu9XQGySU1VzxLEaKvTh71ZrWdfGa&#10;1llHEoSspoBZwqXhKepkMVJUXjWLk1BWc8WzGCkq4i2svxMYEspqrngWI8VenHdkReu6eFXrFT3D&#10;W58NEwGzdTaAuyxOL5jVlJ7J4lmMFA/F29VwNQcJZTVXPIuR4mG/17TOeoaJ17Re0zO89SVEvPrx&#10;3mZxesEMSumZLJ7FSFERb4dPDQllNVc8i5Gi0u8VrfOeyeJVredXJQhZTQEzm70kzrRZ3GyduQcT&#10;zyBI8bAjZ6vhPg4SymqueBYjxcNXrWmd9TsTr2mdvSpByGoKmCWkiOvH+yyLm62zfmfiGQQpKh3Z&#10;Qi1ofXyfZXGzdd6RWZwgZDWlZ7J4FiNFRbyiZ/KVCqvFFM7cPdPvTHw+Hy7MIAgZVA9GF89ipEjY&#10;h/sgVjWt5+sjuHhN6+xVCUJW68Hkyy9WsxkUhj7TM/luEC5utq6LZxCk2INh4s0Krjx/ZkTq4mbr&#10;7FVrWtfFa1pnHZlecLy0437/ahPa85Prx8eHV2dn+4vrq7vN/qe7m4vddr/98PjTxfbubPvhw83F&#10;1dnlbvN0c/8xcTjcbW7u43bEeGnHH86QBOhp/5Aog+CHya93t9Cz8M91PYussC+hxijouKdHpuMG&#10;OuO4quxWcCYIYkEmy+gZtOYHNBkjP+zID9th1QOjImrTtsLxGLRo3M7nUAMrxm3AUsLx0o7x0g7t&#10;0o4Gcmhp2GYmImCzwhHUj92vx0TUxQIqyNjBtYDp9rscXKE0DuvFcJh2MIun/fMvZSKCcoRJiM+N&#10;LpE5huBZQ83XOp4KiQAKKcmxMm87qM0C7LF7OMMQp1iJUteT4S24nKzT6ALUs6joRJVGrBnU0Mkq&#10;Ghsdr8/w0MkKGhsdr59JTEQauqJQ0IYn6gQ9fEWZoA1QVgmmw4gqRGmPOcy+dfuKEsEoZhi4qBB0&#10;IHKj9ExEKkRpFAcit4oHsSwONF2kqA20naTwErMXRWGgC1HaZWZDFI7SmJ5SHD60e1GcPXQhSrs4&#10;ELldeiYizdBlPaAda3jo8tylqAZs51Mj2shiwFQLqEKUZgntEkqp1XDIzRLFDHcpmIgciMJdUhmg&#10;ClGaBarpoapShcjNEsUMiEUNoA1RlgCmCkANYlEAaEMU9X8uRGmXBmT1z4o8ZZiK/1SI8sviQORm&#10;cSFKuzgQuV16JiINYnG80IYoThd6EIvDhTZEjYlIhSjNYrtL57nLWEDpbev3VYW1m/rQ0TDBXA/7&#10;LM/s0MNYRPHKDX3az6/czqfd/MrNfNrLr9zKp538Yevaf1UqSBq2IX1xdAHsGRi5MGNO5QH055eU&#10;CUQ3wjKBNHtWywRCmMPmUdz4X3ZzOGKdEJg5UmAvwfN5APeUy1MWOOv1+WBDPsuRpiYPJxN6PCSV&#10;9Xz5LEeaJM/ft6Z9Xb6u/dyfhCLrEZ7pHKf22J8r+JGqrrMcaWrycML5+f5h7Wd5u/0ZMM0SnixP&#10;KLIe4dHlsxxpavL5fZPUmGQfk+wnUHd9cb3dnZ880o+vH+Fv4CSfHnY3H68fz09C3E6432KS5cMN&#10;HoKIefX328vf/rrr/3LMJDt8CEWy8riXWXXxNi2IIDgfw3iQ80B9kr0FcoAU1ykDNCbZxyR7h+t4&#10;MW7j1+RoSfZh3MIBrzLJjmfBxyT7mGRXk+ywTBbDNg6e7zBsV5BCFeE2jMP2dP4ujMNWHbawzBLD&#10;Nq5tvsOwPYi2/SwBaqDGWcKb16/fhP/G+WVoX13fjLOEDk9ipHH7f64uHuF08e3VBOqIcajoe5qT&#10;++3ra5C7+tNut326vtpcQm1LOsUhFPAv+4e/7ibvn/5je3l1frKB6Xyc2dMsFaqJ8Pxyt4CRiUtk&#10;yCLGKUqe4IYOSuzTjStwWZw7x90B+tj65pd0cBpXm7v945+vtnc4Z355ddLm1e09at5v393c3qaH&#10;p3+5+vWxT9zAT5NPu5vzk/+Cr0U7/fdmdfoOdkJO23dtdwqVjMvTaVj9+2o+bVftm3dy4P18c3/V&#10;1wd9QeXV5Am2iDs4gOO/5DT+13eh6Iu7m8er3eT25u78ZDkIbV6hYd/eX8YP4OPm5jb9fJb9BuHH&#10;NBb0Af0ZeyUu1tDyaQSlZdtkt4WVHYSiX6528AOsAP9xMnnabR7OT/Z//7TZXZ1Mbv9yDyNpFfCs&#10;weQx/qXtFrgDt+O/ec9/88MtJnHnKrkbLyGIEw3hPTBgH37eXvznHsed+E21XyETVErKhllogGou&#10;2hJH7AV4XYBEHyxscRa+mkO+NI1vcs3PvMwIXXkCzwX+qPgwp4QgPb+QkpujGA8mEXtfXJab4zUE&#10;Uex6Qm9hlxAsmnmno4OOyAUOuDGqopMbPQ46vtHjoJPbPDY6scuDlxmp6IoSAgeeqCFw8BUlBDZA&#10;pYRAhyg3eZp5gL03HJsH9hU1BFFON3BRQuBA5DZJJQQ6RGkUDyI3iwOxKCGwXUQpIVAhFuRCDkRR&#10;Q+BBlHZxIApHaUxPKUoIPIjcLh5EaRcHIjdLKiFQe7EoIXDcRVAKOe5SlBDYEJUSAh2iNEsDpwUM&#10;dxG3GUU53V2KEgLbXSSVUCwh0CFKs3gQuV0ciEUJgQ1RKSFQIRYlBA5EUUPgQZR2cSAKd4klBDpE&#10;+WWBiDg1DA07lPlLFeV0Q7fSLg5EbpZUQqBCLEoIHIiihsCBWJQQ2O6ilBDoEKVZPIjcLh5EaRcH&#10;IjfLOl5mpEOUZvEgcrs4EAtWYhuicpmRCrGgJHbcRVASF+4yFmLgcgzqAjSaIfzQw7R7PRZilExm&#10;36MQwzQT0o2jmYAiPC2O/DIPdDAUHzbjongq9/iCMo/kpFjmERc4OKzy7nu/6w4nfpHXGJ5+GuDg&#10;HNzhlQBnwWKbfgYkhhADDxRILCvSEwyFLEiqmsJyDiUzCRKJZcVnFLIgqZICf+mqJxgKdU9g3UpA&#10;sqIKqYPY/BI7QMENKdhP4HZgChkKqRIkoRCGgigSy4rPKGRBUiUF0a01TzAUKp9Q9tJYVTJWlVAp&#10;yQ9UVYKrysO8u3Or+dfPuzdYwA/fACy2xUiV8+5AhgR5SswNtvBZS0GMUoOUVJ/gD+cnY94d+k0k&#10;1Pe7j+9f3+4mv2xuYX4zpNQhTgmxMe9+zJPSmJw5zLvz49Jf7ejeDI7kgfdEx5rhBpZwrTBfYHIz&#10;+tZyYFAg5/rcvDu48iQ9Nz4sJ8ohyuTMNp5KSs8vpGTePRbfw4d8wJ6b43n3/qxK27+Fk3efzwx0&#10;fB2+jtnE2DsFOrkKd9DxVbiDTi7CFyY6vgSPR/fUvivy7g48kXd38JV5dxOglnfXOrC4RjAe7NDt&#10;K/Lu/QEQzcBl3t2GyG3S591ViNIoHkRuFgdimXc3XUTLu2sQi7y7A1Hk3T2IMmPV2RCFozSmpxR5&#10;dw8it4sHUdrFgcjN0ufdtV4s8u6Ou4i8e+EuY37p/7P80pfnOeJgiayX+EHR8xxwvS3lOVq4fOTZ&#10;PEeznKMvxjwHV6AlbF5y9otZSyELkqqmADe/PXtiQzyBKZhPmPGXZgoEJCvSgtxQyIKkqimwbk1i&#10;4/p6XF//iOtr8PuDCT/Uw8DcUpTTfIVCm3k3XcGXPE74YblXFNr0pe4wm6bY8IWTfbgoB/aB2/yk&#10;PD3ns/0odj2h5/LpeTHdx3Pfentiuo9ientyGtPPOjR8fBrTTzo0fHLC77wvn8QU7/t5M4S0bltT&#10;zsPN+PeydPamRlacALU2Hvp26eP2FbYRYPMgdrP6Ue26BS5M4jdytgDGvj7fY34uhMJy+nzS2lKo&#10;ewKD9G0/SDFTQxl4karBTNebzf46pXTir9Kifrf91JdIWuWSfQ2pWjE6Xb1dvl22p3Bt99vTdvrm&#10;zemf3r1uj1JiL15PJKzexf/6McDEWOUnlsNSxSf9OVZ+7rYXV/s90CL+7XqjHRDAu8HSBykW/rZL&#10;zhv1+h7LZWNE+Fuq+xzSvbG59W8PUEGdwlL/+Uoq1dWgKyhEjl6OcTKNXioFneFFwONxrPFcizps&#10;YWyIYRu/S2IMftNhO1umqdXhsB2PYx3nW8HOP4hDMxT66U/7EwBz7mMzo2Kloxi2xz38ukBuCJxT&#10;4VWuMtrC9C5trBH5BS0Hio21WzhfEdMgxoGWwSx4TgVPgYQpMKhFDfbZhuVN3XbU72+OM3TQZ09d&#10;vse4hSWNGLfHPf2ax+0q0dXkPeEx3I7h1p7cwjaBGLbHPf06DNtZX68wDttjryh/zGgLSyIxbOPK&#10;6GiT2zxsV/OyTGDkGjhKIuSHHLZ4RkYMW35+9NunEoZh27aLGOfHaDtG293lw3MZMDyxJYZtXBkd&#10;P9oCZXtM847Ddhy2NcN2KB3sE7e8avCI0bZrlzH3Ng7bcdjWDNthAzwN2wXf+z7msD24G2jMJIyZ&#10;BDOTgHlTPklYHHebbJjbwpG16DBjtB2jbU20HbbJGK9PKlDsJ7hf7XxBB5zMaXMBeKXgWu9YLU97&#10;uVRtNF+lyQKUwdD+wmeeLWggEwzkOlMi8TSqjVAKqoPouXa5Eabo9PZ4tVGUMtqDl09nGv71dDKd&#10;2O3xaiOvPVluBHeDLXV8vNooShn4ZMm03R6vmPbaK04Y4KpbBygOGEQxA2FxwsBpkdvEbVEaBZdY&#10;BkZulShmYZRmcVrkdnFblIbB+bSBkVsmihkYyzMGZovijIHboqzNw4sVdYzijEEUszBKyzgtcsu4&#10;LUrL4JfSwMgtE8UYxt9Xgd4zxXxUVFdTJAhejBuPsUW7yr+vEoQd3xcIv6T+cLisoArzS14QnKEe&#10;cx1JRt8bQGrwgpa/coVl/PSpJZZtN4MTtrHEcjWbApVOAmnWP3L5phtu7aCy/azXF/Ab8lmONDX5&#10;KXA9JTwklfV8+SxHmop86IYbYUgq6/nyWY40NfnpYHSSynq+fJYjTUUeiiriCgT8kaSyni+f5UhT&#10;k58mmunq9rN8TfvLVTeluvOEAh70sHm8jhEGf0hlOxBtPmWy1GFXhGpLlgugdcKxPZaW+L0wls9+&#10;o6uu26Kga/GdCroW0+RPY15gzAvU5AWKeq7Fd6rnOkxn9XWIIy1892Y20sLToTjga7+5BE52JJAU&#10;adjvVNAF847iPN24ezDuHti7B0VB1+I7FXQdzhKGcEuzcUrLjmXf4y0cHdLrpnDLtw94WdfX2z4I&#10;C5g7YzJiCSSQRdkhZBvgmHI8oACXBwy5FxqrfI1IxxIw09/zW+atAXgdlqJfwVnfSRefC5kGvjXA&#10;Dyyv46XpEUAhJXOizaKdTxj2/FSerI5ScE01vQV/qsyI2uh4QjTSE6XuKdDJbOgMbhTV0fFkaJQy&#10;0Mks9WIJ7Ntq3/EkdaQnUtEVmwc2PLF54OErNg9sgAo9kQ5R2sO2r2An8gxc0BPZFoYkJ+PHCnMg&#10;yNIhSqOA4zS6kfGQ5UC4FcUMKxdbBzZEsXWwBmZwA2JBTzSbL6Y6RLFzEMUsiNIutqGRS3Z46XWD&#10;9ERqLxb0RA5EbhYXorSLA5HbJdETqRALeiLb0IKdyDN0cS2AbWjlWgAdojTLbNGtdEOLWwGimGHo&#10;4loAByK3yzpeC6BDlGZpw8KK2NwsUcyAWF4LYEZF5VoAFWJxLYANUdwK4EKUdrHHIrJcZ3eJ1wLo&#10;EIsvi2loeSsAilm9KO1iGxqvOGcQ8dIZFWJxLQAwGXT6WBS3AkQxA2JxLYANUbkWQIcozdLOgT1F&#10;nT3Agbf8zlHMgijtYhsaGcRzL8ZrAXSI0iwORG4WDyISUKYnxxoJG6JyLYAKsbgWwDa0uBXAM/Rc&#10;2sU2NLIT5F6cm1+XuTRLu1gY32jgR88NRjHD0HAoh/eiA5HbZQ31I4a7LKRZYGvJCN0LPjGOYgbE&#10;hZwb24aGlXB+6TV0jQVRmsWByM3iQpR2cSByu6zhk2FBlGaxDQ0lr/mdPUPDeYA6Q+M2bh6LUONi&#10;QFxKs3TNYqkHHeTtHxqMYoahkQaBebQ9FpfcLuul6S5LaZZuDpetqXERCskYRBSzIEq72IbGa+mG&#10;l14vTXeBa+T4O9sQ4Yx9bjCKGRDxVB3rRRsi3ICZW1yvTHdB4i/WoG3oFTeLZ2i4A5O3aBt6xe2y&#10;BrMYY3ElzdItYEyohoaC1/zOUczoxTCVhrExhim3zBoULZQBeNP4e8+bqRG+gd6QJP/lbBLlTJzS&#10;Ora5gTuBtQk4TbcJsP1Xi5MbyMcpTeTh5DYCnKbvhGLhb5s9iJW/a/di6e/YvVj7B9OBQkFOPG9W&#10;QR+eQSz/o5xl9/r1f5EAcDIAUAYi7A6Xu1o4uY1gGb60Aibc8yXadOwuswB4QZjh7aHIA8Tnq+4e&#10;RCLAx1ntRzIVAHfi2jhLPzLtjtcUDJ8L1+6NtJEzPvHa46HNdWhsPyoyAvPFamHYXaQEopw1Pqtz&#10;AkEmBcLM9iPkF2NfokUTjKVYEHmBKGfilDZyxqe8MDDYqYEwkzbycHIbuTirswNBpgeA9dIcn0WC&#10;wLG7yBC4dsfDLcxGzviUOQK4E9nGWdhoBt8u3d9FmmCBcpbdi+sDPZzcRmtg6TZxFqkCWJ1ZcV7k&#10;CqKchbNIFjjjU2YLAqRvrfjZSRt5OPmcwcdZ2MjMXgWZMgh2ziDgzehsLEV76naHC8xyrHPtXqQN&#10;kDNQ33sAHmrWJvD6235UZA6AX9oanyJ1EOUsu5e5AwcntxHgtP2oSB8gcZfhRyJ/EOVMnIWNWni+&#10;upcT5txGgNP2oyKH4OAUSQQXZ5lFsHHKNEKw8wgBqCH4+HTsDjVReXy6dseNSzbmYeY6szoUzl7l&#10;RteYgLYcHk4Y8kY9oNxIJVCoqx02QjdYVRu3CaF4vt8chZ+0yyDBj2Ardl1Vxr+GjkJhKth2K/PX&#10;ABaF644TrHHCHsWrSuihQ3vxqsL/NU5fsfVhR9mHjrPIKF73pjiZQ/Gh0txvvb9DYA3zILAR2O0Z&#10;8f5VZ3WvijMMBDNctee3/vu78tI6CrPGRC72zHA/pd8zGBJRHMJYjZkwMkXxOqtifIjidVbtz2+s&#10;E3fus2MGk3DY+nAI039VTIiheOKKfLZ1TE5F8bpXxURRFK971ZizQXlMtNT0fEyeJIU6fw3TITbV&#10;2RbifHoFzAFUQRri08Bn7lsgUITCVXHVEyhGBVie1inQS1eGqbj2i91aGagCLsKSQqWlKVbBZVB1&#10;70DRKsBaouqlcSMxQoJJfZUCTtSTQqWl6ZreUHlPb5y6xifIm3rNsBUobsH1X3XvQJErVIauQLEr&#10;pPLwZwMAlFL1vZRYPUgh/dlPOPBmxgleQXgygXsa4f93cFvjyeT9+cl7fI10DKiXxYNAyCGb9v7w&#10;Fp5UOIVi+ZgRHV+arXDBDX14upz29bnw5CxXHneCMjNI7pbyJJX1qH1dPsuRpiY/hUR7GmgklfV8&#10;+SxHmiTP37emfV2+rv3cn4Qi66l4huNdWY40SZ73Z398BexFUlnPl89ypHkov1h1ide+sn0ub7ef&#10;+5PLE4qsR3h0+SxHmofyS7gEggp0SSrrHcovVj1NSOX45/J2+9leXD7jIE3Cw+Wn4Gr143+xyvJ2&#10;+7w/szyhyHqER5fPcqSpyef+JKmsp8gve3ah2v5n8nb7rD+ZfMZBmoSHy3dDCCeprOfLZznSJHnW&#10;n8ua9nX5uvZzfxKKrKfhaWEfOY23LEeaJM/7J8uTVNbz5bMcaWryU/j4vmD8w/01JG+3z/szyxOK&#10;rEd4dPksR5qafE3/sPYXPZdh7fhn8oQi4yI8zF5MPsuRpibfQb7vBf2/yPJ2+/x9szyhyHqER5fP&#10;cqSpyef+JKmsp8n3FKjV/Z/l7fZ5/2f5jIM0CQ+Xnw7XjJFU1vPlsxxpkjzvz5r2dfm69vP7Eoqs&#10;p+CBchSalGc50iR51j9MnqSyni+f5UhTk8ejHC8Y//Msb7fP+pPJE4qsR3h0+SxHmpp87k+Synqa&#10;fL4gPsuRJsnz/s/yJJX1fPksR5qa/HRYypJU1vPlsxxpkjzvz5r2dfm69mv6h7XfrWC/6gXfXyZP&#10;b5lx0fsyezH5LEeamnxXQSfC28/ydvv8fbM8och6hEeXz3Kkqcnn/iSprEfy7QwLYeJ6NgQozHu2&#10;/xd9kuJ0yeTt9htVPuMgTcLD5KeLIR6SVNbz5bMcaZI8e9+q9nX5qvbr+qfBArT6/p/OcTO/lE9v&#10;CR/ub0KHsniH/+uHhmBN+f3dtCNeT9w3NNKhfCM6FKyREOfzY3r1aFzqqwWWH4BH4bYyDvJMhwKe&#10;Od5vNX8HqdyRVwIoo/ohSbwSWLEjxu1xydTzuFXut+pHLs3f6dDzlx7QB1641ciddbe5uY+9MHCL&#10;/UjXsuGuFB+2KWl0/HCLNLYy3AY8JDFe3jpGW+3yVqxlFMP2uGTqTrTtB20mJ/xa0Xa8BbOZhunZ&#10;Dx5uoXxGjNuY4/sO4Va5l20Mt+Pk1rjiHalzxLCNW2PfYdgezBKGcEvJ8jHcwppVXGc9+fXu9n7/&#10;Cv7x/OT68fHh1dnZ/uL66m6z/+nu5mK33W8/PP50sb072374cHNxdXa52zzd3H88+z2EW6gmEuM2&#10;ltAcf9ziBQPj7PYUWBNGbtUKblVMQYlhe1yOymF2i3d3yGE7hFuqjRjD7RhufxlyYFATK8ZtLL79&#10;DuFWuQdznN2Os1tjdouHA8Ww5fSU3/5CwSHcHs4SxnD7euQENjmB8ahqGreMWzWlUfuY+/W4VecL&#10;PJ4J+2JwxAV+lrOCJszRhzBZO1vOYVMg1Q3Q3OBzyVVXcOi6g4f1ieFMhwrvnQ5LAk1KIleNAOJu&#10;XZaCDRl2pDKyanLwWRBS4ENzPfnm8Bo2uyoc3ZkCgamGD5I8Q4OJXlXDJ498OvhgETM05+GTxz0d&#10;fPCZHhpMBKsavoJnxQEoeFY8hAXNigOxoFmJp9pVkPIwbqR31a0sSFZ6GljVzAXHigeSWwbONuNJ&#10;XBWktIwHkpvGA1kQrKxMX5H8KoleRcNYsKs4GAW7iotR2sbBKBymiUfZVYzSZTyM3DIuRmkaByO3&#10;TM+zqmEsWFUcrxGsKp7XlKQqpq0lp0qiVFExSsNEklfdaQSjSk8GqzpNwbTqOI0kVEl8KipIaRkP&#10;JDeNB7JgU3FASjaVRKaigSy4VByQUL2Zg64LUhrHAyncJjGpqCALt0ECZd3cgkilpydWzV3wqHgg&#10;uXHWiUZFA1mwqMSH6yAFi4oHsiBRsX1bcqgkChUVozSNh5GbxsUobeNg5BFtnehTVIyF29jGFuwp&#10;HsaSPMWMP5I7JVGnaBgL5hTHawRziuc1JXGKjZFbZp1oU1SM0jCRZVofj1CXyjw7kRSrTlOwrjpO&#10;g+ds8wwtcaZoIAvKFAekoEzpKbNVkAVjigNSMqYkwhQVZOE12EN6Twq+FBekNI4Hkhunp15VQUq3&#10;iXTYBkhum542W+3JgnvVAamRr2ogC/JVB6RgX3VBSuPY8UdjX1UxStN4GLlpXIzSNg5GbpqeflXD&#10;WNCvOhgF/6qHseBftTFq/KsqRmkYx7UFAavnNSUBqxkjNQJWFaM0TCTF1p1GMLD25Nmq05QMrI7X&#10;6BSsGs6SgtUBKjlYfaTSQi5S8dHpSVh1pIX7IO+83qVhKvwHBeESakq/8LwFkKnS5ySSprtIhQv1&#10;NKwq0iI9EEnbDaQiP9Czu+tIX5AgKDIEiYhVRyoN5SLlhvKRSkPZDh9UJlYdqLSTC5TbyQVanSmI&#10;TDF51tFTsapAi2SBB1RkC3yg0kxOj6pcrDpQaSXP8QUZq+v4JRmrGUeDSsaqAi3SBsDpHiy/F3mD&#10;KGj5fZE48Pxepg56OlYdqTSTi1R4E76SiVTayUXKwx6wu9lZt4KQ1UUq3MlDWp9D0ClZ1T4t0gjx&#10;0gEjloo8Qn87gR5LC05Wr09VUlYdqTSUi5Qbykcq457j+fL6lp6VVQVa5BM8oCKh4AKtzijA5fD0&#10;ycU9ip6WVQcq/ckFyv3JByrN5PSoysuqA5VW8txJpBbcEFXkFnriS21TRWdmVZEW+YVIaGm4k0gw&#10;9MyXujsVGQYXKbcTcbPqSKWdIpephZS7U096aiCVhnKR8rhH7Kwq0iLV4CEVuQYXaZFsWHXAZqru&#10;qEUiMTY3sbMNB/SsSHdrdKnIN/hApZ08oNxM656eVe9RaSa3R7mZXKBF0sEBKpMOIV35ogIt0g6e&#10;O4m8g+tOxbUvSzhubpheZh5Qztxmk1aCz4NpenH3SxS0piZA+9Xn4tLiadrhnZ9qhJLXv4R0/4va&#10;pUUGwkMqUhAu0iIHAQdGTKQyCwE3T5t9WtwD4yLlYc9HWhjKQyr9Kd0Go/dpYahV21iOL9IRcIdr&#10;Y01M43n8FHeesz6US9NAwU8+aFp9ChfAkGRq1EbaiCthfKRyHmE7VCOvhGnSlTBalzbFlTDx+Xos&#10;BV+nd4K394FKO3lAediDHo3c4SrQIhnhARXJCBdokYxwgMpcRGPnIpriUhjHneCaC96jGMtYiAJ2&#10;h5GUG/mtNepxorytZLwlwttKvtuRlNvqd6K4hQsnUwWYT01MBLeV/La4uwgVZutKdlsitx1oY3ww&#10;uOWGrVcy2xKx7UCK6LdOtLaS1dZk5h1JuYF3w3DukZS7xrdi6hHHcxhJuZ2xRBErVIaseI1N7NbK&#10;oPV7JuW2XZTiV6i8VSDQtQKh8l4BuF82hetQebNAoKsFwkCj7UfsQJcLBFgs1HhcnP/j0MA5e50C&#10;TPCSAh1e9SE1dLtAU3n1SUO3C+BckkGCySM86UvY1OMkHNnUUwZKZ1OfL3HzB97wFO6WXA1xyKZL&#10;69r+oy0ViLUtKxJ/m6GQBUlVVehgMp56hcSy4jMKWZBUSUG8dM0TDIXKJ+RuJSBZUYXUwmw3vXQW&#10;JFVSEN2aFUgsKz6jkAVJVVWYwtrxRXbICvYTRLdmBQKSFQmSoZAFSVVVqOkl/oRuBdduvsQOTIGA&#10;ZGgEiRuOKWRBUlUVOshgvMQOwPBKCvYTxEtnBQKSFQmSoZAFSVVVyN1KYllRVWhhlf8iO2QF+wnC&#10;DlkhQyFVgsQVgCj+ZXGJKdhP4N3KFAhIViRIhkIWJFVNocsvTWJZUVNoV8P1BFmQVElB9tKgQGJZ&#10;8RmFLEiqqkJbceODgJQV7CeIbs0KBCQrEiRDIQuSqqqQu5XEsiIpdPP+fh347C7mw+wlC5KqqhAG&#10;nnwSy4rPKGRBUiWFBU7T+qnDouYJhkLlE/JLE5CsSJCWHe4ZpNnMMkAt3XNRY06X2UC3MgX7CYZC&#10;hkKqBIkrLBbDZUoklhWfUciCpEoK/KWrnmAo1D3hoJdGDtsvJ24ZOWz/cIbHYZ/2D4m0E37oKXHg&#10;n+socZ62u8vEh4M/Pey2F1f7PXDkWAfKBy5QfjCXE4J+tYO5bTvD8hUIS5CagDs/MCplylrAgYdy&#10;gUabJv1feCYXN+jjg/oTwPkQLd/8QqnrCT2Vl6LKjS9gGzda49UzKKW3Jne87Nb4RordmtyTtN+U&#10;b3TJN/28TZl0rnpNU2k3B9DLViUYelmyfE27tA6Lsl+WJYDcQBwAampgBtdd0ce0WzTPpwakQjvk&#10;cOh7lb8v/ZfLUsiCpKoqZEhJ7Ft9iOBWLvivn0qISD2SqeMNtoLILF5pe/XrI/0ZE1gxtu8f/rpL&#10;wf399vI3oKPZbdPNgL9c7eCH6+3uHyeTp93m4fxk//dPm93VyeT2L/cQ/FdwAT34yWP8SwtDEf6y&#10;4795z3+zub+Aps5PHk9g1xF/fP0IfwOVTw+7m4/X8KTQMwFj3P9wgzclR3wJVf+XY36III5yZpOU&#10;tD4aIc8cagvitwnCpPwwjeS+I6+JPX2CQXPAawKcaOBNX5vXpJnP+iEaunkLP4rpE9yLiiX0aQoF&#10;lXXozptXXziFgi9TM0nPjQ/Tp1CR1iQ9v5CSU6gWjn1z6Lk1PoVCKZxCpXfgEzI5hUKH1bHxKVSk&#10;NFGxySmUjY1PoWxssk7IxiaqhLBGSMVWlAjZ4ESBkI2uqA6y4cnioFgbpAOUtlgEKF5kgzJbVhQG&#10;oZhu2oLHxAHIzZFoTHSA0iAOQG4RG2BxMsl2DIXDRAVYHEuyAYpDSQ5AaREHoHCPBitUdYDSQRyA&#10;3CQOQGkRByC3SGIvUQGWx5Ds6MLXe9JJPm8VBOsfXMWuq5Y2a+hvFBbrFXM7mraKq1ZYUDCR2pZb&#10;pmbjw33slbvE/WseszTtyxZycHl2Giq43Rs/IeqSrmnwgueUH+26FZzrSF9Lc8GF9MJpiXoK1RdZ&#10;gdZlWbFfof0/9q6uN64kt/6Vhh+z0Lpv9+0vAxMgsGfysgECpP+AbGksIR7LkDXjLIL89xxWFW+R&#10;1ST7Si31rNd3H3Y1O6zqc4vF+mDxkF6DKshNzQZ4gS6QWKw2PNKgCnJTbqA+eswvOA1G/kI7Si91&#10;LZ1qfF2ivvxU4+ul/KNYvtW1NK3j57uWooxiWqkOrqVYj3ISQ95Y+Kx/aqmkqXgHrd7fefGONU5v&#10;h/fS5Nl47nvpcj1f4NeSWx/ZK9JmWt362I/pDkBTtVuscDp+lovpCmSIGf1wmvzykijPenwxzccj&#10;KaUvprv1EtcXYE/opJy8mJLUzWz4CCmmz970Lm2DU0fvcvI+BKcP3j44ee4OwOlztw9OHbvL1fQQ&#10;XHM19dGpq2kAr7mb+vjsu6mBUGujWyw2jnbRtqauSnKOfpvraYBR6mS4nhoYtVIijFItEcbmhupb&#10;iH1DPcTY3FADjOqKGmLUqgkwSs3sF66p0MIjKW++rlXKjBCjVk2AUWpmuKcejmNzT/UtRiXLCCym&#10;SZXhI9SJMlKOzbwcN266pVaLay8qwyakHGtp8mv61mKk17TxaZX4+KRGfHxNWgwfn5FZ08TXpMRw&#10;8al8GAE+rY4An7IS+D+SK+dwBvbaSvLjs7Xd6Zya6S3b3u+0QgKEUiM5o6Y5gk0GDB+hyn+R38dN&#10;hE32C99GdPKLlE/TRqiVEiCUSokQaqUECNWekrJp2gi1UgKEUikBwibfhY/QyKVpImxzXXj7sk50&#10;odaZyWFHHi3EPExc0uRVxZKaLxRhyMiekgaRExYL3ChxWAiJY7UZI87MrCFyKQbzLFzS53CUYqcg&#10;R2leQE1P6XK+pUMExgKOz/k8P2zip30f4LZfYKU8aMDOyNqQ3ZJOgyrITY0G/W5zPP58IX5BNnB/&#10;QX60bMBAasMCyWtQBbmp0UAOK4vVhmaDGnRfBbmpMUqreW3AYrXhkQZVkJuaDTbge2VTYbHa8EiD&#10;KshNSwM5rKv5iF/wGoz8hXaUJo/1FNHL0VPfUyAVzovKY52iKs/msV6sqAIrNoBtj3sH1oTqCywu&#10;6w6Z8fJa8Xwu6wVuEPRTKi7x6/3H928/3c/+oBeSHyl88fPdL7efPqUxfmJUIrWlKXPOAEDcX9S8&#10;PW8lyX5HDq9p3u7mu5+3P2/7qQLq/PU4BgUuC4dPLele8txPLcggQFlFMUnXuxXcWGp1XWw6SnyY&#10;IgCb9fWJVc1oKUd+LJz88y+JsC52uw5VzdKPJzxVSr+ykIHZvclXln1K72b1ph0wfm/S/5LC//LA&#10;NNi092XdbR1syvmS8vcytpNcERxyEt8U89VrnGy+4Y6TxUdhDinZk++TeZTNW2S3Rna/9JMXa6Rk&#10;Y5aHeyzv+gXlrQZEJc/Xg9quXBQc+SrHLVl+QcWCnf6fdOrfoZbadP747fL285FRmOJUXihOhZZ+&#10;dXo6b2HYzaJkuZlO/dPp6TH8U0rArOZtcrme7bZKG3/aCQ7nbZeqltBxijfK57quIjtnJl9Nt1U6&#10;L3yXt1VKB67mbZokZ5u3qBrvzdvJyzIV4vb5/pQMVM7b7Is727wNzgkINwe2ab3drN4t3719+677&#10;PzpLK/9dyQWB/3NcLoir+8tvmAo5HcRwOv8+11tcIPO8FXkqUNoV1/pn97Kg6BkWUfKyrOZ4rFVe&#10;lm69IBOiaYrnJn5O5pPBEx0tXb8BNTL9bOOmMMJZ6fcbKe1o2a52q5mAXh0yAD4UpkhSyNJdPsIP&#10;Z12ue3iBLHAHnpY8OA047WnxwUlPSwCuiXJxwckgl1Q43gTXhLP66FQ4awCvCWf1B88MZzV022Rh&#10;3+4WS1u59JpftUtiVbsn+ar+UXluJ7usii1TalCyAtN3tVtRKD25osBvRQATJjd+13UtbZivocTZ&#10;/1SbFU+ULV7FuKEh3iFqM4PJQi/lt5r4VRO/CnEA2GTHnTkemX+K6hqp82jaUs92Hq2v1Vgw9U7P&#10;bylD+jze5E8nWE2v1d89wQpZYozz6IsQrPLZi/Yg5MnNGb5rTIU4j253CHPMWwJP1aeeR1ebuX3k&#10;e8p5FI8ju9lqR/WJmqOhPI8mqZsZf0RwHsXLpw1OHoBK4g/jQKXPoz44eR4NwDXnURfck86jPjp1&#10;Hg3gtedRF98Tz6N4h97YylXn0SRma7chVy19hFIjTK4yFIxs1ZIUFCCUOgkQNtQqJBV0JqBJrTIQ&#10;NtQqH6FiVkUI9eN4gFDZyCJTRiyEjZW4Wla8qgihVkqAUCqFaVUGwpZW5S8ycs0KLKWhVfk3N5NW&#10;ZSHUSkk3N3sZlEpJYralNMQq32tgEqsshFopAUKplABhQ63yEZrUKgNhQ63yESpuVYRQKyVAKJWy&#10;L+QqC6G2lOQaMLWsyFXFg8C73T/l/dzlqXwHeWhc7IUOsR8yWB+J4MmhNvslh7zG4mQWOOftT6K1&#10;PKNfJM1P2y/SU8QB+UWQoR/Pmcf8IqA5HIqze6M6PNjRYYpXMW5oiK/BxpF+EemsCcXd3nfiU0f0&#10;bouP6r0OJH9gbcbYq4MJ2Q/Y/1zFuGERF+4rIc5CtVkoXsW4oSG+RqlOOe6TP2piT3yH7Amqfqj8&#10;UedlT/TzUsuLjjD5uowswrMP/5Ny99KrEzL/FjvjS/7kj7q6uv5MjIcf+X0UR3k1b8/MnuB5u1ty&#10;4laet1Qnb3rW76Zn/S/XeGIrnn3kPb+9gkMTRWb1tE2L3tnc/8Nyi5NXSf40Tdt+/u7dxb/9MkVR&#10;+VFUWOP0tD1vtHWdtgerbXm16oc6FdMpYYqi+oOXWyp2q04J5422HuYtkg9lF4d4yJqOCRfrX6Zj&#10;wqV1TKAgfTVvzxttPczbw2PCsN5yaNC03k7rbV1v8cIt5212A5//eIui1gi0Sa/v0/l2Ot8erQq4&#10;HaKt/3b7+XrWL2Wg9dvPVMEqvZD815e/3X3476+zz3dvby4/f7xORQb3f/9yTeWlyBuspjr9A5W/&#10;mr3/9h93V5C5ROmpFHbJi+bdr7/O4Ooa1lvjnDAtuNPFLLiY4dU2L7iCJoDncMzFMhWfrZzlYrtZ&#10;w3tBLtnNHM+Czeo6J0IsOWwXHf6TjOHkekw9cpnN8u+mX6uR/TLGIae93hKARkrzBFIshMBeezPi&#10;soav8AOz1ouVg04/pVOaUgudfkj30ckwoBLPYaLTwQ0+OhnbkJkCFrqGKeDDsyKzTHxNaJYP0ArN&#10;MiHq2IYUjWPq1wrNsiFqnQQQpVJKbJYJUSslgCi1UuKKTIhNcJZvIlZwlgXRCs4yR9EKzrIhar0E&#10;EJWhLFJ0lglRq8UfRSs6y4ao9RJAlHrZL1KeeAuiFZ5ljqLOek1RXCgRxkumXGya+CwfohWfZULU&#10;atmtV93MhijVksQ8iFovvrlYAVomRK2WAKJUSwSxidDyIVoRWhbEJkLLh6gitEKIWi8BRKmXEqJl&#10;QtRq2SFrqK1oFaKVxBxFg3goQ0wDiFIvJQG2BbFJgO1DVAmwI4hNBmzfXKwM2CZErZYAolRLCFHr&#10;JYCodpecAtuEqNUSQJRqiSA2ObB9iFYObAtikwPbNxeVBDsyl7XWSwBR6mW/dncXIrzJogpzJAG2&#10;7WUt9YISaZBzDIbyLYk+fYOhI/XAYtyv3f2Fos9Eh/nHzdWbMowMPYYgKaeD6NMHSQzgocv9hlKW&#10;mSfajVZNBFLqJgaptROAlMrZo8y9B1KrBkRfJP63R1LqJss56qb3sVEjSQ8SdSS3cw8kOYBFhwHI&#10;rdRNDFJrxzecrVTOHlcwZyS3WjURSKmbGKTWTgBSKme/dQ1np1UTgNxJ3YQgd1o7PkjUNRTqRnFh&#10;ZyQpXZxSt7sEIZtc7TE0HPD4ZJ8BSKmc/c41nJ1WDdVNW9mGA9KWBElyjuHgC1j0Lxez+cw3724u&#10;1bNHQ28w4URTfQZAu7lUUBZ0kWodRUiljoDUNSC4qccjlVo6glQrKkIqFQWkrhWBk9cgRQIpW/nk&#10;/ZHaJ0FvTMe7BBqfQC7VbB04uiaBAD7KRyoVlQVdpFpTvjV1FO1fl/iuc+2pa4hbIVKpqBjpaAdB&#10;pz0E3cK3qMZHECFVXoIjSLVFBWO6kIrad76noGsrZPmLVKecBbFFUXpOsT4vt6Bk2n7JhVQUkPoW&#10;1XgMEkPGPIZ0ymVQmDSmy6BrfAbrOezExqmdBmjorqZNtawIp9RSjFNbU4RTW9PStya82UgdRTil&#10;jkKcrffAH0/tPugwP5ytHslbNU7KXGLrXXkQCsfL1nuvLSkYT6oMI1anzPMy19Gmilb6fQen1FGM&#10;U+sosCPK+yxx+nbUuBICnMqXEOJsnAkBTu1N6HJBLXM8V1pHEU6poxintqMIp9TRvvN9Ch2K3oy0&#10;o5XUUWtHE8WvvBlPlatOp/i59MSSHv4fuXKVi30NM8d76R5eJbxbZhZjMGfK4+se/p0x4uSzod5z&#10;HMzR3okHlMTHETfJj0Hi8D6MAUMehSQ+7lNLbuU9buRjeqdbNvU+ZFqPSaeFcbTPqUWOjky6eFL3&#10;dFkcAwdHyYyHEuqOa4CFNP3C8HAef0FHt6HcgEmIxxoU9XbdOP2mu0H6hUzLOj5KdETPDUZ+NJ2U&#10;U4MhdPvINzAVuRvJRe7o1Sn/wsiPZjpyN5KP3HGdPdDqx2ma1yuU3x7XgGvtdSOL7SHRRPlo7M5i&#10;8mUF/u3rA60w99cfHmZUI+jV7CH99/1Pr+5fzd7/9Oo9tbl88+Xy4abI0p+zb4hvSocaqp+Xj6Ak&#10;VomyhSC76Pti6hfLzRY38YygyjWE2gWSoOZ5o+RZqrbj/m35KsctLfke/sqMh6Vqu1i+ynFLlpff&#10;O6Z/W35c/3U8GUVtZ+FZwon8mPGv8n7/cvyrfMXBLRmPlJ/jBPyY8a/yfv9yPKs8o6jtGI8tX+W4&#10;pSVfv5elajtDHiVrOJF6leOWLC/GR8izVG0Xy1c5bmnJr+HvecT4r6u8378YTyHPKGo7xmPLVzlu&#10;acnX8WSp2s6SX8G/9oj5j3AIlvf7l/qq8hUHt2Q8Ur7LAWpYiVmqtovlqxy3ZHk5nmP6t+XH9V+/&#10;l1HUdgOeXdnWL3AXzVG0+N4qxy1ZfrEp+5WSZ6naLpavctzSkicf9tH5L/BUeb9/lGXKxxjgr/KM&#10;orZjPLZ8leOWlnwdzyyFgaXNOV0dhg2b9vnfvz78+/Xdb7RDD7mvadLRNo44vmOVe6YMqFMG1BfM&#10;gEqvxoojIpNIvnysPbIaAwCuBeRYo/WgUvJwHJ4yTkycvETqOKTuE19TzdvzZkoZ5q2VcQKuZZq5&#10;vL8xveTUTClT4Z75d5+4dwt3vpq2502UUqetkXFimrbTauuttjhWq2mb9mpFr3tJRt4wbQ1GXkds&#10;wWm5nRL8WMx9CjfM81YS8mS6lGcj5PUIbMKvYd9fLdZ4TFJnWQQZ0BTFostOHz4UyOvh5R/w8qZ2&#10;H6+Kv7ey4tC3iHmhY8eMfqgUua9yMtwrSSGbb/lZyWfRYQ+UWcDuTkbkJSm7O/2a7ncH9/IQRxB0&#10;px/Sk9Xb8HAKHPrLYhUfLt/DOF6SAz0NLZ41ytjiL+M1OOtwz3oKX0GK7KiHqCI76oWoyKpXDHIl&#10;DNAf/WSAh4I0C8x3gr7bUSEMTNCLfrkY/PKuH0TKL7bDUwh7S2q74jdx5Ksct7Tk++HJ62X9LPP0&#10;n+KSUqUx6dz+7vLrzewP8kSkf5Wt+/7u989XaVLdXF9e/Vz+fri8/ZT/hso+fS5X2jLnKP/B7/e3&#10;P7363z+z0r36vK/3H9+//XSfv26qkPxClWYonP1wJ0qrzHNTw/t1T8HhtBMh4jN50atXpTwc0m7U&#10;beYrfoM7cTvChjef0e+mV065z8jt6FHUcMJ+0JvajTJbc/gK+at6O9ri7cRGJ7ejvRsYrnejxL02&#10;0cnNqFDDTXRNSJeLDofuYXN7HDXchKciwSN8TRy4P3xNGLgftar1kRjDNkSpkMK7NoewKdsRQJRK&#10;eSQ13IYotRJBbCK/fRPRgd9+3HcT9u2Pogr6DiFqvQQQpV72C9dSmnjvAKJUSwhRG0sAUepl70d6&#10;N4HevjWrOO/IXNowb3ct1FHefpB3E+Od6JfmXEToTV0hCkvTNJemdodvLqdQw22IUi0RxCa424eo&#10;Y7v90O4mstsfRRXYHULU5hJAlHp5DDWcLnXWvtdQwyF2MzMV3VDDA4hSL/veDehu4rlRbcGBqMK5&#10;k5gDsYnm9i1aB3P7sdxNKHcAUaolhKh3/ACiXMb2fhh3E8UdQJRqiSA21HAf4inUcHMuWtRwcy42&#10;1PAAotTLY6nhNkapF+Zl2iD1/uIbzEnUcBOkSQ03QTbUcB/kSdRwG6TUTTiSVJNQeKgCkFI5j6WG&#10;2yCl1TBX2BzJhhrugzyJGm6CNKnhNki9z/iGcxI13AYpdROPpDacAKRUzmOp4SZIkxpujmRDDfdB&#10;nkQNt0GONpyGGr5ezNf2bZVC5euFcDQ1PHGBbIxSNYUyZI5jSwzfIp7Yxvh0YrgPU/PCY5zadCKc&#10;Uj+PoYVHOKWCYpzaeiKcUkePIYUnqpqpds0JL5Q2W++tK8DXe+MLGE8Jj3BKHcU49ebj29DTCeER&#10;TqmjEGfrFHBt/el08ACncgzEOLUdBeP5ZDJ4YEeKC97a0dOedfCgQx7R/ai3mj3mHQmrBxiXOQbl&#10;k/DwtBc+Ge0HstCol6D9VK2Qnr2Md7o904NGsoOYHDSSG8TUoJHMICYGDY9h8SRgWpBmBbkzjO5w&#10;NMVw9cJzU34JpHclZ2QmKqM3MhOVMZ6X3xGV8bT3cEWhy0cf82l8uduWleCiRykxDul0n65xPtrg&#10;aAdjVfL8wF3bladuR77KcUtLfgUXZ14PWKq2i+WrHLdkefm9Y/q35cf1X8eTUdR2Fp5Kuahy3JLl&#10;5fhXeZaq7WL5KsctLfluzqROlqrtYvkqxy1ZXo7nmP5t+XH9jxkf2f8cCbLyfPP7l+Nf5fkrazv+&#10;Xlu+ynFLQx5VJfiAxlK1XSxf5bgly4vvHdW/LT+qf1yqeTwZRW1X8PTzReHTX/SLHonpjo3/lrni&#10;St7tHzwpen5M69Wj++9y9FkKc9nf2eun7L/K1+9kZNb3VnmWqu1i+SrHLS35Op5ZCh8yUbguu/6n&#10;VzcPD1/evH799cPN9W+XX//62+2H+7uvd78+/PXD3W+vUSbj9sP166v7y28ohfB6oaLyp9CiXHbk&#10;29cvuegD/iiFYRHnM25kv93dX+Vhpb+OlkshJ6cKzk6nlLMFZ+NFEACwgpBDgdanGmyEOEYKNFrA&#10;w5nXLQ4zOpUKg1BPPEzST/nz7UcK6BuIpa9hvm9ubrkkcbosIuaQ/zdFIaayOFQJJ0/Q93dXf//P&#10;e9IPTZlzzltEc8l5C+4uUJxv3s7pbRvTk8JPzHnbD76Cad7C1tTM+oGLXVN6YDVvz1ueajfM210+&#10;D9b1tqMHwYkLM3FhTC4M5oaatmnRO/9yi9c8DhOu1QCneTtxDx3uIT2Pq3mbDpN/xrzdIpWcOt9O&#10;620/VQ3+6M1bBAPkeSu4h3gtrWfcZ+Merjdbyl2Ps2y/WcJfpCZp4R5u1sjthn8BJwefZp/KPcS5&#10;AzmSl3z6cLiHJHUz45+V7AzNPUz7gd2fpHtkMbtD/VgddIhtZgigiTrU0QSIyJ1TbQXji2XARxar&#10;CDHSE/8wu9QoUWGaCaaTcLXdgIiUnJDLTY8aFHmauk48Kb/eDXlG2dVX2xWnnyNf5bilJb9q8oS9&#10;lJPwR3JX+E6biX/4Uk5CvEoe7kYy+8jz7Uar5QIrMu1Gq12OnxBX1DVYh8UtCAIfP2CeuiUtlqvZ&#10;Gr9bDmj2lpT5hwlA2iGrlN6R8KaD5R7YEzq5c8kNKUmhQAl/hZRrN6Rdv7PhyQ0pExAteHo78uHJ&#10;3SiCp4MP8czowZNxbZmBaMFrqtH4+DQDkUbZGb8m7DBA2IQdJgqiibFVCZIE2zpW5WkRzgo5D6XW&#10;S4RSaqawEE2UrWZ8lFI1Icom5BBOesdULB6iBbLhIeYfN81FxRvGILV6ApDKYhaJiWiCbHXjjqQK&#10;NoxBau0EIKVyChfRAtlyEf11R9KoI8tuuIg+RIuLaELUiqGHF3CpzbVRaibLOXbTsBEDu7HoiCZK&#10;rZkIpVRNiLIhJAYoLUaihbJhJAYoFSUxRtnqx13Lda2ZXGrGRNlazmqFkjiWxvE8Iq9TJOdovKEl&#10;RmMp9VN4iRbKhpeILP8eSkVMzHIOyoaZ6BuPxUw0QbbK8UFq4wmGkm5KgmYVgJTaKdxEE2RrOz5I&#10;qZtwJBt2og/SYidaIJvCtYHpKHpiaDoNPzEAKZVT+IkmSK0a1BMEI9S0nKZ0Lck5c7IpXRtYjkVQ&#10;tFAe1K51UTYExQBlQ1AMUFoMRRNlazo+SqmdPObOWDYMxQilsp1cvdZE2drOboXi3tZaudG2Q3IO&#10;yoaiGKC0OIoWyoPytS7KhqMYodT68Y3H4iiaIFvj8UFK5WB4gqHU6glASu0UjqIF8qB8rQuy4SgG&#10;IBuOog/S4iiaILVqgmWoKV8bGHjDUdxuUUTWvG9bHEUTZKuazjEcVb22pOEw79wtRxH1frZrGyRO&#10;+byJ/svrGUh1qT6gBRMbCEumirgJgGngcCezJPqMgbYKCoDKxY1ZijZQbT8RUGk/MVCtpHBElQXB&#10;FU4VF02grbcA0Tf2kqlpiiVJjK36A3+BP6KNwyDzFG2gWk0JgK165TKIgWot+XZk8xRtnFpLEU6p&#10;pBBn4zQIcGqvQSlba+Js/AYBTuU3iHFqHUU4tSX5noO2aG1gScp1EFpSU7J2u8FyZ66fHVWwGN6o&#10;uGStOZ6N9yDxJO35qVIZFT6lbUiN/4By0XQOUO1BKDVrbaCNknA+cixeJTSKgWpDCoHK9Q78y1S0&#10;1gaqLSkaUamlEOiBG8EfUe1HKFVrTaCNJyFReW3VK09Cofzaqm+q1kYjql0Jne9L6Myytdb5GO45&#10;Me9joI2WfFsi6pawpZzlyBzQxp0QDKhyJ4Q4G3dCYPPan1DK1to4G1PCadExJTBR67fHOLUpRTil&#10;jrhsrY2z0ZFv8mbZWn5TedoT+sT1tvjSXBISm1Z+X4+poKWS0n5kPUguBzmyGiQXg1wygy4GM3G9&#10;PUbzxPX2Rmbiesc29R1xvd1MB+m0jEADnOpGJWyHHG7puQFHwx0ZJV6pupFLVcdr1VS21ihbmw4L&#10;qWxt2uLtcLD1nPxs0NLFcl2rNvvhWv2SPLutPAd11XYc3mXLVzluacivSgwwDiYsVdvF8lWOW7K8&#10;+N5R/dvyo/oX48koajsLzwausmPheGI8V1Xe79+Wrzi4JeOR8oU7MHr8q7zfvxzPKs8oajvGY8tX&#10;OW5pyY8ZH9l/5U76/cvxqfKMorZjPLZ8leOWhjwyvHMOGpaq7WL5KsctWV5876j+bflR/a/GjA9q&#10;zw7rzwYbxtH5v8LeUNafKs9fWXHx9/amfJXjlpZ8nzkI8fwX/Vd5v3/5vVWeUdR2jMeWr3Lc0pIf&#10;Mz7rdYlmRxnyJVIlHR3/njJmp/VfyDOKiovx9KZ8leOWljzyMRQ8LFXbxfJVjluyvPzeMf3b8uP6&#10;r+OZUWAiTTkPppwHnz/c3N3/9OrhFTwH9OfbB/wTFsHfv9zffrx5QLGQxLb/fEdcll9vqZRSootn&#10;8vifwB3HgnsYzpyW6sIMe7ZwZqyIoCSk5WXXo+QWmX+NZ+7TvyTO7Zoi+MvacGI48wokiFn+3fRj&#10;NVBZvVvSq2X6/UZIP1lu+/VqdiGg197ki2USu5kNX+GHM/vopMsxRTNb6LS3sdttPXTS2ZjEHHTa&#10;1eijU85gep+00DWvkwE8Fcwc4WseJ/vt2lOu1AeefjyI2gccQZQKCSFqpQQQpVJyILM5iloneFLz&#10;lNxJrSQ5oWVsTk9gUP1zuX8xBvBQlPJhj677hjx3ST905c6mbV65lzjx5jUOAQ87xK7Q+n75xj1S&#10;VHmql8HifK6pzcoJxxavYtxwEF+XUopW777wajMgP+Vws4KnnEbJZylNXC2qhPcDcrVw5vn45ttH&#10;pHaipen+8svN7Yd3lw+X8p/TYejN9eLu5u7T1fX9v/6/AAAAAP//AwBQSwMEFAAGAAgAAAAhAJ3f&#10;RgjgAAAACwEAAA8AAABkcnMvZG93bnJldi54bWxMj0FvwjAMhe+T9h8iT9ptpIGBtq4pQmjbCU0a&#10;TELcQmPaisapmtCWfz9z2m5+/p6en7Pl6BrRYxdqTxrUJAGBVHhbU6nhZ/fx9AIiREPWNJ5QwxUD&#10;LPP7u8yk1g/0jf02loJDKKRGQxVjm0oZigqdCRPfIjE7+c6ZyLIrpe3MwOGukdMkWUhnauILlWlx&#10;XWFx3l6chs/BDKuZeu8359P6etjNv/YbhVo/PoyrNxARx/hnhlt9rg45dzr6C9kgGtbPizlbNUwV&#10;iBtXM8WLI0/JKyOZZ/L/D/kvAAAA//8DAFBLAQItABQABgAIAAAAIQC2gziS/gAAAOEBAAATAAAA&#10;AAAAAAAAAAAAAAAAAABbQ29udGVudF9UeXBlc10ueG1sUEsBAi0AFAAGAAgAAAAhADj9If/WAAAA&#10;lAEAAAsAAAAAAAAAAAAAAAAALwEAAF9yZWxzLy5yZWxzUEsBAi0AFAAGAAgAAAAhAFhEVwYaWwAA&#10;Pi8DAA4AAAAAAAAAAAAAAAAALgIAAGRycy9lMm9Eb2MueG1sUEsBAi0AFAAGAAgAAAAhAJ3fRgjg&#10;AAAACwEAAA8AAAAAAAAAAAAAAAAAdF0AAGRycy9kb3ducmV2LnhtbFBLBQYAAAAABAAEAPMAAACB&#10;XgAAAAA=&#10;">
                <v:shape id="Freeform 539" o:spid="_x0000_s1027" style="position:absolute;left:7020;top:1805;width:360;height:720;visibility:visible;mso-wrap-style:square;v-text-anchor:top" coordsize="3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5ecMUA&#10;AADcAAAADwAAAGRycy9kb3ducmV2LnhtbESP0WrCQBRE3wv9h+UKfaubqJQ0dQ1VsNjii5oPuGSv&#10;STB7N2Y3Mf69Wyj0cZiZM8wyG00jBupcbVlBPI1AEBdW11wqyE/b1wSE88gaG8uk4E4OstXz0xJT&#10;bW98oOHoSxEg7FJUUHnfplK6oiKDbmpb4uCdbWfQB9mVUnd4C3DTyFkUvUmDNYeFClvaVFRcjr1R&#10;sJbvNu8XcbG2++8oPyfXr83uR6mXyfj5AcLT6P/Df+2dVrBI5vB7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l5wxQAAANwAAAAPAAAAAAAAAAAAAAAAAJgCAABkcnMv&#10;ZG93bnJldi54bWxQSwUGAAAAAAQABAD1AAAAigMAAAAA&#10;" path="m360,r,720l,720e" filled="f">
                  <v:path arrowok="t" o:connecttype="custom" o:connectlocs="360,1805;360,2525;0,2525" o:connectangles="0,0,0"/>
                </v:shape>
                <v:line id="Line 538" o:spid="_x0000_s1028" style="position:absolute;visibility:visible;mso-wrap-style:square" from="6394,1227" to="6394,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oIJcYAAADcAAAADwAAAGRycy9kb3ducmV2LnhtbESPQWvCQBSE74X+h+UVeqsbRSVEVynF&#10;0nqooJaCt5fsMwlm36bZbdz+e1cQPA4z8w0zXwbTiJ46V1tWMBwkIIgLq2suFXzv319SEM4ja2ws&#10;k4J/crBcPD7MMdP2zFvqd74UEcIuQwWV920mpSsqMugGtiWO3tF2Bn2UXSl1h+cIN40cJclUGqw5&#10;LlTY0ltFxWn3ZxR8bcqPad4H+7unPqzz1WH4k0+Uen4KrzMQnoK/h2/tT61gnI7heiYeAb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qCCXGAAAA3AAAAA8AAAAAAAAA&#10;AAAAAAAAoQIAAGRycy9kb3ducmV2LnhtbFBLBQYAAAAABAAEAPkAAACUAwAAAAA=&#10;" strokeweight=".29203mm"/>
                <v:line id="Line 537" o:spid="_x0000_s1029" style="position:absolute;visibility:visible;mso-wrap-style:square" from="6427,1354" to="6427,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atvsYAAADcAAAADwAAAGRycy9kb3ducmV2LnhtbESPT2vCQBTE7wW/w/IEb3VjqSKpq4i0&#10;VA8W/IPQ20v2NQnNvk2za1y/vSsUPA4z8xtmtgimFh21rrKsYDRMQBDnVldcKDgePp6nIJxH1lhb&#10;JgVXcrCY955mmGp74R11e1+ICGGXooLS+yaV0uUlGXRD2xBH78e2Bn2UbSF1i5cIN7V8SZKJNFhx&#10;XCixoVVJ+e/+bBRsv4rPSdYF+3egLmyy9+/RKRsrNeiH5RsIT8E/wv/ttVbwOh3D/U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mrb7GAAAA3AAAAA8AAAAAAAAA&#10;AAAAAAAAoQIAAGRycy9kb3ducmV2LnhtbFBLBQYAAAAABAAEAPkAAACUAwAAAAA=&#10;" strokeweight=".29203mm"/>
                <v:line id="Line 536" o:spid="_x0000_s1030" style="position:absolute;visibility:visible;mso-wrap-style:square" from="3396,1354" to="3396,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QzycYAAADcAAAADwAAAGRycy9kb3ducmV2LnhtbESPT2vCQBTE7wW/w/KE3urG0gaJriKi&#10;2B5a8A+Ct5fsMwlm36bZbdx++26h4HGYmd8ws0Uwjeipc7VlBeNRAoK4sLrmUsHxsHmagHAeWWNj&#10;mRT8kIPFfPAww0zbG++o3/tSRAi7DBVU3reZlK6oyKAb2ZY4ehfbGfRRdqXUHd4i3DTyOUlSabDm&#10;uFBhS6uKiuv+2yj4+Cy3ad4H+3WgPrzn6/P4lL8q9TgMyykIT8Hfw//tN63gZZLC35l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0M8nGAAAA3AAAAA8AAAAAAAAA&#10;AAAAAAAAoQIAAGRycy9kb3ducmV2LnhtbFBLBQYAAAAABAAEAPkAAACUAwAAAAA=&#10;" strokeweight=".29203mm"/>
                <v:shape id="AutoShape 535" o:spid="_x0000_s1031" style="position:absolute;left:23557;top:149693;width:21027;height:2;visibility:visible;mso-wrap-style:square;v-text-anchor:top" coordsize="21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BcQA&#10;AADcAAAADwAAAGRycy9kb3ducmV2LnhtbESPQWsCMRSE7wX/Q3iCl6VmlWLXrVFELQg9qe39sXlu&#10;lm5ewibq2l/fCIUeh5n5hlmsetuKK3WhcaxgMs5BEFdON1wr+Dy9PxcgQkTW2DomBXcKsFoOnhZY&#10;anfjA12PsRYJwqFEBSZGX0oZKkMWw9h54uSdXWcxJtnVUnd4S3Dbymmez6TFhtOCQU8bQ9X38WIV&#10;zHx2+uD8vjvPtzYrvrz5yeZGqdGwX7+BiNTH//Bfe68VvBSv8Di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PiAXEAAAA3AAAAA8AAAAAAAAAAAAAAAAAmAIAAGRycy9k&#10;b3ducmV2LnhtbFBLBQYAAAAABAAEAPUAAACJAwAAAAA=&#10;" path="m-20161,-148339r2998,m-17163,-148339r33,e" filled="f" strokeweight=".24308mm">
                  <v:path arrowok="t" o:connecttype="custom" o:connectlocs="-20161,0;-17163,0;-17163,0;-17130,0" o:connectangles="0,0,0,0"/>
                </v:shape>
                <v:line id="Line 534" o:spid="_x0000_s1032" style="position:absolute;visibility:visible;mso-wrap-style:square" from="9384,1354" to="9384,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CIMMAAADcAAAADwAAAGRycy9kb3ducmV2LnhtbERPz2vCMBS+C/sfwhvspqlDRappGWPi&#10;dnCgjoG31+atLWteapPV+N+bw8Djx/d7nQfTioF611hWMJ0kIIhLqxuuFHwdN+MlCOeRNbaWScGV&#10;HOTZw2iNqbYX3tNw8JWIIexSVFB736VSurImg25iO+LI/djeoI+wr6Tu8RLDTSufk2QhDTYcG2rs&#10;6LWm8vfwZxTsPqvtohiCPR9pCB/F22n6XcyVenoMLysQnoK/i//d71rBbBnXxjPxCMj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nAiDDAAAA3AAAAA8AAAAAAAAAAAAA&#10;AAAAoQIAAGRycy9kb3ducmV2LnhtbFBLBQYAAAAABAAEAPkAAACRAwAAAAA=&#10;" strokeweight=".29203mm"/>
                <v:line id="Line 533" o:spid="_x0000_s1033" style="position:absolute;visibility:visible;mso-wrap-style:square" from="6427,1354" to="9384,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WFTMYAAADcAAAADwAAAGRycy9kb3ducmV2LnhtbESPQWvCQBSE70L/w/IKXkrdKNJq6iYU&#10;QRAqQmMPHh/Z12Rp9m3Ibkzsr3cLBY/DzHzDbPLRNuJCnTeOFcxnCQji0mnDlYKv0+55BcIHZI2N&#10;Y1JwJQ959jDZYKrdwJ90KUIlIoR9igrqENpUSl/WZNHPXEscvW/XWQxRdpXUHQ4Rbhu5SJIXadFw&#10;XKixpW1N5U/RWwVyaI+n16tJfg9Ppvng47nvaanU9HF8fwMRaAz38H97rxUsV2v4OxOPgM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VhUzGAAAA3AAAAA8AAAAAAAAA&#10;AAAAAAAAoQIAAGRycy9kb3ducmV2LnhtbFBLBQYAAAAABAAEAPkAAACUAwAAAAA=&#10;" strokeweight=".19414mm"/>
                <v:line id="Line 532" o:spid="_x0000_s1034" style="position:absolute;visibility:visible;mso-wrap-style:square" from="2194,1481" to="4606,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JawcMAAADcAAAADwAAAGRycy9kb3ducmV2LnhtbERPW2vCMBR+H/gfwhF8m6lThuuMUoSB&#10;D7rhBYpvh+asKUtOShNr/ffLw2CPH999tRmcFT11ofGsYDbNQBBXXjdcK7icP56XIEJE1mg9k4IH&#10;BdisR08rzLW/85H6U6xFCuGQowITY5tLGSpDDsPUt8SJ+/adw5hgV0vd4T2FOytfsuxVOmw4NRhs&#10;aWuo+jndnIJruWhu87Kw5xKvX+aw723xKZWajIfiHUSkIf6L/9w7rWDxluanM+k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yWsHDAAAA3AAAAA8AAAAAAAAAAAAA&#10;AAAAoQIAAGRycy9kb3ducmV2LnhtbFBLBQYAAAAABAAEAPkAAACRAwAAAAA=&#10;" strokecolor="#7f7f7f" strokeweight=".19414mm"/>
                <v:shape id="AutoShape 531" o:spid="_x0000_s1035" style="position:absolute;left:23557;top:140002;width:2;height:3556;visibility:visible;mso-wrap-style:square;v-text-anchor:top" coordsize="2,3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4esUA&#10;AADcAAAADwAAAGRycy9kb3ducmV2LnhtbESP3WoCMRSE74W+QzgF72p21Va7NUopCCpS8Ad7e9gc&#10;N0s3J8sm6vr2RhC8HGbmG2Yya20lztT40rGCtJeAIM6dLrlQsN/N38YgfEDWWDkmBVfyMJu+dCaY&#10;aXfhDZ23oRARwj5DBSaEOpPS54Ys+p6riaN3dI3FEGVTSN3gJcJtJftJ8iEtlhwXDNb0Yyj/356s&#10;guNhXb/vKrMMg1Xa/6PV+nc/ypXqvrbfXyACteEZfrQXWsHwM4X7mX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7h6xQAAANwAAAAPAAAAAAAAAAAAAAAAAJgCAABkcnMv&#10;ZG93bnJldi54bWxQSwUGAAAAAAQABAD1AAAAigMAAAAA&#10;" path="m-20161,-137719r,-341m-20161,-138060r,341e" filled="f" strokeweight=".24308mm">
                  <v:path arrowok="t" o:connecttype="custom" o:connectlocs="0,2283;0,1942;0,1942;0,2283" o:connectangles="0,0,0,0"/>
                </v:shape>
                <v:line id="Line 530" o:spid="_x0000_s1036" style="position:absolute;visibility:visible;mso-wrap-style:square" from="3031,2283" to="3396,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iB4MYAAADcAAAADwAAAGRycy9kb3ducmV2LnhtbESPQWvCQBSE74L/YXlCL0U3irQ2zUak&#10;UCi0CI0ePD6yr8nS7NuQ3ZjYX98VBI/DzHzDZNvRNuJMnTeOFSwXCQji0mnDlYLj4X2+AeEDssbG&#10;MSm4kIdtPp1kmGo38Dedi1CJCGGfooI6hDaV0pc1WfQL1xJH78d1FkOUXSV1h0OE20aukuRJWjQc&#10;F2ps6a2m8rforQI5tPvD88Ukf1+Ppvnk/anvaa3Uw2zcvYIINIZ7+Nb+0ArWLyu4nolHQO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ogeDGAAAA3AAAAA8AAAAAAAAA&#10;AAAAAAAAoQIAAGRycy9kb3ducmV2LnhtbFBLBQYAAAAABAAEAPkAAACUAwAAAAA=&#10;" strokeweight=".19414mm"/>
                <v:line id="Line 529" o:spid="_x0000_s1037" style="position:absolute;visibility:visible;mso-wrap-style:square" from="3396,2283" to="3586,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Qke8YAAADcAAAADwAAAGRycy9kb3ducmV2LnhtbESPT2vCQBTE74LfYXlCL1I3VvFP6iZI&#10;oSC0CNUePD6yz2Rp9m3Ibkzsp+8WCj0OM/MbZpcPthY3ar1xrGA+S0AQF04bLhV8nl8fNyB8QNZY&#10;OyYFd/KQZ+PRDlPtev6g2ymUIkLYp6igCqFJpfRFRRb9zDXE0bu61mKIsi2lbrGPcFvLpyRZSYuG&#10;40KFDb1UVHydOqtA9s3xvL6b5Pt9auo3Pl66jpZKPUyG/TOIQEP4D/+1D1rBcruA3zPxCMj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kJHvGAAAA3AAAAA8AAAAAAAAA&#10;AAAAAAAAoQIAAGRycy9kb3ducmV2LnhtbFBLBQYAAAAABAAEAPkAAACUAwAAAAA=&#10;" strokeweight=".19414mm"/>
                <v:line id="Line 528" o:spid="_x0000_s1038" style="position:absolute;visibility:visible;mso-wrap-style:square" from="3031,5993" to="3396,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28D8UAAADcAAAADwAAAGRycy9kb3ducmV2LnhtbESPQWvCQBSE7wX/w/IKXopuLKHV6Coi&#10;FARFUHvw+Mg+k6XZtyG7MdFf7xYKPQ4z8w2zWPW2EjdqvHGsYDJOQBDnThsuFHyfv0ZTED4ga6wc&#10;k4I7eVgtBy8LzLTr+Ei3UyhEhLDPUEEZQp1J6fOSLPqxq4mjd3WNxRBlU0jdYBfhtpLvSfIhLRqO&#10;CyXWtCkp/zm1VoHs6sP5826Sx/7NVDs+XNqWUqWGr/16DiJQH/7Df+2tVpDOUvg9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28D8UAAADcAAAADwAAAAAAAAAA&#10;AAAAAAChAgAAZHJzL2Rvd25yZXYueG1sUEsFBgAAAAAEAAQA+QAAAJMDAAAAAA==&#10;" strokeweight=".19414mm"/>
                <v:shape id="AutoShape 527" o:spid="_x0000_s1039" style="position:absolute;left:23557;top:101288;width:2;height:38715;visibility:visible;mso-wrap-style:square;v-text-anchor:top" coordsize="2,38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ZcdscA&#10;AADcAAAADwAAAGRycy9kb3ducmV2LnhtbESPW2vCQBSE3wv+h+UUfKsbxUubuopXCIgP2kL7eMie&#10;JsHs2ZhdNfrrXUHo4zAz3zDjaWNKcabaFZYVdDsRCOLU6oIzBd9f67d3EM4jaywtk4IrOZhOWi9j&#10;jLW98I7Oe5+JAGEXo4Lc+yqW0qU5GXQdWxEH78/WBn2QdSZ1jZcAN6XsRdFQGiw4LORY0SKn9LA/&#10;GQXz4+iW/Gy2ZW9x9Ul3vjvclr8rpdqvzewThKfG/4ef7UQr6H8M4HEmHA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GXHbHAAAA3AAAAA8AAAAAAAAAAAAAAAAAmAIAAGRy&#10;cy9kb3ducmV2LnhtbFBLBQYAAAAABAAEAPUAAACMAwAAAAA=&#10;" path="m-20161,-95295r,-3710m-20161,-99005r,3710e" filled="f" strokeweight=".24308mm">
                  <v:path arrowok="t" o:connecttype="custom" o:connectlocs="0,5993;0,2283;0,2283;0,5993" o:connectangles="0,0,0,0"/>
                </v:shape>
                <v:line id="Line 526" o:spid="_x0000_s1040" style="position:absolute;visibility:visible;mso-wrap-style:square" from="1656,2491" to="1656,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2lFMYAAADcAAAADwAAAGRycy9kb3ducmV2LnhtbESPQWvCQBSE74X+h+UVetON0oY2dRUR&#10;S+2hQrUI3l6yr0kw+zZm17j+e7cg9DjMzDfMZBZMI3rqXG1ZwWiYgCAurK65VPCzfR+8gHAeWWNj&#10;mRRcyMFsen83wUzbM39Tv/GliBB2GSqovG8zKV1RkUE3tC1x9H5tZ9BH2ZVSd3iOcNPIcZKk0mDN&#10;caHClhYVFYfNySj4Wpcfad4He9xSHz7z5X60y5+VenwI8zcQnoL/D9/aK63g6TWFvzPx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tpRTGAAAA3AAAAA8AAAAAAAAA&#10;AAAAAAAAoQIAAGRycy9kb3ducmV2LnhtbFBLBQYAAAAABAAEAPkAAACUAwAAAAA=&#10;" strokeweight=".29203mm"/>
                <v:line id="Line 525" o:spid="_x0000_s1041" style="position:absolute;visibility:visible;mso-wrap-style:square" from="1656,2955" to="1846,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8ieMUAAADcAAAADwAAAGRycy9kb3ducmV2LnhtbESPQWvCQBSE70L/w/IKvYhuWqTWmI0U&#10;QRAqQrUHj4/sM1nMvg3ZjYn++q5Q6HGYmW+YbDXYWlyp9caxgtdpAoK4cNpwqeDnuJl8gPABWWPt&#10;mBTcyMMqfxplmGrX8zddD6EUEcI+RQVVCE0qpS8qsuinriGO3tm1FkOUbSl1i32E21q+Jcm7tGg4&#10;LlTY0Lqi4nLorALZN/vj/GaS+25s6i/en7qOZkq9PA+fSxCBhvAf/mtvtYLZYg6PM/EI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8ieMUAAADcAAAADwAAAAAAAAAA&#10;AAAAAAChAgAAZHJzL2Rvd25yZXYueG1sUEsFBgAAAAAEAAQA+QAAAJMDAAAAAA==&#10;" strokeweight=".19414mm"/>
                <v:line id="Line 524" o:spid="_x0000_s1042" style="position:absolute;visibility:visible;mso-wrap-style:square" from="1656,3461" to="1846,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C2CsMAAADcAAAADwAAAGRycy9kb3ducmV2LnhtbERPz2vCMBS+D/wfwhO8jJkqsrlqFBkM&#10;hA1hrYcdH81bG2xeSpLa6l+/HAY7fny/t/vRtuJKPhjHChbzDARx5bThWsG5fH9agwgRWWPrmBTc&#10;KMB+N3nYYq7dwF90LWItUgiHHBU0MXa5lKFqyGKYu444cT/OW4wJ+lpqj0MKt61cZtmztGg4NTTY&#10;0VtD1aXorQI5dKfy5Way++ejaT/49N33tFJqNh0PGxCRxvgv/nMftYLVa1qbzqQj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AtgrDAAAA3AAAAA8AAAAAAAAAAAAA&#10;AAAAoQIAAGRycy9kb3ducmV2LnhtbFBLBQYAAAAABAAEAPkAAACRAwAAAAA=&#10;" strokeweight=".19414mm"/>
                <v:line id="Line 523" o:spid="_x0000_s1043" style="position:absolute;visibility:visible;mso-wrap-style:square" from="1656,2955" to="1656,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IxZsYAAADcAAAADwAAAGRycy9kb3ducmV2LnhtbESPQWvCQBSE7wX/w/IEb3VjsaKpq5RS&#10;sR5aUEuht5fsMwlm38bsGtd/7wqFHoeZ+YaZL4OpRUetqywrGA0TEMS51RUXCr73q8cpCOeRNdaW&#10;ScGVHCwXvYc5ptpeeEvdzhciQtilqKD0vkmldHlJBt3QNsTRO9jWoI+yLaRu8RLhppZPSTKRBiuO&#10;CyU29FZSftydjYLPr2I9ybpgT3vqwiZ7/x39ZM9KDfrh9QWEp+D/w3/tD61gPJvB/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yMWbGAAAA3AAAAA8AAAAAAAAA&#10;AAAAAAAAoQIAAGRycy9kb3ducmV2LnhtbFBLBQYAAAAABAAEAPkAAACUAwAAAAA=&#10;" strokeweight=".29203mm"/>
                <v:line id="Line 522" o:spid="_x0000_s1044" style="position:absolute;visibility:visible;mso-wrap-style:square" from="1656,3968" to="1846,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0gFsMAAADcAAAADwAAAGRycy9kb3ducmV2LnhtbERPz2vCMBS+C/4P4Q28iCYbc47OtMhg&#10;IDgEdYcdH81bG9a8lCa11b9+OQw8fny/N8XoGnGhLljPGh6XCgRx6Y3lSsPX+WPxCiJEZIONZ9Jw&#10;pQBFPp1sMDN+4CNdTrESKYRDhhrqGNtMylDW5DAsfUucuB/fOYwJdpU0HQ4p3DXySakX6dByaqix&#10;pfeayt9T7zTIoT2c11erbp9z2+z58N339Kz17GHcvoGINMa7+N+9MxpWKs1PZ9IR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dIBbDAAAA3AAAAA8AAAAAAAAAAAAA&#10;AAAAoQIAAGRycy9kb3ducmV2LnhtbFBLBQYAAAAABAAEAPkAAACRAwAAAAA=&#10;" strokeweight=".19414mm"/>
                <v:line id="Line 521" o:spid="_x0000_s1045" style="position:absolute;visibility:visible;mso-wrap-style:square" from="1656,3461" to="1656,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nesYAAADcAAAADwAAAGRycy9kb3ducmV2LnhtbESPT2vCQBTE74V+h+UVvNVNBEVSVynS&#10;0npQ8A9Cby/Z1ySYfRuza9x++64geBxm5jfMbBFMI3rqXG1ZQTpMQBAXVtdcKjjsP1+nIJxH1thY&#10;JgV/5GAxf36aYabtlbfU73wpIoRdhgoq79tMSldUZNANbUscvV/bGfRRdqXUHV4j3DRylCQTabDm&#10;uFBhS8uKitPuYhSsN+XXJO+DPe+pD6v84yc95mOlBi/h/Q2Ep+Af4Xv7WysYJynczsQj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vp3rGAAAA3AAAAA8AAAAAAAAA&#10;AAAAAAAAoQIAAGRycy9kb3ducmV2LnhtbFBLBQYAAAAABAAEAPkAAACUAwAAAAA=&#10;" strokeweight=".29203mm"/>
                <v:line id="Line 520" o:spid="_x0000_s1046" style="position:absolute;visibility:visible;mso-wrap-style:square" from="1656,4474" to="1846,4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Mb+sUAAADcAAAADwAAAGRycy9kb3ducmV2LnhtbESPT2sCMRTE74LfIbxCL6UmldbK1ihS&#10;KAgVwT8Hj4/N627o5mXZZN3VT28EweMwM79hZoveVeJETbCeNbyNFAji3BvLhYbD/ud1CiJEZIOV&#10;Z9JwpgCL+XAww8z4jrd02sVCJAiHDDWUMdaZlCEvyWEY+Zo4eX++cRiTbAppGuwS3FVyrNREOrSc&#10;Fkqs6buk/H/XOg2yqzf7z7NVl/WLrX55c2xbetf6+alffoGI1MdH+N5eGQ0fagy3M+kI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Mb+sUAAADcAAAADwAAAAAAAAAA&#10;AAAAAAChAgAAZHJzL2Rvd25yZXYueG1sUEsFBgAAAAAEAAQA+QAAAJMDAAAAAA==&#10;" strokeweight=".19414mm"/>
                <v:line id="Line 519" o:spid="_x0000_s1047" style="position:absolute;visibility:visible;mso-wrap-style:square" from="1656,3968" to="1656,4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GclsYAAADcAAAADwAAAGRycy9kb3ducmV2LnhtbESPQWvCQBSE70L/w/IK3nRjRSmpq5RS&#10;UQ8Kain09pJ9TUKzb2N2jeu/dwWhx2FmvmFmi2Bq0VHrKssKRsMEBHFudcWFgq/jcvAKwnlkjbVl&#10;UnAlB4v5U2+GqbYX3lN38IWIEHYpKii9b1IpXV6SQTe0DXH0fm1r0EfZFlK3eIlwU8uXJJlKgxXH&#10;hRIb+igp/zucjYLtrlhNsy7Y05G6sMk+f0bf2USp/nN4fwPhKfj/8KO91gomyRjuZ+IR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xnJbGAAAA3AAAAA8AAAAAAAAA&#10;AAAAAAAAoQIAAGRycy9kb3ducmV2LnhtbFBLBQYAAAAABAAEAPkAAACUAwAAAAA=&#10;" strokeweight=".29203mm"/>
                <v:line id="Line 518" o:spid="_x0000_s1048" style="position:absolute;visibility:visible;mso-wrap-style:square" from="1656,4980" to="1846,4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mFcUAAADcAAAADwAAAGRycy9kb3ducmV2LnhtbESPT2sCMRTE7wW/Q3iFXoomLVZlNYoU&#10;CoWK4J+Dx8fmuRu6eVk2WXftpzeC0OMwM79hFqveVeJCTbCeNbyNFAji3BvLhYbj4Ws4AxEissHK&#10;M2m4UoDVcvC0wMz4jnd02cdCJAiHDDWUMdaZlCEvyWEY+Zo4eWffOIxJNoU0DXYJ7ir5rtREOrSc&#10;Fkqs6bOk/HffOg2yq7eH6dWqv82rrX54e2pbGmv98tyv5yAi9fE//Gh/Gw0fagz3M+k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mFcUAAADcAAAADwAAAAAAAAAA&#10;AAAAAAChAgAAZHJzL2Rvd25yZXYueG1sUEsFBgAAAAAEAAQA+QAAAJMDAAAAAA==&#10;" strokeweight=".19414mm"/>
                <v:line id="Line 517" o:spid="_x0000_s1049" style="position:absolute;visibility:visible;mso-wrap-style:square" from="1656,4474" to="1656,4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ShecYAAADcAAAADwAAAGRycy9kb3ducmV2LnhtbESPQWvCQBSE70L/w/IKvelGISKpq5Si&#10;tD1U0IjQ20v2NQnNvo3Zbdz++64geBxm5htmuQ6mFQP1rrGsYDpJQBCXVjdcKTjm2/EChPPIGlvL&#10;pOCPHKxXD6MlZtpeeE/DwVciQthlqKD2vsukdGVNBt3EdsTR+7a9QR9lX0nd4yXCTStnSTKXBhuO&#10;CzV29FpT+XP4NQo+d9XbvBiCPec0hI9i8zU9FalST4/h5RmEp+Dv4Vv7XStIkxSuZ+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UoXnGAAAA3AAAAA8AAAAAAAAA&#10;AAAAAAAAoQIAAGRycy9kb3ducmV2LnhtbFBLBQYAAAAABAAEAPkAAACUAwAAAAA=&#10;" strokeweight=".29203mm"/>
                <v:line id="Line 516" o:spid="_x0000_s1050" style="position:absolute;visibility:visible;mso-wrap-style:square" from="1656,5487" to="1846,5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gd+cUAAADcAAAADwAAAGRycy9kb3ducmV2LnhtbESPT2sCMRTE7wW/Q3iFXoomLa3KahQp&#10;FAqK4J+Dx8fmuRu6eVk2WXf10zdCweMwM79h5sveVeJCTbCeNbyNFAji3BvLhYbj4Xs4BREissHK&#10;M2m4UoDlYvA0x8z4jnd02cdCJAiHDDWUMdaZlCEvyWEY+Zo4eWffOIxJNoU0DXYJ7ir5rtRYOrSc&#10;Fkqs6auk/HffOg2yq7eHydWq2+bVVmventqWPrR+ee5XMxCR+vgI/7d/jIZPNYb7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gd+cUAAADcAAAADwAAAAAAAAAA&#10;AAAAAAChAgAAZHJzL2Rvd25yZXYueG1sUEsFBgAAAAAEAAQA+QAAAJMDAAAAAA==&#10;" strokeweight=".19414mm"/>
                <v:line id="Line 515" o:spid="_x0000_s1051" style="position:absolute;visibility:visible;mso-wrap-style:square" from="1656,4980" to="1656,5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qalcYAAADcAAAADwAAAGRycy9kb3ducmV2LnhtbESPQWvCQBSE70L/w/IK3nSjoC2pq5Si&#10;qAcLmlLo7SX7moRm38bsGtd/7xYKPQ4z8w2zWAXTiJ46V1tWMBknIIgLq2suFXxkm9EzCOeRNTaW&#10;ScGNHKyWD4MFptpe+Uj9yZciQtilqKDyvk2ldEVFBt3YtsTR+7adQR9lV0rd4TXCTSOnSTKXBmuO&#10;CxW29FZR8XO6GAWH93I7z/tgzxn1YZ+vvyaf+Uyp4WN4fQHhKfj/8F97pxXMkif4PR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KmpXGAAAA3AAAAA8AAAAAAAAA&#10;AAAAAAAAoQIAAGRycy9kb3ducmV2LnhtbFBLBQYAAAAABAAEAPkAAACUAwAAAAA=&#10;" strokeweight=".29203mm"/>
                <v:shape id="AutoShape 514" o:spid="_x0000_s1052" style="position:absolute;left:10222;top:104393;width:25456;height:37788;visibility:visible;mso-wrap-style:square;v-text-anchor:top" coordsize="25456,37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8T4b8A&#10;AADcAAAADwAAAGRycy9kb3ducmV2LnhtbERPTWsCMRC9C/6HMII3TSq2LKtRSovgTarVXsdk3Cxu&#10;Jssm6vrvm0Ohx8f7Xq5734g7dbEOrOFlqkAQm2BrrjR8HzaTAkRMyBabwKThSRHWq+FgiaUND/6i&#10;+z5VIodwLFGDS6ktpYzGkcc4DS1x5i6h85gy7CppO3zkcN/ImVJv0mPNucFhSx+OzHV/8xp25x/n&#10;ivlJHYw/miN9mqBOUevxqH9fgEjUp3/xn3trNbyqvDafyUdAr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zxPhvwAAANwAAAAPAAAAAAAAAAAAAAAAAJgCAABkcnMvZG93bnJl&#10;di54bWxQSwUGAAAAAAQABAD1AAAAhAMAAAAA&#10;" path="m-8376,-101647r1358,m-7018,-101647r,417m-7018,-101230r-1358,m-8376,-101230r,-417m-8376,-101141r1358,m-7018,-101141r,418m-7018,-100723r-1358,m-8376,-100723r,-418m-8376,-100634r1358,m-7018,-100634r,417m-7018,-100217r-1358,m-8376,-100217r,-417m-8376,-100128r1358,m-7018,-100128r,418m-7018,-99710r-1358,m-8376,-99710r,-418m-8376,-99621r1358,m-7018,-99621r,417m-7018,-99204r-1358,m-8376,-99204r,-417m-8376,-99115r1358,m-7018,-99115r,418m-7018,-98697r-1358,m-8376,-98697r,-418m-8748,-102319r1557,m-7191,-102319r,417m-7191,-101902r-1557,m-8748,-101902r,-417m-6636,-102319r1557,e" filled="f" strokecolor="#7f7f7f" strokeweight=".24308mm">
                  <v:path arrowok="t" o:connecttype="custom" o:connectlocs="-8376,2746;-7018,2746;-7018,2746;-7018,3163;-7018,3163;-8376,3163;-8376,3163;-8376,2746;-8376,3252;-7018,3252;-7018,3252;-7018,3670;-7018,3670;-8376,3670;-8376,3670;-8376,3252;-8376,3759;-7018,3759;-7018,3759;-7018,4176;-7018,4176;-8376,4176;-8376,4176;-8376,3759;-8376,4265;-7018,4265;-7018,4265;-7018,4683;-7018,4683;-8376,4683;-8376,4683;-8376,4265;-8376,4772;-7018,4772;-7018,4772;-7018,5189;-7018,5189;-8376,5189;-8376,5189;-8376,4772;-8376,5278;-7018,5278;-7018,5278;-7018,5696;-7018,5696;-8376,5696;-8376,5696;-8376,5278;-8748,2074;-7191,2074;-7191,2074;-7191,2491;-7191,2491;-8748,2491;-8748,2491;-8748,2074;-6636,2074;-5079,2074" o:connectangles="0,0,0,0,0,0,0,0,0,0,0,0,0,0,0,0,0,0,0,0,0,0,0,0,0,0,0,0,0,0,0,0,0,0,0,0,0,0,0,0,0,0,0,0,0,0,0,0,0,0,0,0,0,0,0,0,0,0"/>
                </v:shape>
                <v:line id="Line 513" o:spid="_x0000_s1053" style="position:absolute;visibility:visible;mso-wrap-style:square" from="3768,2491" to="3768,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mrfMYAAADcAAAADwAAAGRycy9kb3ducmV2LnhtbESPQWvCQBSE70L/w/IK3nSjoLSpq5Si&#10;qAcLmlLo7SX7moRm38bsGtd/7xYKPQ4z8w2zWAXTiJ46V1tWMBknIIgLq2suFXxkm9ETCOeRNTaW&#10;ScGNHKyWD4MFptpe+Uj9yZciQtilqKDyvk2ldEVFBt3YtsTR+7adQR9lV0rd4TXCTSOnSTKXBmuO&#10;CxW29FZR8XO6GAWH93I7z/tgzxn1YZ+vvyaf+Uyp4WN4fQHhKfj/8F97pxXMkmf4PR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Zq3zGAAAA3AAAAA8AAAAAAAAA&#10;AAAAAAAAoQIAAGRycy9kb3ducmV2LnhtbFBLBQYAAAAABAAEAPkAAACUAwAAAAA=&#10;" strokeweight=".29203mm"/>
                <v:line id="Line 512" o:spid="_x0000_s1054" style="position:absolute;visibility:visible;mso-wrap-style:square" from="3768,2955" to="3958,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2y8EAAADcAAAADwAAAGRycy9kb3ducmV2LnhtbERPTYvCMBC9C/6HMIIX0VRRV7pGWRYE&#10;wUVQ9+BxaMY2bDMpTWqrv94cFjw+3vd629lS3Kn2xrGC6SQBQZw5bThX8HvZjVcgfEDWWDomBQ/y&#10;sN30e2tMtWv5RPdzyEUMYZ+igiKEKpXSZwVZ9BNXEUfu5mqLIcI6l7rGNobbUs6SZCktGo4NBVb0&#10;XVD2d26sAtlWx8vHwyTPn5EpD3y8Ng3NlRoOuq9PEIG68Bb/u/dawWIa58cz8QjIz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BLbLwQAAANwAAAAPAAAAAAAAAAAAAAAA&#10;AKECAABkcnMvZG93bnJldi54bWxQSwUGAAAAAAQABAD5AAAAjwMAAAAA&#10;" strokeweight=".19414mm"/>
                <v:line id="Line 511" o:spid="_x0000_s1055" style="position:absolute;visibility:visible;mso-wrap-style:square" from="3768,3461" to="3958,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TUMUAAADcAAAADwAAAGRycy9kb3ducmV2LnhtbESPQWvCQBSE74L/YXmFXopuUtoq0VVE&#10;EAoVQe3B4yP7TJZm34bsxsT+elcQPA4z8w0zX/a2EhdqvHGsIB0nIIhzpw0XCn6Pm9EUhA/IGivH&#10;pOBKHpaL4WCOmXYd7+lyCIWIEPYZKihDqDMpfV6SRT92NXH0zq6xGKJsCqkb7CLcVvI9Sb6kRcNx&#10;ocSa1iXlf4fWKpBdvTtOrib5376Z6od3p7alD6VeX/rVDESgPjzDj/a3VvCZpn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TUMUAAADcAAAADwAAAAAAAAAA&#10;AAAAAAChAgAAZHJzL2Rvd25yZXYueG1sUEsFBgAAAAAEAAQA+QAAAJMDAAAAAA==&#10;" strokeweight=".19414mm"/>
                <v:line id="Line 510" o:spid="_x0000_s1056" style="position:absolute;visibility:visible;mso-wrap-style:square" from="3768,2955" to="3768,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Sv0MYAAADcAAAADwAAAGRycy9kb3ducmV2LnhtbESPT2vCQBTE74V+h+UJvdVNBEVSVylS&#10;aXuo4B8K3l6yzyQ0+zZmt3H99q4geBxm5jfMbBFMI3rqXG1ZQTpMQBAXVtdcKtjvVq9TEM4ja2ws&#10;k4ILOVjMn59mmGl75g31W1+KCGGXoYLK+zaT0hUVGXRD2xJH72g7gz7KrpS6w3OEm0aOkmQiDdYc&#10;FypsaVlR8bf9Nwp+1uXnJO+DPe2oD9/5xyH9zcdKvQzC+xsIT8E/wvf2l1YwTkd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kr9DGAAAA3AAAAA8AAAAAAAAA&#10;AAAAAAAAoQIAAGRycy9kb3ducmV2LnhtbFBLBQYAAAAABAAEAPkAAACUAwAAAAA=&#10;" strokeweight=".29203mm"/>
                <v:line id="Line 509" o:spid="_x0000_s1057" style="position:absolute;visibility:visible;mso-wrap-style:square" from="3768,3968" to="3958,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YovMYAAADcAAAADwAAAGRycy9kb3ducmV2LnhtbESPT2vCQBTE7wW/w/KEXkrdWOsfUjdB&#10;hEKhIlR78PjIPpOl2bchuzHRT98VCj0OM/MbZp0PthYXar1xrGA6SUAQF04bLhV8H9+fVyB8QNZY&#10;OyYFV/KQZ6OHNaba9fxFl0MoRYSwT1FBFUKTSumLiiz6iWuIo3d2rcUQZVtK3WIf4baWL0mykBYN&#10;x4UKG9pWVPwcOqtA9s3+uLya5LZ7MvUn709dR69KPY6HzRuIQEP4D/+1P7SC+XQG9zPxCMj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WKLzGAAAA3AAAAA8AAAAAAAAA&#10;AAAAAAAAoQIAAGRycy9kb3ducmV2LnhtbFBLBQYAAAAABAAEAPkAAACUAwAAAAA=&#10;" strokeweight=".19414mm"/>
                <v:line id="Line 508" o:spid="_x0000_s1058" style="position:absolute;visibility:visible;mso-wrap-style:square" from="3768,3461" to="3768,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GSP8YAAADcAAAADwAAAGRycy9kb3ducmV2LnhtbESPT2vCQBTE7wW/w/KE3uompYpEVxFp&#10;aXuw4B8Eby/ZZxLMvk2z27h++26h4HGYmd8w82Uwjeipc7VlBekoAUFcWF1zqeCwf3uagnAeWWNj&#10;mRTcyMFyMXiYY6btlbfU73wpIoRdhgoq79tMSldUZNCNbEscvbPtDPoou1LqDq8Rbhr5nCQTabDm&#10;uFBhS+uKisvuxyjYfJXvk7wP9ntPffjMX0/pMR8r9TgMqxkIT8Hfw//tD61gnL7A35l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Bkj/GAAAA3AAAAA8AAAAAAAAA&#10;AAAAAAAAoQIAAGRycy9kb3ducmV2LnhtbFBLBQYAAAAABAAEAPkAAACUAwAAAAA=&#10;" strokeweight=".29203mm"/>
                <v:line id="Line 507" o:spid="_x0000_s1059" style="position:absolute;visibility:visible;mso-wrap-style:square" from="3768,4474" to="3958,4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MVU8YAAADcAAAADwAAAGRycy9kb3ducmV2LnhtbESPQWvCQBSE74L/YXlCL0U3llpLmo2I&#10;UChYhEYPHh/Z12Rp9m3Ibkz013cLBY/DzHzDZJvRNuJCnTeOFSwXCQji0mnDlYLT8X3+CsIHZI2N&#10;Y1JwJQ+bfDrJMNVu4C+6FKESEcI+RQV1CG0qpS9rsugXriWO3rfrLIYou0rqDocIt418SpIXadFw&#10;XKixpV1N5U/RWwVyaA/H9dUkt89H0+z5cO57elbqYTZu30AEGsM9/N/+0ApWyxX8nYlHQO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zFVPGAAAA3AAAAA8AAAAAAAAA&#10;AAAAAAAAoQIAAGRycy9kb3ducmV2LnhtbFBLBQYAAAAABAAEAPkAAACUAwAAAAA=&#10;" strokeweight=".19414mm"/>
                <v:line id="Line 506" o:spid="_x0000_s1060" style="position:absolute;visibility:visible;mso-wrap-style:square" from="3768,3968" to="3768,4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p08YAAADcAAAADwAAAGRycy9kb3ducmV2LnhtbESPQWvCQBSE7wX/w/KE3uomBUOJriKi&#10;aA8tVEXw9pJ9JsHs2zS7jdt/3y0Uehxm5htmvgymFQP1rrGsIJ0kIIhLqxuuFJyO26cXEM4ja2wt&#10;k4JvcrBcjB7mmGt75w8aDr4SEcIuRwW1910upStrMugmtiOO3tX2Bn2UfSV1j/cIN618TpJMGmw4&#10;LtTY0bqm8nb4Mgre3qtdVgzBfh5pCK/F5pKei6lSj+OwmoHwFPx/+K+91wqmaQa/Z+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fqdPGAAAA3AAAAA8AAAAAAAAA&#10;AAAAAAAAoQIAAGRycy9kb3ducmV2LnhtbFBLBQYAAAAABAAEAPkAAACUAwAAAAA=&#10;" strokeweight=".29203mm"/>
                <v:line id="Line 505" o:spid="_x0000_s1061" style="position:absolute;visibility:visible;mso-wrap-style:square" from="3768,4980" to="3958,4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0uv8UAAADcAAAADwAAAGRycy9kb3ducmV2LnhtbESPQWvCQBSE7wX/w/KEXopuLK1KdBUp&#10;FAoVwejB4yP7TBazb0N2Y2J/vSsIPQ4z8w2zXPe2EldqvHGsYDJOQBDnThsuFBwP36M5CB+QNVaO&#10;ScGNPKxXg5clptp1vKdrFgoRIexTVFCGUKdS+rwki37sauLonV1jMUTZFFI32EW4reR7kkylRcNx&#10;ocSavkrKL1lrFciu3h1mN5P8bd9M9cu7U9vSh1Kvw36zABGoD//hZ/tHK/iczOBx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0uv8UAAADcAAAADwAAAAAAAAAA&#10;AAAAAAChAgAAZHJzL2Rvd25yZXYueG1sUEsFBgAAAAAEAAQA+QAAAJMDAAAAAA==&#10;" strokeweight=".19414mm"/>
                <v:line id="Line 504" o:spid="_x0000_s1062" style="position:absolute;visibility:visible;mso-wrap-style:square" from="3768,4474" to="3768,4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yYOsIAAADcAAAADwAAAGRycy9kb3ducmV2LnhtbERPz2vCMBS+D/wfwhO8zbSCMjqjDFHU&#10;g4OpCLu9Nm9tsXmpTazZf78cBh4/vt/zZTCN6KlztWUF6TgBQVxYXXOp4HzavL6BcB5ZY2OZFPyS&#10;g+Vi8DLHTNsHf1F/9KWIIewyVFB532ZSuqIig25sW+LI/djOoI+wK6Xu8BHDTSMnSTKTBmuODRW2&#10;tKqouB7vRsHhs9zO8j7Y24n6sM/X3+klnyo1GoaPdxCegn+K/907rWCaxrXxTDwC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yYOsIAAADcAAAADwAAAAAAAAAAAAAA&#10;AAChAgAAZHJzL2Rvd25yZXYueG1sUEsFBgAAAAAEAAQA+QAAAJADAAAAAA==&#10;" strokeweight=".29203mm"/>
                <v:line id="Line 503" o:spid="_x0000_s1063" style="position:absolute;visibility:visible;mso-wrap-style:square" from="3768,5487" to="3958,5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4fVsYAAADcAAAADwAAAGRycy9kb3ducmV2LnhtbESPT2vCQBTE7wW/w/KEXkrdWKx/UjdB&#10;hEKhIlR78PjIPpOl2bchuzHRT98VCj0OM/MbZp0PthYXar1xrGA6SUAQF04bLhV8H9+flyB8QNZY&#10;OyYFV/KQZ6OHNaba9fxFl0MoRYSwT1FBFUKTSumLiiz6iWuIo3d2rcUQZVtK3WIf4baWL0kylxYN&#10;x4UKG9pWVPwcOqtA9s3+uLia5LZ7MvUn709dRzOlHsfD5g1EoCH8h//aH1rB63QF9zPxCMj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H1bGAAAA3AAAAA8AAAAAAAAA&#10;AAAAAAAAoQIAAGRycy9kb3ducmV2LnhtbFBLBQYAAAAABAAEAPkAAACUAwAAAAA=&#10;" strokeweight=".19414mm"/>
                <v:line id="Line 502" o:spid="_x0000_s1064" style="position:absolute;visibility:visible;mso-wrap-style:square" from="3768,4980" to="3768,5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egcMAAADcAAAADwAAAGRycy9kb3ducmV2LnhtbERPz2vCMBS+D/Y/hDfwNtMKyqjGImNj&#10;22HCqgjeXptnW2xeuibW7L9fDoLHj+/3Kg+mEyMNrrWsIJ0mIIgrq1uuFex3788vIJxH1thZJgV/&#10;5CBfPz6sMNP2yj80Fr4WMYRdhgoa7/tMSlc1ZNBNbU8cuZMdDPoIh1rqAa8x3HRyliQLabDl2NBg&#10;T68NVefiYhR8b+uPRTkG+7ujMXyVb8f0UM6VmjyFzRKEp+Dv4pv7UyuYz+L8eCYe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WXoHDAAAA3AAAAA8AAAAAAAAAAAAA&#10;AAAAoQIAAGRycy9kb3ducmV2LnhtbFBLBQYAAAAABAAEAPkAAACRAwAAAAA=&#10;" strokeweight=".29203mm"/>
                <v:shape id="AutoShape 501" o:spid="_x0000_s1065" style="position:absolute;left:10222;top:99109;width:26671;height:43072;visibility:visible;mso-wrap-style:square;v-text-anchor:top" coordsize="26671,43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mm8UA&#10;AADcAAAADwAAAGRycy9kb3ducmV2LnhtbESP3WrCQBSE7wXfYTlC73RjsFJSVymiUGgFf0qvD9lj&#10;Eps9G3bXJO3TdwXBy2FmvmEWq97UoiXnK8sKppMEBHFudcWFgq/TdvwCwgdkjbVlUvBLHlbL4WCB&#10;mbYdH6g9hkJECPsMFZQhNJmUPi/JoJ/Yhjh6Z+sMhihdIbXDLsJNLdMkmUuDFceFEhtal5T/HK9G&#10;wWW7uSZ/s5nedXRq03368f3ZOqWeRv3bK4hAfXiE7+13reA5ncLt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iabxQAAANwAAAAPAAAAAAAAAAAAAAAAAJgCAABkcnMv&#10;ZG93bnJldi54bWxQSwUGAAAAAAQABAD1AAAAigMAAAAA&#10;" path="m-6264,-96364r1360,m-4904,-96364r,417m-4904,-95947r-1360,m-6264,-95947r,-417m-6264,-95858r1360,m-4904,-95858r,418m-4904,-95440r-1360,m-6264,-95440r,-418m-6264,-95351r1360,m-4904,-95351r,417m-4904,-94934r-1360,m-6264,-94934r,-417m-6264,-94845r1360,m-4904,-94845r,418m-4904,-94427r-1360,m-6264,-94427r,-418m-6264,-94338r1360,m-4904,-94338r,417m-4904,-93921r-1360,m-6264,-93921r,-417m-6264,-93832r1360,m-4904,-93832r,418m-4904,-93414r-1360,m-6264,-93414r,-418m-5079,-97036r,417m-5079,-96619r-1557,m-6636,-96619r,-417m-8748,-93326r1557,m-7191,-93326r,418m-7191,-92908r-1557,m-8748,-92908r,-418e" filled="f" strokecolor="#7f7f7f" strokeweight=".24308mm">
                  <v:path arrowok="t" o:connecttype="custom" o:connectlocs="-6264,2746;-4904,2746;-4904,2746;-4904,3163;-4904,3163;-6264,3163;-6264,3163;-6264,2746;-6264,3252;-4904,3252;-4904,3252;-4904,3670;-4904,3670;-6264,3670;-6264,3670;-6264,3252;-6264,3759;-4904,3759;-4904,3759;-4904,4176;-4904,4176;-6264,4176;-6264,4176;-6264,3759;-6264,4265;-4904,4265;-4904,4265;-4904,4683;-4904,4683;-6264,4683;-6264,4683;-6264,4265;-6264,4772;-4904,4772;-4904,4772;-4904,5189;-4904,5189;-6264,5189;-6264,5189;-6264,4772;-6264,5278;-4904,5278;-4904,5278;-4904,5696;-4904,5696;-6264,5696;-6264,5696;-6264,5278;-5079,2074;-5079,2491;-5079,2491;-6636,2491;-6636,2491;-6636,2074;-8748,5784;-7191,5784;-7191,5784;-7191,6202;-7191,6202;-8748,6202;-8748,6202;-8748,5784" o:connectangles="0,0,0,0,0,0,0,0,0,0,0,0,0,0,0,0,0,0,0,0,0,0,0,0,0,0,0,0,0,0,0,0,0,0,0,0,0,0,0,0,0,0,0,0,0,0,0,0,0,0,0,0,0,0,0,0,0,0,0,0,0,0"/>
                </v:shape>
                <v:line id="Line 500" o:spid="_x0000_s1066" style="position:absolute;visibility:visible;mso-wrap-style:square" from="3396,5993" to="3396,6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hlbcYAAADcAAAADwAAAGRycy9kb3ducmV2LnhtbESPQWvCQBSE70L/w/IEb7oxoJTUVYq0&#10;tB4s1EjB20v2mYRm36bZNW7/fbcgeBxm5htmtQmmFQP1rrGsYD5LQBCXVjdcKTjmr9NHEM4ja2wt&#10;k4JfcrBZP4xWmGl75U8aDr4SEcIuQwW1910mpStrMuhmtiOO3tn2Bn2UfSV1j9cIN61Mk2QpDTYc&#10;F2rsaFtT+X24GAX7j+ptWQzB/uQ0hF3xcpp/FQulJuPw/ATCU/D38K39rhUs0hT+z8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IZW3GAAAA3AAAAA8AAAAAAAAA&#10;AAAAAAAAoQIAAGRycy9kb3ducmV2LnhtbFBLBQYAAAAABAAEAPkAAACUAwAAAAA=&#10;" strokeweight=".29203mm"/>
                <v:line id="Line 499" o:spid="_x0000_s1067" style="position:absolute;visibility:visible;mso-wrap-style:square" from="3396,6665" to="3578,6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riAcYAAADcAAAADwAAAGRycy9kb3ducmV2LnhtbESPT2vCQBTE74LfYXmCF6kbbf1D6ioi&#10;FAoWQe3B4yP7TJZm34bsxsR+erdQ8DjMzG+Y1aazpbhR7Y1jBZNxAoI4c9pwruD7/PGyBOEDssbS&#10;MSm4k4fNut9bYapdy0e6nUIuIoR9igqKEKpUSp8VZNGPXUUcvaurLYYo61zqGtsIt6WcJslcWjQc&#10;FwqsaFdQ9nNqrALZVofz4m6S36+RKfd8uDQNvSk1HHTbdxCBuvAM/7c/tYLZ9BX+zsQjIN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4gHGAAAA3AAAAA8AAAAAAAAA&#10;AAAAAAAAoQIAAGRycy9kb3ducmV2LnhtbFBLBQYAAAAABAAEAPkAAACUAwAAAAA=&#10;" strokeweight=".19414mm"/>
                <v:shape id="AutoShape 498" o:spid="_x0000_s1068" style="position:absolute;left:15216;top:92097;width:20411;height:56269;visibility:visible;mso-wrap-style:square;v-text-anchor:top" coordsize="20411,5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5h8IA&#10;AADcAAAADwAAAGRycy9kb3ducmV2LnhtbESP3YrCMBSE7xd8h3AE79ZUUZFqFBUEUVl/H+DQHNti&#10;c1KbqPXtzYLg5TAz3zDjaW0K8aDK5ZYVdNoRCOLE6pxTBefT8ncIwnlkjYVlUvAiB9NJ42eMsbZP&#10;PtDj6FMRIOxiVJB5X8ZSuiQjg65tS+LgXWxl0AdZpVJX+AxwU8huFA2kwZzDQoYlLTJKrse7UXCT&#10;uPvbLncbszgUnd7ez2drmivVatazEQhPtf+GP+2VVtDv9uD/TDgCcv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9nmHwgAAANwAAAAPAAAAAAAAAAAAAAAAAJgCAABkcnMvZG93&#10;bnJldi54bWxQSwUGAAAAAAQABAD1AAAAhwMAAAAA&#10;" path="m-11638,-85644r1558,m-10080,-85644r,420m-10080,-85224r-1558,m-11638,-85224r,-420m-10610,-90617r,461m-10610,-90156r-2412,m-13022,-90156r,-461e" filled="f" strokecolor="#7f7f7f" strokeweight=".24308mm">
                  <v:path arrowok="t" o:connecttype="custom" o:connectlocs="-11638,6454;-10080,6454;-10080,6454;-10080,6874;-10080,6874;-11638,6874;-11638,6874;-11638,6454;-10610,1481;-10610,1942;-10610,1942;-13022,1942;-13022,1942;-13022,1481" o:connectangles="0,0,0,0,0,0,0,0,0,0,0,0,0,0"/>
                </v:shape>
                <v:line id="Line 497" o:spid="_x0000_s1069" style="position:absolute;visibility:visible;mso-wrap-style:square" from="5515,1942" to="5515,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H9GcYAAADcAAAADwAAAGRycy9kb3ducmV2LnhtbESPQWvCQBSE70L/w/KE3nSjECmpqxRp&#10;aT1YqJGCt5fsMwnNvk2z27j+e7cgeBxm5htmuQ6mFQP1rrGsYDZNQBCXVjdcKTjkb5MnEM4ja2wt&#10;k4ILOVivHkZLzLQ98xcNe1+JCGGXoYLa+y6T0pU1GXRT2xFH72R7gz7KvpK6x3OEm1bOk2QhDTYc&#10;F2rsaFNT+bP/Mwp2n9X7ohiC/c1pCNvi9Tj7LlKlHsfh5RmEp+Dv4Vv7QytI5yn8n4lH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h/RnGAAAA3AAAAA8AAAAAAAAA&#10;AAAAAAAAoQIAAGRycy9kb3ducmV2LnhtbFBLBQYAAAAABAAEAPkAAACUAwAAAAA=&#10;" strokeweight=".29203mm"/>
                <v:line id="Line 496" o:spid="_x0000_s1070" style="position:absolute;visibility:visible;mso-wrap-style:square" from="5515,2405" to="5707,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1BmcUAAADcAAAADwAAAGRycy9kb3ducmV2LnhtbESPQWvCQBSE7wX/w/KEXopuFKsSXUUE&#10;oVARqh48PrLPZDH7NmQ3JvbXu0Khx2FmvmGW686W4k61N44VjIYJCOLMacO5gvNpN5iD8AFZY+mY&#10;FDzIw3rVe1tiql3LP3Q/hlxECPsUFRQhVKmUPivIoh+6ijh6V1dbDFHWudQ1thFuSzlOkqm0aDgu&#10;FFjRtqDsdmysAtlWh9PsYZLf/Ycpv/lwaRqaKPXe7zYLEIG68B/+a39pBZ/jKbzOxCMgV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81BmcUAAADcAAAADwAAAAAAAAAA&#10;AAAAAAChAgAAZHJzL2Rvd25yZXYueG1sUEsFBgAAAAAEAAQA+QAAAJMDAAAAAA==&#10;" strokeweight=".19414mm"/>
                <v:line id="Line 495" o:spid="_x0000_s1071" style="position:absolute;visibility:visible;mso-wrap-style:square" from="5515,2912" to="5707,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HkAsUAAADcAAAADwAAAGRycy9kb3ducmV2LnhtbESPQWvCQBSE7wX/w/KEXkQ3Fa0S3QQp&#10;FAoWoerB4yP7TBazb0N2Y2J/fbdQ6HGYmW+YbT7YWtyp9caxgpdZAoK4cNpwqeB8ep+uQfiArLF2&#10;TAoe5CHPRk9bTLXr+Yvux1CKCGGfooIqhCaV0hcVWfQz1xBH7+paiyHKtpS6xT7CbS3nSfIqLRqO&#10;CxU29FZRcTt2VoHsm8Np9TDJ9+fE1Hs+XLqOFko9j4fdBkSgIfyH/9ofWsFyvoLfM/EIy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HkAsUAAADcAAAADwAAAAAAAAAA&#10;AAAAAAChAgAAZHJzL2Rvd25yZXYueG1sUEsFBgAAAAAEAAQA+QAAAJMDAAAAAA==&#10;" strokeweight=".19414mm"/>
                <v:line id="Line 494" o:spid="_x0000_s1072" style="position:absolute;visibility:visible;mso-wrap-style:square" from="5515,2405" to="5515,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BSh8MAAADcAAAADwAAAGRycy9kb3ducmV2LnhtbERPz2vCMBS+D/Y/hDfwNtMKyqjGImNj&#10;22HCqgjeXptnW2xeuibW7L9fDoLHj+/3Kg+mEyMNrrWsIJ0mIIgrq1uuFex3788vIJxH1thZJgV/&#10;5CBfPz6sMNP2yj80Fr4WMYRdhgoa7/tMSlc1ZNBNbU8cuZMdDPoIh1rqAa8x3HRyliQLabDl2NBg&#10;T68NVefiYhR8b+uPRTkG+7ujMXyVb8f0UM6VmjyFzRKEp+Dv4pv7UyuYz+LaeCYe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gUofDAAAA3AAAAA8AAAAAAAAAAAAA&#10;AAAAoQIAAGRycy9kb3ducmV2LnhtbFBLBQYAAAAABAAEAPkAAACRAwAAAAA=&#10;" strokeweight=".29203mm"/>
                <v:rect id="Rectangle 493" o:spid="_x0000_s1073" style="position:absolute;left:5707;top:2196;width:1558;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51MQA&#10;AADcAAAADwAAAGRycy9kb3ducmV2LnhtbESPW4vCMBSE34X9D+Es7Jsm3opWoyyCsLD64AV8PTTH&#10;tticdJuo3X9vBMHHYWa+YebL1lbiRo0vHWvo9xQI4syZknMNx8O6OwHhA7LByjFp+CcPy8VHZ46p&#10;cXfe0W0fchEh7FPUUIRQp1L6rCCLvudq4uidXWMxRNnk0jR4j3BbyYFSibRYclwosKZVQdllf7Ua&#10;MBmZv+15uDn8XhOc5q1aj09K66/P9nsGIlAb3uFX+8doGA+m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I+dTEAAAA3AAAAA8AAAAAAAAAAAAAAAAAmAIAAGRycy9k&#10;b3ducmV2LnhtbFBLBQYAAAAABAAEAPUAAACJAwAAAAA=&#10;" stroked="f"/>
                <v:shape id="AutoShape 492" o:spid="_x0000_s1074" style="position:absolute;left:39589;top:131262;width:10805;height:9641;visibility:visible;mso-wrap-style:square;v-text-anchor:top" coordsize="10805,9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8eVMIA&#10;AADcAAAADwAAAGRycy9kb3ducmV2LnhtbERPyWrDMBC9F/oPYgq5JbJjGoIbJTiBlEBPdZbz1JrY&#10;bq2RsVQv/frqUOjx8fbNbjSN6KlztWUF8SICQVxYXXOp4HI+ztcgnEfW2FgmBRM52G0fHzaYajvw&#10;O/W5L0UIYZeigsr7NpXSFRUZdAvbEgfubjuDPsCulLrDIYSbRi6jaCUN1hwaKmzpUFHxlX8bBW5y&#10;V9/i7W3/GmdN8lF8Dvfrj1KzpzF7AeFp9P/iP/dJK3hOwvxwJhw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x5UwgAAANwAAAAPAAAAAAAAAAAAAAAAAJgCAABkcnMvZG93&#10;bnJldi54bWxQSwUGAAAAAAQABAD1AAAAhwMAAAAA&#10;" path="m-33883,-129067r1558,m-32325,-129067r,418m-32325,-128649r-1558,m-33883,-128649r,-418m-33883,-128560r1558,m-32325,-128560r,417m-32325,-128143r-1558,m-33883,-128143r,-417e" filled="f" strokecolor="#7f7f7f" strokeweight=".24308mm">
                  <v:path arrowok="t" o:connecttype="custom" o:connectlocs="-33883,2196;-32325,2196;-32325,2196;-32325,2614;-32325,2614;-33883,2614;-33883,2614;-33883,2196;-33883,2703;-32325,2703;-32325,2703;-32325,3120;-32325,3120;-33883,3120;-33883,3120;-33883,2703" o:connectangles="0,0,0,0,0,0,0,0,0,0,0,0,0,0,0,0"/>
                </v:shape>
                <v:rect id="Rectangle 491" o:spid="_x0000_s1075" style="position:absolute;left:5227;top:1481;width:241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jD8QA&#10;AADcAAAADwAAAGRycy9kb3ducmV2LnhtbESPT4vCMBTE74LfITxhb5q4rkWrUZYFYUE9+Ae8Pppn&#10;W2xeuk3U+u03guBxmJnfMPNlaytxo8aXjjUMBwoEceZMybmG42HVn4DwAdlg5Zg0PMjDctHtzDE1&#10;7s47uu1DLiKEfYoaihDqVEqfFWTRD1xNHL2zayyGKJtcmgbvEW4r+alUIi2WHBcKrOmnoOyyv1oN&#10;mHyZv+15tDmsrwlO81atxiel9Uev/Z6BCNSGd/jV/jUaxqMh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nYw/EAAAA3AAAAA8AAAAAAAAAAAAAAAAAmAIAAGRycy9k&#10;b3ducmV2LnhtbFBLBQYAAAAABAAEAPUAAACJAwAAAAA=&#10;" stroked="f"/>
                <v:shape id="AutoShape 490" o:spid="_x0000_s1076" style="position:absolute;left:36260;top:143558;width:16715;height:4808;visibility:visible;mso-wrap-style:square;v-text-anchor:top" coordsize="16715,4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H7MYA&#10;AADcAAAADwAAAGRycy9kb3ducmV2LnhtbESPzWrDMBCE74W8g9hCLyWR4zYhuFFCSCkUnBTyc+hx&#10;sTaWqbUykhq7b18FCj0OM/MNs1wPthVX8qFxrGA6yUAQV043XCs4n97GCxAhImtsHZOCHwqwXo3u&#10;llho1/OBrsdYiwThUKACE2NXSBkqQxbDxHXEybs4bzEm6WupPfYJbluZZ9lcWmw4LRjsaGuo+jp+&#10;WwWvmfnI96X1n/vHSxt2fWmeT6VSD/fD5gVEpCH+h//a71rB7CmH25l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dH7MYAAADcAAAADwAAAAAAAAAAAAAAAACYAgAAZHJz&#10;L2Rvd25yZXYueG1sUEsFBgAAAAAEAAQA9QAAAIsDAAAAAA==&#10;" path="m-31033,-142077r2410,m-28623,-142077r,461m-28623,-141616r-2410,m-31033,-141616r,-461e" filled="f" strokecolor="#7f7f7f" strokeweight=".24308mm">
                  <v:path arrowok="t" o:connecttype="custom" o:connectlocs="-31033,1481;-28623,1481;-28623,1481;-28623,1942;-28623,1942;-31033,1942;-31033,1942;-31033,1481" o:connectangles="0,0,0,0,0,0,0,0"/>
                </v:shape>
                <v:shape id="AutoShape 489" o:spid="_x0000_s1077" style="position:absolute;left:65094;top:140002;width:2;height:3556;visibility:visible;mso-wrap-style:square;v-text-anchor:top" coordsize="2,3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7TMcQA&#10;AADcAAAADwAAAGRycy9kb3ducmV2LnhtbESP3YrCMBSE74V9h3AW9k5TLbpLNcqyIKwigj/o7aE5&#10;NsXmpDRR69sbQfBymJlvmMmstZW4UuNLxwr6vQQEce50yYWC/W7e/QHhA7LGyjEpuJOH2fSjM8FM&#10;uxtv6LoNhYgQ9hkqMCHUmZQ+N2TR91xNHL2TayyGKJtC6gZvEW4rOUiSkbRYclwwWNOfofy8vVgF&#10;p8OqHu4qswjpsj840nK13n/nSn19tr9jEIHa8A6/2v9awTBN4XkmHg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u0zHEAAAA3AAAAA8AAAAAAAAAAAAAAAAAmAIAAGRycy9k&#10;b3ducmV2LnhtbFBLBQYAAAAABAAEAPUAAACJAwAAAAA=&#10;" path="m-55711,-137719r,-341m-55711,-138060r,341e" filled="f" strokeweight=".24308mm">
                  <v:path arrowok="t" o:connecttype="custom" o:connectlocs="0,2283;0,1942;0,1942;0,2283" o:connectangles="0,0,0,0"/>
                </v:shape>
                <v:line id="Line 488" o:spid="_x0000_s1078" style="position:absolute;visibility:visible;mso-wrap-style:square" from="9019,2283" to="9384,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rsqMYAAADcAAAADwAAAGRycy9kb3ducmV2LnhtbESPzWrDMBCE74G8g9hAL6GR0/ziRjah&#10;UAi0BJr0kONibWxRa2UsOXb69FWh0OMwM98wu3ywtbhR641jBfNZAoK4cNpwqeDz/Pq4BeEDssba&#10;MSm4k4c8G492mGrX8wfdTqEUEcI+RQVVCE0qpS8qsuhnriGO3tW1FkOUbSl1i32E21o+JclaWjQc&#10;Fyps6KWi4uvUWQWyb47nzd0k3+9TU7/x8dJ1tFTqYTLsn0EEGsJ/+K990ApWiyX8nolHQG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K7KjGAAAA3AAAAA8AAAAAAAAA&#10;AAAAAAAAoQIAAGRycy9kb3ducmV2LnhtbFBLBQYAAAAABAAEAPkAAACUAwAAAAA=&#10;" strokeweight=".19414mm"/>
                <v:line id="Line 487" o:spid="_x0000_s1079" style="position:absolute;visibility:visible;mso-wrap-style:square" from="9384,2283" to="9576,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ZJM8YAAADcAAAADwAAAGRycy9kb3ducmV2LnhtbESPQWvCQBSE7wX/w/KEXopurNWWNBsp&#10;hUJBEaoePD6yr8li9m3Ibkz017tCocdhZr5hstVga3Gm1hvHCmbTBARx4bThUsFh/zV5A+EDssba&#10;MSm4kIdVPnrIMNWu5x8670IpIoR9igqqEJpUSl9UZNFPXUMcvV/XWgxRtqXULfYRbmv5nCRLadFw&#10;XKiwoc+KitOuswpk32z3rxeTXDdPpl7z9th19KLU43j4eAcRaAj/4b/2t1awmC/gfiYeAZ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GSTPGAAAA3AAAAA8AAAAAAAAA&#10;AAAAAAAAoQIAAGRycy9kb3ducmV2LnhtbFBLBQYAAAAABAAEAPkAAACUAwAAAAA=&#10;" strokeweight=".19414mm"/>
                <v:line id="Line 486" o:spid="_x0000_s1080" style="position:absolute;visibility:visible;mso-wrap-style:square" from="7644,2491" to="7644,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r1s8YAAADcAAAADwAAAGRycy9kb3ducmV2LnhtbESPQWvCQBSE74L/YXlCb7qxYijRVUQq&#10;tocKail4e8m+JqHZtzG7jdt/3y0IPQ4z8w2zXAfTiJ46V1tWMJ0kIIgLq2suFbyfd+MnEM4ja2ws&#10;k4IfcrBeDQdLzLS98ZH6ky9FhLDLUEHlfZtJ6YqKDLqJbYmj92k7gz7KrpS6w1uEm0Y+JkkqDdYc&#10;FypsaVtR8XX6NgreDuU+zftgr2fqw2v+fJl+5HOlHkZhswDhKfj/8L39ohXMZy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q9bPGAAAA3AAAAA8AAAAAAAAA&#10;AAAAAAAAoQIAAGRycy9kb3ducmV2LnhtbFBLBQYAAAAABAAEAPkAAACUAwAAAAA=&#10;" strokeweight=".29203mm"/>
                <v:line id="Line 485" o:spid="_x0000_s1081" style="position:absolute;visibility:visible;mso-wrap-style:square" from="7644,2955" to="7836,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hy38YAAADcAAAADwAAAGRycy9kb3ducmV2LnhtbESPQWvCQBSE7wX/w/KEXkrdWNsqMRsp&#10;hUJBEao9eHxkn8li9m3Ibkz017tCocdhZr5hstVga3Gm1hvHCqaTBARx4bThUsHv/ut5AcIHZI21&#10;Y1JwIQ+rfPSQYapdzz903oVSRAj7FBVUITSplL6oyKKfuIY4ekfXWgxRtqXULfYRbmv5kiTv0qLh&#10;uFBhQ58VFaddZxXIvtnu5xeTXDdPpl7z9tB19KrU43j4WIIINIT/8F/7Wyt4m83hfiYeAZ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Yct/GAAAA3AAAAA8AAAAAAAAA&#10;AAAAAAAAoQIAAGRycy9kb3ducmV2LnhtbFBLBQYAAAAABAAEAPkAAACUAwAAAAA=&#10;" strokeweight=".19414mm"/>
                <v:line id="Line 484" o:spid="_x0000_s1082" style="position:absolute;visibility:visible;mso-wrap-style:square" from="7644,3461" to="7836,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fmrcMAAADcAAAADwAAAGRycy9kb3ducmV2LnhtbERPyWrDMBC9F/IPYgK9lERusxXXciiF&#10;QiAhUCeHHAdraotaI2PJsdOvrw6BHh9vz7ajbcSVOm8cK3ieJyCIS6cNVwrOp8/ZKwgfkDU2jknB&#10;jTxs88lDhql2A3/RtQiViCHsU1RQh9CmUvqyJot+7lriyH27zmKIsKuk7nCI4baRL0mylhYNx4Ya&#10;W/qoqfwpeqtADu3xtLmZ5PfwZJo9Hy99T0ulHqfj+xuIQGP4F9/dO61gtYhr45l4BG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H5q3DAAAA3AAAAA8AAAAAAAAAAAAA&#10;AAAAoQIAAGRycy9kb3ducmV2LnhtbFBLBQYAAAAABAAEAPkAAACRAwAAAAA=&#10;" strokeweight=".19414mm"/>
                <v:line id="Line 483" o:spid="_x0000_s1083" style="position:absolute;visibility:visible;mso-wrap-style:square" from="7644,3968" to="7836,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tDNsYAAADcAAAADwAAAGRycy9kb3ducmV2LnhtbESPQWvCQBSE74X+h+UVvBTdVK3a6Cql&#10;UBAqQtWDx0f2NVnMvg3ZjYn+ercgeBxm5htmsepsKc5Ue+NYwdsgAUGcOW04V3DYf/dnIHxA1lg6&#10;JgUX8rBaPj8tMNWu5V8670IuIoR9igqKEKpUSp8VZNEPXEUcvT9XWwxR1rnUNbYRbks5TJKJtGg4&#10;LhRY0VdB2WnXWAWyrbb76cUk182rKX94e2waGivVe+k+5yACdeERvrfXWsH76AP+z8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LQzbGAAAA3AAAAA8AAAAAAAAA&#10;AAAAAAAAoQIAAGRycy9kb3ducmV2LnhtbFBLBQYAAAAABAAEAPkAAACUAwAAAAA=&#10;" strokeweight=".19414mm"/>
                <v:line id="Line 482" o:spid="_x0000_s1084" style="position:absolute;visibility:visible;mso-wrap-style:square" from="7644,4474" to="7836,4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eZ1sMAAADcAAAADwAAAGRycy9kb3ducmV2LnhtbERPz2vCMBS+D/wfwhO8jJkqbo5qFBkM&#10;hA1hrYcdH81bG2xeSpLa6l+/HAY7fny/t/vRtuJKPhjHChbzDARx5bThWsG5fH96BREissbWMSm4&#10;UYD9bvKwxVy7gb/oWsRapBAOOSpoYuxyKUPVkMUwdx1x4n6ctxgT9LXUHocUblu5zLIXadFwamiw&#10;o7eGqkvRWwVy6E7l+may++ejaT/49N33tFJqNh0PGxCRxvgv/nMftYLnVZqfzqQj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3mdbDAAAA3AAAAA8AAAAAAAAAAAAA&#10;AAAAoQIAAGRycy9kb3ducmV2LnhtbFBLBQYAAAAABAAEAPkAAACRAwAAAAA=&#10;" strokeweight=".19414mm"/>
                <v:line id="Line 481" o:spid="_x0000_s1085" style="position:absolute;visibility:visible;mso-wrap-style:square" from="7644,4980" to="7836,4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s8TcYAAADcAAAADwAAAGRycy9kb3ducmV2LnhtbESPQWvCQBSE74L/YXlCL0U3FltLmo2I&#10;UChYhEYPHh/Z12Rp9m3Ibkz013cLBY/DzHzDZJvRNuJCnTeOFSwXCQji0mnDlYLT8X3+CsIHZI2N&#10;Y1JwJQ+bfDrJMNVu4C+6FKESEcI+RQV1CG0qpS9rsugXriWO3rfrLIYou0rqDocIt418SpIXadFw&#10;XKixpV1N5U/RWwVyaA/H9dUkt89H0+z5cO57Win1MBu3byACjeEe/m9/aAXPqyX8nYlHQO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7PE3GAAAA3AAAAA8AAAAAAAAA&#10;AAAAAAAAoQIAAGRycy9kb3ducmV2LnhtbFBLBQYAAAAABAAEAPkAAACUAwAAAAA=&#10;" strokeweight=".19414mm"/>
                <v:line id="Line 480" o:spid="_x0000_s1086" style="position:absolute;visibility:visible;mso-wrap-style:square" from="7644,5487" to="7836,5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miOsYAAADcAAAADwAAAGRycy9kb3ducmV2LnhtbESPQWvCQBSE74L/YXlCL0U3iq0lzUak&#10;UCi0CI0ePD6yr8nS7NuQ3ZjYX98VBI/DzHzDZNvRNuJMnTeOFSwXCQji0mnDlYLj4X3+AsIHZI2N&#10;Y1JwIQ/bfDrJMNVu4G86F6ESEcI+RQV1CG0qpS9rsugXriWO3o/rLIYou0rqDocIt41cJcmztGg4&#10;LtTY0ltN5W/RWwVyaPeHzcUkf1+Ppvnk/anvaa3Uw2zcvYIINIZ7+Nb+0Aqe1iu4nolHQO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pojrGAAAA3AAAAA8AAAAAAAAA&#10;AAAAAAAAoQIAAGRycy9kb3ducmV2LnhtbFBLBQYAAAAABAAEAPkAAACUAwAAAAA=&#10;" strokeweight=".19414mm"/>
                <v:line id="Line 479" o:spid="_x0000_s1087" style="position:absolute;visibility:visible;mso-wrap-style:square" from="7644,5993" to="7836,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UHocYAAADcAAAADwAAAGRycy9kb3ducmV2LnhtbESPzWrDMBCE74G8g9hAL6GR0/ziRjah&#10;UAi0BJr0kONibWxRa2UsOXb69FWh0OMwM98wu3ywtbhR641jBfNZAoK4cNpwqeDz/Pq4BeEDssba&#10;MSm4k4c8G492mGrX8wfdTqEUEcI+RQVVCE0qpS8qsuhnriGO3tW1FkOUbSl1i32E21o+JclaWjQc&#10;Fyps6KWi4uvUWQWyb47nzd0k3+9TU7/x8dJ1tFTqYTLsn0EEGsJ/+K990ApWywX8nolHQG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lB6HGAAAA3AAAAA8AAAAAAAAA&#10;AAAAAAAAoQIAAGRycy9kb3ducmV2LnhtbFBLBQYAAAAABAAEAPkAAACUAwAAAAA=&#10;" strokeweight=".19414mm"/>
                <v:line id="Line 478" o:spid="_x0000_s1088" style="position:absolute;visibility:visible;mso-wrap-style:square" from="7644,6499" to="7836,6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f1cUAAADcAAAADwAAAGRycy9kb3ducmV2LnhtbESPQWvCQBSE7wX/w/IKXopuLGmV6Coi&#10;FARFUHvw+Mg+k6XZtyG7MdFf7xYKPQ4z8w2zWPW2EjdqvHGsYDJOQBDnThsuFHyfv0YzED4ga6wc&#10;k4I7eVgtBy8LzLTr+Ei3UyhEhLDPUEEZQp1J6fOSLPqxq4mjd3WNxRBlU0jdYBfhtpLvSfIpLRqO&#10;CyXWtCkp/zm1VoHs6sN5ejfJY/9mqh0fLm1LqVLD1349BxGoD//hv/ZWK/hIU/g9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f1cUAAADcAAAADwAAAAAAAAAA&#10;AAAAAAChAgAAZHJzL2Rvd25yZXYueG1sUEsFBgAAAAAEAAQA+QAAAJMDAAAAAA==&#10;" strokeweight=".19414mm"/>
                <v:shape id="AutoShape 477" o:spid="_x0000_s1089" style="position:absolute;left:53024;top:96004;width:2;height:36987;visibility:visible;mso-wrap-style:square;v-text-anchor:top" coordsize="2,36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6MecUA&#10;AADcAAAADwAAAGRycy9kb3ducmV2LnhtbESPQWvCQBSE7wX/w/IEb3Wj1CLRVSQgVuhFWw/eHtln&#10;Nph9G7JrEv31bkHocZiZb5jlureVaKnxpWMFk3ECgjh3uuRCwe/P9n0OwgdkjZVjUnAnD+vV4G2J&#10;qXYdH6g9hkJECPsUFZgQ6lRKnxuy6MeuJo7exTUWQ5RNIXWDXYTbSk6T5FNaLDkuGKwpM5Rfjzer&#10;YPc47c1DJ7ttuy+7c3bNvs3prtRo2G8WIAL14T/8an9pBbOPGfydi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3ox5xQAAANwAAAAPAAAAAAAAAAAAAAAAAJgCAABkcnMv&#10;ZG93bnJldi54bWxQSwUGAAAAAAQABAD1AAAAigMAAAAA&#10;" path="m-45381,-93050r,506m-45381,-92544r,507m-45381,-92037r,506m-45381,-91531r,506m-45381,-91025r,507m-45381,-90518r,506m-45381,-90012r,506e" filled="f" strokeweight=".24308mm">
                  <v:path arrowok="t" o:connecttype="custom" o:connectlocs="0,2955;0,3461;0,3461;0,3968;0,3968;0,4474;0,4474;0,4980;0,4980;0,5487;0,5487;0,5993;0,5993;0,6499" o:connectangles="0,0,0,0,0,0,0,0,0,0,0,0,0,0"/>
                </v:shape>
                <v:line id="Line 476" o:spid="_x0000_s1090" style="position:absolute;visibility:visible;mso-wrap-style:square" from="7644,7006" to="7836,7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kOcUAAADcAAAADwAAAGRycy9kb3ducmV2LnhtbESPQWvCQBSE70L/w/IKvYhuWqyVmI0U&#10;QRAqQrUHj4/sM1nMvg3ZjYn++q5Q6HGYmW+YbDXYWlyp9caxgtdpAoK4cNpwqeDnuJksQPiArLF2&#10;TApu5GGVP40yTLXr+Zuuh1CKCGGfooIqhCaV0hcVWfRT1xBH7+xaiyHKtpS6xT7CbS3fkmQuLRqO&#10;CxU2tK6ouBw6q0D2zf74cTPJfTc29RfvT11HM6VenofPJYhAQ/gP/7W3WsH7bA6PM/EI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kOcUAAADcAAAADwAAAAAAAAAA&#10;AAAAAAChAgAAZHJzL2Rvd25yZXYueG1sUEsFBgAAAAAEAAQA+QAAAJMDAAAAAA==&#10;" strokeweight=".19414mm"/>
                <v:line id="Line 475" o:spid="_x0000_s1091" style="position:absolute;visibility:visible;mso-wrap-style:square" from="7644,6499" to="7644,7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AjVcYAAADcAAAADwAAAGRycy9kb3ducmV2LnhtbESPT2vCQBTE74LfYXmCt7qx+I/UVUqp&#10;2B5aqJZCby/ZZxLMvo3ZNa7f3i0UPA4z8xtmuQ6mFh21rrKsYDxKQBDnVldcKPjebx4WIJxH1lhb&#10;JgVXcrBe9XtLTLW98Bd1O1+ICGGXooLS+yaV0uUlGXQj2xBH72Bbgz7KtpC6xUuEm1o+JslMGqw4&#10;LpTY0EtJ+XF3Ngo+PovtLOuCPe2pC+/Z6+/4J5sqNRyE5ycQnoK/h//bb1rBdDKHvzPxC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gI1XGAAAA3AAAAA8AAAAAAAAA&#10;AAAAAAAAoQIAAGRycy9kb3ducmV2LnhtbFBLBQYAAAAABAAEAPkAAACUAwAAAAA=&#10;" strokeweight=".29203mm"/>
                <v:line id="Line 474" o:spid="_x0000_s1092" style="position:absolute;visibility:visible;mso-wrap-style:square" from="7644,7512" to="7836,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GV0MMAAADcAAAADwAAAGRycy9kb3ducmV2LnhtbERPz2vCMBS+D/wfwhO8jJkqbo5qFBkM&#10;hA1hrYcdH81bG2xeSpLa6l+/HAY7fny/t/vRtuJKPhjHChbzDARx5bThWsG5fH96BREissbWMSm4&#10;UYD9bvKwxVy7gb/oWsRapBAOOSpoYuxyKUPVkMUwdx1x4n6ctxgT9LXUHocUblu5zLIXadFwamiw&#10;o7eGqkvRWwVy6E7l+may++ejaT/49N33tFJqNh0PGxCRxvgv/nMftYLnVVqbzqQj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BldDDAAAA3AAAAA8AAAAAAAAAAAAA&#10;AAAAoQIAAGRycy9kb3ducmV2LnhtbFBLBQYAAAAABAAEAPkAAACRAwAAAAA=&#10;" strokeweight=".19414mm"/>
                <v:line id="Line 473" o:spid="_x0000_s1093" style="position:absolute;visibility:visible;mso-wrap-style:square" from="7644,7006" to="7644,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MSvMYAAADcAAAADwAAAGRycy9kb3ducmV2LnhtbESPQWvCQBSE74L/YXmCt7qxqGjqKqVU&#10;bA8tVEuht5fsMwlm38bsGtd/7xYKHoeZ+YZZroOpRUetqywrGI8SEMS51RUXCr73m4c5COeRNdaW&#10;ScGVHKxX/d4SU20v/EXdzhciQtilqKD0vkmldHlJBt3INsTRO9jWoI+yLaRu8RLhppaPSTKTBiuO&#10;CyU29FJSftydjYKPz2I7y7pgT3vqwnv2+jv+yaZKDQfh+QmEp+Dv4f/2m1YwnSzg70w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zErzGAAAA3AAAAA8AAAAAAAAA&#10;AAAAAAAAoQIAAGRycy9kb3ducmV2LnhtbFBLBQYAAAAABAAEAPkAAACUAwAAAAA=&#10;" strokeweight=".29203mm"/>
                <v:shape id="AutoShape 472" o:spid="_x0000_s1094" style="position:absolute;left:51776;top:83258;width:25456;height:58923;visibility:visible;mso-wrap-style:square;v-text-anchor:top" coordsize="25456,58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ZgcMA&#10;AADcAAAADwAAAGRycy9kb3ducmV2LnhtbERPTYvCMBC9L/gfwgh7WTR1QdFqFBUXFvGwVUG8Dc3Y&#10;VptJbaLWf28Owh4f73sya0wp7lS7wrKCXjcCQZxaXXCmYL/76QxBOI+ssbRMCp7kYDZtfUww1vbB&#10;Cd23PhMhhF2MCnLvq1hKl+Zk0HVtRRy4k60N+gDrTOoaHyHclPI7igbSYMGhIceKljmll+3NKDgX&#10;vDoco423t+Rv9Dyv11/J4qrUZ7uZj0F4avy/+O3+1Qr6/TA/nAlHQE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nZgcMAAADcAAAADwAAAAAAAAAAAAAAAACYAgAAZHJzL2Rv&#10;d25yZXYueG1sUEsFBgAAAAAEAAQA9QAAAIgDAAAAAA==&#10;" path="m-43940,-80512r1358,m-42582,-80512r,417m-42582,-80095r-1358,m-43940,-80095r,-417m-43940,-80006r1358,m-42582,-80006r,418m-42582,-79588r-1358,m-43940,-79588r,-418m-43940,-79499r1358,m-42582,-79499r,417m-42582,-79082r-1358,m-43940,-79082r,-417m-43940,-78993r1358,m-42582,-78993r,418m-42582,-78575r-1358,m-43940,-78575r,-418m-43940,-78486r1358,m-42582,-78486r,417m-42582,-78069r-1358,m-43940,-78069r,-417m-43940,-77980r1358,m-42582,-77980r,418m-42582,-77562r-1358,m-43940,-77562r,-418m-43940,-77474r1358,m-42582,-77474r,418m-42582,-77056r-1358,m-43940,-77056r,-418m-43940,-76967r1358,m-42582,-76967r,417m-42582,-76550r-1358,m-43940,-76550r,-417m-43940,-76461r1358,m-42582,-76461r,418m-42582,-76043r-1358,m-43940,-76043r,-418m-43940,-75954r1358,m-42582,-75954r,417m-42582,-75537r-1358,m-43940,-75537r,-417m-44312,-81184r1555,m-42757,-81184r,417m-42757,-80767r-1555,m-44312,-80767r,-417m-42200,-81184r1558,e" filled="f" strokecolor="#7f7f7f" strokeweight=".24308mm">
                  <v:path arrowok="t" o:connecttype="custom" o:connectlocs="-42582,2746;-42582,3163;-43940,3163;-43940,2746;-42582,3252;-42582,3670;-43940,3670;-43940,3252;-42582,3759;-42582,4176;-43940,4176;-43940,3759;-42582,4265;-42582,4683;-43940,4683;-43940,4265;-42582,4772;-42582,5189;-43940,5189;-43940,4772;-42582,5278;-42582,5696;-43940,5696;-43940,5278;-42582,5784;-42582,6202;-43940,6202;-43940,5784;-42582,6291;-42582,6708;-43940,6708;-43940,6291;-42582,6797;-42582,7215;-43940,7215;-43940,6797;-42582,7304;-42582,7721;-43940,7721;-43940,7304;-42757,2074;-42757,2491;-44312,2491;-44312,2074;-40642,2074" o:connectangles="0,0,0,0,0,0,0,0,0,0,0,0,0,0,0,0,0,0,0,0,0,0,0,0,0,0,0,0,0,0,0,0,0,0,0,0,0,0,0,0,0,0,0,0,0"/>
                </v:shape>
                <v:line id="Line 471" o:spid="_x0000_s1095" style="position:absolute;visibility:visible;mso-wrap-style:square" from="9758,2491" to="9758,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yIZ8YAAADcAAAADwAAAGRycy9kb3ducmV2LnhtbESPQWvCQBSE70L/w/IKvekmhYhEVymi&#10;tD1UUEvB20v2NQlm36bZbdz++64geBxm5htmsQqmFQP1rrGsIJ0kIIhLqxuuFHwet+MZCOeRNbaW&#10;ScEfOVgtH0YLzLW98J6Gg69EhLDLUUHtfZdL6cqaDLqJ7Yij9217gz7KvpK6x0uEm1Y+J8lUGmw4&#10;LtTY0bqm8nz4NQo+dtXrtBiC/TnSEN6LzSn9KjKlnh7DyxyEp+Dv4Vv7TSvIshSuZ+IR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ciGfGAAAA3AAAAA8AAAAAAAAA&#10;AAAAAAAAoQIAAGRycy9kb3ducmV2LnhtbFBLBQYAAAAABAAEAPkAAACUAwAAAAA=&#10;" strokeweight=".29203mm"/>
                <v:line id="Line 470" o:spid="_x0000_s1096" style="position:absolute;visibility:visible;mso-wrap-style:square" from="9758,2955" to="9948,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058YAAADcAAAADwAAAGRycy9kb3ducmV2LnhtbESPQWvCQBSE74L/YXlCL6IbpdaSZiNS&#10;KBRahEYPHh/Z12Rp9m3Ibkzsr+8WBI/DzHzDZLvRNuJCnTeOFayWCQji0mnDlYLT8W3xDMIHZI2N&#10;Y1JwJQ+7fDrJMNVu4C+6FKESEcI+RQV1CG0qpS9rsuiXriWO3rfrLIYou0rqDocIt41cJ8mTtGg4&#10;LtTY0mtN5U/RWwVyaA/H7dUkv59z03zw4dz39KjUw2zcv4AINIZ7+NZ+1wo2mzX8n4lHQO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wNOfGAAAA3AAAAA8AAAAAAAAA&#10;AAAAAAAAoQIAAGRycy9kb3ducmV2LnhtbFBLBQYAAAAABAAEAPkAAACUAwAAAAA=&#10;" strokeweight=".19414mm"/>
                <v:line id="Line 469" o:spid="_x0000_s1097" style="position:absolute;visibility:visible;mso-wrap-style:square" from="9758,3461" to="9948,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yRfMYAAADcAAAADwAAAGRycy9kb3ducmV2LnhtbESPQWvCQBSE7wX/w/KEXopurNWWNBsp&#10;hUJBEaoePD6yr8li9m3Ibkz017tCocdhZr5hstVga3Gm1hvHCmbTBARx4bThUsFh/zV5A+EDssba&#10;MSm4kIdVPnrIMNWu5x8670IpIoR9igqqEJpUSl9UZNFPXUMcvV/XWgxRtqXULfYRbmv5nCRLadFw&#10;XKiwoc+KitOuswpk32z3rxeTXDdPpl7z9th19KLU43j4eAcRaAj/4b/2t1awWMzhfiYeAZ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8kXzGAAAA3AAAAA8AAAAAAAAA&#10;AAAAAAAAoQIAAGRycy9kb3ducmV2LnhtbFBLBQYAAAAABAAEAPkAAACUAwAAAAA=&#10;" strokeweight=".19414mm"/>
                <v:line id="Line 468" o:spid="_x0000_s1098" style="position:absolute;visibility:visible;mso-wrap-style:square" from="9758,2955" to="9758,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sr/8YAAADcAAAADwAAAGRycy9kb3ducmV2LnhtbESPQWvCQBSE74L/YXlCb7pRGinRVUQs&#10;bQ8Kail4e8m+JqHZt2l2G9d/3y0IPQ4z8w2zXAfTiJ46V1tWMJ0kIIgLq2suFbyfn8dPIJxH1thY&#10;JgU3crBeDQdLzLS98pH6ky9FhLDLUEHlfZtJ6YqKDLqJbYmj92k7gz7KrpS6w2uEm0bOkmQuDdYc&#10;FypsaVtR8XX6MQr2h/JlnvfBfp+pD2/57jL9yFOlHkZhswDhKfj/8L39qhWk6SP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rK//GAAAA3AAAAA8AAAAAAAAA&#10;AAAAAAAAoQIAAGRycy9kb3ducmV2LnhtbFBLBQYAAAAABAAEAPkAAACUAwAAAAA=&#10;" strokeweight=".29203mm"/>
                <v:line id="Line 467" o:spid="_x0000_s1099" style="position:absolute;visibility:visible;mso-wrap-style:square" from="9758,3968" to="9948,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sk8UAAADcAAAADwAAAGRycy9kb3ducmV2LnhtbESPQWvCQBSE7wX/w/IKXopuLKZKdBUR&#10;CoJFUHvw+Mg+k6XZtyG7MdFf7xYKPQ4z8w2zXPe2EjdqvHGsYDJOQBDnThsuFHyfP0dzED4ga6wc&#10;k4I7eVivBi9LzLTr+Ei3UyhEhLDPUEEZQp1J6fOSLPqxq4mjd3WNxRBlU0jdYBfhtpLvSfIhLRqO&#10;CyXWtC0p/zm1VoHs6sN5djfJ4+vNVHs+XNqWpkoNX/vNAkSgPvyH/9o7rSBNU/g9E4+AX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msk8UAAADcAAAADwAAAAAAAAAA&#10;AAAAAAChAgAAZHJzL2Rvd25yZXYueG1sUEsFBgAAAAAEAAQA+QAAAJMDAAAAAA==&#10;" strokeweight=".19414mm"/>
                <v:line id="Line 466" o:spid="_x0000_s1100" style="position:absolute;visibility:visible;mso-wrap-style:square" from="9758,3461" to="9758,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UQE8YAAADcAAAADwAAAGRycy9kb3ducmV2LnhtbESPQWvCQBSE7wX/w/IEb3WjkFCiq5Si&#10;tB4UqqXg7SX7moRm38bsGrf/visUehxm5htmuQ6mFQP1rrGsYDZNQBCXVjdcKfg4bR+fQDiPrLG1&#10;TAp+yMF6NXpYYq7tjd9pOPpKRAi7HBXU3ne5lK6syaCb2o44el+2N+ij7Cupe7xFuGnlPEkyabDh&#10;uFBjRy81ld/Hq1GwP1SvWTEEeznREHbF5jz7LFKlJuPwvADhKfj/8F/7TStI0wzu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1EBPGAAAA3AAAAA8AAAAAAAAA&#10;AAAAAAAAoQIAAGRycy9kb3ducmV2LnhtbFBLBQYAAAAABAAEAPkAAACUAwAAAAA=&#10;" strokeweight=".29203mm"/>
                <v:line id="Line 465" o:spid="_x0000_s1101" style="position:absolute;visibility:visible;mso-wrap-style:square" from="9758,4474" to="9948,4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eXf8YAAADcAAAADwAAAGRycy9kb3ducmV2LnhtbESPQWvCQBSE74X+h+UVvJS6UbRK6iYU&#10;QRAqQmMPHh/Z12Rp9m3Ibkzsr3eFQo/DzHzDbPLRNuJCnTeOFcymCQji0mnDlYKv0+5lDcIHZI2N&#10;Y1JwJQ959viwwVS7gT/pUoRKRAj7FBXUIbSplL6syaKfupY4et+usxii7CqpOxwi3DZyniSv0qLh&#10;uFBjS9uayp+itwrk0B5Pq6tJfg/Ppvng47nvaaHU5Gl8fwMRaAz/4b/2XitYLldwPxOPgM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Hl3/GAAAA3AAAAA8AAAAAAAAA&#10;AAAAAAAAoQIAAGRycy9kb3ducmV2LnhtbFBLBQYAAAAABAAEAPkAAACUAwAAAAA=&#10;" strokeweight=".19414mm"/>
                <v:line id="Line 464" o:spid="_x0000_s1102" style="position:absolute;visibility:visible;mso-wrap-style:square" from="9758,3968" to="9758,4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Yh+sIAAADcAAAADwAAAGRycy9kb3ducmV2LnhtbERPz2vCMBS+D/Y/hDfwNlOFyuiMMoai&#10;HhSmIuz22ry1Zc1LbWKN/705CB4/vt/TeTCN6KlztWUFo2ECgriwuuZSwfGwfP8A4TyyxsYyKbiR&#10;g/ns9WWKmbZX/qF+70sRQ9hlqKDyvs2kdEVFBt3QtsSR+7OdQR9hV0rd4TWGm0aOk2QiDdYcGyps&#10;6bui4n9/MQq2u3I1yftgzwfqwyZf/I5OearU4C18fYLwFPxT/HCvtYI0jWvjmXgE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2Yh+sIAAADcAAAADwAAAAAAAAAAAAAA&#10;AAChAgAAZHJzL2Rvd25yZXYueG1sUEsFBgAAAAAEAAQA+QAAAJADAAAAAA==&#10;" strokeweight=".29203mm"/>
                <v:line id="Line 463" o:spid="_x0000_s1103" style="position:absolute;visibility:visible;mso-wrap-style:square" from="9758,4980" to="9948,4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mlsYAAADcAAAADwAAAGRycy9kb3ducmV2LnhtbESPzWrDMBCE74G8g9hAL6GRU/LrRjah&#10;UAi0BJr0kONibWxRa2UsOXb69FWh0OMwM98wu3ywtbhR641jBfNZAoK4cNpwqeDz/Pq4AeEDssba&#10;MSm4k4c8G492mGrX8wfdTqEUEcI+RQVVCE0qpS8qsuhnriGO3tW1FkOUbSl1i32E21o+JclKWjQc&#10;Fyps6KWi4uvUWQWyb47n9d0k3+9TU7/x8dJ1tFDqYTLsn0EEGsJ/+K990AqWyy38nolHQG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UppbGAAAA3AAAAA8AAAAAAAAA&#10;AAAAAAAAoQIAAGRycy9kb3ducmV2LnhtbFBLBQYAAAAABAAEAPkAAACUAwAAAAA=&#10;" strokeweight=".19414mm"/>
                <v:line id="Line 462" o:spid="_x0000_s1104" style="position:absolute;visibility:visible;mso-wrap-style:square" from="9758,4474" to="9758,4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znQcIAAADcAAAADwAAAGRycy9kb3ducmV2LnhtbERPz2vCMBS+C/4P4QneNFWwSGeUIRvb&#10;DhPUMdjttXlri81LbWKN/705CB4/vt+rTTCN6KlztWUFs2kCgriwuuZSwc/xfbIE4TyyxsYyKbiR&#10;g816OFhhpu2V99QffCliCLsMFVTet5mUrqjIoJvaljhy/7Yz6CPsSqk7vMZw08h5kqTSYM2xocKW&#10;thUVp8PFKPjelR9p3gd7PlIfvvK3v9lvvlBqPAqvLyA8Bf8UP9yfWsEijfPjmXgE5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3znQcIAAADcAAAADwAAAAAAAAAAAAAA&#10;AAChAgAAZHJzL2Rvd25yZXYueG1sUEsFBgAAAAAEAAQA+QAAAJADAAAAAA==&#10;" strokeweight=".29203mm"/>
                <v:shape id="AutoShape 461" o:spid="_x0000_s1105" style="position:absolute;left:56770;top:109677;width:21660;height:38689;visibility:visible;mso-wrap-style:square;v-text-anchor:top" coordsize="21660,3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6MQA&#10;AADcAAAADwAAAGRycy9kb3ducmV2LnhtbESPwWrDMBBE74H8g9hAbomctjHBjRJCaWkvDsTOByzW&#10;1jaxVkZSbadfXxUKPQ4z84bZHyfTiYGcby0r2KwTEMSV1S3XCq7l22oHwgdkjZ1lUnAnD8fDfLbH&#10;TNuRLzQUoRYRwj5DBU0IfSalrxoy6Ne2J47ep3UGQ5SultrhGOGmkw9JkkqDLceFBnt6aai6FV9G&#10;waPL8zI8dXJ3OufvNaav9G1vSi0X0+kZRKAp/If/2h9awTbdwO+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yzujEAAAA3AAAAA8AAAAAAAAAAAAAAAAAmAIAAGRycy9k&#10;b3ducmV2LnhtbFBLBQYAAAAABAAEAPUAAACJAwAAAAA=&#10;" path="m-46823,-106931r1358,m-45465,-106931r,417m-45465,-106514r-1358,m-46823,-106514r,-417m-46823,-106425r1358,m-45465,-106425r,418m-45465,-106007r-1358,m-46823,-106007r,-418m-46823,-105918r1358,m-45465,-105918r,417m-45465,-105501r-1358,m-46823,-105501r,-417m-46823,-105412r1358,m-45465,-105412r,418m-45465,-104994r-1358,m-46823,-104994r,-418m-46823,-104906r1358,m-45465,-104906r,418m-45465,-104488r-1358,m-46823,-104488r,-418m-45637,-107603r,417m-45637,-107186r-1558,m-47195,-107186r,-417m-48587,-108196r2410,m-46177,-108196r,461m-46177,-107735r-2410,m-48587,-107735r,-461e" filled="f" strokecolor="#7f7f7f" strokeweight=".24308mm">
                  <v:path arrowok="t" o:connecttype="custom" o:connectlocs="-46823,2746;-45465,2746;-45465,2746;-45465,3163;-45465,3163;-46823,3163;-46823,3163;-46823,2746;-46823,3252;-45465,3252;-45465,3252;-45465,3670;-45465,3670;-46823,3670;-46823,3670;-46823,3252;-46823,3759;-45465,3759;-45465,3759;-45465,4176;-45465,4176;-46823,4176;-46823,4176;-46823,3759;-46823,4265;-45465,4265;-45465,4265;-45465,4683;-45465,4683;-46823,4683;-46823,4683;-46823,4265;-46823,4771;-45465,4771;-45465,4771;-45465,5189;-45465,5189;-46823,5189;-46823,5189;-46823,4771;-45637,2074;-45637,2491;-45637,2491;-47195,2491;-47195,2491;-47195,2074;-48587,1481;-46177,1481;-46177,1481;-46177,1942;-46177,1942;-48587,1942;-48587,1942;-48587,1481" o:connectangles="0,0,0,0,0,0,0,0,0,0,0,0,0,0,0,0,0,0,0,0,0,0,0,0,0,0,0,0,0,0,0,0,0,0,0,0,0,0,0,0,0,0,0,0,0,0,0,0,0,0,0,0,0,0"/>
                </v:shape>
                <v:shape id="AutoShape 460" o:spid="_x0000_s1106" style="position:absolute;left:44351;top:157806;width:2;height:2755;visibility:visible;mso-wrap-style:square;v-text-anchor:top" coordsize="2,2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9z28UA&#10;AADcAAAADwAAAGRycy9kb3ducmV2LnhtbESPT2vCQBTE7wW/w/IKvTWbpCQpqauIIG1Pov1zfmRf&#10;k2D2bcyuMX77riB4HGbmN8x8OZlOjDS41rKCJIpBEFdWt1wr+P7aPL+CcB5ZY2eZFFzIwXIxe5hj&#10;qe2ZdzTufS0ChF2JChrv+1JKVzVk0EW2Jw7enx0M+iCHWuoBzwFuOpnGcS4NthwWGuxp3VB12J+M&#10;gmN82Z7e60Nif19+PrNpU4wsC6WeHqfVGwhPk7+Hb+0PrSDLU7ieC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3PbxQAAANwAAAAPAAAAAAAAAAAAAAAAAJgCAABkcnMv&#10;ZG93bnJldi54bWxQSwUGAAAAAAQABAD1AAAAigMAAAAA&#10;" path="m-37957,-157231r,-264m-37957,-157495r,264e" filled="f" strokeweight=".24308mm">
                  <v:path arrowok="t" o:connecttype="custom" o:connectlocs="0,576;0,312;0,312;0,576" o:connectangles="0,0,0,0"/>
                </v:shape>
                <v:line id="Line 459" o:spid="_x0000_s1107" style="position:absolute;visibility:visible;mso-wrap-style:square" from="6204,576" to="6394,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bwcYAAADcAAAADwAAAGRycy9kb3ducmV2LnhtbESPT2vCQBTE74LfYXkFL6Ibbf1Dmo2U&#10;giC0CGoPPT6yr8nS7NuQ3ZjYT98tFDwOM/MbJtsNthZXar1xrGAxT0AQF04bLhV8XPazLQgfkDXW&#10;jknBjTzs8vEow1S7nk90PYdSRAj7FBVUITSplL6oyKKfu4Y4el+utRiibEupW+wj3NZymSRradFw&#10;XKiwodeKiu9zZxXIvjleNjeT/LxPTf3Gx8+uoyelJg/DyzOIQEO4h//bB61gtX6EvzPxCMj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QW8HGAAAA3AAAAA8AAAAAAAAA&#10;AAAAAAAAoQIAAGRycy9kb3ducmV2LnhtbFBLBQYAAAAABAAEAPkAAACUAwAAAAA=&#10;" strokeweight=".19414mm"/>
                <v:shape id="AutoShape 458" o:spid="_x0000_s1108" style="position:absolute;left:26304;top:156404;width:16732;height:2780;visibility:visible;mso-wrap-style:square;v-text-anchor:top" coordsize="16732,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11WsMA&#10;AADcAAAADwAAAGRycy9kb3ducmV2LnhtbESP3YrCMBSE74V9h3AW9kY03aJd6RpFBP/watUHODTH&#10;tticlCSr9e2NIHg5zMw3zHTemUZcyfnasoLvYQKCuLC65lLB6bgaTED4gKyxsUwK7uRhPvvoTTHX&#10;9sZ/dD2EUkQI+xwVVCG0uZS+qMigH9qWOHpn6wyGKF0ptcNbhJtGpkmSSYM1x4UKW1pWVFwO/0aB&#10;CckPLjb9XXrsj1aX/TpdOlwr9fXZLX5BBOrCO/xqb7WCcTaC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11WsMAAADcAAAADwAAAAAAAAAAAAAAAACYAgAAZHJzL2Rv&#10;d25yZXYueG1sUEsFBgAAAAAEAAQA9QAAAIgDAAAAAA==&#10;" path="m-22512,-155960r2412,m-20100,-155960r,267m-20100,-155693r-2412,m-22512,-155693r,-267e" filled="f" strokecolor="#7f7f7f" strokeweight=".24308mm">
                  <v:path arrowok="t" o:connecttype="custom" o:connectlocs="-22512,444;-20100,444;-20100,444;-20100,711;-20100,711;-22512,711;-22512,711;-22512,444" o:connectangles="0,0,0,0,0,0,0,0"/>
                </v:shape>
                <v:line id="Line 457" o:spid="_x0000_s1109" style="position:absolute;visibility:visible;mso-wrap-style:square" from="6394,576" to="639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tE2cYAAADcAAAADwAAAGRycy9kb3ducmV2LnhtbESPQWvCQBSE7wX/w/IEb3WjkFCiq5Si&#10;tB4UqqXg7SX7moRm38bsGrf/visUehxm5htmuQ6mFQP1rrGsYDZNQBCXVjdcKfg4bR+fQDiPrLG1&#10;TAp+yMF6NXpYYq7tjd9pOPpKRAi7HBXU3ne5lK6syaCb2o44el+2N+ij7Cupe7xFuGnlPEkyabDh&#10;uFBjRy81ld/Hq1GwP1SvWTEEeznREHbF5jz7LFKlJuPwvADhKfj/8F/7TStIsxTu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LRNnGAAAA3AAAAA8AAAAAAAAA&#10;AAAAAAAAoQIAAGRycy9kb3ducmV2LnhtbFBLBQYAAAAABAAEAPkAAACUAwAAAAA=&#10;" strokeweight=".29203mm"/>
                <v:shape id="AutoShape 456" o:spid="_x0000_s1110" style="position:absolute;left:36026;top:151020;width:16715;height:12521;visibility:visible;mso-wrap-style:square;v-text-anchor:top" coordsize="16715,1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oQsMA&#10;AADcAAAADwAAAGRycy9kb3ducmV2LnhtbESP3YrCMBSE74V9h3AW9kbWdBesUo2yCIIIClb3/tAc&#10;+2NzUppY69sbQfBymJlvmPmyN7XoqHWlZQU/owgEcWZ1ybmC03H9PQXhPLLG2jIpuJOD5eJjMMdE&#10;2xsfqEt9LgKEXYIKCu+bREqXFWTQjWxDHLyzbQ36INtc6hZvAW5q+RtFsTRYclgosKFVQdklvZpA&#10;ma62w0gPz3Jb2f9ucrxW1W6v1Ndn/zcD4an37/CrvdEKxnEM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koQsMAAADcAAAADwAAAAAAAAAAAAAAAACYAgAAZHJzL2Rv&#10;d25yZXYueG1sUEsFBgAAAAAEAAQA9QAAAIgDAAAAAA==&#10;" path="m-30833,-150058r2409,m-28424,-150058r,264m-28424,-149794r-2409,m-30833,-149794r,-264m-30833,-150994r2409,m-28424,-150994r,285m-28424,-150709r-2409,m-30833,-150709r,-285e" filled="f" strokecolor="#7f7f7f" strokeweight=".24308mm">
                  <v:path arrowok="t" o:connecttype="custom" o:connectlocs="-30833,963;-28424,963;-28424,963;-28424,1227;-28424,1227;-30833,1227;-30833,1227;-30833,963;-30833,27;-28424,27;-28424,27;-28424,312;-28424,312;-30833,312;-30833,312;-30833,27" o:connectangles="0,0,0,0,0,0,0,0,0,0,0,0,0,0,0,0"/>
                </v:shape>
                <v:line id="Line 455" o:spid="_x0000_s1111" style="position:absolute;visibility:visible;mso-wrap-style:square" from="2556,8446" to="2556,8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oZ88UAAADcAAAADwAAAGRycy9kb3ducmV2LnhtbESP3WoCMRSE74W+QziCN1KzCl3tapQq&#10;LRS8WvUBDpuzP5icLJusrn36plDwcpiZb5jNbrBG3KjzjWMF81kCgrhwuuFKweX89boC4QOyRuOY&#10;FDzIw277Mtpgpt2dc7qdQiUihH2GCuoQ2kxKX9Rk0c9cSxy90nUWQ5RdJXWH9wi3Ri6SJJUWG44L&#10;NbZ0qKm4nnqr4N1MH9d09SnNz77N9bEv930plZqMh481iEBDeIb/299awVu6hL8z8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oZ88UAAADcAAAADwAAAAAAAAAA&#10;AAAAAAChAgAAZHJzL2Rvd25yZXYueG1sUEsFBgAAAAAEAAQA+QAAAJMDAAAAAA==&#10;" strokeweight=".28472mm"/>
                <v:line id="Line 454" o:spid="_x0000_s1112" style="position:absolute;visibility:visible;mso-wrap-style:square" from="4922,8446" to="4922,8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WNgcEAAADcAAAADwAAAGRycy9kb3ducmV2LnhtbERPy4rCMBTdC/MP4Q7MRjSdAYtTjTKK&#10;guDKOh9waW4fmNyUJtXq15uF4PJw3sv1YI24Uucbxwq+pwkI4sLphisF/+f9ZA7CB2SNxjEpuJOH&#10;9epjtMRMuxuf6JqHSsQQ9hkqqENoMyl9UZNFP3UtceRK11kMEXaV1B3eYrg18idJUmmx4dhQY0vb&#10;mopL3lsFv2Z8v6TznTSPTXvSx77c9KVU6utz+FuACDSEt/jlPmgFszSujWfiEZ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VY2BwQAAANwAAAAPAAAAAAAAAAAAAAAA&#10;AKECAABkcnMvZG93bnJldi54bWxQSwUGAAAAAAQABAD5AAAAjwMAAAAA&#10;" strokeweight=".28472mm"/>
                <v:shape id="AutoShape 453" o:spid="_x0000_s1113" style="position:absolute;left:19149;top:69540;width:27170;height:2;visibility:visible;mso-wrap-style:square;v-text-anchor:top" coordsize="27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FB+cQA&#10;AADcAAAADwAAAGRycy9kb3ducmV2LnhtbESPUWsCMRCE3wv+h7BC32rOk4qeRhGhILQU7/QHLMl6&#10;Obxsjkuq579vCgUfh9n5Zme9HVwrbtSHxrOC6SQDQay9abhWcD59vC1AhIhssPVMCh4UYLsZvayx&#10;MP7OJd2qWIsE4VCgAhtjV0gZtCWHYeI74uRdfO8wJtnX0vR4T3DXyjzL5tJhw6nBYkd7S/pa/bj0&#10;xj67ykuVf+blt34cy/zLzqZaqdfxsFuBiDTE5/F/+mAUvM+X8DcmEU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hQfnEAAAA3AAAAA8AAAAAAAAAAAAAAAAAmAIAAGRycy9k&#10;b3ducmV2LnhtbFBLBQYAAAAABAAEAPUAAACJAwAAAAA=&#10;" path="m-16594,-61095r2366,m-14228,-61095r1260,e" filled="f" strokeweight=".256mm">
                  <v:path arrowok="t" o:connecttype="custom" o:connectlocs="-16594,0;-14228,0;-14228,0;-12968,0" o:connectangles="0,0,0,0"/>
                </v:shape>
                <v:line id="Line 452" o:spid="_x0000_s1114" style="position:absolute;visibility:visible;mso-wrap-style:square" from="7289,8446" to="7289,8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XWsEAAADcAAAADwAAAGRycy9kb3ducmV2LnhtbERPy4rCMBTdC/MP4Q64kTEdwVc1yigK&#10;wqyq8wGX5vaByU1pUq1+vVkIszyc93rbWyNu1PrasYLvcQKCOHe65lLB3+X4tQDhA7JG45gUPMjD&#10;dvMxWGOq3Z0zup1DKWII+xQVVCE0qZQ+r8iiH7uGOHKFay2GCNtS6hbvMdwaOUmSmbRYc2yosKF9&#10;Rfn13FkFSzN6XGeLgzTPXZPp367YdYVUavjZ/6xABOrDv/jtPmkF03mcH8/EIyA3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hdawQAAANwAAAAPAAAAAAAAAAAAAAAA&#10;AKECAABkcnMvZG93bnJldi54bWxQSwUGAAAAAAQABAD5AAAAjwMAAAAA&#10;" strokeweight=".28472mm"/>
                <v:line id="Line 451" o:spid="_x0000_s1115" style="position:absolute;visibility:visible;mso-wrap-style:square" from="6182,8446" to="7289,8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3mEMYAAADcAAAADwAAAGRycy9kb3ducmV2LnhtbESPQWvCQBSE74X+h+UVeqsbC2qJbkIR&#10;lCJS0BbE2zP7ugnNvg3ZNSb+ercg9DjMzDfMIu9tLTpqfeVYwXiUgCAunK7YKPj+Wr28gfABWWPt&#10;mBQM5CHPHh8WmGp34R11+2BEhLBPUUEZQpNK6YuSLPqRa4ij9+NaiyHK1kjd4iXCbS1fk2QqLVYc&#10;F0psaFlS8bs/WwWrYTDb6eZ6SibHmTmsDXVL+6nU81P/PgcRqA//4Xv7QyuYzMbwdyYeAZ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d5hDGAAAA3AAAAA8AAAAAAAAA&#10;AAAAAAAAoQIAAGRycy9kb3ducmV2LnhtbFBLBQYAAAAABAAEAPkAAACUAwAAAAA=&#10;" strokeweight=".22725mm"/>
                <v:line id="Line 450" o:spid="_x0000_s1116" style="position:absolute;visibility:visible;mso-wrap-style:square" from="9802,8446" to="9802,8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QstsQAAADcAAAADwAAAGRycy9kb3ducmV2LnhtbESPzYoCMRCE74LvEFrYi6yZFfwbjbIu&#10;Kwie1H2AZtLzg0lnmGR03Kc3guCxqKqvqNWms0ZcqfGVYwVfowQEceZ0xYWCv/Pucw7CB2SNxjEp&#10;uJOHzbrfW2Gq3Y2PdD2FQkQI+xQVlCHUqZQ+K8miH7maOHq5ayyGKJtC6gZvEW6NHCfJVFqsOC6U&#10;WNNPSdnl1FoFCzO8X6bzX2n+t/VRH9p82+ZSqY9B970EEagL7/CrvdcKJrMxPM/E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ZCy2xAAAANwAAAAPAAAAAAAAAAAA&#10;AAAAAKECAABkcnMvZG93bnJldi54bWxQSwUGAAAAAAQABAD5AAAAkgMAAAAA&#10;" strokeweight=".28472mm"/>
                <v:line id="Line 449" o:spid="_x0000_s1117" style="position:absolute;visibility:visible;mso-wrap-style:square" from="7289,8446" to="9802,8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Pd/MYAAADcAAAADwAAAGRycy9kb3ducmV2LnhtbESPQWvCQBSE7wX/w/IEb3XTiqZEVymC&#10;IlKE2kLp7TX73IRm34bsGpP+elcQehxm5htmsepsJVpqfOlYwdM4AUGcO12yUfD5sXl8AeEDssbK&#10;MSnoycNqOXhYYKbdhd+pPQYjIoR9hgqKEOpMSp8XZNGPXU0cvZNrLIYoGyN1g5cIt5V8TpKZtFhy&#10;XCiwpnVB+e/xbBVs+t68zfZ/P8n0OzVfW0Pt2h6UGg271zmIQF34D9/bO61gmk7g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D3fzGAAAA3AAAAA8AAAAAAAAA&#10;AAAAAAAAoQIAAGRycy9kb3ducmV2LnhtbFBLBQYAAAAABAAEAPkAAACUAwAAAAA=&#10;" strokeweight=".22725mm"/>
                <v:shape id="AutoShape 448" o:spid="_x0000_s1118" style="position:absolute;left:11040;top:65057;width:16273;height:3087;visibility:visible;mso-wrap-style:square;v-text-anchor:top" coordsize="16273,3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2OKMUA&#10;AADcAAAADwAAAGRycy9kb3ducmV2LnhtbESPT2vCQBTE74V+h+UVems2Sm0luoqIhR6kRJuDx0f2&#10;mUSzb0N288dv7xYKHoeZ+Q2zXI+mFj21rrKsYBLFIIhzqysuFGS/X29zEM4ja6wtk4IbOVivnp+W&#10;mGg78IH6oy9EgLBLUEHpfZNI6fKSDLrINsTBO9vWoA+yLaRucQhwU8tpHH9IgxWHhRIb2paUX4+d&#10;CZSf/rQ7nE8dpnvj00sa767TTKnXl3GzAOFp9I/wf/tbK5h9vsPfmXA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HY4oxQAAANwAAAAPAAAAAAAAAAAAAAAAAJgCAABkcnMv&#10;ZG93bnJldi54bWxQSwUGAAAAAAQABAD1AAAAigMAAAAA&#10;" path="m-9566,-56462r2172,m-7394,-56462r,328e" filled="f" strokecolor="#7f7f7f" strokeweight=".256mm">
                  <v:path arrowok="t" o:connecttype="custom" o:connectlocs="-9566,8595;-7394,8595;-7394,8595;-7394,8923" o:connectangles="0,0,0,0"/>
                </v:shape>
                <v:line id="Line 447" o:spid="_x0000_s1119" style="position:absolute;visibility:visible;mso-wrap-style:square" from="2556,8923" to="2556,9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20wsUAAADcAAAADwAAAGRycy9kb3ducmV2LnhtbESPzWrDMBCE74W+g9hCL6WRG0iaupFN&#10;ExoI5JS0D7BY6x8irYwlx3afvgoEchxm5htmnY/WiAt1vnGs4G2WgCAunG64UvD7s3tdgfABWaNx&#10;TAom8pBnjw9rTLUb+EiXU6hEhLBPUUEdQptK6YuaLPqZa4mjV7rOYoiyq6TucIhwa+Q8SZbSYsNx&#10;ocaWtjUV51NvFXyYl+m8XH1L87dpj/rQl5u+lEo9P41fnyACjeEevrX3WsHifQHXM/EIy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20wsUAAADcAAAADwAAAAAAAAAA&#10;AAAAAAChAgAAZHJzL2Rvd25yZXYueG1sUEsFBgAAAAAEAAQA+QAAAJMDAAAAAA==&#10;" strokeweight=".28472mm"/>
                <v:shape id="AutoShape 446" o:spid="_x0000_s1120" style="position:absolute;left:11040;top:59199;width:16273;height:8945;visibility:visible;mso-wrap-style:square;v-text-anchor:top" coordsize="16273,8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qGcMA&#10;AADcAAAADwAAAGRycy9kb3ducmV2LnhtbESPS4sCMRCE78L+h9ALe3Myii9mjSLKinv0gXpsJj0P&#10;dtIZJlFHf/1GEDwWVV8VNZ23phJXalxpWUEvikEQp1aXnCs47H+6ExDOI2usLJOCOzmYzz46U0y0&#10;vfGWrjufi1DCLkEFhfd1IqVLCzLoIlsTBy+zjUEfZJNL3eAtlJtK9uN4JA2WHBYKrGlZUPq3uxgF&#10;w3FvYX8fm8EgOxuiU3aMJ6u1Ul+f7eIbhKfWv8MveqOf3AieZ8IR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GqGcMAAADcAAAADwAAAAAAAAAAAAAAAACYAgAAZHJzL2Rv&#10;d25yZXYueG1sUEsFBgAAAAAEAAQA9QAAAIgDAAAAAA==&#10;" path="m-9470,-49981r1970,m-7500,-49981r,328m-7500,-49653r-1970,m-9470,-49653r,-328m-7394,-50277r-2172,m-9566,-50277r,-328e" filled="f" strokecolor="#7f7f7f" strokeweight=".256mm">
                  <v:path arrowok="t" o:connecttype="custom" o:connectlocs="-9470,9219;-7500,9219;-7500,9219;-7500,9547;-7500,9547;-9470,9547;-9470,9547;-9470,9219;-7394,8923;-9566,8923;-9566,8923;-9566,8595" o:connectangles="0,0,0,0,0,0,0,0,0,0,0,0"/>
                </v:shape>
                <v:line id="Line 445" o:spid="_x0000_s1121" style="position:absolute;visibility:visible;mso-wrap-style:square" from="4097,8923" to="4097,9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OPLsUAAADcAAAADwAAAGRycy9kb3ducmV2LnhtbESPzWrDMBCE74W8g9hALiWRG6jtOFFC&#10;Uloo9JS0D7BY6x8irYwlJ3afvioUehxm5htmdxitETfqfetYwdMqAUFcOt1yreDr822Zg/ABWaNx&#10;TAom8nDYzx52WGh35zPdLqEWEcK+QAVNCF0hpS8bsuhXriOOXuV6iyHKvpa6x3uEWyPXSZJKiy3H&#10;hQY7emmovF4Gq2BjHqdrmr9K833qzvpjqE5DJZVazMfjFkSgMfyH/9rvWsFzlsHvmXg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OPLsUAAADcAAAADwAAAAAAAAAA&#10;AAAAAAChAgAAZHJzL2Rvd25yZXYueG1sUEsFBgAAAAAEAAQA+QAAAJMDAAAAAA==&#10;" strokeweight=".28472mm"/>
                <v:line id="Line 444" o:spid="_x0000_s1122" style="position:absolute;visibility:visible;mso-wrap-style:square" from="4097,9380" to="4284,9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dPjcMAAADcAAAADwAAAGRycy9kb3ducmV2LnhtbERPXWvCMBR9H+w/hDvwbaYO1FGNRQoO&#10;ERlMB+LbtblLy5qb0sTa+uuXh4GPh/O9zHpbi45aXzlWMBknIIgLpys2Cr6Pm9d3ED4ga6wdk4KB&#10;PGSr56clptrd+Iu6QzAihrBPUUEZQpNK6YuSLPqxa4gj9+NaiyHC1kjd4i2G21q+JclMWqw4NpTY&#10;UF5S8Xu4WgWbYTD72e5+SabnuTl9GOpy+6nU6KVfL0AE6sND/O/eagXTeVwbz8Qj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nT43DAAAA3AAAAA8AAAAAAAAAAAAA&#10;AAAAoQIAAGRycy9kb3ducmV2LnhtbFBLBQYAAAAABAAEAPkAAACRAwAAAAA=&#10;" strokeweight=".22725mm"/>
                <v:line id="Line 443" o:spid="_x0000_s1123" style="position:absolute;visibility:visible;mso-wrap-style:square" from="4097,9811" to="4284,9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vqFsYAAADcAAAADwAAAGRycy9kb3ducmV2LnhtbESPW2vCQBSE3wv9D8sp+FY3LXiLrlIE&#10;i0gpeAHx7Zg93YRmz4bsGpP+elco+DjMzDfMbNHaUjRU+8Kxgrd+AoI4c7pgo+CwX72OQfiArLF0&#10;TAo68rCYPz/NMNXuyltqdsGICGGfooI8hCqV0mc5WfR9VxFH78fVFkOUtZG6xmuE21K+J8lQWiw4&#10;LuRY0TKn7Hd3sQpWXWe+hpu/czI4jczx01CztN9K9V7ajymIQG14hP/ba61gMJrA/U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r6hbGAAAA3AAAAA8AAAAAAAAA&#10;AAAAAAAAoQIAAGRycy9kb3ducmV2LnhtbFBLBQYAAAAABAAEAPkAAACUAwAAAAA=&#10;" strokeweight=".22725mm"/>
                <v:line id="Line 442" o:spid="_x0000_s1124" style="position:absolute;visibility:visible;mso-wrap-style:square" from="4097,9380" to="4097,9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nfcEAAADcAAAADwAAAGRycy9kb3ducmV2LnhtbERPy4rCMBTdC/MP4Q7MRjSdAaVTjTKK&#10;guDKOh9waW4fmNyUJtXq15uF4PJw3sv1YI24Uucbxwq+pwkI4sLphisF/+f9JAXhA7JG45gU3MnD&#10;evUxWmKm3Y1PdM1DJWII+wwV1CG0mZS+qMmin7qWOHKl6yyGCLtK6g5vMdwa+ZMkc2mx4dhQY0vb&#10;mopL3lsFv2Z8v8zTnTSPTXvSx77c9KVU6utz+FuACDSEt/jlPmgFszTOj2fiEZ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L2d9wQAAANwAAAAPAAAAAAAAAAAAAAAA&#10;AKECAABkcnMvZG93bnJldi54bWxQSwUGAAAAAAQABAD5AAAAjwMAAAAA&#10;" strokeweight=".28472mm"/>
                <v:line id="Line 441" o:spid="_x0000_s1125" style="position:absolute;visibility:visible;mso-wrap-style:square" from="4097,10243" to="4284,1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iWN8UAAADcAAAADwAAAGRycy9kb3ducmV2LnhtbESPQWvCQBSE74X+h+UVvNWNBa1EVxHB&#10;IiJCtVC8PbPPTTD7NmTXmPjr3ULB4zAz3zDTeWtL0VDtC8cKBv0EBHHmdMFGwc9h9T4G4QOyxtIx&#10;KejIw3z2+jLFVLsbf1OzD0ZECPsUFeQhVKmUPsvJou+7ijh6Z1dbDFHWRuoabxFuS/mRJCNpseC4&#10;kGNFy5yyy/5qFay6zmxHm/spGR4/ze+XoWZpd0r13trFBESgNjzD/+21VjAcD+DvTD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iWN8UAAADcAAAADwAAAAAAAAAA&#10;AAAAAAChAgAAZHJzL2Rvd25yZXYueG1sUEsFBgAAAAAEAAQA+QAAAJMDAAAAAA==&#10;" strokeweight=".22725mm"/>
                <v:line id="Line 440" o:spid="_x0000_s1126" style="position:absolute;visibility:visible;mso-wrap-style:square" from="4097,9811" to="4097,1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ckcMAAADcAAAADwAAAGRycy9kb3ducmV2LnhtbESP3YrCMBSE7wXfIRxhb0RThZVuNYou&#10;Kyx4pe4DHJrTH0xOSpNq3ac3guDlMDPfMKtNb424Uutrxwpm0wQEce50zaWCv/N+koLwAVmjcUwK&#10;7uRhsx4OVphpd+MjXU+hFBHCPkMFVQhNJqXPK7Lop64hjl7hWoshyraUusVbhFsj50mykBZrjgsV&#10;NvRdUX45dVbBlxnfL4v0R5r/XXPUh67YdYVU6mPUb5cgAvXhHX61f7WCz3QOzzPxCM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xXJHDAAAA3AAAAA8AAAAAAAAAAAAA&#10;AAAAoQIAAGRycy9kb3ducmV2LnhtbFBLBQYAAAAABAAEAPkAAACRAwAAAAA=&#10;" strokeweight=".28472mm"/>
                <v:line id="Line 439" o:spid="_x0000_s1127" style="position:absolute;visibility:visible;mso-wrap-style:square" from="4097,10675" to="4284,10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at28YAAADcAAAADwAAAGRycy9kb3ducmV2LnhtbESPQWvCQBSE7wX/w/IEb82mFa1EVymC&#10;IlKE2kLp7TX73IRm34bsGpP+elcQehxm5htmsepsJVpqfOlYwVOSgiDOnS7ZKPj82DzOQPiArLFy&#10;TAp68rBaDh4WmGl34Xdqj8GICGGfoYIihDqT0ucFWfSJq4mjd3KNxRBlY6Ru8BLhtpLPaTqVFkuO&#10;CwXWtC4o/z2erYJN35u36f7vJ518v5ivraF2bQ9KjYbd6xxEoC78h+/tnVYwmY3h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WrdvGAAAA3AAAAA8AAAAAAAAA&#10;AAAAAAAAoQIAAGRycy9kb3ducmV2LnhtbFBLBQYAAAAABAAEAPkAAACUAwAAAAA=&#10;" strokeweight=".22725mm"/>
                <v:line id="Line 438" o:spid="_x0000_s1128" style="position:absolute;visibility:visible;mso-wrap-style:square" from="4097,10243" to="4097,10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hfsUAAADcAAAADwAAAGRycy9kb3ducmV2LnhtbESPzWrDMBCE74G+g9hCLyGRW5rgOJFD&#10;U1oo5JSfB1is9Q+WVsaSE6dPXxUCOQ4z8w2z2Y7WiAv1vnGs4HWegCAunG64UnA+fc9SED4gazSO&#10;ScGNPGzzp8kGM+2ufKDLMVQiQthnqKAOocuk9EVNFv3cdcTRK11vMUTZV1L3eI1wa+RbkiylxYbj&#10;Qo0dfdZUtMfBKliZ6a1dpl/S/O66g94P5W4opVIvz+PHGkSgMTzC9/aPVrBI3+H/TDwCM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RhfsUAAADcAAAADwAAAAAAAAAA&#10;AAAAAAChAgAAZHJzL2Rvd25yZXYueG1sUEsFBgAAAAAEAAQA+QAAAJMDAAAAAA==&#10;" strokeweight=".28472mm"/>
                <v:shape id="AutoShape 437" o:spid="_x0000_s1129" style="position:absolute;left:28769;top:47033;width:18089;height:21111;visibility:visible;mso-wrap-style:square;v-text-anchor:top" coordsize="18089,2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ldMQA&#10;AADcAAAADwAAAGRycy9kb3ducmV2LnhtbESPQWvCQBSE74X+h+UVequbSlPS1FVKwVL0ZJT2+si+&#10;boLZtyFv1fjvXUHocZiZb5jZYvSdOtIgbWADz5MMFHEdbMvOwG67fCpASUS22AUmA2cSWMzv72ZY&#10;2nDiDR2r6FSCsJRooImxL7WWuiGPMgk9cfL+wuAxJjk4bQc8Jbjv9DTLXrXHltNCgz19NlTvq4M3&#10;sK2m7Y/difvdrF5k//Uma5cXxjw+jB/voCKN8T98a39bA3mRw/VMOgJ6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WpXTEAAAA3AAAAA8AAAAAAAAAAAAAAAAAmAIAAGRycy9k&#10;b3ducmV2LnhtbFBLBQYAAAAABAAEAPUAAACJAwAAAAA=&#10;" path="m-24485,-37814r1970,m-22515,-37814r,328m-22515,-37486r-1970,m-24485,-37486r,-328m-24485,-37382r1970,m-22515,-37382r,328m-22515,-37054r-1970,m-24485,-37054r,-328m-24485,-36950r1970,m-22515,-36950r,329m-22515,-36621r-1970,m-24485,-36621r,-329m-24485,-36518r1970,m-22515,-36518r,329m-22515,-36189r-1970,m-24485,-36189r,-329m-24929,-38438r2172,m-22757,-38438r,328m-22757,-38110r-2172,m-24929,-38110r,-328e" filled="f" strokecolor="#7f7f7f" strokeweight=".256mm">
                  <v:path arrowok="t" o:connecttype="custom" o:connectlocs="-24485,9219;-22515,9219;-22515,9219;-22515,9547;-22515,9547;-24485,9547;-24485,9547;-24485,9219;-24485,9651;-22515,9651;-22515,9651;-22515,9979;-22515,9979;-24485,9979;-24485,9979;-24485,9651;-24485,10083;-22515,10083;-22515,10083;-22515,10412;-22515,10412;-24485,10412;-24485,10412;-24485,10083;-24485,10515;-22515,10515;-22515,10515;-22515,10844;-22515,10844;-24485,10844;-24485,10844;-24485,10515;-24929,8595;-22757,8595;-22757,8595;-22757,8923;-22757,8923;-24929,8923;-24929,8923;-24929,8595" o:connectangles="0,0,0,0,0,0,0,0,0,0,0,0,0,0,0,0,0,0,0,0,0,0,0,0,0,0,0,0,0,0,0,0,0,0,0,0,0,0,0,0"/>
                </v:shape>
                <v:line id="Line 436" o:spid="_x0000_s1130" style="position:absolute;visibility:visible;mso-wrap-style:square" from="6466,8923" to="6466,9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aksQAAADcAAAADwAAAGRycy9kb3ducmV2LnhtbESP3WrCQBSE74W+w3KE3kjdKDSk0VWq&#10;KBR6ZfQBDtmTH9w9G7IbjX16t1Do5TAz3zDr7WiNuFHvW8cKFvMEBHHpdMu1gsv5+JaB8AFZo3FM&#10;Ch7kYbt5mawx1+7OJ7oVoRYRwj5HBU0IXS6lLxuy6OeuI45e5XqLIcq+lrrHe4RbI5dJkkqLLceF&#10;BjvaN1Rei8Eq+DCzxzXNDtL87LqT/h6q3VBJpV6n4+cKRKAx/If/2l9awXuWwu+ZeATk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lqSxAAAANwAAAAPAAAAAAAAAAAA&#10;AAAAAKECAABkcnMvZG93bnJldi54bWxQSwUGAAAAAAQABAD5AAAAkgMAAAAA&#10;" strokeweight=".28472mm"/>
                <v:line id="Line 435" o:spid="_x0000_s1131" style="position:absolute;visibility:visible;mso-wrap-style:square" from="6466,9380" to="6650,9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2r2MYAAADcAAAADwAAAGRycy9kb3ducmV2LnhtbESP3WrCQBSE7wt9h+UUelc3LfhDdA0l&#10;oBSRgrZQvDtmj5vQ7NmQXWPi07sFoZfDzHzDLLLe1qKj1leOFbyOEhDEhdMVGwXfX6uXGQgfkDXW&#10;jknBQB6y5ePDAlPtLryjbh+MiBD2KSooQ2hSKX1RkkU/cg1x9E6utRiibI3ULV4i3NbyLUkm0mLF&#10;caHEhvKSit/92SpYDYPZTjbXYzI+TM3P2lCX20+lnp/69zmIQH34D9/bH1rBeDaFvzPxCM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tq9jGAAAA3AAAAA8AAAAAAAAA&#10;AAAAAAAAoQIAAGRycy9kb3ducmV2LnhtbFBLBQYAAAAABAAEAPkAAACUAwAAAAA=&#10;" strokeweight=".22725mm"/>
                <v:line id="Line 434" o:spid="_x0000_s1132" style="position:absolute;visibility:visible;mso-wrap-style:square" from="6466,9811" to="6650,9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I/qsIAAADcAAAADwAAAGRycy9kb3ducmV2LnhtbERPXWvCMBR9F/Yfwh34pukGulKNIoIi&#10;IoO5wfDt2lzTYnNTmlhbf715GOzxcL7ny85WoqXGl44VvI0TEMS50yUbBT/fm1EKwgdkjZVjUtCT&#10;h+XiZTDHTLs7f1F7DEbEEPYZKihCqDMpfV6QRT92NXHkLq6xGCJsjNQN3mO4reR7kkylxZJjQ4E1&#10;rQvKr8ebVbDpe3OY7h/nZHL6ML9bQ+3afio1fO1WMxCBuvAv/nPvtIJJGtfG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I/qsIAAADcAAAADwAAAAAAAAAAAAAA&#10;AAChAgAAZHJzL2Rvd25yZXYueG1sUEsFBgAAAAAEAAQA+QAAAJADAAAAAA==&#10;" strokeweight=".22725mm"/>
                <v:line id="Line 433" o:spid="_x0000_s1133" style="position:absolute;visibility:visible;mso-wrap-style:square" from="6466,10243" to="6650,1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6aMccAAADcAAAADwAAAGRycy9kb3ducmV2LnhtbESP3WrCQBSE7wt9h+UUelc3FrQxdZUi&#10;WIpIwR8Q747Z000wezZktzHx6d1CwcthZr5hpvPOVqKlxpeOFQwHCQji3OmSjYL9bvmSgvABWWPl&#10;mBT05GE+e3yYYqbdhTfUboMREcI+QwVFCHUmpc8LsugHriaO3o9rLIYoGyN1g5cIt5V8TZKxtFhy&#10;XCiwpkVB+Xn7axUs+96sx6vrKRkd38zh01C7sN9KPT91H+8gAnXhHv5vf2kFo3QCf2fi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poxxwAAANwAAAAPAAAAAAAA&#10;AAAAAAAAAKECAABkcnMvZG93bnJldi54bWxQSwUGAAAAAAQABAD5AAAAlQMAAAAA&#10;" strokeweight=".22725mm"/>
                <v:shape id="AutoShape 432" o:spid="_x0000_s1134" style="position:absolute;left:48440;top:52665;width:2;height:8111;visibility:visible;mso-wrap-style:square;v-text-anchor:top" coordsize="2,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ldsIA&#10;AADcAAAADwAAAGRycy9kb3ducmV2LnhtbERP3WrCMBS+F3yHcAbeyEyVTWY1ioqD7abQ6gMcmmNb&#10;1pzUJNb69svFYJcf3/9mN5hW9OR8Y1nBfJaAIC6tbrhScDl/vn6A8AFZY2uZFDzJw247Hm0w1fbB&#10;OfVFqEQMYZ+igjqELpXSlzUZ9DPbEUfuap3BEKGrpHb4iOGmlYskWUqDDceGGjs61lT+FHejYNEc&#10;Dl0+1W8Zft+Ktr9esltyUmryMuzXIAIN4V/85/7SCt5XcX48E4+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6V2wgAAANwAAAAPAAAAAAAAAAAAAAAAAJgCAABkcnMvZG93&#10;bnJldi54bWxQSwUGAAAAAAQABAD1AAAAhwMAAAAA&#10;" path="m-41975,-43286r,431m-41975,-42855r,432e" filled="f" strokeweight=".256mm">
                  <v:path arrowok="t" o:connecttype="custom" o:connectlocs="0,9380;0,9811;0,9811;0,10243" o:connectangles="0,0,0,0"/>
                </v:shape>
                <v:shape id="AutoShape 431" o:spid="_x0000_s1135" style="position:absolute;left:46498;top:51088;width:18089;height:17056;visibility:visible;mso-wrap-style:square;v-text-anchor:top" coordsize="18089,1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EDcMA&#10;AADcAAAADwAAAGRycy9kb3ducmV2LnhtbESP0YrCMBRE34X9h3AXfNNUQVm7RlkWBMUHte4HXJpr&#10;Wm1uShK1/r0RhH0cZuYMM192thE38qF2rGA0zEAQl07XbBT8HVeDLxAhImtsHJOCBwVYLj56c8y1&#10;u/OBbkU0IkE45KigirHNpQxlRRbD0LXEyTs5bzEm6Y3UHu8Jbhs5zrKptFhzWqiwpd+KyktxtQqC&#10;Med9Nt5EVx+2ez897Uz72CnV/+x+vkFE6uJ/+N1eawWT2QheZ9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EDcMAAADcAAAADwAAAAAAAAAAAAAAAACYAgAAZHJzL2Rv&#10;d25yZXYueG1sUEsFBgAAAAAEAAQA9QAAAIgDAAAAAA==&#10;" path="m-39849,-41870r1971,m-37878,-41870r,328m-37878,-41542r-1971,m-39849,-41542r,-328m-39849,-41438r1971,m-37878,-41438r,329m-37878,-41109r-1971,m-39849,-41109r,-329m-39849,-41006r1971,m-37878,-41006r,329m-37878,-40677r-1971,m-39849,-40677r,-329m-40293,-42494r2172,m-38121,-42494r,328m-38121,-42166r-2172,m-40293,-42166r,-328e" filled="f" strokecolor="#7f7f7f" strokeweight=".256mm">
                  <v:path arrowok="t" o:connecttype="custom" o:connectlocs="-39849,9219;-37878,9219;-37878,9219;-37878,9547;-37878,9547;-39849,9547;-39849,9547;-39849,9219;-39849,9651;-37878,9651;-37878,9651;-37878,9980;-37878,9980;-39849,9980;-39849,9980;-39849,9651;-39849,10083;-37878,10083;-37878,10083;-37878,10412;-37878,10412;-39849,10412;-39849,10412;-39849,10083;-40293,8595;-38121,8595;-38121,8595;-38121,8923;-38121,8923;-40293,8923;-40293,8923;-40293,8595" o:connectangles="0,0,0,0,0,0,0,0,0,0,0,0,0,0,0,0,0,0,0,0,0,0,0,0,0,0,0,0,0,0,0,0"/>
                </v:shape>
                <v:line id="Line 430" o:spid="_x0000_s1136" style="position:absolute;visibility:visible;mso-wrap-style:square" from="9802,8923" to="9802,9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jKTMQAAADcAAAADwAAAGRycy9kb3ducmV2LnhtbESP3YrCMBSE7wXfIRxhb2RNV1C0a5RV&#10;XBC8svoAh+b0B5OT0qRa9+k3guDlMDPfMKtNb424Uetrxwq+JgkI4tzpmksFl/Pv5wKED8gajWNS&#10;8CAPm/VwsMJUuzuf6JaFUkQI+xQVVCE0qZQ+r8iin7iGOHqFay2GKNtS6hbvEW6NnCbJXFqsOS5U&#10;2NCuovyadVbB0owf1/liL83ftjnpY1dsu0Iq9THqf75BBOrDO/xqH7SC2XIKzzPxCM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MpMxAAAANwAAAAPAAAAAAAAAAAA&#10;AAAAAKECAABkcnMvZG93bnJldi54bWxQSwUGAAAAAAQABAD5AAAAkgMAAAAA&#10;" strokeweight=".28472mm"/>
                <v:line id="Line 429" o:spid="_x0000_s1137" style="position:absolute;visibility:visible;mso-wrap-style:square" from="9050,9547" to="9050,9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v18QAAADcAAAADwAAAGRycy9kb3ducmV2LnhtbESPzYoCMRCE74LvEFrYi2hmFUVHo6yy&#10;guBJdx+gmfT8YNIZJhkdfXojLOyxqKqvqPW2s0bcqPGVYwWf4wQEceZ0xYWC35/DaAHCB2SNxjEp&#10;eJCH7abfW2Oq3Z3PdLuEQkQI+xQVlCHUqZQ+K8miH7uaOHq5ayyGKJtC6gbvEW6NnCTJXFqsOC6U&#10;WNO+pOx6aa2CpRk+rvPFtzTPXX3WpzbftblU6mPQfa1ABOrCf/ivfdQKZsspvM/EIyA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G/XxAAAANwAAAAPAAAAAAAAAAAA&#10;AAAAAKECAABkcnMvZG93bnJldi54bWxQSwUGAAAAAAQABAD5AAAAkgMAAAAA&#10;" strokeweight=".28472mm"/>
                <v:line id="Line 428" o:spid="_x0000_s1138" style="position:absolute;visibility:visible;mso-wrap-style:square" from="9050,9994" to="9235,9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ajcsYAAADcAAAADwAAAGRycy9kb3ducmV2LnhtbESP3WrCQBSE7wXfYTmF3tVNpf5FVxHB&#10;UkopVAXp3Wn2uAlmz4bsNiY+vVsoeDnMzDfMYtXaUjRU+8KxgudBAoI4c7pgo+Cw3z5NQfiArLF0&#10;TAo68rBa9nsLTLW78Bc1u2BEhLBPUUEeQpVK6bOcLPqBq4ijd3K1xRBlbaSu8RLhtpTDJBlLiwXH&#10;hRwr2uSUnXe/VsG268zH+P36k4y+J+b4aqjZ2E+lHh/a9RxEoDbcw//tN61gNHuBvzPxCM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mo3LGAAAA3AAAAA8AAAAAAAAA&#10;AAAAAAAAoQIAAGRycy9kb3ducmV2LnhtbFBLBQYAAAAABAAEAPkAAACUAwAAAAA=&#10;" strokeweight=".22725mm"/>
                <v:line id="Line 427" o:spid="_x0000_s1139" style="position:absolute;visibility:visible;mso-wrap-style:square" from="9050,10399" to="9235,10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oG6cYAAADcAAAADwAAAGRycy9kb3ducmV2LnhtbESP3WrCQBSE7wu+w3KE3tVNhWhNXUUE&#10;SylS8AfEu2P2dBOaPRuy25j06d2C0MthZr5h5svOVqKlxpeOFTyPEhDEudMlGwXHw+bpBYQPyBor&#10;x6SgJw/LxeBhjpl2V95Ruw9GRAj7DBUUIdSZlD4vyKIfuZo4el+usRiibIzUDV4j3FZynCQTabHk&#10;uFBgTeuC8u/9j1Ww6XuznXz8XpL0PDWnN0Pt2n4q9TjsVq8gAnXhP3xvv2sF6SyFv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qBunGAAAA3AAAAA8AAAAAAAAA&#10;AAAAAAAAoQIAAGRycy9kb3ducmV2LnhtbFBLBQYAAAAABAAEAPkAAACUAwAAAAA=&#10;" strokeweight=".22725mm"/>
                <v:line id="Line 426" o:spid="_x0000_s1140" style="position:absolute;visibility:visible;mso-wrap-style:square" from="9050,10805" to="9235,1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iYnsYAAADcAAAADwAAAGRycy9kb3ducmV2LnhtbESPQWvCQBSE7wX/w/KE3uqmglFTVxHB&#10;IkUK2oL09pp93YRm34bsGpP+ercgeBxm5htmsepsJVpqfOlYwfMoAUGcO12yUfD5sX2agfABWWPl&#10;mBT05GG1HDwsMNPuwgdqj8GICGGfoYIihDqT0ucFWfQjVxNH78c1FkOUjZG6wUuE20qOkySVFkuO&#10;CwXWtCko/z2erYJt35t9+vb3nUy+pub0aqjd2HelHofd+gVEoC7cw7f2TiuYzFP4PxOP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4mJ7GAAAA3AAAAA8AAAAAAAAA&#10;AAAAAAAAoQIAAGRycy9kb3ducmV2LnhtbFBLBQYAAAAABAAEAPkAAACUAwAAAAA=&#10;" strokeweight=".22725mm"/>
                <v:shape id="AutoShape 425" o:spid="_x0000_s1141" style="position:absolute;left:67806;top:47393;width:2;height:7615;visibility:visible;mso-wrap-style:square;v-text-anchor:top" coordsize="2,7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unsQA&#10;AADcAAAADwAAAGRycy9kb3ducmV2LnhtbESPQYvCMBSE7wv7H8Jb8FI0VXDVahRXELx4UPeyt2fz&#10;bKvNS7eJtv57Iwgeh5n5hpktWlOKG9WusKyg34tBEKdWF5wp+D2su2MQziNrLC2Tgjs5WMw/P2aY&#10;aNvwjm57n4kAYZeggtz7KpHSpTkZdD1bEQfvZGuDPsg6k7rGJsBNKQdx/C0NFhwWcqxolVN62V+N&#10;gnFz/NsV0X903Z49TgaRbH5IKtX5apdTEJ5a/w6/2hutYDgZwf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e7p7EAAAA3AAAAA8AAAAAAAAAAAAAAAAAmAIAAGRycy9k&#10;b3ducmV2LnhtbFBLBQYAAAAABAAEAPUAAACJAwAAAAA=&#10;" path="m-58756,-37400r,405m-58756,-36995r,406e" filled="f" strokeweight=".256mm">
                  <v:path arrowok="t" o:connecttype="custom" o:connectlocs="0,9994;0,10399;0,10399;0,10805" o:connectangles="0,0,0,0"/>
                </v:shape>
                <v:shape id="AutoShape 424" o:spid="_x0000_s1142" style="position:absolute;left:65324;top:45951;width:16705;height:22192;visibility:visible;mso-wrap-style:square;v-text-anchor:top" coordsize="16705,2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97L0A&#10;AADcAAAADwAAAGRycy9kb3ducmV2LnhtbERPSwrCMBDdC94hjOBOUwV/1SgiKoJu/BxgaMa22Exq&#10;E229vVkILh/vv1g1phBvqlxuWcGgH4EgTqzOOVVwu+56UxDOI2ssLJOCDzlYLdutBcba1nym98Wn&#10;IoSwi1FB5n0ZS+mSjAy6vi2JA3e3lUEfYJVKXWEdwk0hh1E0lgZzDg0ZlrTJKHlcXkbBRhZN/dyf&#10;T8cjb+X2GjltJlOlup1mPQfhqfF/8c990ApGs7A2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ZS97L0AAADcAAAADwAAAAAAAAAAAAAAAACYAgAAZHJzL2Rvd25yZXYu&#10;eG1sUEsFBgAAAAAEAAQA9QAAAIIDAAAAAA==&#10;" path="m-56090,-36107r1714,m-54376,-36107r,302m-54376,-35805r-1714,m-56090,-35805r,-302m-56090,-35701r1714,m-54376,-35701r,302m-54376,-35399r-1714,m-56090,-35399r,-302m-56090,-35296r1714,m-54376,-35296r,303m-54376,-34993r-1714,m-56090,-34993r,-303m-56510,-36733r1971,m-54539,-36733r,328m-54539,-36405r-1971,m-56510,-36405r,-328m-56606,-37357r2172,m-54434,-37357r,328m-54434,-37029r-2172,m-56606,-37029r,-328e" filled="f" strokecolor="#7f7f7f" strokeweight=".256mm">
                  <v:path arrowok="t" o:connecttype="custom" o:connectlocs="-56090,9845;-54376,9845;-54376,9845;-54376,10147;-54376,10147;-56090,10147;-56090,10147;-56090,9845;-56090,10251;-54376,10251;-54376,10251;-54376,10553;-54376,10553;-56090,10553;-56090,10553;-56090,10251;-56090,10656;-54376,10656;-54376,10656;-54376,10959;-54376,10959;-56090,10959;-56090,10959;-56090,10656;-56510,9219;-54539,9219;-54539,9219;-54539,9547;-54539,9547;-56510,9547;-56510,9547;-56510,9219;-56606,8595;-54434,8595;-54434,8595;-54434,8923;-54434,8923;-56606,8923;-56606,8923;-56606,8595" o:connectangles="0,0,0,0,0,0,0,0,0,0,0,0,0,0,0,0,0,0,0,0,0,0,0,0,0,0,0,0,0,0,0,0,0,0,0,0,0,0,0,0"/>
                </v:shape>
                <v:shape id="AutoShape 423" o:spid="_x0000_s1143" style="position:absolute;left:40500;top:-94526;width:4500;height:60000;visibility:visible;mso-wrap-style:square;v-text-anchor:top" coordsize="4500,6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QgsMA&#10;AADcAAAADwAAAGRycy9kb3ducmV2LnhtbESPQYvCMBSE74L/ITxhb5oqu1KrUVQQPHhQV++P5NlW&#10;m5faRO3+e7OwsMdhZr5hZovWVuJJjS8dKxgOEhDE2pmScwWn700/BeEDssHKMSn4IQ+Lebczw8y4&#10;Fx/oeQy5iBD2GSooQqgzKb0uyKIfuJo4ehfXWAxRNrk0Db4i3FZylCRjabHkuFBgTeuC9O34sAoS&#10;zWlNq2u1O5e3u95+7kbtXiv10WuXUxCB2vAf/mtvjYKvyQR+z8Qj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fQgsMAAADcAAAADwAAAAAAAAAAAAAAAACYAgAAZHJzL2Rv&#10;d25yZXYueG1sUEsFBgAAAAAEAAQA9QAAAIgDAAAAAA==&#10;" path="m-35100,102991r,-6480m-35100,96511r-540,l-35640,95791e" filled="f">
                  <v:path arrowok="t" o:connecttype="custom" o:connectlocs="-35100,8465;-35100,1985;-35100,1985;-35640,1985;-35640,1265" o:connectangles="0,0,0,0,0"/>
                </v:shape>
                <w10:wrap anchorx="page"/>
              </v:group>
            </w:pict>
          </mc:Fallback>
        </mc:AlternateContent>
      </w:r>
      <w:r w:rsidR="00EA4E12">
        <w:rPr>
          <w:rFonts w:ascii="Arial" w:hAnsi="Arial"/>
          <w:b/>
          <w:w w:val="150"/>
          <w:sz w:val="15"/>
        </w:rPr>
        <w:t>Genel Müdür</w:t>
      </w:r>
    </w:p>
    <w:p w:rsidR="002A0C24" w:rsidRDefault="002A0C24">
      <w:pPr>
        <w:pStyle w:val="GvdeMetni"/>
        <w:spacing w:before="4"/>
        <w:rPr>
          <w:rFonts w:ascii="Arial"/>
          <w:b/>
          <w:sz w:val="14"/>
        </w:rPr>
      </w:pPr>
    </w:p>
    <w:p w:rsidR="002A0C24" w:rsidRDefault="00EA4E12">
      <w:pPr>
        <w:spacing w:before="80"/>
        <w:ind w:left="1743" w:right="3759"/>
        <w:jc w:val="center"/>
        <w:rPr>
          <w:rFonts w:ascii="Arial"/>
          <w:b/>
          <w:sz w:val="13"/>
        </w:rPr>
      </w:pPr>
      <w:r>
        <w:rPr>
          <w:rFonts w:ascii="Arial"/>
          <w:b/>
          <w:w w:val="145"/>
          <w:sz w:val="13"/>
        </w:rPr>
        <w:t>Sekreter</w:t>
      </w:r>
    </w:p>
    <w:p w:rsidR="002A0C24" w:rsidRDefault="002A0C24">
      <w:pPr>
        <w:pStyle w:val="GvdeMetni"/>
        <w:spacing w:before="10"/>
        <w:rPr>
          <w:rFonts w:ascii="Arial"/>
          <w:b/>
        </w:rPr>
      </w:pPr>
    </w:p>
    <w:p w:rsidR="002A0C24" w:rsidRDefault="00EA4E12">
      <w:pPr>
        <w:spacing w:before="80"/>
        <w:ind w:left="4232" w:right="3462"/>
        <w:jc w:val="center"/>
        <w:rPr>
          <w:rFonts w:ascii="Arial"/>
          <w:b/>
          <w:sz w:val="13"/>
        </w:rPr>
      </w:pPr>
      <w:r>
        <w:rPr>
          <w:rFonts w:ascii="Arial"/>
          <w:b/>
          <w:w w:val="145"/>
          <w:sz w:val="13"/>
        </w:rPr>
        <w:t>Genel Md. Yard.</w:t>
      </w:r>
    </w:p>
    <w:p w:rsidR="002A0C24" w:rsidRDefault="002A0C24">
      <w:pPr>
        <w:pStyle w:val="GvdeMetni"/>
        <w:spacing w:before="3"/>
        <w:rPr>
          <w:rFonts w:ascii="Arial"/>
          <w:b/>
          <w:sz w:val="23"/>
        </w:rPr>
      </w:pPr>
    </w:p>
    <w:p w:rsidR="002A0C24" w:rsidRDefault="002A0C24">
      <w:pPr>
        <w:rPr>
          <w:rFonts w:ascii="Arial"/>
          <w:sz w:val="23"/>
        </w:rPr>
        <w:sectPr w:rsidR="002A0C24">
          <w:pgSz w:w="11910" w:h="16840"/>
          <w:pgMar w:top="1660" w:right="20" w:bottom="0" w:left="120" w:header="724" w:footer="0" w:gutter="0"/>
          <w:cols w:space="708"/>
        </w:sectPr>
      </w:pPr>
    </w:p>
    <w:p w:rsidR="002A0C24" w:rsidRDefault="00EA4E12">
      <w:pPr>
        <w:spacing w:before="100" w:line="249" w:lineRule="auto"/>
        <w:ind w:left="2884" w:hanging="380"/>
        <w:rPr>
          <w:rFonts w:ascii="Arial" w:hAnsi="Arial"/>
          <w:sz w:val="15"/>
        </w:rPr>
      </w:pPr>
      <w:r>
        <w:rPr>
          <w:rFonts w:ascii="Arial" w:hAnsi="Arial"/>
          <w:w w:val="150"/>
          <w:sz w:val="15"/>
        </w:rPr>
        <w:t>Yiyecek-İçecek Müdürü</w:t>
      </w:r>
    </w:p>
    <w:p w:rsidR="002A0C24" w:rsidRDefault="00EA4E12">
      <w:pPr>
        <w:spacing w:before="100" w:line="249" w:lineRule="auto"/>
        <w:ind w:left="1827" w:hanging="615"/>
        <w:rPr>
          <w:rFonts w:ascii="Arial" w:hAnsi="Arial"/>
          <w:sz w:val="15"/>
        </w:rPr>
      </w:pPr>
      <w:r>
        <w:br w:type="column"/>
      </w:r>
      <w:r>
        <w:rPr>
          <w:rFonts w:ascii="Arial" w:hAnsi="Arial"/>
          <w:w w:val="150"/>
          <w:sz w:val="15"/>
        </w:rPr>
        <w:t>Satış ve Pazarlama Müdürü</w:t>
      </w:r>
    </w:p>
    <w:p w:rsidR="002A0C24" w:rsidRDefault="00EA4E12">
      <w:pPr>
        <w:spacing w:before="100" w:line="249" w:lineRule="auto"/>
        <w:ind w:left="1533" w:right="700" w:hanging="737"/>
        <w:rPr>
          <w:rFonts w:ascii="Arial" w:hAnsi="Arial"/>
          <w:sz w:val="15"/>
        </w:rPr>
      </w:pPr>
      <w:r>
        <w:br w:type="column"/>
      </w:r>
      <w:r>
        <w:rPr>
          <w:rFonts w:ascii="Arial" w:hAnsi="Arial"/>
          <w:w w:val="150"/>
          <w:sz w:val="15"/>
        </w:rPr>
        <w:t>Konaklama Hizmetleri Müdürü</w:t>
      </w:r>
    </w:p>
    <w:p w:rsidR="002A0C24" w:rsidRDefault="002A0C24">
      <w:pPr>
        <w:spacing w:line="249" w:lineRule="auto"/>
        <w:rPr>
          <w:rFonts w:ascii="Arial" w:hAnsi="Arial"/>
          <w:sz w:val="15"/>
        </w:rPr>
        <w:sectPr w:rsidR="002A0C24">
          <w:type w:val="continuous"/>
          <w:pgSz w:w="11910" w:h="16840"/>
          <w:pgMar w:top="1480" w:right="20" w:bottom="280" w:left="120" w:header="708" w:footer="708" w:gutter="0"/>
          <w:cols w:num="3" w:space="708" w:equalWidth="0">
            <w:col w:w="4052" w:space="40"/>
            <w:col w:w="3211" w:space="39"/>
            <w:col w:w="4428"/>
          </w:cols>
        </w:sectPr>
      </w:pPr>
    </w:p>
    <w:p w:rsidR="002A0C24" w:rsidRDefault="002A0C24">
      <w:pPr>
        <w:pStyle w:val="GvdeMetni"/>
        <w:spacing w:before="10"/>
        <w:rPr>
          <w:rFonts w:ascii="Arial"/>
          <w:sz w:val="11"/>
        </w:rPr>
      </w:pPr>
    </w:p>
    <w:p w:rsidR="002A0C24" w:rsidRDefault="002A0C24">
      <w:pPr>
        <w:rPr>
          <w:rFonts w:ascii="Arial"/>
          <w:sz w:val="11"/>
        </w:rPr>
        <w:sectPr w:rsidR="002A0C24">
          <w:type w:val="continuous"/>
          <w:pgSz w:w="11910" w:h="16840"/>
          <w:pgMar w:top="1480" w:right="20" w:bottom="280" w:left="120" w:header="708" w:footer="708" w:gutter="0"/>
          <w:cols w:space="708"/>
        </w:sectPr>
      </w:pPr>
    </w:p>
    <w:p w:rsidR="002A0C24" w:rsidRDefault="00EA4E12">
      <w:pPr>
        <w:spacing w:before="99" w:line="259" w:lineRule="auto"/>
        <w:ind w:left="1900" w:right="-17" w:hanging="149"/>
        <w:rPr>
          <w:rFonts w:ascii="Arial"/>
          <w:sz w:val="13"/>
        </w:rPr>
      </w:pPr>
      <w:r>
        <w:rPr>
          <w:rFonts w:ascii="Arial"/>
          <w:spacing w:val="-4"/>
          <w:w w:val="160"/>
          <w:sz w:val="13"/>
        </w:rPr>
        <w:t>Maitre</w:t>
      </w:r>
      <w:r>
        <w:rPr>
          <w:rFonts w:ascii="Arial"/>
          <w:spacing w:val="-10"/>
          <w:w w:val="160"/>
          <w:sz w:val="13"/>
        </w:rPr>
        <w:t xml:space="preserve"> </w:t>
      </w:r>
      <w:r>
        <w:rPr>
          <w:rFonts w:ascii="Arial"/>
          <w:spacing w:val="-5"/>
          <w:w w:val="160"/>
          <w:sz w:val="13"/>
        </w:rPr>
        <w:t xml:space="preserve">d' </w:t>
      </w:r>
      <w:r>
        <w:rPr>
          <w:rFonts w:ascii="Arial"/>
          <w:spacing w:val="-3"/>
          <w:w w:val="160"/>
          <w:sz w:val="13"/>
        </w:rPr>
        <w:t>Hotel</w:t>
      </w:r>
    </w:p>
    <w:p w:rsidR="002A0C24" w:rsidRDefault="00EA4E12">
      <w:pPr>
        <w:spacing w:before="99"/>
        <w:jc w:val="right"/>
        <w:rPr>
          <w:rFonts w:ascii="Arial"/>
          <w:sz w:val="13"/>
        </w:rPr>
      </w:pPr>
      <w:r>
        <w:br w:type="column"/>
      </w:r>
      <w:r>
        <w:rPr>
          <w:rFonts w:ascii="Arial"/>
          <w:w w:val="155"/>
          <w:sz w:val="13"/>
        </w:rPr>
        <w:t>Mutfak</w:t>
      </w:r>
    </w:p>
    <w:p w:rsidR="002A0C24" w:rsidRDefault="00EA4E12">
      <w:pPr>
        <w:spacing w:before="12"/>
        <w:ind w:right="120"/>
        <w:jc w:val="right"/>
        <w:rPr>
          <w:rFonts w:ascii="Arial" w:hAnsi="Arial"/>
          <w:sz w:val="13"/>
        </w:rPr>
      </w:pPr>
      <w:r>
        <w:rPr>
          <w:rFonts w:ascii="Arial" w:hAnsi="Arial"/>
          <w:w w:val="155"/>
          <w:sz w:val="13"/>
        </w:rPr>
        <w:t>Şefi</w:t>
      </w:r>
    </w:p>
    <w:p w:rsidR="002A0C24" w:rsidRDefault="00EA4E12">
      <w:pPr>
        <w:pStyle w:val="GvdeMetni"/>
        <w:spacing w:before="3"/>
        <w:rPr>
          <w:rFonts w:ascii="Arial"/>
          <w:sz w:val="19"/>
        </w:rPr>
      </w:pPr>
      <w:r>
        <w:br w:type="column"/>
      </w:r>
    </w:p>
    <w:p w:rsidR="002A0C24" w:rsidRDefault="00EA4E12">
      <w:pPr>
        <w:ind w:left="1174"/>
        <w:rPr>
          <w:rFonts w:ascii="Arial" w:hAnsi="Arial"/>
          <w:sz w:val="13"/>
        </w:rPr>
      </w:pPr>
      <w:r>
        <w:rPr>
          <w:rFonts w:ascii="Arial" w:hAnsi="Arial"/>
          <w:spacing w:val="-5"/>
          <w:w w:val="160"/>
          <w:sz w:val="13"/>
        </w:rPr>
        <w:t xml:space="preserve">Halkla </w:t>
      </w:r>
      <w:r>
        <w:rPr>
          <w:rFonts w:ascii="Arial" w:hAnsi="Arial"/>
          <w:spacing w:val="-3"/>
          <w:w w:val="160"/>
          <w:sz w:val="13"/>
        </w:rPr>
        <w:t>İlişkiler</w:t>
      </w:r>
    </w:p>
    <w:p w:rsidR="002A0C24" w:rsidRDefault="00EA4E12">
      <w:pPr>
        <w:spacing w:before="99"/>
        <w:ind w:left="570"/>
        <w:rPr>
          <w:rFonts w:ascii="Arial"/>
          <w:sz w:val="13"/>
        </w:rPr>
      </w:pPr>
      <w:r>
        <w:br w:type="column"/>
      </w:r>
      <w:r>
        <w:rPr>
          <w:rFonts w:ascii="Arial"/>
          <w:spacing w:val="-5"/>
          <w:w w:val="155"/>
          <w:sz w:val="13"/>
        </w:rPr>
        <w:t>Houskeeper</w:t>
      </w:r>
    </w:p>
    <w:p w:rsidR="002A0C24" w:rsidRDefault="00EA4E12">
      <w:pPr>
        <w:spacing w:before="99"/>
        <w:ind w:left="1179" w:right="1163"/>
        <w:jc w:val="center"/>
        <w:rPr>
          <w:rFonts w:ascii="Arial" w:hAnsi="Arial"/>
          <w:sz w:val="13"/>
        </w:rPr>
      </w:pPr>
      <w:r>
        <w:br w:type="column"/>
      </w:r>
      <w:r>
        <w:rPr>
          <w:rFonts w:ascii="Arial" w:hAnsi="Arial"/>
          <w:w w:val="160"/>
          <w:sz w:val="13"/>
        </w:rPr>
        <w:t>Önbüro</w:t>
      </w:r>
    </w:p>
    <w:p w:rsidR="002A0C24" w:rsidRDefault="00EA4E12">
      <w:pPr>
        <w:spacing w:before="12"/>
        <w:ind w:left="1179" w:right="1163"/>
        <w:jc w:val="center"/>
        <w:rPr>
          <w:rFonts w:ascii="Arial" w:hAnsi="Arial"/>
          <w:sz w:val="13"/>
        </w:rPr>
      </w:pPr>
      <w:r>
        <w:rPr>
          <w:rFonts w:ascii="Arial" w:hAnsi="Arial"/>
          <w:w w:val="160"/>
          <w:sz w:val="13"/>
        </w:rPr>
        <w:t>Şefi</w:t>
      </w:r>
    </w:p>
    <w:p w:rsidR="002A0C24" w:rsidRDefault="002A0C24">
      <w:pPr>
        <w:jc w:val="center"/>
        <w:rPr>
          <w:rFonts w:ascii="Arial" w:hAnsi="Arial"/>
          <w:sz w:val="13"/>
        </w:rPr>
        <w:sectPr w:rsidR="002A0C24">
          <w:type w:val="continuous"/>
          <w:pgSz w:w="11910" w:h="16840"/>
          <w:pgMar w:top="1480" w:right="20" w:bottom="280" w:left="120" w:header="708" w:footer="708" w:gutter="0"/>
          <w:cols w:num="5" w:space="708" w:equalWidth="0">
            <w:col w:w="2502" w:space="40"/>
            <w:col w:w="2004" w:space="39"/>
            <w:col w:w="2388" w:space="40"/>
            <w:col w:w="1640" w:space="40"/>
            <w:col w:w="3077"/>
          </w:cols>
        </w:sectPr>
      </w:pPr>
    </w:p>
    <w:p w:rsidR="002A0C24" w:rsidRDefault="002A0C24">
      <w:pPr>
        <w:pStyle w:val="GvdeMetni"/>
        <w:rPr>
          <w:rFonts w:ascii="Arial"/>
          <w:sz w:val="18"/>
        </w:rPr>
      </w:pPr>
    </w:p>
    <w:p w:rsidR="002A0C24" w:rsidRDefault="002A0C24">
      <w:pPr>
        <w:rPr>
          <w:rFonts w:ascii="Arial"/>
          <w:sz w:val="18"/>
        </w:rPr>
        <w:sectPr w:rsidR="002A0C24">
          <w:type w:val="continuous"/>
          <w:pgSz w:w="11910" w:h="16840"/>
          <w:pgMar w:top="1480" w:right="20" w:bottom="280" w:left="120" w:header="708" w:footer="708" w:gutter="0"/>
          <w:cols w:space="708"/>
        </w:sectPr>
      </w:pPr>
    </w:p>
    <w:p w:rsidR="002A0C24" w:rsidRDefault="002A0C24">
      <w:pPr>
        <w:pStyle w:val="GvdeMetni"/>
        <w:spacing w:before="4"/>
        <w:rPr>
          <w:rFonts w:ascii="Arial"/>
          <w:sz w:val="12"/>
        </w:rPr>
      </w:pPr>
    </w:p>
    <w:p w:rsidR="002A0C24" w:rsidRDefault="00EA4E12">
      <w:pPr>
        <w:spacing w:before="1"/>
        <w:ind w:left="1891"/>
        <w:rPr>
          <w:rFonts w:ascii="Arial"/>
          <w:sz w:val="13"/>
        </w:rPr>
      </w:pPr>
      <w:r>
        <w:rPr>
          <w:rFonts w:ascii="Arial"/>
          <w:spacing w:val="-4"/>
          <w:w w:val="155"/>
          <w:sz w:val="13"/>
        </w:rPr>
        <w:t>Restoranlar</w:t>
      </w:r>
    </w:p>
    <w:p w:rsidR="002A0C24" w:rsidRDefault="00EA4E12">
      <w:pPr>
        <w:pStyle w:val="GvdeMetni"/>
        <w:spacing w:before="4"/>
        <w:rPr>
          <w:rFonts w:ascii="Arial"/>
          <w:sz w:val="12"/>
        </w:rPr>
      </w:pPr>
      <w:r>
        <w:br w:type="column"/>
      </w:r>
    </w:p>
    <w:p w:rsidR="002A0C24" w:rsidRDefault="00EA4E12">
      <w:pPr>
        <w:spacing w:before="1"/>
        <w:ind w:left="1050"/>
        <w:rPr>
          <w:rFonts w:ascii="Arial"/>
          <w:sz w:val="13"/>
        </w:rPr>
      </w:pPr>
      <w:r>
        <w:rPr>
          <w:rFonts w:ascii="Arial"/>
          <w:spacing w:val="-5"/>
          <w:w w:val="160"/>
          <w:sz w:val="13"/>
        </w:rPr>
        <w:t>Ana</w:t>
      </w:r>
      <w:r>
        <w:rPr>
          <w:rFonts w:ascii="Arial"/>
          <w:spacing w:val="-10"/>
          <w:w w:val="160"/>
          <w:sz w:val="13"/>
        </w:rPr>
        <w:t xml:space="preserve"> </w:t>
      </w:r>
      <w:r>
        <w:rPr>
          <w:rFonts w:ascii="Arial"/>
          <w:spacing w:val="-4"/>
          <w:w w:val="160"/>
          <w:sz w:val="13"/>
        </w:rPr>
        <w:t>Mutfak</w:t>
      </w:r>
    </w:p>
    <w:p w:rsidR="002A0C24" w:rsidRDefault="00EA4E12">
      <w:pPr>
        <w:spacing w:before="99" w:line="254" w:lineRule="auto"/>
        <w:ind w:left="991" w:right="-14" w:hanging="389"/>
        <w:rPr>
          <w:rFonts w:ascii="Arial" w:hAnsi="Arial"/>
          <w:sz w:val="13"/>
        </w:rPr>
      </w:pPr>
      <w:r>
        <w:br w:type="column"/>
      </w:r>
      <w:r>
        <w:rPr>
          <w:rFonts w:ascii="Arial" w:hAnsi="Arial"/>
          <w:spacing w:val="-3"/>
          <w:w w:val="160"/>
          <w:sz w:val="13"/>
        </w:rPr>
        <w:t>Satış</w:t>
      </w:r>
      <w:r>
        <w:rPr>
          <w:rFonts w:ascii="Arial" w:hAnsi="Arial"/>
          <w:spacing w:val="-12"/>
          <w:w w:val="160"/>
          <w:sz w:val="13"/>
        </w:rPr>
        <w:t xml:space="preserve"> </w:t>
      </w:r>
      <w:r>
        <w:rPr>
          <w:rFonts w:ascii="Arial" w:hAnsi="Arial"/>
          <w:spacing w:val="-3"/>
          <w:w w:val="160"/>
          <w:sz w:val="13"/>
        </w:rPr>
        <w:t>Geliştirme Bürosu</w:t>
      </w:r>
    </w:p>
    <w:p w:rsidR="002A0C24" w:rsidRDefault="00EA4E12">
      <w:pPr>
        <w:pStyle w:val="GvdeMetni"/>
        <w:spacing w:before="4"/>
        <w:rPr>
          <w:rFonts w:ascii="Arial"/>
          <w:sz w:val="12"/>
        </w:rPr>
      </w:pPr>
      <w:r>
        <w:br w:type="column"/>
      </w:r>
    </w:p>
    <w:p w:rsidR="002A0C24" w:rsidRDefault="00EA4E12">
      <w:pPr>
        <w:spacing w:before="1"/>
        <w:ind w:left="814"/>
        <w:rPr>
          <w:rFonts w:ascii="Arial" w:hAnsi="Arial"/>
          <w:sz w:val="13"/>
        </w:rPr>
      </w:pPr>
      <w:r>
        <w:rPr>
          <w:rFonts w:ascii="Arial" w:hAnsi="Arial"/>
          <w:spacing w:val="-5"/>
          <w:w w:val="160"/>
          <w:sz w:val="13"/>
        </w:rPr>
        <w:t>Kat</w:t>
      </w:r>
      <w:r>
        <w:rPr>
          <w:rFonts w:ascii="Arial" w:hAnsi="Arial"/>
          <w:spacing w:val="-3"/>
          <w:w w:val="160"/>
          <w:sz w:val="13"/>
        </w:rPr>
        <w:t xml:space="preserve"> Şefleri</w:t>
      </w:r>
    </w:p>
    <w:p w:rsidR="002A0C24" w:rsidRDefault="00EA4E12">
      <w:pPr>
        <w:pStyle w:val="GvdeMetni"/>
        <w:spacing w:before="4"/>
        <w:rPr>
          <w:rFonts w:ascii="Arial"/>
          <w:sz w:val="12"/>
        </w:rPr>
      </w:pPr>
      <w:r>
        <w:br w:type="column"/>
      </w:r>
    </w:p>
    <w:p w:rsidR="002A0C24" w:rsidRDefault="00EA4E12">
      <w:pPr>
        <w:spacing w:before="1"/>
        <w:ind w:left="1090"/>
        <w:rPr>
          <w:rFonts w:ascii="Arial"/>
          <w:sz w:val="13"/>
        </w:rPr>
      </w:pPr>
      <w:r>
        <w:rPr>
          <w:rFonts w:ascii="Arial"/>
          <w:w w:val="160"/>
          <w:sz w:val="13"/>
        </w:rPr>
        <w:t>Resepsiyon</w:t>
      </w:r>
    </w:p>
    <w:p w:rsidR="002A0C24" w:rsidRDefault="002A0C24">
      <w:pPr>
        <w:rPr>
          <w:rFonts w:ascii="Arial"/>
          <w:sz w:val="13"/>
        </w:rPr>
        <w:sectPr w:rsidR="002A0C24">
          <w:type w:val="continuous"/>
          <w:pgSz w:w="11910" w:h="16840"/>
          <w:pgMar w:top="1480" w:right="20" w:bottom="280" w:left="120" w:header="708" w:footer="708" w:gutter="0"/>
          <w:cols w:num="5" w:space="708" w:equalWidth="0">
            <w:col w:w="2923" w:space="40"/>
            <w:col w:w="2057" w:space="39"/>
            <w:col w:w="2019" w:space="39"/>
            <w:col w:w="1740" w:space="40"/>
            <w:col w:w="2873"/>
          </w:cols>
        </w:sectPr>
      </w:pPr>
    </w:p>
    <w:p w:rsidR="002A0C24" w:rsidRDefault="002A0C24">
      <w:pPr>
        <w:pStyle w:val="GvdeMetni"/>
        <w:spacing w:before="8"/>
        <w:rPr>
          <w:rFonts w:ascii="Arial"/>
          <w:sz w:val="11"/>
        </w:rPr>
      </w:pPr>
    </w:p>
    <w:p w:rsidR="002A0C24" w:rsidRDefault="002A0C24">
      <w:pPr>
        <w:rPr>
          <w:rFonts w:ascii="Arial"/>
          <w:sz w:val="11"/>
        </w:rPr>
        <w:sectPr w:rsidR="002A0C24">
          <w:type w:val="continuous"/>
          <w:pgSz w:w="11910" w:h="16840"/>
          <w:pgMar w:top="1480" w:right="20" w:bottom="280" w:left="120" w:header="708" w:footer="708" w:gutter="0"/>
          <w:cols w:space="708"/>
        </w:sectPr>
      </w:pPr>
    </w:p>
    <w:p w:rsidR="002A0C24" w:rsidRDefault="00EA4E12">
      <w:pPr>
        <w:spacing w:before="99"/>
        <w:ind w:left="1907"/>
        <w:rPr>
          <w:rFonts w:ascii="Arial"/>
          <w:sz w:val="13"/>
        </w:rPr>
      </w:pPr>
      <w:r>
        <w:rPr>
          <w:rFonts w:ascii="Arial"/>
          <w:spacing w:val="-3"/>
          <w:w w:val="160"/>
          <w:sz w:val="13"/>
        </w:rPr>
        <w:t xml:space="preserve">Ziy. </w:t>
      </w:r>
      <w:r>
        <w:rPr>
          <w:rFonts w:ascii="Arial"/>
          <w:spacing w:val="-5"/>
          <w:w w:val="160"/>
          <w:sz w:val="13"/>
        </w:rPr>
        <w:t>Salonu</w:t>
      </w:r>
    </w:p>
    <w:p w:rsidR="002A0C24" w:rsidRDefault="00EA4E12">
      <w:pPr>
        <w:spacing w:before="99" w:line="254" w:lineRule="auto"/>
        <w:ind w:left="1155" w:right="-13" w:firstLine="172"/>
        <w:rPr>
          <w:rFonts w:ascii="Arial" w:hAnsi="Arial"/>
          <w:sz w:val="13"/>
        </w:rPr>
      </w:pPr>
      <w:r>
        <w:br w:type="column"/>
      </w:r>
      <w:r>
        <w:rPr>
          <w:rFonts w:ascii="Arial" w:hAnsi="Arial"/>
          <w:w w:val="160"/>
          <w:sz w:val="13"/>
        </w:rPr>
        <w:t>Diğer Mutfaklar</w:t>
      </w:r>
    </w:p>
    <w:p w:rsidR="002A0C24" w:rsidRDefault="00EA4E12">
      <w:pPr>
        <w:spacing w:before="99"/>
        <w:jc w:val="right"/>
        <w:rPr>
          <w:rFonts w:ascii="Arial"/>
          <w:sz w:val="13"/>
        </w:rPr>
      </w:pPr>
      <w:r>
        <w:br w:type="column"/>
      </w:r>
      <w:r>
        <w:rPr>
          <w:rFonts w:ascii="Arial"/>
          <w:w w:val="155"/>
          <w:sz w:val="13"/>
        </w:rPr>
        <w:t>Odalar</w:t>
      </w:r>
    </w:p>
    <w:p w:rsidR="002A0C24" w:rsidRDefault="00EA4E12">
      <w:pPr>
        <w:spacing w:before="99"/>
        <w:ind w:left="1314"/>
        <w:rPr>
          <w:rFonts w:ascii="Arial"/>
          <w:sz w:val="13"/>
        </w:rPr>
      </w:pPr>
      <w:r>
        <w:br w:type="column"/>
      </w:r>
      <w:r>
        <w:rPr>
          <w:rFonts w:ascii="Arial"/>
          <w:w w:val="160"/>
          <w:sz w:val="13"/>
        </w:rPr>
        <w:t>Concierge</w:t>
      </w:r>
    </w:p>
    <w:p w:rsidR="002A0C24" w:rsidRDefault="002A0C24">
      <w:pPr>
        <w:rPr>
          <w:rFonts w:ascii="Arial"/>
          <w:sz w:val="13"/>
        </w:rPr>
        <w:sectPr w:rsidR="002A0C24">
          <w:type w:val="continuous"/>
          <w:pgSz w:w="11910" w:h="16840"/>
          <w:pgMar w:top="1480" w:right="20" w:bottom="280" w:left="120" w:header="708" w:footer="708" w:gutter="0"/>
          <w:cols w:num="4" w:space="708" w:equalWidth="0">
            <w:col w:w="2909" w:space="40"/>
            <w:col w:w="2018" w:space="1222"/>
            <w:col w:w="2508" w:space="40"/>
            <w:col w:w="3033"/>
          </w:cols>
        </w:sectPr>
      </w:pPr>
    </w:p>
    <w:p w:rsidR="002A0C24" w:rsidRDefault="002A0C24">
      <w:pPr>
        <w:pStyle w:val="GvdeMetni"/>
        <w:spacing w:before="5"/>
        <w:rPr>
          <w:rFonts w:ascii="Arial"/>
          <w:sz w:val="16"/>
        </w:rPr>
      </w:pPr>
    </w:p>
    <w:p w:rsidR="002A0C24" w:rsidRDefault="00EA4E12">
      <w:pPr>
        <w:jc w:val="right"/>
        <w:rPr>
          <w:rFonts w:ascii="Arial"/>
          <w:sz w:val="13"/>
        </w:rPr>
      </w:pPr>
      <w:r>
        <w:rPr>
          <w:rFonts w:ascii="Arial"/>
          <w:w w:val="155"/>
          <w:sz w:val="13"/>
        </w:rPr>
        <w:t>Barlar</w:t>
      </w:r>
    </w:p>
    <w:p w:rsidR="002A0C24" w:rsidRDefault="00EA4E12">
      <w:pPr>
        <w:pStyle w:val="GvdeMetni"/>
        <w:spacing w:before="5"/>
        <w:rPr>
          <w:rFonts w:ascii="Arial"/>
          <w:sz w:val="16"/>
        </w:rPr>
      </w:pPr>
      <w:r>
        <w:br w:type="column"/>
      </w:r>
    </w:p>
    <w:p w:rsidR="002A0C24" w:rsidRDefault="00EA4E12">
      <w:pPr>
        <w:ind w:left="1441"/>
        <w:rPr>
          <w:rFonts w:ascii="Arial"/>
          <w:sz w:val="13"/>
        </w:rPr>
      </w:pPr>
      <w:r>
        <w:rPr>
          <w:rFonts w:ascii="Arial"/>
          <w:w w:val="160"/>
          <w:sz w:val="13"/>
        </w:rPr>
        <w:t>Pastane</w:t>
      </w:r>
    </w:p>
    <w:p w:rsidR="002A0C24" w:rsidRDefault="00EA4E12">
      <w:pPr>
        <w:pStyle w:val="GvdeMetni"/>
        <w:spacing w:before="5"/>
        <w:rPr>
          <w:rFonts w:ascii="Arial"/>
          <w:sz w:val="16"/>
        </w:rPr>
      </w:pPr>
      <w:r>
        <w:br w:type="column"/>
      </w:r>
    </w:p>
    <w:p w:rsidR="002A0C24" w:rsidRDefault="00EA4E12">
      <w:pPr>
        <w:jc w:val="right"/>
        <w:rPr>
          <w:rFonts w:ascii="Arial"/>
          <w:sz w:val="13"/>
        </w:rPr>
      </w:pPr>
      <w:r>
        <w:rPr>
          <w:rFonts w:ascii="Arial"/>
          <w:w w:val="160"/>
          <w:sz w:val="13"/>
        </w:rPr>
        <w:t>Koridorlar</w:t>
      </w:r>
    </w:p>
    <w:p w:rsidR="002A0C24" w:rsidRDefault="00EA4E12">
      <w:pPr>
        <w:pStyle w:val="GvdeMetni"/>
        <w:spacing w:before="5"/>
        <w:rPr>
          <w:rFonts w:ascii="Arial"/>
          <w:sz w:val="16"/>
        </w:rPr>
      </w:pPr>
      <w:r>
        <w:br w:type="column"/>
      </w:r>
    </w:p>
    <w:p w:rsidR="002A0C24" w:rsidRDefault="00EA4E12">
      <w:pPr>
        <w:spacing w:line="254" w:lineRule="auto"/>
        <w:ind w:left="1307" w:right="576" w:hanging="274"/>
        <w:rPr>
          <w:rFonts w:ascii="Arial"/>
          <w:sz w:val="13"/>
        </w:rPr>
      </w:pPr>
      <w:r>
        <w:rPr>
          <w:rFonts w:ascii="Arial"/>
          <w:w w:val="160"/>
          <w:sz w:val="13"/>
        </w:rPr>
        <w:t>Telefon-Telex Telefax</w:t>
      </w:r>
    </w:p>
    <w:p w:rsidR="002A0C24" w:rsidRDefault="002A0C24">
      <w:pPr>
        <w:spacing w:line="254" w:lineRule="auto"/>
        <w:rPr>
          <w:rFonts w:ascii="Arial"/>
          <w:sz w:val="13"/>
        </w:rPr>
        <w:sectPr w:rsidR="002A0C24">
          <w:type w:val="continuous"/>
          <w:pgSz w:w="11910" w:h="16840"/>
          <w:pgMar w:top="1480" w:right="20" w:bottom="280" w:left="120" w:header="708" w:footer="708" w:gutter="0"/>
          <w:cols w:num="4" w:space="708" w:equalWidth="0">
            <w:col w:w="2673" w:space="40"/>
            <w:col w:w="2216" w:space="893"/>
            <w:col w:w="3007" w:space="40"/>
            <w:col w:w="2901"/>
          </w:cols>
        </w:sectPr>
      </w:pPr>
    </w:p>
    <w:p w:rsidR="002A0C24" w:rsidRDefault="002A0C24">
      <w:pPr>
        <w:pStyle w:val="GvdeMetni"/>
        <w:spacing w:before="5"/>
        <w:rPr>
          <w:rFonts w:ascii="Arial"/>
          <w:sz w:val="16"/>
        </w:rPr>
      </w:pPr>
    </w:p>
    <w:p w:rsidR="002A0C24" w:rsidRDefault="00EA4E12">
      <w:pPr>
        <w:spacing w:before="1"/>
        <w:ind w:left="1891"/>
        <w:rPr>
          <w:rFonts w:ascii="Arial"/>
          <w:sz w:val="13"/>
        </w:rPr>
      </w:pPr>
      <w:r>
        <w:rPr>
          <w:rFonts w:ascii="Arial"/>
          <w:spacing w:val="-4"/>
          <w:w w:val="160"/>
          <w:sz w:val="13"/>
        </w:rPr>
        <w:t>Oda Servisi</w:t>
      </w:r>
    </w:p>
    <w:p w:rsidR="002A0C24" w:rsidRDefault="00EA4E12">
      <w:pPr>
        <w:pStyle w:val="GvdeMetni"/>
        <w:spacing w:before="5"/>
        <w:rPr>
          <w:rFonts w:ascii="Arial"/>
          <w:sz w:val="16"/>
        </w:rPr>
      </w:pPr>
      <w:r>
        <w:br w:type="column"/>
      </w:r>
    </w:p>
    <w:p w:rsidR="002A0C24" w:rsidRDefault="00EA4E12">
      <w:pPr>
        <w:spacing w:before="1"/>
        <w:ind w:left="1049"/>
        <w:rPr>
          <w:rFonts w:ascii="Arial"/>
          <w:sz w:val="13"/>
        </w:rPr>
      </w:pPr>
      <w:r>
        <w:rPr>
          <w:rFonts w:ascii="Arial"/>
          <w:spacing w:val="-5"/>
          <w:w w:val="160"/>
          <w:sz w:val="13"/>
        </w:rPr>
        <w:t>Kasaphane</w:t>
      </w:r>
    </w:p>
    <w:p w:rsidR="002A0C24" w:rsidRDefault="00EA4E12">
      <w:pPr>
        <w:pStyle w:val="GvdeMetni"/>
        <w:spacing w:before="5"/>
        <w:rPr>
          <w:rFonts w:ascii="Arial"/>
          <w:sz w:val="16"/>
        </w:rPr>
      </w:pPr>
      <w:r>
        <w:br w:type="column"/>
      </w:r>
    </w:p>
    <w:p w:rsidR="002A0C24" w:rsidRDefault="00EA4E12">
      <w:pPr>
        <w:spacing w:before="1"/>
        <w:ind w:left="1891"/>
        <w:rPr>
          <w:rFonts w:ascii="Arial"/>
          <w:sz w:val="13"/>
        </w:rPr>
      </w:pPr>
      <w:r>
        <w:rPr>
          <w:rFonts w:ascii="Arial"/>
          <w:spacing w:val="-5"/>
          <w:w w:val="160"/>
          <w:sz w:val="13"/>
        </w:rPr>
        <w:t xml:space="preserve">Kat </w:t>
      </w:r>
      <w:r>
        <w:rPr>
          <w:rFonts w:ascii="Arial"/>
          <w:spacing w:val="-3"/>
          <w:w w:val="160"/>
          <w:sz w:val="13"/>
        </w:rPr>
        <w:t>Ofisleri</w:t>
      </w:r>
    </w:p>
    <w:p w:rsidR="002A0C24" w:rsidRDefault="00EA4E12">
      <w:pPr>
        <w:pStyle w:val="GvdeMetni"/>
        <w:spacing w:before="5"/>
        <w:rPr>
          <w:rFonts w:ascii="Arial"/>
          <w:sz w:val="16"/>
        </w:rPr>
      </w:pPr>
      <w:r>
        <w:br w:type="column"/>
      </w:r>
    </w:p>
    <w:p w:rsidR="002A0C24" w:rsidRDefault="00EA4E12">
      <w:pPr>
        <w:spacing w:before="1"/>
        <w:ind w:left="1001"/>
        <w:rPr>
          <w:rFonts w:ascii="Arial"/>
          <w:sz w:val="13"/>
        </w:rPr>
      </w:pPr>
      <w:r>
        <w:rPr>
          <w:rFonts w:ascii="Arial"/>
          <w:w w:val="160"/>
          <w:sz w:val="13"/>
        </w:rPr>
        <w:t>Rezervasyon</w:t>
      </w:r>
    </w:p>
    <w:p w:rsidR="002A0C24" w:rsidRDefault="002A0C24">
      <w:pPr>
        <w:rPr>
          <w:rFonts w:ascii="Arial"/>
          <w:sz w:val="13"/>
        </w:rPr>
        <w:sectPr w:rsidR="002A0C24">
          <w:type w:val="continuous"/>
          <w:pgSz w:w="11910" w:h="16840"/>
          <w:pgMar w:top="1480" w:right="20" w:bottom="280" w:left="120" w:header="708" w:footer="708" w:gutter="0"/>
          <w:cols w:num="4" w:space="708" w:equalWidth="0">
            <w:col w:w="2924" w:space="40"/>
            <w:col w:w="2100" w:space="951"/>
            <w:col w:w="2874" w:space="39"/>
            <w:col w:w="2842"/>
          </w:cols>
        </w:sectPr>
      </w:pPr>
    </w:p>
    <w:p w:rsidR="002A0C24" w:rsidRDefault="002A0C24">
      <w:pPr>
        <w:pStyle w:val="GvdeMetni"/>
        <w:spacing w:before="5"/>
        <w:rPr>
          <w:rFonts w:ascii="Arial"/>
          <w:sz w:val="22"/>
        </w:rPr>
      </w:pPr>
    </w:p>
    <w:p w:rsidR="002A0C24" w:rsidRDefault="002A0C24">
      <w:pPr>
        <w:rPr>
          <w:rFonts w:ascii="Arial"/>
        </w:rPr>
        <w:sectPr w:rsidR="002A0C24">
          <w:type w:val="continuous"/>
          <w:pgSz w:w="11910" w:h="16840"/>
          <w:pgMar w:top="1480" w:right="20" w:bottom="280" w:left="120" w:header="708" w:footer="708" w:gutter="0"/>
          <w:cols w:space="708"/>
        </w:sectPr>
      </w:pPr>
    </w:p>
    <w:p w:rsidR="002A0C24" w:rsidRDefault="00EA4E12">
      <w:pPr>
        <w:spacing w:before="99" w:line="254" w:lineRule="auto"/>
        <w:ind w:left="2015" w:right="-14" w:hanging="68"/>
        <w:rPr>
          <w:rFonts w:ascii="Arial" w:hAnsi="Arial"/>
          <w:sz w:val="13"/>
        </w:rPr>
      </w:pPr>
      <w:r>
        <w:rPr>
          <w:rFonts w:ascii="Arial" w:hAnsi="Arial"/>
          <w:spacing w:val="-5"/>
          <w:w w:val="160"/>
          <w:sz w:val="13"/>
        </w:rPr>
        <w:t>Konferans Salonları</w:t>
      </w:r>
    </w:p>
    <w:p w:rsidR="002A0C24" w:rsidRDefault="00EA4E12">
      <w:pPr>
        <w:spacing w:before="99" w:line="254" w:lineRule="auto"/>
        <w:ind w:left="1289" w:right="-17" w:hanging="58"/>
        <w:rPr>
          <w:rFonts w:ascii="Arial" w:hAnsi="Arial"/>
          <w:sz w:val="13"/>
        </w:rPr>
      </w:pPr>
      <w:r>
        <w:br w:type="column"/>
      </w:r>
      <w:r>
        <w:rPr>
          <w:rFonts w:ascii="Arial" w:hAnsi="Arial"/>
          <w:w w:val="160"/>
          <w:sz w:val="13"/>
        </w:rPr>
        <w:t>Personel Mutfağı</w:t>
      </w:r>
    </w:p>
    <w:p w:rsidR="002A0C24" w:rsidRDefault="00EA4E12">
      <w:pPr>
        <w:spacing w:before="99" w:line="254" w:lineRule="auto"/>
        <w:ind w:left="1948" w:right="-16" w:firstLine="40"/>
        <w:rPr>
          <w:rFonts w:ascii="Arial"/>
          <w:sz w:val="13"/>
        </w:rPr>
      </w:pPr>
      <w:r>
        <w:br w:type="column"/>
      </w:r>
      <w:r>
        <w:rPr>
          <w:rFonts w:ascii="Arial"/>
          <w:spacing w:val="-4"/>
          <w:w w:val="160"/>
          <w:sz w:val="13"/>
        </w:rPr>
        <w:t xml:space="preserve">Genel </w:t>
      </w:r>
      <w:r>
        <w:rPr>
          <w:rFonts w:ascii="Arial"/>
          <w:spacing w:val="-5"/>
          <w:w w:val="160"/>
          <w:sz w:val="13"/>
        </w:rPr>
        <w:t>Alanlar</w:t>
      </w:r>
    </w:p>
    <w:p w:rsidR="002A0C24" w:rsidRDefault="00EA4E12">
      <w:pPr>
        <w:spacing w:before="99"/>
        <w:ind w:left="1415"/>
        <w:rPr>
          <w:rFonts w:ascii="Arial" w:hAnsi="Arial"/>
          <w:sz w:val="13"/>
        </w:rPr>
      </w:pPr>
      <w:r>
        <w:br w:type="column"/>
      </w:r>
      <w:r>
        <w:rPr>
          <w:rFonts w:ascii="Arial" w:hAnsi="Arial"/>
          <w:w w:val="160"/>
          <w:sz w:val="13"/>
        </w:rPr>
        <w:t>Önkasa</w:t>
      </w:r>
    </w:p>
    <w:p w:rsidR="002A0C24" w:rsidRDefault="002A0C24">
      <w:pPr>
        <w:rPr>
          <w:rFonts w:ascii="Arial" w:hAnsi="Arial"/>
          <w:sz w:val="13"/>
        </w:rPr>
        <w:sectPr w:rsidR="002A0C24">
          <w:type w:val="continuous"/>
          <w:pgSz w:w="11910" w:h="16840"/>
          <w:pgMar w:top="1480" w:right="20" w:bottom="280" w:left="120" w:header="708" w:footer="708" w:gutter="0"/>
          <w:cols w:num="4" w:space="708" w:equalWidth="0">
            <w:col w:w="2857" w:space="40"/>
            <w:col w:w="2055" w:space="1187"/>
            <w:col w:w="2565" w:space="40"/>
            <w:col w:w="3026"/>
          </w:cols>
        </w:sectPr>
      </w:pPr>
    </w:p>
    <w:p w:rsidR="002A0C24" w:rsidRDefault="002A0C24">
      <w:pPr>
        <w:pStyle w:val="GvdeMetni"/>
        <w:spacing w:before="5"/>
        <w:rPr>
          <w:rFonts w:ascii="Arial"/>
          <w:sz w:val="16"/>
        </w:rPr>
      </w:pPr>
    </w:p>
    <w:p w:rsidR="002A0C24" w:rsidRDefault="00EA4E12">
      <w:pPr>
        <w:jc w:val="right"/>
        <w:rPr>
          <w:rFonts w:ascii="Arial" w:hAnsi="Arial"/>
          <w:sz w:val="13"/>
        </w:rPr>
      </w:pPr>
      <w:r>
        <w:rPr>
          <w:rFonts w:ascii="Arial" w:hAnsi="Arial"/>
          <w:w w:val="160"/>
          <w:sz w:val="13"/>
        </w:rPr>
        <w:t>Diğer Yiy.</w:t>
      </w:r>
    </w:p>
    <w:p w:rsidR="002A0C24" w:rsidRDefault="00EA4E12">
      <w:pPr>
        <w:spacing w:before="9"/>
        <w:ind w:right="48"/>
        <w:jc w:val="right"/>
        <w:rPr>
          <w:rFonts w:ascii="Arial" w:hAnsi="Arial"/>
          <w:sz w:val="13"/>
        </w:rPr>
      </w:pPr>
      <w:r>
        <w:rPr>
          <w:rFonts w:ascii="Arial" w:hAnsi="Arial"/>
          <w:w w:val="160"/>
          <w:sz w:val="13"/>
        </w:rPr>
        <w:t>İç. Alanl.</w:t>
      </w:r>
    </w:p>
    <w:p w:rsidR="002A0C24" w:rsidRDefault="00EA4E12">
      <w:pPr>
        <w:pStyle w:val="GvdeMetni"/>
        <w:spacing w:before="5"/>
        <w:rPr>
          <w:rFonts w:ascii="Arial"/>
          <w:sz w:val="16"/>
        </w:rPr>
      </w:pPr>
      <w:r>
        <w:br w:type="column"/>
      </w:r>
    </w:p>
    <w:p w:rsidR="002A0C24" w:rsidRDefault="00EA4E12">
      <w:pPr>
        <w:ind w:left="1105"/>
        <w:rPr>
          <w:rFonts w:ascii="Arial" w:hAnsi="Arial"/>
          <w:sz w:val="13"/>
        </w:rPr>
      </w:pPr>
      <w:r>
        <w:rPr>
          <w:rFonts w:ascii="Arial" w:hAnsi="Arial"/>
          <w:spacing w:val="-4"/>
          <w:w w:val="160"/>
          <w:sz w:val="13"/>
        </w:rPr>
        <w:t>Bulaşıkhane</w:t>
      </w:r>
    </w:p>
    <w:p w:rsidR="002A0C24" w:rsidRDefault="00EA4E12">
      <w:pPr>
        <w:pStyle w:val="GvdeMetni"/>
        <w:spacing w:before="5"/>
        <w:rPr>
          <w:rFonts w:ascii="Arial"/>
          <w:sz w:val="16"/>
        </w:rPr>
      </w:pPr>
      <w:r>
        <w:br w:type="column"/>
      </w:r>
    </w:p>
    <w:p w:rsidR="002A0C24" w:rsidRDefault="00EA4E12">
      <w:pPr>
        <w:ind w:left="1945" w:right="2961"/>
        <w:jc w:val="center"/>
        <w:rPr>
          <w:rFonts w:ascii="Arial" w:hAnsi="Arial"/>
          <w:sz w:val="13"/>
        </w:rPr>
      </w:pPr>
      <w:r>
        <w:rPr>
          <w:rFonts w:ascii="Arial" w:hAnsi="Arial"/>
          <w:w w:val="160"/>
          <w:sz w:val="13"/>
        </w:rPr>
        <w:t>Çamaşır</w:t>
      </w:r>
    </w:p>
    <w:p w:rsidR="002A0C24" w:rsidRDefault="00EA4E12">
      <w:pPr>
        <w:spacing w:before="9"/>
        <w:ind w:left="1945" w:right="2952"/>
        <w:jc w:val="center"/>
        <w:rPr>
          <w:rFonts w:ascii="Arial" w:hAnsi="Arial"/>
          <w:sz w:val="13"/>
        </w:rPr>
      </w:pPr>
      <w:r>
        <w:rPr>
          <w:rFonts w:ascii="Arial" w:hAnsi="Arial"/>
          <w:w w:val="160"/>
          <w:sz w:val="13"/>
        </w:rPr>
        <w:t>Şefi</w:t>
      </w:r>
    </w:p>
    <w:p w:rsidR="002A0C24" w:rsidRDefault="002A0C24">
      <w:pPr>
        <w:jc w:val="center"/>
        <w:rPr>
          <w:rFonts w:ascii="Arial" w:hAnsi="Arial"/>
          <w:sz w:val="13"/>
        </w:rPr>
        <w:sectPr w:rsidR="002A0C24">
          <w:type w:val="continuous"/>
          <w:pgSz w:w="11910" w:h="16840"/>
          <w:pgMar w:top="1480" w:right="20" w:bottom="280" w:left="120" w:header="708" w:footer="708" w:gutter="0"/>
          <w:cols w:num="3" w:space="708" w:equalWidth="0">
            <w:col w:w="2827" w:space="40"/>
            <w:col w:w="2244" w:space="927"/>
            <w:col w:w="5732"/>
          </w:cols>
        </w:sectPr>
      </w:pPr>
    </w:p>
    <w:p w:rsidR="002A0C24" w:rsidRDefault="002A0C24">
      <w:pPr>
        <w:pStyle w:val="GvdeMetni"/>
        <w:spacing w:before="3"/>
        <w:rPr>
          <w:rFonts w:ascii="Arial"/>
          <w:sz w:val="17"/>
        </w:rPr>
      </w:pPr>
    </w:p>
    <w:p w:rsidR="002A0C24" w:rsidRDefault="00EA4E12">
      <w:pPr>
        <w:tabs>
          <w:tab w:val="left" w:pos="7797"/>
        </w:tabs>
        <w:ind w:left="1783"/>
        <w:rPr>
          <w:rFonts w:ascii="Arial" w:hAnsi="Arial"/>
          <w:sz w:val="13"/>
        </w:rPr>
      </w:pPr>
      <w:r>
        <w:rPr>
          <w:rFonts w:ascii="Arial" w:hAnsi="Arial"/>
          <w:spacing w:val="-4"/>
          <w:w w:val="160"/>
          <w:sz w:val="13"/>
        </w:rPr>
        <w:t>Depolar</w:t>
      </w:r>
      <w:r>
        <w:rPr>
          <w:rFonts w:ascii="Arial" w:hAnsi="Arial"/>
          <w:spacing w:val="-4"/>
          <w:w w:val="160"/>
          <w:sz w:val="13"/>
        </w:rPr>
        <w:tab/>
        <w:t>Çamaşırhane</w:t>
      </w:r>
    </w:p>
    <w:p w:rsidR="002A0C24" w:rsidRDefault="002A0C24">
      <w:pPr>
        <w:pStyle w:val="GvdeMetni"/>
        <w:spacing w:before="5"/>
        <w:rPr>
          <w:rFonts w:ascii="Arial"/>
          <w:sz w:val="22"/>
        </w:rPr>
      </w:pPr>
    </w:p>
    <w:p w:rsidR="002A0C24" w:rsidRDefault="00EA4E12">
      <w:pPr>
        <w:spacing w:before="99"/>
        <w:ind w:right="2921"/>
        <w:jc w:val="right"/>
        <w:rPr>
          <w:rFonts w:ascii="Arial"/>
          <w:sz w:val="13"/>
        </w:rPr>
      </w:pPr>
      <w:r>
        <w:rPr>
          <w:rFonts w:ascii="Arial"/>
          <w:w w:val="155"/>
          <w:sz w:val="13"/>
        </w:rPr>
        <w:t>Terzihane</w:t>
      </w:r>
    </w:p>
    <w:p w:rsidR="002A0C24" w:rsidRDefault="00EA4E12">
      <w:pPr>
        <w:spacing w:before="16"/>
        <w:ind w:left="3746"/>
        <w:rPr>
          <w:rFonts w:ascii="Arial" w:hAnsi="Arial"/>
          <w:sz w:val="13"/>
        </w:rPr>
      </w:pPr>
      <w:r>
        <w:rPr>
          <w:rFonts w:ascii="Arial" w:hAnsi="Arial"/>
          <w:w w:val="160"/>
          <w:sz w:val="13"/>
        </w:rPr>
        <w:t>Satın Alma</w:t>
      </w:r>
    </w:p>
    <w:p w:rsidR="002A0C24" w:rsidRDefault="002A0C24">
      <w:pPr>
        <w:pStyle w:val="GvdeMetni"/>
        <w:spacing w:before="7"/>
        <w:rPr>
          <w:rFonts w:ascii="Arial"/>
          <w:sz w:val="16"/>
        </w:rPr>
      </w:pPr>
    </w:p>
    <w:p w:rsidR="002A0C24" w:rsidRDefault="00EA4E12">
      <w:pPr>
        <w:ind w:right="2921"/>
        <w:jc w:val="right"/>
        <w:rPr>
          <w:rFonts w:ascii="Arial" w:hAnsi="Arial"/>
          <w:sz w:val="13"/>
        </w:rPr>
      </w:pPr>
      <w:r>
        <w:rPr>
          <w:rFonts w:ascii="Arial" w:hAnsi="Arial"/>
          <w:w w:val="160"/>
          <w:sz w:val="13"/>
        </w:rPr>
        <w:t>Ütü Odası</w:t>
      </w:r>
    </w:p>
    <w:p w:rsidR="002A0C24" w:rsidRDefault="002A0C24">
      <w:pPr>
        <w:pStyle w:val="GvdeMetni"/>
        <w:spacing w:before="5"/>
        <w:rPr>
          <w:rFonts w:ascii="Arial"/>
          <w:sz w:val="22"/>
        </w:rPr>
      </w:pPr>
    </w:p>
    <w:p w:rsidR="002A0C24" w:rsidRDefault="00EA4E12">
      <w:pPr>
        <w:spacing w:before="99" w:line="254" w:lineRule="auto"/>
        <w:ind w:left="8054" w:right="2991" w:hanging="41"/>
        <w:jc w:val="right"/>
        <w:rPr>
          <w:rFonts w:ascii="Arial" w:hAnsi="Arial"/>
          <w:sz w:val="13"/>
        </w:rPr>
      </w:pPr>
      <w:r>
        <w:rPr>
          <w:rFonts w:ascii="Arial" w:hAnsi="Arial"/>
          <w:w w:val="155"/>
          <w:sz w:val="13"/>
        </w:rPr>
        <w:t>Çamaşır Deposu</w:t>
      </w:r>
    </w:p>
    <w:p w:rsidR="002A0C24" w:rsidRDefault="002A0C24">
      <w:pPr>
        <w:pStyle w:val="GvdeMetni"/>
        <w:rPr>
          <w:rFonts w:ascii="Arial"/>
          <w:sz w:val="20"/>
        </w:rPr>
      </w:pPr>
    </w:p>
    <w:p w:rsidR="002A0C24" w:rsidRDefault="002A0C24">
      <w:pPr>
        <w:pStyle w:val="GvdeMetni"/>
        <w:rPr>
          <w:rFonts w:ascii="Arial"/>
          <w:sz w:val="20"/>
        </w:rPr>
      </w:pPr>
    </w:p>
    <w:p w:rsidR="002A0C24" w:rsidRDefault="002A0C24">
      <w:pPr>
        <w:pStyle w:val="GvdeMetni"/>
        <w:rPr>
          <w:rFonts w:ascii="Arial"/>
          <w:sz w:val="20"/>
        </w:rPr>
      </w:pPr>
    </w:p>
    <w:p w:rsidR="002A0C24" w:rsidRDefault="002A0C24">
      <w:pPr>
        <w:pStyle w:val="GvdeMetni"/>
        <w:spacing w:before="5"/>
        <w:rPr>
          <w:rFonts w:ascii="Arial"/>
          <w:sz w:val="16"/>
        </w:rPr>
      </w:pPr>
    </w:p>
    <w:p w:rsidR="002A0C24" w:rsidRDefault="002A0C24">
      <w:pPr>
        <w:rPr>
          <w:rFonts w:ascii="Arial"/>
          <w:sz w:val="16"/>
        </w:rPr>
        <w:sectPr w:rsidR="002A0C24">
          <w:type w:val="continuous"/>
          <w:pgSz w:w="11910" w:h="16840"/>
          <w:pgMar w:top="1480" w:right="20" w:bottom="280" w:left="120" w:header="708" w:footer="708" w:gutter="0"/>
          <w:cols w:space="708"/>
        </w:sectPr>
      </w:pPr>
    </w:p>
    <w:p w:rsidR="002A0C24" w:rsidRDefault="00EA4E12">
      <w:pPr>
        <w:spacing w:before="97"/>
        <w:ind w:left="1425"/>
        <w:rPr>
          <w:rFonts w:ascii="Arial" w:hAnsi="Arial"/>
          <w:sz w:val="18"/>
        </w:rPr>
      </w:pPr>
      <w:r>
        <w:rPr>
          <w:rFonts w:ascii="Arial" w:hAnsi="Arial"/>
          <w:w w:val="120"/>
          <w:sz w:val="18"/>
        </w:rPr>
        <w:t>Güvenlik Sorumlusu</w:t>
      </w:r>
    </w:p>
    <w:p w:rsidR="002A0C24" w:rsidRDefault="00EA4E12">
      <w:pPr>
        <w:spacing w:before="97"/>
        <w:ind w:left="541"/>
        <w:rPr>
          <w:rFonts w:ascii="Arial"/>
          <w:sz w:val="18"/>
        </w:rPr>
      </w:pPr>
      <w:r>
        <w:br w:type="column"/>
      </w:r>
      <w:r>
        <w:rPr>
          <w:rFonts w:ascii="Arial"/>
          <w:w w:val="120"/>
          <w:sz w:val="18"/>
        </w:rPr>
        <w:t>Tek. Servis Md.</w:t>
      </w:r>
    </w:p>
    <w:p w:rsidR="002A0C24" w:rsidRDefault="00EA4E12">
      <w:pPr>
        <w:spacing w:before="97"/>
        <w:ind w:left="690"/>
        <w:rPr>
          <w:rFonts w:ascii="Arial" w:hAnsi="Arial"/>
          <w:sz w:val="18"/>
        </w:rPr>
      </w:pPr>
      <w:r>
        <w:br w:type="column"/>
      </w:r>
      <w:r>
        <w:rPr>
          <w:rFonts w:ascii="Arial" w:hAnsi="Arial"/>
          <w:w w:val="120"/>
          <w:sz w:val="18"/>
        </w:rPr>
        <w:t>Personel Müdürü</w:t>
      </w:r>
    </w:p>
    <w:p w:rsidR="002A0C24" w:rsidRDefault="00EA4E12">
      <w:pPr>
        <w:spacing w:before="97"/>
        <w:ind w:left="677"/>
        <w:rPr>
          <w:rFonts w:ascii="Arial" w:hAnsi="Arial"/>
          <w:sz w:val="18"/>
        </w:rPr>
      </w:pPr>
      <w:r>
        <w:br w:type="column"/>
      </w:r>
      <w:r>
        <w:rPr>
          <w:rFonts w:ascii="Arial" w:hAnsi="Arial"/>
          <w:w w:val="120"/>
          <w:sz w:val="18"/>
        </w:rPr>
        <w:t>Muhasebe Müdürü</w:t>
      </w:r>
    </w:p>
    <w:p w:rsidR="002A0C24" w:rsidRDefault="002A0C24">
      <w:pPr>
        <w:rPr>
          <w:rFonts w:ascii="Arial" w:hAnsi="Arial"/>
          <w:sz w:val="18"/>
        </w:rPr>
        <w:sectPr w:rsidR="002A0C24">
          <w:type w:val="continuous"/>
          <w:pgSz w:w="11910" w:h="16840"/>
          <w:pgMar w:top="1480" w:right="20" w:bottom="280" w:left="120" w:header="708" w:footer="708" w:gutter="0"/>
          <w:cols w:num="4" w:space="708" w:equalWidth="0">
            <w:col w:w="3437" w:space="40"/>
            <w:col w:w="2105" w:space="39"/>
            <w:col w:w="2405" w:space="40"/>
            <w:col w:w="3704"/>
          </w:cols>
        </w:sectPr>
      </w:pPr>
    </w:p>
    <w:p w:rsidR="002A0C24" w:rsidRDefault="002A0C24">
      <w:pPr>
        <w:pStyle w:val="GvdeMetni"/>
        <w:spacing w:before="1"/>
        <w:rPr>
          <w:rFonts w:ascii="Arial"/>
          <w:sz w:val="28"/>
        </w:rPr>
      </w:pPr>
    </w:p>
    <w:p w:rsidR="002A0C24" w:rsidRDefault="002A0C24">
      <w:pPr>
        <w:rPr>
          <w:rFonts w:ascii="Arial"/>
          <w:sz w:val="28"/>
        </w:rPr>
        <w:sectPr w:rsidR="002A0C24">
          <w:type w:val="continuous"/>
          <w:pgSz w:w="11910" w:h="16840"/>
          <w:pgMar w:top="1480" w:right="20" w:bottom="280" w:left="120" w:header="708" w:footer="708" w:gutter="0"/>
          <w:cols w:space="708"/>
        </w:sectPr>
      </w:pPr>
    </w:p>
    <w:p w:rsidR="002A0C24" w:rsidRDefault="00EA4E12">
      <w:pPr>
        <w:spacing w:before="105"/>
        <w:ind w:left="1521"/>
        <w:rPr>
          <w:rFonts w:ascii="Arial" w:hAnsi="Arial"/>
          <w:sz w:val="15"/>
        </w:rPr>
      </w:pPr>
      <w:r>
        <w:rPr>
          <w:rFonts w:ascii="Arial" w:hAnsi="Arial"/>
          <w:spacing w:val="-4"/>
          <w:w w:val="135"/>
          <w:sz w:val="15"/>
        </w:rPr>
        <w:t>Güvenlik Personelleri</w:t>
      </w:r>
    </w:p>
    <w:p w:rsidR="002A0C24" w:rsidRDefault="00EA4E12">
      <w:pPr>
        <w:spacing w:before="105"/>
        <w:ind w:left="1120"/>
        <w:rPr>
          <w:rFonts w:ascii="Arial" w:hAnsi="Arial"/>
          <w:sz w:val="15"/>
        </w:rPr>
      </w:pPr>
      <w:r>
        <w:br w:type="column"/>
      </w:r>
      <w:r>
        <w:rPr>
          <w:rFonts w:ascii="Arial" w:hAnsi="Arial"/>
          <w:spacing w:val="-5"/>
          <w:w w:val="135"/>
          <w:sz w:val="15"/>
        </w:rPr>
        <w:t>Bakım-Onarım</w:t>
      </w:r>
    </w:p>
    <w:p w:rsidR="002A0C24" w:rsidRDefault="00EA4E12">
      <w:pPr>
        <w:spacing w:before="105"/>
        <w:ind w:left="980"/>
        <w:rPr>
          <w:rFonts w:ascii="Arial" w:hAnsi="Arial"/>
          <w:sz w:val="15"/>
        </w:rPr>
      </w:pPr>
      <w:r>
        <w:br w:type="column"/>
      </w:r>
      <w:r>
        <w:rPr>
          <w:rFonts w:ascii="Arial" w:hAnsi="Arial"/>
          <w:spacing w:val="-5"/>
          <w:w w:val="135"/>
          <w:sz w:val="15"/>
        </w:rPr>
        <w:t>Personel</w:t>
      </w:r>
      <w:r>
        <w:rPr>
          <w:rFonts w:ascii="Arial" w:hAnsi="Arial"/>
          <w:spacing w:val="-4"/>
          <w:w w:val="135"/>
          <w:sz w:val="15"/>
        </w:rPr>
        <w:t xml:space="preserve"> Bürosu</w:t>
      </w:r>
    </w:p>
    <w:p w:rsidR="002A0C24" w:rsidRDefault="00EA4E12">
      <w:pPr>
        <w:spacing w:before="96"/>
        <w:ind w:left="656"/>
        <w:rPr>
          <w:rFonts w:ascii="Arial" w:hAnsi="Arial"/>
          <w:sz w:val="18"/>
        </w:rPr>
      </w:pPr>
      <w:r>
        <w:br w:type="column"/>
      </w:r>
      <w:r>
        <w:rPr>
          <w:rFonts w:ascii="Arial" w:hAnsi="Arial"/>
          <w:w w:val="120"/>
          <w:sz w:val="18"/>
        </w:rPr>
        <w:t>Muhasebe Şefi</w:t>
      </w:r>
    </w:p>
    <w:p w:rsidR="002A0C24" w:rsidRDefault="002A0C24">
      <w:pPr>
        <w:rPr>
          <w:rFonts w:ascii="Arial" w:hAnsi="Arial"/>
          <w:sz w:val="18"/>
        </w:rPr>
        <w:sectPr w:rsidR="002A0C24">
          <w:type w:val="continuous"/>
          <w:pgSz w:w="11910" w:h="16840"/>
          <w:pgMar w:top="1480" w:right="20" w:bottom="280" w:left="120" w:header="708" w:footer="708" w:gutter="0"/>
          <w:cols w:num="4" w:space="708" w:equalWidth="0">
            <w:col w:w="3352" w:space="40"/>
            <w:col w:w="2385" w:space="39"/>
            <w:col w:w="2418" w:space="40"/>
            <w:col w:w="3496"/>
          </w:cols>
        </w:sectPr>
      </w:pPr>
    </w:p>
    <w:p w:rsidR="002A0C24" w:rsidRDefault="002A0C24">
      <w:pPr>
        <w:pStyle w:val="GvdeMetni"/>
        <w:spacing w:before="4"/>
        <w:rPr>
          <w:rFonts w:ascii="Arial"/>
          <w:sz w:val="11"/>
        </w:rPr>
      </w:pPr>
    </w:p>
    <w:p w:rsidR="002A0C24" w:rsidRDefault="002A0C24">
      <w:pPr>
        <w:rPr>
          <w:rFonts w:ascii="Arial"/>
          <w:sz w:val="11"/>
        </w:rPr>
        <w:sectPr w:rsidR="002A0C24">
          <w:type w:val="continuous"/>
          <w:pgSz w:w="11910" w:h="16840"/>
          <w:pgMar w:top="1480" w:right="20" w:bottom="280" w:left="120" w:header="708" w:footer="708" w:gutter="0"/>
          <w:cols w:space="708"/>
        </w:sectPr>
      </w:pPr>
    </w:p>
    <w:p w:rsidR="002A0C24" w:rsidRDefault="00EA4E12">
      <w:pPr>
        <w:spacing w:before="101" w:line="600" w:lineRule="auto"/>
        <w:ind w:left="4502" w:firstLine="24"/>
        <w:jc w:val="both"/>
        <w:rPr>
          <w:rFonts w:ascii="Arial" w:hAnsi="Arial"/>
          <w:sz w:val="15"/>
        </w:rPr>
      </w:pPr>
      <w:r>
        <w:rPr>
          <w:rFonts w:ascii="Arial" w:hAnsi="Arial"/>
          <w:spacing w:val="-3"/>
          <w:w w:val="135"/>
          <w:sz w:val="15"/>
        </w:rPr>
        <w:t xml:space="preserve">Isı-Aydınlatma </w:t>
      </w:r>
      <w:r>
        <w:rPr>
          <w:rFonts w:ascii="Arial" w:hAnsi="Arial"/>
          <w:spacing w:val="-5"/>
          <w:w w:val="135"/>
          <w:sz w:val="15"/>
        </w:rPr>
        <w:t xml:space="preserve">Marangozhane </w:t>
      </w:r>
      <w:r>
        <w:rPr>
          <w:rFonts w:ascii="Arial" w:hAnsi="Arial"/>
          <w:spacing w:val="-6"/>
          <w:w w:val="135"/>
          <w:sz w:val="15"/>
        </w:rPr>
        <w:t xml:space="preserve">Diğer </w:t>
      </w:r>
      <w:r>
        <w:rPr>
          <w:rFonts w:ascii="Arial" w:hAnsi="Arial"/>
          <w:spacing w:val="-4"/>
          <w:w w:val="135"/>
          <w:sz w:val="15"/>
        </w:rPr>
        <w:t xml:space="preserve">Tek. </w:t>
      </w:r>
      <w:r>
        <w:rPr>
          <w:rFonts w:ascii="Arial" w:hAnsi="Arial"/>
          <w:spacing w:val="-5"/>
          <w:w w:val="135"/>
          <w:sz w:val="15"/>
        </w:rPr>
        <w:t>Hiz.</w:t>
      </w:r>
    </w:p>
    <w:p w:rsidR="002A0C24" w:rsidRDefault="00EA4E12">
      <w:pPr>
        <w:spacing w:before="101" w:line="600" w:lineRule="auto"/>
        <w:ind w:left="920" w:right="-12" w:firstLine="153"/>
        <w:rPr>
          <w:rFonts w:ascii="Arial" w:hAnsi="Arial"/>
          <w:sz w:val="15"/>
        </w:rPr>
      </w:pPr>
      <w:r>
        <w:br w:type="column"/>
      </w:r>
      <w:r>
        <w:rPr>
          <w:rFonts w:ascii="Arial" w:hAnsi="Arial"/>
          <w:spacing w:val="-4"/>
          <w:w w:val="135"/>
          <w:sz w:val="15"/>
        </w:rPr>
        <w:t xml:space="preserve">Eğitim Bürosu </w:t>
      </w:r>
      <w:r>
        <w:rPr>
          <w:rFonts w:ascii="Arial" w:hAnsi="Arial"/>
          <w:spacing w:val="-5"/>
          <w:w w:val="135"/>
          <w:sz w:val="15"/>
        </w:rPr>
        <w:t>Tahakkuk</w:t>
      </w:r>
      <w:r>
        <w:rPr>
          <w:rFonts w:ascii="Arial" w:hAnsi="Arial"/>
          <w:spacing w:val="-14"/>
          <w:w w:val="135"/>
          <w:sz w:val="15"/>
        </w:rPr>
        <w:t xml:space="preserve"> </w:t>
      </w:r>
      <w:r>
        <w:rPr>
          <w:rFonts w:ascii="Arial" w:hAnsi="Arial"/>
          <w:spacing w:val="-3"/>
          <w:w w:val="135"/>
          <w:sz w:val="15"/>
        </w:rPr>
        <w:t>Bürosu</w:t>
      </w:r>
    </w:p>
    <w:p w:rsidR="002A0C24" w:rsidRDefault="00EA4E12">
      <w:pPr>
        <w:pStyle w:val="GvdeMetni"/>
        <w:spacing w:before="8"/>
        <w:rPr>
          <w:rFonts w:ascii="Arial"/>
          <w:sz w:val="25"/>
        </w:rPr>
      </w:pPr>
      <w:r>
        <w:br w:type="column"/>
      </w:r>
    </w:p>
    <w:p w:rsidR="002A0C24" w:rsidRDefault="00EA4E12">
      <w:pPr>
        <w:spacing w:line="564" w:lineRule="auto"/>
        <w:ind w:left="880" w:right="919" w:firstLine="105"/>
        <w:rPr>
          <w:rFonts w:ascii="Arial" w:hAnsi="Arial"/>
          <w:sz w:val="15"/>
        </w:rPr>
      </w:pPr>
      <w:r>
        <w:rPr>
          <w:rFonts w:ascii="Arial" w:hAnsi="Arial"/>
          <w:w w:val="135"/>
          <w:sz w:val="15"/>
        </w:rPr>
        <w:t>Yiy. İç. Kontrolü Gece Hesap Kon. Muhasebe Bürosu</w:t>
      </w:r>
    </w:p>
    <w:p w:rsidR="002A0C24" w:rsidRDefault="002A0C24">
      <w:pPr>
        <w:spacing w:line="564" w:lineRule="auto"/>
        <w:rPr>
          <w:rFonts w:ascii="Arial" w:hAnsi="Arial"/>
          <w:sz w:val="15"/>
        </w:rPr>
        <w:sectPr w:rsidR="002A0C24">
          <w:type w:val="continuous"/>
          <w:pgSz w:w="11910" w:h="16840"/>
          <w:pgMar w:top="1480" w:right="20" w:bottom="280" w:left="120" w:header="708" w:footer="708" w:gutter="0"/>
          <w:cols w:num="3" w:space="708" w:equalWidth="0">
            <w:col w:w="5796" w:space="40"/>
            <w:col w:w="2432" w:space="39"/>
            <w:col w:w="3463"/>
          </w:cols>
        </w:sectPr>
      </w:pPr>
    </w:p>
    <w:p w:rsidR="002A0C24" w:rsidRDefault="002A0C24">
      <w:pPr>
        <w:pStyle w:val="GvdeMetni"/>
        <w:rPr>
          <w:rFonts w:ascii="Arial"/>
          <w:sz w:val="20"/>
        </w:rPr>
      </w:pPr>
    </w:p>
    <w:p w:rsidR="002A0C24" w:rsidRDefault="002A0C24">
      <w:pPr>
        <w:pStyle w:val="GvdeMetni"/>
        <w:rPr>
          <w:rFonts w:ascii="Arial"/>
          <w:sz w:val="20"/>
        </w:rPr>
      </w:pPr>
    </w:p>
    <w:p w:rsidR="002A0C24" w:rsidRDefault="00342BA1">
      <w:pPr>
        <w:spacing w:before="228" w:line="360" w:lineRule="auto"/>
        <w:ind w:left="1859" w:right="1593"/>
        <w:rPr>
          <w:sz w:val="24"/>
        </w:rPr>
      </w:pPr>
      <w:r>
        <w:rPr>
          <w:noProof/>
          <w:lang w:val="tr-TR" w:eastAsia="tr-TR"/>
        </w:rPr>
        <mc:AlternateContent>
          <mc:Choice Requires="wps">
            <w:drawing>
              <wp:anchor distT="0" distB="0" distL="114300" distR="114300" simplePos="0" relativeHeight="251545600" behindDoc="0" locked="0" layoutInCell="1" allowOverlap="1">
                <wp:simplePos x="0" y="0"/>
                <wp:positionH relativeFrom="page">
                  <wp:posOffset>5029200</wp:posOffset>
                </wp:positionH>
                <wp:positionV relativeFrom="paragraph">
                  <wp:posOffset>1734820</wp:posOffset>
                </wp:positionV>
                <wp:extent cx="0" cy="0"/>
                <wp:effectExtent l="238125" t="13335" r="238125" b="5715"/>
                <wp:wrapNone/>
                <wp:docPr id="481"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782E2" id="Line 421" o:spid="_x0000_s1026" style="position:absolute;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pt,136.6pt" to="396pt,1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pdGgIAAD8EAAAOAAAAZHJzL2Uyb0RvYy54bWysU8uu2jAQ3VfqP1jeQxIaKESEqyqBbmgv&#10;0r39AGM7xKpjW7YhoKr/3rEDtLSbqmoWjh8zZ87MnFk+nTuJTtw6oVWJs3GKEVdUM6EOJf7yuhnN&#10;MXKeKEakVrzEF+7w0+rtm2VvCj7RrZaMWwQgyhW9KXHrvSmSxNGWd8SNteEKHhttO+LhaA8Js6QH&#10;9E4mkzSdJb22zFhNuXNwWw+PeBXxm4ZT/9w0jnskSwzcfFxtXPdhTVZLUhwsMa2gVxrkH1h0RCgI&#10;eoeqiSfoaMUfUJ2gVjvd+DHVXaKbRlAec4BssvS3bF5aYnjMBYrjzL1M7v/B0s+nnUWClTifZxgp&#10;0kGTtkJxlE+yUJ3euAKMKrWzIT96Vi9mq+lXh5SuWqIOPLJ8vRhwjB7Jg0s4OAMx9v0nzcCGHL2O&#10;pTo3tguQUAR0jh253DvCzx7R4ZLebhNS3FyMdf4j1x0KmxJL4BshyWnrPJAG05tJiKD0RkgZWy0V&#10;6ku8mE6m0cFpKVh4DGbOHvaVtOhEgljiFyoAYA9mAbkmrh3s4tMgI6uPisUoLSdsfd17IuSwByCp&#10;QiDIDnhed4NMvi3SxXq+nuejfDJbj/K0rkcfNlU+mm2y99P6XV1VdfY9cM7yohWMcRVo3ySb5X8n&#10;ievwDGK7i/Zen+QRPeYOZG//SDq2N3R00MZes8vOhjKFToNKo/F1osIY/HqOVj/nfvUDAAD//wMA&#10;UEsDBBQABgAIAAAAIQAhQesc3AAAAAsBAAAPAAAAZHJzL2Rvd25yZXYueG1sTI/BTsMwEETvSPyD&#10;tUhcKurgShRCNhUCcuNCAXHdxksSEa/T2G0DX48RSHDc2dHMm2I1uV7teQydF4TzeQaKpfa2kwbh&#10;+ak6uwQVIoml3gsjfHCAVXl8VFBu/UEeeb+OjUohEnJCaGMccq1D3bKjMPcDS/q9+dFRTOfYaDvS&#10;IYW7Xpssu9COOkkNLQ1823L9vt45hFC98Lb6nNWz7HXReDbbu4d7Qjw9mW6uQUWe4p8ZvvETOpSJ&#10;aeN3YoPqEZZXJm2JCGa5MKCS40fZ/Cq6LPT/DeUXAAAA//8DAFBLAQItABQABgAIAAAAIQC2gziS&#10;/gAAAOEBAAATAAAAAAAAAAAAAAAAAAAAAABbQ29udGVudF9UeXBlc10ueG1sUEsBAi0AFAAGAAgA&#10;AAAhADj9If/WAAAAlAEAAAsAAAAAAAAAAAAAAAAALwEAAF9yZWxzLy5yZWxzUEsBAi0AFAAGAAgA&#10;AAAhAFkxyl0aAgAAPwQAAA4AAAAAAAAAAAAAAAAALgIAAGRycy9lMm9Eb2MueG1sUEsBAi0AFAAG&#10;AAgAAAAhACFB6xzcAAAACwEAAA8AAAAAAAAAAAAAAAAAdAQAAGRycy9kb3ducmV2LnhtbFBLBQYA&#10;AAAABAAEAPMAAAB9BQAAAAA=&#10;">
                <w10:wrap anchorx="page"/>
              </v:line>
            </w:pict>
          </mc:Fallback>
        </mc:AlternateContent>
      </w:r>
      <w:r w:rsidR="00EA4E12">
        <w:rPr>
          <w:b/>
          <w:sz w:val="24"/>
        </w:rPr>
        <w:t xml:space="preserve">Kaynak: </w:t>
      </w:r>
      <w:r w:rsidR="00EA4E12">
        <w:rPr>
          <w:sz w:val="24"/>
        </w:rPr>
        <w:t xml:space="preserve">Yaşar Yılmaz, (2004), </w:t>
      </w:r>
      <w:r w:rsidR="00EA4E12">
        <w:rPr>
          <w:b/>
          <w:sz w:val="24"/>
        </w:rPr>
        <w:t>Konaklama ve A</w:t>
      </w:r>
      <w:r w:rsidR="00EA4E12">
        <w:rPr>
          <w:sz w:val="24"/>
        </w:rPr>
        <w:t>ğ</w:t>
      </w:r>
      <w:r w:rsidR="00EA4E12">
        <w:rPr>
          <w:b/>
          <w:sz w:val="24"/>
        </w:rPr>
        <w:t xml:space="preserve">ırlama </w:t>
      </w:r>
      <w:r w:rsidR="00EA4E12">
        <w:rPr>
          <w:sz w:val="24"/>
        </w:rPr>
        <w:t>İş</w:t>
      </w:r>
      <w:r w:rsidR="00EA4E12">
        <w:rPr>
          <w:b/>
          <w:sz w:val="24"/>
        </w:rPr>
        <w:t>letmelerinde Servis Tekni</w:t>
      </w:r>
      <w:r w:rsidR="00EA4E12">
        <w:rPr>
          <w:sz w:val="24"/>
        </w:rPr>
        <w:t>ğ</w:t>
      </w:r>
      <w:r w:rsidR="00EA4E12">
        <w:rPr>
          <w:b/>
          <w:sz w:val="24"/>
        </w:rPr>
        <w:t>i ve Yönetimi</w:t>
      </w:r>
      <w:r w:rsidR="00EA4E12">
        <w:rPr>
          <w:sz w:val="24"/>
        </w:rPr>
        <w:t>, Detay Yayıncılık, Ankara, s. 5.(‘den derlenerek hazırlanmıştır).</w:t>
      </w:r>
    </w:p>
    <w:p w:rsidR="002A0C24" w:rsidRDefault="002A0C24">
      <w:pPr>
        <w:spacing w:line="360" w:lineRule="auto"/>
        <w:rPr>
          <w:sz w:val="24"/>
        </w:rPr>
        <w:sectPr w:rsidR="002A0C24">
          <w:type w:val="continuous"/>
          <w:pgSz w:w="11910" w:h="16840"/>
          <w:pgMar w:top="1480" w:right="20" w:bottom="280" w:left="120" w:header="708" w:footer="708"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3" w:firstLine="720"/>
        <w:jc w:val="both"/>
      </w:pPr>
      <w:r>
        <w:t>Genel olarak konaklama işletmelerinde bulunan departmanlar iki ana gruba ayrılmaktadır. Bunlar gelir getiren bölümler ve gelir getirmeyen bölümlerdir. Bu ayrım bu bölümlerin gelir ve gider merkezi olmalarına göre yapılır.</w:t>
      </w:r>
      <w:r>
        <w:rPr>
          <w:vertAlign w:val="superscript"/>
        </w:rPr>
        <w:t>40</w:t>
      </w:r>
    </w:p>
    <w:p w:rsidR="002A0C24" w:rsidRDefault="002A0C24">
      <w:pPr>
        <w:pStyle w:val="GvdeMetni"/>
        <w:spacing w:before="11"/>
        <w:rPr>
          <w:sz w:val="35"/>
        </w:rPr>
      </w:pPr>
    </w:p>
    <w:p w:rsidR="002A0C24" w:rsidRDefault="00EA4E12">
      <w:pPr>
        <w:pStyle w:val="ListeParagraf"/>
        <w:numPr>
          <w:ilvl w:val="4"/>
          <w:numId w:val="35"/>
        </w:numPr>
        <w:tabs>
          <w:tab w:val="left" w:pos="3276"/>
        </w:tabs>
        <w:spacing w:line="355" w:lineRule="auto"/>
        <w:ind w:right="1394" w:firstLine="720"/>
        <w:jc w:val="both"/>
        <w:rPr>
          <w:sz w:val="24"/>
        </w:rPr>
      </w:pPr>
      <w:r>
        <w:rPr>
          <w:b/>
          <w:sz w:val="24"/>
        </w:rPr>
        <w:t>Gelir getiren</w:t>
      </w:r>
      <w:r>
        <w:rPr>
          <w:b/>
          <w:sz w:val="24"/>
        </w:rPr>
        <w:t xml:space="preserve"> departmanlar: </w:t>
      </w:r>
      <w:r>
        <w:rPr>
          <w:sz w:val="24"/>
        </w:rPr>
        <w:t>Konaklama işletmelerinin gelir getiren departmanları, genellikle odalar departmanı, yiyecek-içecek departmanı ve yardımcı departmanlardan</w:t>
      </w:r>
      <w:r>
        <w:rPr>
          <w:spacing w:val="-1"/>
          <w:sz w:val="24"/>
        </w:rPr>
        <w:t xml:space="preserve"> </w:t>
      </w:r>
      <w:r>
        <w:rPr>
          <w:sz w:val="24"/>
        </w:rPr>
        <w:t>oluşmaktadır.</w:t>
      </w:r>
    </w:p>
    <w:p w:rsidR="002A0C24" w:rsidRDefault="002A0C24">
      <w:pPr>
        <w:pStyle w:val="GvdeMetni"/>
        <w:spacing w:before="6"/>
        <w:rPr>
          <w:sz w:val="36"/>
        </w:rPr>
      </w:pPr>
    </w:p>
    <w:p w:rsidR="002A0C24" w:rsidRDefault="00EA4E12">
      <w:pPr>
        <w:pStyle w:val="ListeParagraf"/>
        <w:numPr>
          <w:ilvl w:val="4"/>
          <w:numId w:val="35"/>
        </w:numPr>
        <w:tabs>
          <w:tab w:val="left" w:pos="3276"/>
        </w:tabs>
        <w:spacing w:before="1" w:line="355" w:lineRule="auto"/>
        <w:ind w:right="1394" w:firstLine="720"/>
        <w:jc w:val="both"/>
        <w:rPr>
          <w:sz w:val="24"/>
        </w:rPr>
      </w:pPr>
      <w:r>
        <w:rPr>
          <w:b/>
          <w:sz w:val="24"/>
        </w:rPr>
        <w:t xml:space="preserve">Gelir getirmeyen departmanlar: </w:t>
      </w:r>
      <w:r>
        <w:rPr>
          <w:sz w:val="24"/>
        </w:rPr>
        <w:t>Müşteri ile doğrudan ilişkisi olmayan hizmet departmanlarıdır. Bunlar, yönetim departmanı, muhasebe, teknik işler, güvenlik ve kısmen çamaşırhane departmanlarından</w:t>
      </w:r>
      <w:r>
        <w:rPr>
          <w:spacing w:val="-3"/>
          <w:sz w:val="24"/>
        </w:rPr>
        <w:t xml:space="preserve"> </w:t>
      </w:r>
      <w:r>
        <w:rPr>
          <w:sz w:val="24"/>
        </w:rPr>
        <w:t>oluşmaktadır.</w:t>
      </w:r>
    </w:p>
    <w:p w:rsidR="002A0C24" w:rsidRDefault="002A0C24">
      <w:pPr>
        <w:pStyle w:val="GvdeMetni"/>
        <w:spacing w:before="7"/>
        <w:rPr>
          <w:sz w:val="36"/>
        </w:rPr>
      </w:pPr>
    </w:p>
    <w:p w:rsidR="002A0C24" w:rsidRDefault="00EA4E12">
      <w:pPr>
        <w:pStyle w:val="GvdeMetni"/>
        <w:spacing w:line="360" w:lineRule="auto"/>
        <w:ind w:left="1859" w:right="1393" w:firstLine="720"/>
        <w:jc w:val="both"/>
      </w:pPr>
      <w:r>
        <w:t>Departmanların fonksiyonları açısından organizasyonu oluşturan departmanlar ü</w:t>
      </w:r>
      <w:r>
        <w:t>ç grup altında</w:t>
      </w:r>
      <w:r>
        <w:rPr>
          <w:spacing w:val="-3"/>
        </w:rPr>
        <w:t xml:space="preserve"> </w:t>
      </w:r>
      <w:r>
        <w:t>toplanmaktadır.</w:t>
      </w:r>
    </w:p>
    <w:p w:rsidR="002A0C24" w:rsidRDefault="00EA4E12">
      <w:pPr>
        <w:pStyle w:val="ListeParagraf"/>
        <w:numPr>
          <w:ilvl w:val="0"/>
          <w:numId w:val="30"/>
        </w:numPr>
        <w:tabs>
          <w:tab w:val="left" w:pos="3275"/>
          <w:tab w:val="left" w:pos="3276"/>
        </w:tabs>
        <w:ind w:firstLine="720"/>
        <w:rPr>
          <w:sz w:val="24"/>
        </w:rPr>
      </w:pPr>
      <w:r>
        <w:rPr>
          <w:sz w:val="24"/>
        </w:rPr>
        <w:t>Ana Departmanlar (Odalar, Yiyecek-İçecek</w:t>
      </w:r>
      <w:r>
        <w:rPr>
          <w:spacing w:val="-14"/>
          <w:sz w:val="24"/>
        </w:rPr>
        <w:t xml:space="preserve"> </w:t>
      </w:r>
      <w:r>
        <w:rPr>
          <w:sz w:val="24"/>
        </w:rPr>
        <w:t>Departmanı)</w:t>
      </w:r>
    </w:p>
    <w:p w:rsidR="002A0C24" w:rsidRDefault="00EA4E12">
      <w:pPr>
        <w:pStyle w:val="ListeParagraf"/>
        <w:numPr>
          <w:ilvl w:val="0"/>
          <w:numId w:val="30"/>
        </w:numPr>
        <w:tabs>
          <w:tab w:val="left" w:pos="3275"/>
          <w:tab w:val="left" w:pos="3276"/>
        </w:tabs>
        <w:spacing w:before="137"/>
        <w:ind w:firstLine="720"/>
        <w:rPr>
          <w:sz w:val="24"/>
        </w:rPr>
      </w:pPr>
      <w:r>
        <w:rPr>
          <w:sz w:val="24"/>
        </w:rPr>
        <w:t>Tali Departmanlar (Telefon, çamaşırhane, terzihane</w:t>
      </w:r>
      <w:r>
        <w:rPr>
          <w:spacing w:val="-14"/>
          <w:sz w:val="24"/>
        </w:rPr>
        <w:t xml:space="preserve"> </w:t>
      </w:r>
      <w:r>
        <w:rPr>
          <w:sz w:val="24"/>
        </w:rPr>
        <w:t>gibi)</w:t>
      </w:r>
    </w:p>
    <w:p w:rsidR="002A0C24" w:rsidRDefault="00EA4E12">
      <w:pPr>
        <w:pStyle w:val="ListeParagraf"/>
        <w:numPr>
          <w:ilvl w:val="0"/>
          <w:numId w:val="30"/>
        </w:numPr>
        <w:tabs>
          <w:tab w:val="left" w:pos="3276"/>
        </w:tabs>
        <w:spacing w:before="139" w:line="360" w:lineRule="auto"/>
        <w:ind w:right="1392" w:firstLine="720"/>
        <w:jc w:val="both"/>
        <w:rPr>
          <w:sz w:val="24"/>
        </w:rPr>
      </w:pPr>
      <w:r>
        <w:rPr>
          <w:sz w:val="24"/>
        </w:rPr>
        <w:t>Destekleyici ve İdari Departmanlar (Satış ve Pazarlama, Teknik Hizmetler,</w:t>
      </w:r>
      <w:r>
        <w:rPr>
          <w:spacing w:val="-1"/>
          <w:sz w:val="24"/>
        </w:rPr>
        <w:t xml:space="preserve"> </w:t>
      </w:r>
      <w:r>
        <w:rPr>
          <w:sz w:val="24"/>
        </w:rPr>
        <w:t>Muhasebe)</w:t>
      </w:r>
    </w:p>
    <w:p w:rsidR="002A0C24" w:rsidRDefault="002A0C24">
      <w:pPr>
        <w:pStyle w:val="GvdeMetni"/>
        <w:spacing w:before="10"/>
        <w:rPr>
          <w:sz w:val="35"/>
        </w:rPr>
      </w:pPr>
    </w:p>
    <w:p w:rsidR="002A0C24" w:rsidRDefault="00EA4E12">
      <w:pPr>
        <w:pStyle w:val="GvdeMetni"/>
        <w:spacing w:line="360" w:lineRule="auto"/>
        <w:ind w:left="1859" w:right="1392" w:firstLine="720"/>
        <w:jc w:val="both"/>
      </w:pPr>
      <w:r>
        <w:t>Kısaca; bütün konaklama işletm</w:t>
      </w:r>
      <w:r>
        <w:t>elerinde sunulan hizmetler; konaklama, yiyecek- içecek ve diğer hizmetlerdir. Konaklama işletmesinin büyüklüğü ve buna bağlı olarak oluşan ölçeği; sunulan hizmetlerin fonksiyonlarını değiştirmemektedir. Ancak, işletme ölçek olarak ne kadar büyük ise; işlet</w:t>
      </w:r>
      <w:r>
        <w:t>menin müşterilerine sunduğu hizmetlerin kalitesindeki düşüşün engellenmesi için organizasyon yapısının genişletilmesi de o derecede gerekmektedir. Ayrıca, daha önceden birleştirilmiş ya da bir kişiye bağlanmış olan bazı işlere ayrı müdürlükler ve şeflikler</w:t>
      </w:r>
      <w:r>
        <w:t xml:space="preserve"> gerekebilmektedir. Söz konusu durum, herkesin sorumluluklarının ve görevlerinin daha keskin çizgilerle belirlenmesini sağlayacaktır.</w:t>
      </w:r>
    </w:p>
    <w:p w:rsidR="002A0C24" w:rsidRDefault="002A0C24">
      <w:pPr>
        <w:pStyle w:val="GvdeMetni"/>
        <w:rPr>
          <w:sz w:val="20"/>
        </w:rPr>
      </w:pPr>
    </w:p>
    <w:p w:rsidR="002A0C24" w:rsidRDefault="002A0C24">
      <w:pPr>
        <w:pStyle w:val="GvdeMetni"/>
        <w:rPr>
          <w:sz w:val="20"/>
        </w:rPr>
      </w:pPr>
    </w:p>
    <w:p w:rsidR="002A0C24" w:rsidRDefault="00342BA1">
      <w:pPr>
        <w:pStyle w:val="GvdeMetni"/>
        <w:spacing w:before="8"/>
        <w:rPr>
          <w:sz w:val="11"/>
        </w:rPr>
      </w:pPr>
      <w:r>
        <w:rPr>
          <w:noProof/>
          <w:lang w:val="tr-TR" w:eastAsia="tr-TR"/>
        </w:rPr>
        <mc:AlternateContent>
          <mc:Choice Requires="wps">
            <w:drawing>
              <wp:anchor distT="0" distB="0" distL="0" distR="0" simplePos="0" relativeHeight="251765760" behindDoc="1" locked="0" layoutInCell="1" allowOverlap="1">
                <wp:simplePos x="0" y="0"/>
                <wp:positionH relativeFrom="page">
                  <wp:posOffset>1257300</wp:posOffset>
                </wp:positionH>
                <wp:positionV relativeFrom="paragraph">
                  <wp:posOffset>114300</wp:posOffset>
                </wp:positionV>
                <wp:extent cx="1828800" cy="0"/>
                <wp:effectExtent l="9525" t="6985" r="9525" b="12065"/>
                <wp:wrapTopAndBottom/>
                <wp:docPr id="480"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0566F" id="Line 420" o:spid="_x0000_s1026" style="position:absolute;z-index:-25155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9pt" to="24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8CIAIAAEUEAAAOAAAAZHJzL2Uyb0RvYy54bWysU8GO2jAQvVfqP1i+QxKastmIsKoI9EK7&#10;SLv9AGM7xKpjW7YhoKr/3rFDENteqqoczDgzfvPmzczi6dxJdOLWCa0qnE1TjLiimgl1qPC3182k&#10;wMh5ohiRWvEKX7jDT8v37xa9KflMt1oybhGAKFf2psKt96ZMEkdb3hE31YYrcDbadsTD1R4SZkkP&#10;6J1MZmk6T3ptmbGacufgaz048TLiNw2n/rlpHPdIVhi4+XjaeO7DmSwXpDxYYlpBrzTIP7DoiFCQ&#10;9AZVE0/Q0Yo/oDpBrXa68VOqu0Q3jaA81gDVZOlv1by0xPBYC4jjzE0m9/9g6dfTziLBKpwXoI8i&#10;HTRpKxRH+Syq0xtXQtBK7Wyoj57Vi9lq+t0hpVctUQceWb5eDDzMgp7Jmyfh4gzk2PdfNIMYcvQ6&#10;SnVubBcgQQR0jh253DrCzx5R+JgVs6JIgRgdfQkpx4fGOv+Z6w4Fo8ISWEdgcto6H4iQcgwJeZTe&#10;CCljw6VCfYUf5lkeHzgtBQvOEObsYb+SFp1IGJn4i1WB5z4sINfEtUNcdA3DZPVRsZil5YStr7Yn&#10;Qg42sJIqJIIagefVGoblx2P6uC7WRT7JZ/P1JE/revJps8on80328LH+UK9WdfYzcM7yshWMcRVo&#10;j4Ob5X83GNcVGkbuNro3fZK36FFIIDv+R9KxyaGvYdNcudfssrNj82FWY/B1r8Iy3N/Bvt/+5S8A&#10;AAD//wMAUEsDBBQABgAIAAAAIQCZC3682gAAAAkBAAAPAAAAZHJzL2Rvd25yZXYueG1sTE9BTsMw&#10;ELwj9Q/WVuJGnSJUOSFOVSEhDnCh7QOceEmixutgu23a17MVBzjtzO5odqZcT24QJwyx96RhuchA&#10;IDXe9tRq2O9eHxSImAxZM3hCDReMsK5md6UprD/TJ562qRVsQrEwGrqUxkLK2HToTFz4EYlvXz44&#10;k5iGVtpgzmzuBvmYZSvpTE/8oTMjvnTYHLZHpyHPJtrRtd18vPdv++9wUHW+VFrfz6fNM4iEU/oT&#10;wy0+R4eKM9X+SDaKgXmuuEticJsseFIrBvXvQlal/N+g+gEAAP//AwBQSwECLQAUAAYACAAAACEA&#10;toM4kv4AAADhAQAAEwAAAAAAAAAAAAAAAAAAAAAAW0NvbnRlbnRfVHlwZXNdLnhtbFBLAQItABQA&#10;BgAIAAAAIQA4/SH/1gAAAJQBAAALAAAAAAAAAAAAAAAAAC8BAABfcmVscy8ucmVsc1BLAQItABQA&#10;BgAIAAAAIQCaJ+8CIAIAAEUEAAAOAAAAAAAAAAAAAAAAAC4CAABkcnMvZTJvRG9jLnhtbFBLAQIt&#10;ABQABgAIAAAAIQCZC3682gAAAAkBAAAPAAAAAAAAAAAAAAAAAHoEAABkcnMvZG93bnJldi54bWxQ&#10;SwUGAAAAAAQABADzAAAAgQUAAAAA&#10;" strokeweight=".2115mm">
                <w10:wrap type="topAndBottom" anchorx="page"/>
              </v:line>
            </w:pict>
          </mc:Fallback>
        </mc:AlternateContent>
      </w:r>
    </w:p>
    <w:p w:rsidR="002A0C24" w:rsidRDefault="00EA4E12">
      <w:pPr>
        <w:spacing w:before="50"/>
        <w:ind w:left="1859" w:right="1392"/>
        <w:jc w:val="both"/>
        <w:rPr>
          <w:sz w:val="20"/>
        </w:rPr>
      </w:pPr>
      <w:r>
        <w:rPr>
          <w:position w:val="9"/>
          <w:sz w:val="13"/>
        </w:rPr>
        <w:t xml:space="preserve">40 </w:t>
      </w:r>
      <w:r>
        <w:rPr>
          <w:sz w:val="20"/>
        </w:rPr>
        <w:t>Engin Taşkın, (1997), “</w:t>
      </w:r>
      <w:r>
        <w:rPr>
          <w:b/>
          <w:sz w:val="20"/>
        </w:rPr>
        <w:t xml:space="preserve">Otel </w:t>
      </w:r>
      <w:r>
        <w:rPr>
          <w:sz w:val="20"/>
        </w:rPr>
        <w:t>İş</w:t>
      </w:r>
      <w:r>
        <w:rPr>
          <w:b/>
          <w:sz w:val="20"/>
        </w:rPr>
        <w:t>letmelerinde Yiyecek Maliyetlerinin Kontrolü ve Azaltılması” (Bir Anket Uygulaması)</w:t>
      </w:r>
      <w:r>
        <w:rPr>
          <w:sz w:val="20"/>
        </w:rPr>
        <w:t>, Yayınlanmamış Doktora Tezi, Balıkesir Üniversitesi Sosyal Bilimler Enstitüsü, Balıkesir, ss. 6-7.</w:t>
      </w:r>
    </w:p>
    <w:p w:rsidR="002A0C24" w:rsidRDefault="002A0C24">
      <w:pPr>
        <w:jc w:val="both"/>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2" w:firstLine="780"/>
        <w:jc w:val="both"/>
      </w:pPr>
      <w:r>
        <w:t xml:space="preserve">Ayrıca konaklama işletmeleri büyüdükçe; mülkiyetleri, gerçek kişilerden tüzel kişilere; yönetimleri ise sahip yöneticilerden profesyonel </w:t>
      </w:r>
      <w:r>
        <w:t>yöneticilere geçecektir. Bu durumda, işletme sahibi yönetime çok fazla müdahil olmayacak ve böylece organizasyon şemasının daha dikkatli bir biçimde oluşturulması zorunluluğu ortaya çıkabilecektir.</w:t>
      </w:r>
      <w:r>
        <w:rPr>
          <w:vertAlign w:val="superscript"/>
        </w:rPr>
        <w:t>41</w:t>
      </w:r>
    </w:p>
    <w:p w:rsidR="002A0C24" w:rsidRDefault="002A0C24">
      <w:pPr>
        <w:pStyle w:val="GvdeMetni"/>
        <w:rPr>
          <w:sz w:val="36"/>
        </w:rPr>
      </w:pPr>
    </w:p>
    <w:p w:rsidR="002A0C24" w:rsidRDefault="00EA4E12">
      <w:pPr>
        <w:pStyle w:val="GvdeMetni"/>
        <w:spacing w:line="360" w:lineRule="auto"/>
        <w:ind w:left="1859" w:right="1392" w:firstLine="720"/>
        <w:jc w:val="both"/>
      </w:pPr>
      <w:r>
        <w:t>Konaklama işletmeleri bünyesinde yer alan, yiyecek-içec</w:t>
      </w:r>
      <w:r>
        <w:t>ek departmanının faaliyet alanlarını ve organizasyon yapısı şu şekildedir.</w:t>
      </w:r>
    </w:p>
    <w:p w:rsidR="002A0C24" w:rsidRDefault="002A0C24">
      <w:pPr>
        <w:pStyle w:val="GvdeMetni"/>
        <w:spacing w:before="3"/>
        <w:rPr>
          <w:sz w:val="36"/>
        </w:rPr>
      </w:pPr>
    </w:p>
    <w:p w:rsidR="002A0C24" w:rsidRDefault="00EA4E12">
      <w:pPr>
        <w:pStyle w:val="Balk3"/>
        <w:numPr>
          <w:ilvl w:val="1"/>
          <w:numId w:val="25"/>
        </w:numPr>
        <w:tabs>
          <w:tab w:val="left" w:pos="2940"/>
        </w:tabs>
        <w:spacing w:before="1" w:line="360" w:lineRule="auto"/>
        <w:ind w:right="1394" w:hanging="360"/>
      </w:pPr>
      <w:r>
        <w:t xml:space="preserve">Konaklama </w:t>
      </w:r>
      <w:r>
        <w:rPr>
          <w:b w:val="0"/>
        </w:rPr>
        <w:t>İş</w:t>
      </w:r>
      <w:r>
        <w:t>letmelerindeki Yiyecek-</w:t>
      </w:r>
      <w:r>
        <w:rPr>
          <w:b w:val="0"/>
        </w:rPr>
        <w:t>İ</w:t>
      </w:r>
      <w:r>
        <w:t>çecek Departmanının Özellikleri ve</w:t>
      </w:r>
      <w:r>
        <w:rPr>
          <w:spacing w:val="-2"/>
        </w:rPr>
        <w:t xml:space="preserve"> </w:t>
      </w:r>
      <w:r>
        <w:t>Önemi</w:t>
      </w:r>
    </w:p>
    <w:p w:rsidR="002A0C24" w:rsidRDefault="002A0C24">
      <w:pPr>
        <w:pStyle w:val="GvdeMetni"/>
        <w:spacing w:before="7"/>
        <w:rPr>
          <w:b/>
          <w:sz w:val="35"/>
        </w:rPr>
      </w:pPr>
    </w:p>
    <w:p w:rsidR="002A0C24" w:rsidRDefault="00EA4E12">
      <w:pPr>
        <w:pStyle w:val="GvdeMetni"/>
        <w:spacing w:before="1" w:line="360" w:lineRule="auto"/>
        <w:ind w:left="1859" w:right="1391" w:firstLine="720"/>
        <w:jc w:val="both"/>
      </w:pPr>
      <w:r>
        <w:t>Yiyecek-içecek departmanının sahip olması gereken nitelikler, 06. 07. 2000 tarihinde günün koşullarına</w:t>
      </w:r>
      <w:r>
        <w:t xml:space="preserve"> göre yeniden düzenlenmiştir. Bu düzenlemeyle bir ve iki yıldızlı Konaklama işletmelerine restoran bulundurma zorunluluğu bulunmaz iken, üç yıldızlı otel işletmelerinin alakart ve tabldot servisi sunan restoranlara sahip olmaları gerekmektedir.Bir yıldızlı</w:t>
      </w:r>
      <w:r>
        <w:t xml:space="preserve"> konaklama işletmelerinde yiyecek-içecek departmanında kahvaltı ofisi ve kahvaltı salonu; kahvaltı ofisi ile bağlantılı yeterli büyüklükte oturma salonu veya varsa lokanta bulunmalıdır. Restoran yoksa, büfe hizmeti bulundurma zorunluluğu vardır.</w:t>
      </w:r>
      <w:r>
        <w:rPr>
          <w:vertAlign w:val="superscript"/>
        </w:rPr>
        <w:t>42</w:t>
      </w:r>
    </w:p>
    <w:p w:rsidR="002A0C24" w:rsidRDefault="002A0C24">
      <w:pPr>
        <w:pStyle w:val="GvdeMetni"/>
        <w:spacing w:before="10"/>
        <w:rPr>
          <w:sz w:val="35"/>
        </w:rPr>
      </w:pPr>
    </w:p>
    <w:p w:rsidR="002A0C24" w:rsidRDefault="00EA4E12">
      <w:pPr>
        <w:pStyle w:val="GvdeMetni"/>
        <w:spacing w:line="360" w:lineRule="auto"/>
        <w:ind w:left="1859" w:right="1392" w:firstLine="720"/>
        <w:jc w:val="both"/>
      </w:pPr>
      <w:r>
        <w:t>İki yıl</w:t>
      </w:r>
      <w:r>
        <w:t>dızlı konaklama işletmelerinde ise, içki servisi verebilen büfe yeterli olmuştur. “Turizm Yatırım ve İşletmeleri Yönetmeliği” incelendiğinde restoran zorunluluğu üç yıldızlı konaklama işletmelerinde başlamaktadır. Dört yıldızlı konaklama işletmelerinde res</w:t>
      </w:r>
      <w:r>
        <w:t>toran birinci sınıf olarak düzenlenirken; beş yıldızlı konaklama işletmelerinde birinci sınıf restorana ilaveten en az bir restoran ve</w:t>
      </w:r>
      <w:r>
        <w:rPr>
          <w:spacing w:val="15"/>
        </w:rPr>
        <w:t xml:space="preserve"> </w:t>
      </w:r>
      <w:r>
        <w:t>“amerikan</w:t>
      </w:r>
    </w:p>
    <w:p w:rsidR="002A0C24" w:rsidRDefault="002A0C24">
      <w:pPr>
        <w:pStyle w:val="GvdeMetni"/>
        <w:rPr>
          <w:sz w:val="20"/>
        </w:rPr>
      </w:pPr>
    </w:p>
    <w:p w:rsidR="002A0C24" w:rsidRDefault="002A0C24">
      <w:pPr>
        <w:pStyle w:val="GvdeMetni"/>
        <w:rPr>
          <w:sz w:val="20"/>
        </w:rPr>
      </w:pPr>
    </w:p>
    <w:p w:rsidR="002A0C24" w:rsidRDefault="00342BA1">
      <w:pPr>
        <w:pStyle w:val="GvdeMetni"/>
        <w:spacing w:before="6"/>
        <w:rPr>
          <w:sz w:val="26"/>
        </w:rPr>
      </w:pPr>
      <w:r>
        <w:rPr>
          <w:noProof/>
          <w:lang w:val="tr-TR" w:eastAsia="tr-TR"/>
        </w:rPr>
        <mc:AlternateContent>
          <mc:Choice Requires="wps">
            <w:drawing>
              <wp:anchor distT="0" distB="0" distL="0" distR="0" simplePos="0" relativeHeight="251766784" behindDoc="1" locked="0" layoutInCell="1" allowOverlap="1">
                <wp:simplePos x="0" y="0"/>
                <wp:positionH relativeFrom="page">
                  <wp:posOffset>1257300</wp:posOffset>
                </wp:positionH>
                <wp:positionV relativeFrom="paragraph">
                  <wp:posOffset>222250</wp:posOffset>
                </wp:positionV>
                <wp:extent cx="1828800" cy="0"/>
                <wp:effectExtent l="9525" t="9525" r="9525" b="9525"/>
                <wp:wrapTopAndBottom/>
                <wp:docPr id="479"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0E301" id="Line 419" o:spid="_x0000_s1026" style="position:absolute;z-index:-25154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7.5pt" to="24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Y9vHwIAAEUEAAAOAAAAZHJzL2Uyb0RvYy54bWysU8GO2jAQvVfqP1i+QxKaQogIq4pAL7SL&#10;tNsPMLZDrDq2ZRsCqvrvHTuA2PZSVeVgxpmZN29mnhdP506iE7dOaFXhbJxixBXVTKhDhb+9bkYF&#10;Rs4TxYjUilf4wh1+Wr5/t+hNySe61ZJxiwBEubI3FW69N2WSONryjrixNlyBs9G2Ix6u9pAwS3pA&#10;72QySdNp0mvLjNWUOwdf68GJlxG/aTj1z03juEeywsDNx9PGcx/OZLkg5cES0wp6pUH+gUVHhIKi&#10;d6iaeIKOVvwB1QlqtdONH1PdJbppBOWxB+gmS3/r5qUlhsdeYDjO3Mfk/h8s/XraWSRYhfPZHCNF&#10;OljSViiO8mweptMbV0LQSu1s6I+e1YvZavrdIaVXLVEHHlm+XgwkZiEjeZMSLs5AjX3/RTOIIUev&#10;46jOje0CJAwBneNGLveN8LNHFD5mxaQoUlgcvfkSUt4SjXX+M9cdCkaFJbCOwOS0dT4QIeUtJNRR&#10;eiOkjAuXCvUVnk2zPCY4LQULzhDm7GG/khadSJBM/MWuwPMYFpBr4tohLroGMVl9VCxWaTlh66vt&#10;iZCDDaykCoWgR+B5tQax/Jin83WxLvJRPpmuR3la16NPm1U+mm6y2cf6Q71a1dnPwDnLy1YwxlWg&#10;fRNulv+dMK5PaJDcXbr3+SRv0eMggeztP5KOSw57HRSy1+yys7flg1Zj8PVdhcfweAf78fUvfwEA&#10;AP//AwBQSwMEFAAGAAgAAAAhABIdjhzbAAAACQEAAA8AAABkcnMvZG93bnJldi54bWxMT8tOwzAQ&#10;vCPxD9Yi9Uad8qicEKeqkFAPcKHtBzjxkkSN18F228DXs4hDOe3O7mge5WpygzhhiL0nDYt5BgKp&#10;8banVsN+93KrQMRkyJrBE2r4wgir6vqqNIX1Z3rH0za1gkUoFkZDl9JYSBmbDp2Jcz8i8e/DB2cS&#10;w9BKG8yZxd0g77JsKZ3piR06M+Jzh81he3Qa8myiHX2367fXfrP/DAdV5wul9exmWj+BSDilCxl+&#10;43N0qDhT7Y9koxgY54q7JA33jzyZ8KCWvNR/B1mV8n+D6gcAAP//AwBQSwECLQAUAAYACAAAACEA&#10;toM4kv4AAADhAQAAEwAAAAAAAAAAAAAAAAAAAAAAW0NvbnRlbnRfVHlwZXNdLnhtbFBLAQItABQA&#10;BgAIAAAAIQA4/SH/1gAAAJQBAAALAAAAAAAAAAAAAAAAAC8BAABfcmVscy8ucmVsc1BLAQItABQA&#10;BgAIAAAAIQC7NY9vHwIAAEUEAAAOAAAAAAAAAAAAAAAAAC4CAABkcnMvZTJvRG9jLnhtbFBLAQIt&#10;ABQABgAIAAAAIQASHY4c2wAAAAkBAAAPAAAAAAAAAAAAAAAAAHkEAABkcnMvZG93bnJldi54bWxQ&#10;SwUGAAAAAAQABADzAAAAgQUAAAAA&#10;" strokeweight=".2115mm">
                <w10:wrap type="topAndBottom" anchorx="page"/>
              </v:line>
            </w:pict>
          </mc:Fallback>
        </mc:AlternateContent>
      </w:r>
    </w:p>
    <w:p w:rsidR="002A0C24" w:rsidRDefault="00EA4E12">
      <w:pPr>
        <w:spacing w:before="50"/>
        <w:ind w:left="1859" w:right="1394"/>
        <w:jc w:val="both"/>
        <w:rPr>
          <w:sz w:val="20"/>
        </w:rPr>
      </w:pPr>
      <w:r>
        <w:rPr>
          <w:position w:val="9"/>
          <w:sz w:val="13"/>
        </w:rPr>
        <w:t xml:space="preserve">41 </w:t>
      </w:r>
      <w:r>
        <w:rPr>
          <w:sz w:val="20"/>
        </w:rPr>
        <w:t>Murat Doğdubay, (2006), “</w:t>
      </w:r>
      <w:r>
        <w:rPr>
          <w:b/>
          <w:sz w:val="20"/>
        </w:rPr>
        <w:t>Büyük Ölçekli Otellerdeki Yiyecek-</w:t>
      </w:r>
      <w:r>
        <w:rPr>
          <w:sz w:val="20"/>
        </w:rPr>
        <w:t>İ</w:t>
      </w:r>
      <w:r>
        <w:rPr>
          <w:b/>
          <w:sz w:val="20"/>
        </w:rPr>
        <w:t>çecek Departmanlarının Üretim Kayıplarını Önlemeye Yönelik Olarak Üretim Planlaması ve Kontrol Sistemlerinin Uygulanabilirli</w:t>
      </w:r>
      <w:r>
        <w:rPr>
          <w:sz w:val="20"/>
        </w:rPr>
        <w:t>ğ</w:t>
      </w:r>
      <w:r>
        <w:rPr>
          <w:b/>
          <w:sz w:val="20"/>
        </w:rPr>
        <w:t>i (Kar</w:t>
      </w:r>
      <w:r>
        <w:rPr>
          <w:sz w:val="20"/>
        </w:rPr>
        <w:t>ş</w:t>
      </w:r>
      <w:r>
        <w:rPr>
          <w:b/>
          <w:sz w:val="20"/>
        </w:rPr>
        <w:t>ıla</w:t>
      </w:r>
      <w:r>
        <w:rPr>
          <w:sz w:val="20"/>
        </w:rPr>
        <w:t>ş</w:t>
      </w:r>
      <w:r>
        <w:rPr>
          <w:b/>
          <w:sz w:val="20"/>
        </w:rPr>
        <w:t>tırmalı Bir Uygulama)</w:t>
      </w:r>
      <w:r>
        <w:rPr>
          <w:sz w:val="20"/>
        </w:rPr>
        <w:t>”, Yayınlanmamış Doktora Tezi, Balıkesir Üniversitesi Sosyal Bilimler Enstitüsü, Balıkesir, ss. 9-1</w:t>
      </w:r>
      <w:r>
        <w:rPr>
          <w:sz w:val="20"/>
        </w:rPr>
        <w:t>0.</w:t>
      </w:r>
    </w:p>
    <w:p w:rsidR="002A0C24" w:rsidRDefault="00EA4E12">
      <w:pPr>
        <w:spacing w:line="229" w:lineRule="exact"/>
        <w:ind w:left="1859"/>
        <w:jc w:val="both"/>
        <w:rPr>
          <w:b/>
          <w:sz w:val="20"/>
        </w:rPr>
      </w:pPr>
      <w:r>
        <w:rPr>
          <w:position w:val="9"/>
          <w:sz w:val="13"/>
        </w:rPr>
        <w:t xml:space="preserve">42 </w:t>
      </w:r>
      <w:r>
        <w:rPr>
          <w:sz w:val="20"/>
        </w:rPr>
        <w:t xml:space="preserve">Celil A. Çakıcı, Meryem A. Kozak, Murat Azaltun, Alptekin Sökmen, Mehmet Sarıışık, (2002), </w:t>
      </w:r>
      <w:r>
        <w:rPr>
          <w:b/>
          <w:sz w:val="20"/>
        </w:rPr>
        <w:t>Otel</w:t>
      </w:r>
    </w:p>
    <w:p w:rsidR="002A0C24" w:rsidRDefault="00EA4E12">
      <w:pPr>
        <w:ind w:left="1859"/>
        <w:jc w:val="both"/>
        <w:rPr>
          <w:sz w:val="20"/>
        </w:rPr>
      </w:pPr>
      <w:r>
        <w:rPr>
          <w:sz w:val="20"/>
        </w:rPr>
        <w:t>İş</w:t>
      </w:r>
      <w:r>
        <w:rPr>
          <w:b/>
          <w:sz w:val="20"/>
        </w:rPr>
        <w:t>letmecili</w:t>
      </w:r>
      <w:r>
        <w:rPr>
          <w:sz w:val="20"/>
        </w:rPr>
        <w:t>ğ</w:t>
      </w:r>
      <w:r>
        <w:rPr>
          <w:b/>
          <w:sz w:val="20"/>
        </w:rPr>
        <w:t>i</w:t>
      </w:r>
      <w:r>
        <w:rPr>
          <w:sz w:val="20"/>
        </w:rPr>
        <w:t>”, Detay Yayıncılık, Editör: Nazmi Kozak, Ankara, s. 100.</w:t>
      </w:r>
    </w:p>
    <w:p w:rsidR="002A0C24" w:rsidRDefault="002A0C24">
      <w:pPr>
        <w:jc w:val="both"/>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2"/>
        <w:jc w:val="both"/>
      </w:pPr>
      <w:r>
        <w:t>bar” hizmetinin verildiği bir salon ve pastane hizmeti verilen b</w:t>
      </w:r>
      <w:r>
        <w:t>ir salonun bulunması zorunluluğu vardır.</w:t>
      </w:r>
    </w:p>
    <w:p w:rsidR="002A0C24" w:rsidRDefault="002A0C24">
      <w:pPr>
        <w:pStyle w:val="GvdeMetni"/>
        <w:spacing w:before="10"/>
        <w:rPr>
          <w:sz w:val="35"/>
        </w:rPr>
      </w:pPr>
    </w:p>
    <w:p w:rsidR="002A0C24" w:rsidRDefault="00EA4E12">
      <w:pPr>
        <w:pStyle w:val="GvdeMetni"/>
        <w:spacing w:line="360" w:lineRule="auto"/>
        <w:ind w:left="1859" w:right="1392" w:firstLine="720"/>
        <w:jc w:val="both"/>
      </w:pPr>
      <w:r>
        <w:t>Konaklama işletmelerinin organizasyon yapısı içinde yiyecek içecek bölümünün yeri ve önemi, konaklama işletmesinin büyüklüğüne ve niteliğine göre değişiklik göstermektedir. Kuşkusuz, konaklama işletmelerinin büyükl</w:t>
      </w:r>
      <w:r>
        <w:t xml:space="preserve">üğü ve yıldız sayısı arttıkça, yiyecek ve içecek bölümünün önemi de giderek artmaktadır. </w:t>
      </w:r>
      <w:r>
        <w:rPr>
          <w:vertAlign w:val="superscript"/>
        </w:rPr>
        <w:t>43</w:t>
      </w:r>
    </w:p>
    <w:p w:rsidR="002A0C24" w:rsidRDefault="002A0C24">
      <w:pPr>
        <w:pStyle w:val="GvdeMetni"/>
        <w:spacing w:before="1"/>
        <w:rPr>
          <w:sz w:val="36"/>
        </w:rPr>
      </w:pPr>
    </w:p>
    <w:p w:rsidR="002A0C24" w:rsidRDefault="00EA4E12">
      <w:pPr>
        <w:pStyle w:val="GvdeMetni"/>
        <w:ind w:left="2579"/>
      </w:pPr>
      <w:r>
        <w:t>Genel olarak otel işletmelerinin toplam gelirlerinin % 47.2’si oda satışlarından,</w:t>
      </w:r>
    </w:p>
    <w:p w:rsidR="002A0C24" w:rsidRDefault="00EA4E12">
      <w:pPr>
        <w:pStyle w:val="GvdeMetni"/>
        <w:spacing w:before="137" w:line="360" w:lineRule="auto"/>
        <w:ind w:left="1859" w:right="1393"/>
        <w:jc w:val="both"/>
      </w:pPr>
      <w:r>
        <w:t>% 30.8’i yiyecek satışlarından, %12.1’i içecek satışlarından, % 3,4’ü telefon hizmetlerinden, % 1.7’si kiralık dükkanlardan, % 4.8’si diğer departman satışlarından meydana gelmektedir . Söz konusu gelirlerin, % 37.8’i maaş ve ücretlere, % 11.0’ı yiyecek al</w:t>
      </w:r>
      <w:r>
        <w:t>ışlarına, % 11.9’u departmanlara ait masraflara, % 7.6’sı idari masraflara, % 3.2’si ısıtma ve aydınlatmaya, % 3.7’si tamir ve bakıma, % 5.7’si amortismanlara, % 14.9’u ise vergi ve masraflara gitmektedir.</w:t>
      </w:r>
      <w:r>
        <w:rPr>
          <w:vertAlign w:val="superscript"/>
        </w:rPr>
        <w:t>44</w:t>
      </w:r>
    </w:p>
    <w:p w:rsidR="002A0C24" w:rsidRDefault="002A0C24">
      <w:pPr>
        <w:pStyle w:val="GvdeMetni"/>
        <w:spacing w:before="2"/>
        <w:rPr>
          <w:sz w:val="36"/>
        </w:rPr>
      </w:pPr>
    </w:p>
    <w:p w:rsidR="002A0C24" w:rsidRDefault="00EA4E12">
      <w:pPr>
        <w:pStyle w:val="GvdeMetni"/>
        <w:spacing w:line="360" w:lineRule="auto"/>
        <w:ind w:left="1859" w:right="1391" w:firstLine="720"/>
        <w:jc w:val="both"/>
      </w:pPr>
      <w:r>
        <w:t>Konaklama işletmesine gelen her konuk, ön büro da birkaç dakikada konaklama işletmesine giriş işlemlerini yaptırdıktan sonra, odasına çıkarak yerleşir; daha sonra restorana giderek yemeğini yer ve ya bara geçerek bir şeyler içer. Bir konuğa yiyecek ve içec</w:t>
      </w:r>
      <w:r>
        <w:t>ekle ilgili sunulan hizmetler, onun uyanmasıyla başlar ve uyumasına kadar devam eder. Özellikle kıyıdaki konaklama işletmelerinde tam pansiyon konaklayanlar için, yiyecek-içecek hizmetleri şehirdeki konaklama işletmelerine göre daha büyük öneme sahiptir.</w:t>
      </w:r>
      <w:r>
        <w:rPr>
          <w:vertAlign w:val="superscript"/>
        </w:rPr>
        <w:t>45</w:t>
      </w:r>
    </w:p>
    <w:p w:rsidR="002A0C24" w:rsidRDefault="002A0C24">
      <w:pPr>
        <w:pStyle w:val="GvdeMetni"/>
        <w:spacing w:before="9"/>
        <w:rPr>
          <w:sz w:val="35"/>
        </w:rPr>
      </w:pPr>
    </w:p>
    <w:p w:rsidR="002A0C24" w:rsidRDefault="00EA4E12">
      <w:pPr>
        <w:pStyle w:val="GvdeMetni"/>
        <w:spacing w:line="360" w:lineRule="auto"/>
        <w:ind w:left="1859" w:right="1392" w:firstLine="720"/>
        <w:jc w:val="both"/>
      </w:pPr>
      <w:r>
        <w:t>Yiyecek-içecek bölümü; konaklama işletmelerinin değişik restoranlarında, banket salonlarında, barlarında konuklara farklı yöntemler ve tekniklerle hizmet eden, yiyecek depolarını, içki mahsenlerini, bu fonksiyonlarla ilgili kontrolleri ve bu fonksiyonlar</w:t>
      </w:r>
      <w:r>
        <w:t>ın rasyonalizasyonu yapmak gibi görevleri</w:t>
      </w:r>
      <w:r>
        <w:rPr>
          <w:spacing w:val="2"/>
        </w:rPr>
        <w:t xml:space="preserve"> </w:t>
      </w:r>
      <w:r>
        <w:t>gerçekleştirir.</w:t>
      </w:r>
    </w:p>
    <w:p w:rsidR="002A0C24" w:rsidRDefault="002A0C24">
      <w:pPr>
        <w:pStyle w:val="GvdeMetni"/>
        <w:rPr>
          <w:sz w:val="20"/>
        </w:rPr>
      </w:pPr>
    </w:p>
    <w:p w:rsidR="002A0C24" w:rsidRDefault="00342BA1">
      <w:pPr>
        <w:pStyle w:val="GvdeMetni"/>
        <w:spacing w:before="8"/>
        <w:rPr>
          <w:sz w:val="14"/>
        </w:rPr>
      </w:pPr>
      <w:r>
        <w:rPr>
          <w:noProof/>
          <w:lang w:val="tr-TR" w:eastAsia="tr-TR"/>
        </w:rPr>
        <mc:AlternateContent>
          <mc:Choice Requires="wps">
            <w:drawing>
              <wp:anchor distT="0" distB="0" distL="0" distR="0" simplePos="0" relativeHeight="251767808" behindDoc="1" locked="0" layoutInCell="1" allowOverlap="1">
                <wp:simplePos x="0" y="0"/>
                <wp:positionH relativeFrom="page">
                  <wp:posOffset>1257300</wp:posOffset>
                </wp:positionH>
                <wp:positionV relativeFrom="paragraph">
                  <wp:posOffset>135890</wp:posOffset>
                </wp:positionV>
                <wp:extent cx="1828800" cy="0"/>
                <wp:effectExtent l="9525" t="6985" r="9525" b="12065"/>
                <wp:wrapTopAndBottom/>
                <wp:docPr id="478"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D8945" id="Line 418" o:spid="_x0000_s1026" style="position:absolute;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0.7pt" to="243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FkxHwIAAEUEAAAOAAAAZHJzL2Uyb0RvYy54bWysU8GO2jAQvVfqP1i+QxKastmIsKoI9EK7&#10;SLv9AGM7xKpjW7YhoKr/3rFDENteqqoczDgz8+bNvPHi6dxJdOLWCa0qnE1TjLiimgl1qPC3182k&#10;wMh5ohiRWvEKX7jDT8v37xa9KflMt1oybhGAKFf2psKt96ZMEkdb3hE31YYrcDbadsTD1R4SZkkP&#10;6J1MZmk6T3ptmbGacufgaz048TLiNw2n/rlpHPdIVhi4+XjaeO7DmSwXpDxYYlpBrzTIP7DoiFBQ&#10;9AZVE0/Q0Yo/oDpBrXa68VOqu0Q3jaA89gDdZOlv3by0xPDYCwzHmduY3P+DpV9PO4sEq3D+AFIp&#10;0oFIW6E4yrMiTKc3roSgldrZ0B89qxez1fS7Q0qvWqIOPLJ8vRhIzEJG8iYlXJyBGvv+i2YQQ45e&#10;x1GdG9sFSBgCOkdFLjdF+NkjCh+zYlYUKQhHR19CyjHRWOc/c92hYFRYAusITE5b5wMRUo4hoY7S&#10;GyFlFFwq1Ff4YZ7lMcFpKVhwhjBnD/uVtOhEwsrEX+wKPPdhAbkmrh3iomtYJquPisUqLSdsfbU9&#10;EXKwgZVUoRD0CDyv1rAsPx7Tx3WxLvJJPpuvJ3la15NPm1U+mW+yh4/1h3q1qrOfgXOWl61gjKtA&#10;e1zcLP+7xbg+oWHlbqt7m0/yFj0OEsiO/5F0FDnoOmzIXrPLzo7iw67G4Ou7Co/h/g72/etf/gIA&#10;AP//AwBQSwMEFAAGAAgAAAAhAP2LWv/cAAAACQEAAA8AAABkcnMvZG93bnJldi54bWxMj8FOwzAQ&#10;RO9I/IO1SNyok6qqnDROVSEhDnCh7Qc48ZJEjdfBdtvA17OIAxxndjT7ptrObhQXDHHwpCFfZCCQ&#10;Wm8H6jQcD08PCkRMhqwZPaGGT4ywrW9vKlNaf6U3vOxTJ7iEYmk09ClNpZSx7dGZuPATEt/efXAm&#10;sQydtMFcudyNcplla+nMQPyhNxM+9tie9menochmOtBXt3t9GZ6PH+GkmiJXWt/fzbsNiIRz+gvD&#10;Dz6jQ81MjT+TjWJkXSjekjQs8xUIDqzUmo3m15B1Jf8vqL8BAAD//wMAUEsBAi0AFAAGAAgAAAAh&#10;ALaDOJL+AAAA4QEAABMAAAAAAAAAAAAAAAAAAAAAAFtDb250ZW50X1R5cGVzXS54bWxQSwECLQAU&#10;AAYACAAAACEAOP0h/9YAAACUAQAACwAAAAAAAAAAAAAAAAAvAQAAX3JlbHMvLnJlbHNQSwECLQAU&#10;AAYACAAAACEA5ehZMR8CAABFBAAADgAAAAAAAAAAAAAAAAAuAgAAZHJzL2Uyb0RvYy54bWxQSwEC&#10;LQAUAAYACAAAACEA/Yta/9wAAAAJAQAADwAAAAAAAAAAAAAAAAB5BAAAZHJzL2Rvd25yZXYueG1s&#10;UEsFBgAAAAAEAAQA8wAAAIIFAAAAAA==&#10;" strokeweight=".2115mm">
                <w10:wrap type="topAndBottom" anchorx="page"/>
              </v:line>
            </w:pict>
          </mc:Fallback>
        </mc:AlternateContent>
      </w:r>
    </w:p>
    <w:p w:rsidR="002A0C24" w:rsidRDefault="00EA4E12">
      <w:pPr>
        <w:spacing w:before="50" w:line="243" w:lineRule="exact"/>
        <w:ind w:left="1859"/>
        <w:rPr>
          <w:sz w:val="20"/>
        </w:rPr>
      </w:pPr>
      <w:r>
        <w:rPr>
          <w:position w:val="9"/>
          <w:sz w:val="13"/>
        </w:rPr>
        <w:t xml:space="preserve">43 </w:t>
      </w:r>
      <w:r>
        <w:rPr>
          <w:sz w:val="20"/>
        </w:rPr>
        <w:t xml:space="preserve">Sökmen, </w:t>
      </w:r>
      <w:r>
        <w:rPr>
          <w:b/>
          <w:sz w:val="20"/>
        </w:rPr>
        <w:t>a.g.e</w:t>
      </w:r>
      <w:r>
        <w:rPr>
          <w:sz w:val="20"/>
        </w:rPr>
        <w:t>., s. 34.</w:t>
      </w:r>
    </w:p>
    <w:p w:rsidR="002A0C24" w:rsidRDefault="00EA4E12">
      <w:pPr>
        <w:spacing w:line="229" w:lineRule="exact"/>
        <w:ind w:left="1859"/>
        <w:rPr>
          <w:sz w:val="20"/>
        </w:rPr>
      </w:pPr>
      <w:r>
        <w:rPr>
          <w:position w:val="9"/>
          <w:sz w:val="13"/>
        </w:rPr>
        <w:t xml:space="preserve">44 </w:t>
      </w:r>
      <w:r>
        <w:rPr>
          <w:sz w:val="20"/>
        </w:rPr>
        <w:t xml:space="preserve">Sarıışık, </w:t>
      </w:r>
      <w:r>
        <w:rPr>
          <w:b/>
          <w:sz w:val="20"/>
        </w:rPr>
        <w:t>a.g.t</w:t>
      </w:r>
      <w:r>
        <w:rPr>
          <w:sz w:val="20"/>
        </w:rPr>
        <w:t>., ss. 22-23.</w:t>
      </w:r>
    </w:p>
    <w:p w:rsidR="002A0C24" w:rsidRDefault="00EA4E12">
      <w:pPr>
        <w:spacing w:before="14" w:line="230" w:lineRule="exact"/>
        <w:ind w:left="1859" w:right="1386"/>
        <w:rPr>
          <w:sz w:val="20"/>
        </w:rPr>
      </w:pPr>
      <w:r>
        <w:rPr>
          <w:position w:val="9"/>
          <w:sz w:val="13"/>
        </w:rPr>
        <w:t xml:space="preserve">45 </w:t>
      </w:r>
      <w:r>
        <w:rPr>
          <w:sz w:val="20"/>
        </w:rPr>
        <w:t>Alptekin Sökmen, (2001), “</w:t>
      </w:r>
      <w:r>
        <w:rPr>
          <w:b/>
          <w:sz w:val="20"/>
        </w:rPr>
        <w:t>Konaklama ve Yiyecek-</w:t>
      </w:r>
      <w:r>
        <w:rPr>
          <w:sz w:val="20"/>
        </w:rPr>
        <w:t>İ</w:t>
      </w:r>
      <w:r>
        <w:rPr>
          <w:b/>
          <w:sz w:val="20"/>
        </w:rPr>
        <w:t xml:space="preserve">çecek </w:t>
      </w:r>
      <w:r>
        <w:rPr>
          <w:sz w:val="20"/>
        </w:rPr>
        <w:t>İş</w:t>
      </w:r>
      <w:r>
        <w:rPr>
          <w:b/>
          <w:sz w:val="20"/>
        </w:rPr>
        <w:t>letmelerinde Servis Tekni</w:t>
      </w:r>
      <w:r>
        <w:rPr>
          <w:sz w:val="20"/>
        </w:rPr>
        <w:t>ğ</w:t>
      </w:r>
      <w:r>
        <w:rPr>
          <w:b/>
          <w:sz w:val="20"/>
        </w:rPr>
        <w:t>i ve Uygulamaları</w:t>
      </w:r>
      <w:r>
        <w:rPr>
          <w:sz w:val="20"/>
        </w:rPr>
        <w:t>”, Detay Yayıncılık, Ankara, s.1</w:t>
      </w:r>
    </w:p>
    <w:p w:rsidR="002A0C24" w:rsidRDefault="002A0C24">
      <w:pPr>
        <w:spacing w:line="230" w:lineRule="exact"/>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1" w:firstLine="720"/>
        <w:jc w:val="both"/>
      </w:pPr>
      <w:r>
        <w:t>Konaklama işletmelerinin yiyecek ve içecek bölümüne bağlı ünitelerde sunulan hizmetler, çok çeşitli, güç ve bir o kadar da sorumluluk gerektirmektedir. Bu nedenle son derece karmaşık ve komplike faaliyetlerin gerçekleştirildiği bu bölüm</w:t>
      </w:r>
      <w:r>
        <w:t>ün organizasyonu çok iyi bir biçimde dizayn edilmelidir. İyi organize edilmiş, nitelikli insan gücü kaynağı ile desteklenmiş, iyi eğitim görmüş ve yeteri tecrübeye sahip bir yönetici tarafından sevk ve idare edildiğinde amaçlanan sonuçlara ulaşılabilecekti</w:t>
      </w:r>
      <w:r>
        <w:t>r.</w:t>
      </w:r>
      <w:r>
        <w:rPr>
          <w:vertAlign w:val="superscript"/>
        </w:rPr>
        <w:t>46</w:t>
      </w:r>
      <w:r>
        <w:t xml:space="preserve"> Büyük bir otelin yiyecek-içecek bölümünün organizasyon şeması şekil 1.3’de görülmektedir.</w:t>
      </w:r>
    </w:p>
    <w:p w:rsidR="002A0C24" w:rsidRDefault="002A0C24">
      <w:pPr>
        <w:pStyle w:val="GvdeMetni"/>
        <w:spacing w:before="10"/>
        <w:rPr>
          <w:sz w:val="35"/>
        </w:rPr>
      </w:pPr>
    </w:p>
    <w:p w:rsidR="002A0C24" w:rsidRDefault="00EA4E12">
      <w:pPr>
        <w:pStyle w:val="GvdeMetni"/>
        <w:spacing w:line="360" w:lineRule="auto"/>
        <w:ind w:left="1859" w:right="1392" w:firstLine="720"/>
        <w:jc w:val="both"/>
      </w:pPr>
      <w:r>
        <w:t>Organizasyon şeklinden de görüleceği gibi; bu bölüm yiyecek ve içecek malzemesi satın alma ve depolama, yiyecek hazırlama, yemek ve içki servisi hizmetlerini ya</w:t>
      </w:r>
      <w:r>
        <w:t>pan bir bölümdür. Konaklama işletmelerinde yiyecek-içecek bölümünün yöneticisi olan yiyecek-içecek müdürü; gerekli malzemelerin satın alınmasından, taşınması, saklanması ve kullanımına kadar tüm işlerin yapılmasından sorumludur ve tüm yiyecek içeceklerin d</w:t>
      </w:r>
      <w:r>
        <w:t>enetimini gerçekleştirir.</w:t>
      </w:r>
      <w:r>
        <w:rPr>
          <w:vertAlign w:val="superscript"/>
        </w:rPr>
        <w:t>47</w:t>
      </w:r>
    </w:p>
    <w:p w:rsidR="002A0C24" w:rsidRDefault="002A0C24">
      <w:pPr>
        <w:pStyle w:val="GvdeMetni"/>
        <w:spacing w:before="2"/>
        <w:rPr>
          <w:sz w:val="36"/>
        </w:rPr>
      </w:pPr>
    </w:p>
    <w:p w:rsidR="002A0C24" w:rsidRDefault="00EA4E12">
      <w:pPr>
        <w:pStyle w:val="GvdeMetni"/>
        <w:spacing w:line="360" w:lineRule="auto"/>
        <w:ind w:left="1859" w:right="1392" w:firstLine="720"/>
        <w:jc w:val="both"/>
      </w:pPr>
      <w:r>
        <w:t>Bunun yanında yiyecek-içecek departmanı organizasyonu ile ilgili uyulması gereken ilkeler ise şu şekilde sıralanmaktadır.</w:t>
      </w:r>
    </w:p>
    <w:p w:rsidR="002A0C24" w:rsidRDefault="002A0C24">
      <w:pPr>
        <w:pStyle w:val="GvdeMetni"/>
        <w:spacing w:before="10"/>
        <w:rPr>
          <w:sz w:val="35"/>
        </w:rPr>
      </w:pPr>
    </w:p>
    <w:p w:rsidR="002A0C24" w:rsidRDefault="00EA4E12">
      <w:pPr>
        <w:pStyle w:val="ListeParagraf"/>
        <w:numPr>
          <w:ilvl w:val="0"/>
          <w:numId w:val="30"/>
        </w:numPr>
        <w:tabs>
          <w:tab w:val="left" w:pos="3276"/>
        </w:tabs>
        <w:spacing w:line="360" w:lineRule="auto"/>
        <w:ind w:right="1392" w:firstLine="720"/>
        <w:jc w:val="both"/>
        <w:rPr>
          <w:sz w:val="24"/>
        </w:rPr>
      </w:pPr>
      <w:r>
        <w:rPr>
          <w:sz w:val="24"/>
        </w:rPr>
        <w:t>Tüm departmanlar, yiyecek-içecek müdürüne veya konaklama işletmesi müdürüne bağlı olarak çalışmalıdır.</w:t>
      </w:r>
    </w:p>
    <w:p w:rsidR="002A0C24" w:rsidRDefault="00EA4E12">
      <w:pPr>
        <w:pStyle w:val="ListeParagraf"/>
        <w:numPr>
          <w:ilvl w:val="0"/>
          <w:numId w:val="30"/>
        </w:numPr>
        <w:tabs>
          <w:tab w:val="left" w:pos="3335"/>
          <w:tab w:val="left" w:pos="3336"/>
        </w:tabs>
        <w:ind w:left="3336" w:hanging="756"/>
        <w:rPr>
          <w:sz w:val="24"/>
        </w:rPr>
      </w:pPr>
      <w:r>
        <w:rPr>
          <w:sz w:val="24"/>
        </w:rPr>
        <w:t>Yiyecek-içecek departmanının birimleri arasında işbirliği</w:t>
      </w:r>
      <w:r>
        <w:rPr>
          <w:spacing w:val="-3"/>
          <w:sz w:val="24"/>
        </w:rPr>
        <w:t xml:space="preserve"> </w:t>
      </w:r>
      <w:r>
        <w:rPr>
          <w:sz w:val="24"/>
        </w:rPr>
        <w:t>sağlanmalıdır.</w:t>
      </w:r>
    </w:p>
    <w:p w:rsidR="002A0C24" w:rsidRDefault="00EA4E12">
      <w:pPr>
        <w:pStyle w:val="ListeParagraf"/>
        <w:numPr>
          <w:ilvl w:val="0"/>
          <w:numId w:val="30"/>
        </w:numPr>
        <w:tabs>
          <w:tab w:val="left" w:pos="3276"/>
        </w:tabs>
        <w:spacing w:before="137" w:line="360" w:lineRule="auto"/>
        <w:ind w:right="1392" w:firstLine="720"/>
        <w:jc w:val="both"/>
        <w:rPr>
          <w:sz w:val="24"/>
        </w:rPr>
      </w:pPr>
      <w:r>
        <w:rPr>
          <w:sz w:val="24"/>
        </w:rPr>
        <w:t>Yiyecek-içecek departmanı ile otelin diğer departmanları arasında iyi bir işbirliği olmalıdır. Büyük ölçekli konaklama işletmelerinin yiyecek-içecek departmanlarının faaliyetleri karm</w:t>
      </w:r>
      <w:r>
        <w:rPr>
          <w:sz w:val="24"/>
        </w:rPr>
        <w:t>aşık ve buna bağlı olarak sistematik olması gereken yapıdadır.</w:t>
      </w:r>
      <w:r>
        <w:rPr>
          <w:sz w:val="24"/>
          <w:vertAlign w:val="superscript"/>
        </w:rPr>
        <w:t>48</w:t>
      </w:r>
      <w:r>
        <w:rPr>
          <w:sz w:val="24"/>
        </w:rPr>
        <w:t xml:space="preserve"> Buna göre, şekil 1.4’te yiyecek-içecek bölümünün faaliyet şeması gösterilmiştir.</w:t>
      </w:r>
    </w:p>
    <w:p w:rsidR="002A0C24" w:rsidRDefault="002A0C24">
      <w:pPr>
        <w:pStyle w:val="GvdeMetni"/>
        <w:rPr>
          <w:sz w:val="20"/>
        </w:rPr>
      </w:pPr>
    </w:p>
    <w:p w:rsidR="002A0C24" w:rsidRDefault="00342BA1">
      <w:pPr>
        <w:pStyle w:val="GvdeMetni"/>
        <w:spacing w:before="7"/>
        <w:rPr>
          <w:sz w:val="10"/>
        </w:rPr>
      </w:pPr>
      <w:r>
        <w:rPr>
          <w:noProof/>
          <w:lang w:val="tr-TR" w:eastAsia="tr-TR"/>
        </w:rPr>
        <mc:AlternateContent>
          <mc:Choice Requires="wps">
            <w:drawing>
              <wp:anchor distT="0" distB="0" distL="0" distR="0" simplePos="0" relativeHeight="251768832" behindDoc="1" locked="0" layoutInCell="1" allowOverlap="1">
                <wp:simplePos x="0" y="0"/>
                <wp:positionH relativeFrom="page">
                  <wp:posOffset>1257300</wp:posOffset>
                </wp:positionH>
                <wp:positionV relativeFrom="paragraph">
                  <wp:posOffset>106045</wp:posOffset>
                </wp:positionV>
                <wp:extent cx="1828800" cy="0"/>
                <wp:effectExtent l="9525" t="9525" r="9525" b="9525"/>
                <wp:wrapTopAndBottom/>
                <wp:docPr id="477"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CAF34" id="Line 417" o:spid="_x0000_s1026" style="position:absolute;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8.35pt" to="243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3pIAIAAEUEAAAOAAAAZHJzL2Uyb0RvYy54bWysU8GO2jAQvVfqP1i+QxKaQjY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3C+WGCk&#10;SAdLehKKozxbhOn0xpUQtFY7G/qjZ/VinjT97pDS65aoA48sXy8GErOQkbxJCRdnoMa+/6IZxJCj&#10;13FU58Z2ARKGgM5xI5fbRvjZIwofs2JWFCksjo6+hJRjorHOf+a6Q8GosATWEZicnpwPREg5hoQ6&#10;Sm+FlHHhUqG+wot5lscEp6VgwRnCnD3s19KiEwmSib/YFXjuwwJyTVw7xEXXICarj4rFKi0nbHO1&#10;PRFysIGVVKEQ9Ag8r9Yglh8P6cOm2BT5JJ/NN5M8revJp+06n8y32eJj/aFer+vsZ+Cc5WUrGOMq&#10;0B6Fm+V/J4zrExokd5PubT7JW/Q4SCA7/kfScclhr4NC9ppddnZcPmg1Bl/fVXgM93ew71//6hcA&#10;AAD//wMAUEsDBBQABgAIAAAAIQBiO2zb2gAAAAkBAAAPAAAAZHJzL2Rvd25yZXYueG1sTE/LTsMw&#10;ELwj8Q/WVuJGnSIUnDROVSEhDnCh7Qc48ZJEjdfBdtvA17OIA9x2HpqdqTazG8UZQxw8aVgtMxBI&#10;rbcDdRoO+6dbBSImQ9aMnlDDJ0bY1NdXlSmtv9AbnnepExxCsTQa+pSmUsrY9uhMXPoJibV3H5xJ&#10;DEMnbTAXDnejvMuyXDozEH/ozYSPPbbH3clpKLKZ9vTVbV9fhufDRziqplgprW8W83YNIuGc/szw&#10;U5+rQ82dGn8iG8XIuFC8JfGRP4Bgw73KmWh+CVlX8v+C+hsAAP//AwBQSwECLQAUAAYACAAAACEA&#10;toM4kv4AAADhAQAAEwAAAAAAAAAAAAAAAAAAAAAAW0NvbnRlbnRfVHlwZXNdLnhtbFBLAQItABQA&#10;BgAIAAAAIQA4/SH/1gAAAJQBAAALAAAAAAAAAAAAAAAAAC8BAABfcmVscy8ucmVsc1BLAQItABQA&#10;BgAIAAAAIQANHC3pIAIAAEUEAAAOAAAAAAAAAAAAAAAAAC4CAABkcnMvZTJvRG9jLnhtbFBLAQIt&#10;ABQABgAIAAAAIQBiO2zb2gAAAAkBAAAPAAAAAAAAAAAAAAAAAHoEAABkcnMvZG93bnJldi54bWxQ&#10;SwUGAAAAAAQABADzAAAAgQUAAAAA&#10;" strokeweight=".2115mm">
                <w10:wrap type="topAndBottom" anchorx="page"/>
              </v:line>
            </w:pict>
          </mc:Fallback>
        </mc:AlternateContent>
      </w:r>
    </w:p>
    <w:p w:rsidR="002A0C24" w:rsidRDefault="00EA4E12">
      <w:pPr>
        <w:spacing w:before="50"/>
        <w:ind w:left="1859" w:right="1932"/>
        <w:rPr>
          <w:sz w:val="20"/>
        </w:rPr>
      </w:pPr>
      <w:r>
        <w:rPr>
          <w:position w:val="9"/>
          <w:sz w:val="13"/>
        </w:rPr>
        <w:t xml:space="preserve">46 </w:t>
      </w:r>
      <w:r>
        <w:rPr>
          <w:sz w:val="20"/>
        </w:rPr>
        <w:t xml:space="preserve">Burhan Şener, (1997), </w:t>
      </w:r>
      <w:r>
        <w:rPr>
          <w:b/>
          <w:sz w:val="20"/>
        </w:rPr>
        <w:t xml:space="preserve">Modern Otel </w:t>
      </w:r>
      <w:r>
        <w:rPr>
          <w:sz w:val="20"/>
        </w:rPr>
        <w:t>İş</w:t>
      </w:r>
      <w:r>
        <w:rPr>
          <w:b/>
          <w:sz w:val="20"/>
        </w:rPr>
        <w:t>letmelerinde Yönetim ve Organizasyon</w:t>
      </w:r>
      <w:r>
        <w:rPr>
          <w:sz w:val="20"/>
        </w:rPr>
        <w:t>, Gazi Kitabevi, Ankara, s. 137.</w:t>
      </w:r>
    </w:p>
    <w:p w:rsidR="002A0C24" w:rsidRDefault="00EA4E12">
      <w:pPr>
        <w:tabs>
          <w:tab w:val="left" w:pos="2191"/>
          <w:tab w:val="left" w:pos="2625"/>
          <w:tab w:val="left" w:pos="3611"/>
          <w:tab w:val="left" w:pos="4401"/>
          <w:tab w:val="left" w:pos="5692"/>
          <w:tab w:val="left" w:pos="7115"/>
          <w:tab w:val="left" w:pos="7977"/>
          <w:tab w:val="left" w:pos="8966"/>
          <w:tab w:val="left" w:pos="9357"/>
        </w:tabs>
        <w:spacing w:line="231" w:lineRule="exact"/>
        <w:ind w:left="1859"/>
        <w:rPr>
          <w:b/>
          <w:sz w:val="20"/>
        </w:rPr>
      </w:pPr>
      <w:r>
        <w:rPr>
          <w:position w:val="9"/>
          <w:sz w:val="13"/>
        </w:rPr>
        <w:t>47</w:t>
      </w:r>
      <w:r>
        <w:rPr>
          <w:position w:val="9"/>
          <w:sz w:val="13"/>
        </w:rPr>
        <w:tab/>
      </w:r>
      <w:r>
        <w:rPr>
          <w:sz w:val="20"/>
        </w:rPr>
        <w:t>İsa</w:t>
      </w:r>
      <w:r>
        <w:rPr>
          <w:sz w:val="20"/>
        </w:rPr>
        <w:tab/>
        <w:t>Musayev,</w:t>
      </w:r>
      <w:r>
        <w:rPr>
          <w:sz w:val="20"/>
        </w:rPr>
        <w:tab/>
        <w:t>(2002),</w:t>
      </w:r>
      <w:r>
        <w:rPr>
          <w:sz w:val="20"/>
        </w:rPr>
        <w:tab/>
        <w:t>“</w:t>
      </w:r>
      <w:r>
        <w:rPr>
          <w:b/>
          <w:sz w:val="20"/>
        </w:rPr>
        <w:t>Konaklama</w:t>
      </w:r>
      <w:r>
        <w:rPr>
          <w:b/>
          <w:sz w:val="20"/>
        </w:rPr>
        <w:tab/>
      </w:r>
      <w:r>
        <w:rPr>
          <w:sz w:val="20"/>
        </w:rPr>
        <w:t>İş</w:t>
      </w:r>
      <w:r>
        <w:rPr>
          <w:b/>
          <w:sz w:val="20"/>
        </w:rPr>
        <w:t>letmelerinde</w:t>
      </w:r>
      <w:r>
        <w:rPr>
          <w:b/>
          <w:sz w:val="20"/>
        </w:rPr>
        <w:tab/>
        <w:t>Maliyet</w:t>
      </w:r>
      <w:r>
        <w:rPr>
          <w:b/>
          <w:sz w:val="20"/>
        </w:rPr>
        <w:tab/>
        <w:t>Kontrolü</w:t>
      </w:r>
      <w:r>
        <w:rPr>
          <w:b/>
          <w:sz w:val="20"/>
        </w:rPr>
        <w:tab/>
        <w:t>ve</w:t>
      </w:r>
      <w:r>
        <w:rPr>
          <w:b/>
          <w:sz w:val="20"/>
        </w:rPr>
        <w:tab/>
        <w:t>Performans</w:t>
      </w:r>
    </w:p>
    <w:p w:rsidR="002A0C24" w:rsidRDefault="00EA4E12">
      <w:pPr>
        <w:ind w:left="1859" w:right="1932"/>
        <w:rPr>
          <w:sz w:val="20"/>
        </w:rPr>
      </w:pPr>
      <w:r>
        <w:rPr>
          <w:b/>
          <w:sz w:val="20"/>
        </w:rPr>
        <w:t>De</w:t>
      </w:r>
      <w:r>
        <w:rPr>
          <w:sz w:val="20"/>
        </w:rPr>
        <w:t>ğ</w:t>
      </w:r>
      <w:r>
        <w:rPr>
          <w:b/>
          <w:sz w:val="20"/>
        </w:rPr>
        <w:t>erlendirme</w:t>
      </w:r>
      <w:r>
        <w:rPr>
          <w:sz w:val="20"/>
        </w:rPr>
        <w:t>” Yayınlanmamış Yüksek Lisans Tezi, Dumlupınar Üniversitesi Sosyal Bilimler Enstitüsü, Kütahya, s.</w:t>
      </w:r>
      <w:r>
        <w:rPr>
          <w:spacing w:val="2"/>
          <w:sz w:val="20"/>
        </w:rPr>
        <w:t xml:space="preserve"> </w:t>
      </w:r>
      <w:r>
        <w:rPr>
          <w:sz w:val="20"/>
        </w:rPr>
        <w:t>18</w:t>
      </w:r>
    </w:p>
    <w:p w:rsidR="002A0C24" w:rsidRDefault="00EA4E12">
      <w:pPr>
        <w:spacing w:line="228" w:lineRule="exact"/>
        <w:ind w:left="1859"/>
        <w:rPr>
          <w:sz w:val="20"/>
        </w:rPr>
      </w:pPr>
      <w:r>
        <w:rPr>
          <w:position w:val="9"/>
          <w:sz w:val="13"/>
        </w:rPr>
        <w:t xml:space="preserve">48 </w:t>
      </w:r>
      <w:r>
        <w:rPr>
          <w:sz w:val="20"/>
        </w:rPr>
        <w:t xml:space="preserve">Doğdubay, </w:t>
      </w:r>
      <w:r>
        <w:rPr>
          <w:b/>
          <w:sz w:val="20"/>
        </w:rPr>
        <w:t>a.g.t</w:t>
      </w:r>
      <w:r>
        <w:rPr>
          <w:sz w:val="20"/>
        </w:rPr>
        <w:t>., s. 15.</w:t>
      </w:r>
    </w:p>
    <w:p w:rsidR="002A0C24" w:rsidRDefault="002A0C24">
      <w:pPr>
        <w:spacing w:line="228" w:lineRule="exact"/>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ind w:left="2579"/>
      </w:pPr>
      <w:r>
        <w:t>Ş</w:t>
      </w:r>
      <w:r>
        <w:rPr>
          <w:b/>
        </w:rPr>
        <w:t xml:space="preserve">ekil 1.3 : </w:t>
      </w:r>
      <w:r>
        <w:t>Büyük Bir Otelin Yiyecek-İçecek Departmanı Organizasyon Şeması</w:t>
      </w:r>
    </w:p>
    <w:p w:rsidR="002A0C24" w:rsidRDefault="002A0C24">
      <w:pPr>
        <w:pStyle w:val="GvdeMetni"/>
        <w:rPr>
          <w:sz w:val="20"/>
        </w:rPr>
      </w:pPr>
    </w:p>
    <w:p w:rsidR="002A0C24" w:rsidRDefault="002A0C24">
      <w:pPr>
        <w:pStyle w:val="GvdeMetni"/>
        <w:spacing w:before="8"/>
        <w:rPr>
          <w:sz w:val="21"/>
        </w:rPr>
      </w:pPr>
    </w:p>
    <w:p w:rsidR="002A0C24" w:rsidRDefault="00342BA1">
      <w:pPr>
        <w:ind w:left="3807" w:right="3759"/>
        <w:jc w:val="center"/>
        <w:rPr>
          <w:b/>
          <w:sz w:val="15"/>
        </w:rPr>
      </w:pPr>
      <w:r>
        <w:rPr>
          <w:noProof/>
          <w:lang w:val="tr-TR" w:eastAsia="tr-TR"/>
        </w:rPr>
        <mc:AlternateContent>
          <mc:Choice Requires="wpg">
            <w:drawing>
              <wp:anchor distT="0" distB="0" distL="114300" distR="114300" simplePos="0" relativeHeight="251732992" behindDoc="1" locked="0" layoutInCell="1" allowOverlap="1">
                <wp:simplePos x="0" y="0"/>
                <wp:positionH relativeFrom="page">
                  <wp:posOffset>29210</wp:posOffset>
                </wp:positionH>
                <wp:positionV relativeFrom="paragraph">
                  <wp:posOffset>-41910</wp:posOffset>
                </wp:positionV>
                <wp:extent cx="7519035" cy="7493000"/>
                <wp:effectExtent l="10160" t="4445" r="33237805" b="71331455"/>
                <wp:wrapNone/>
                <wp:docPr id="36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9035" cy="7493000"/>
                          <a:chOff x="46" y="-66"/>
                          <a:chExt cx="11841" cy="11800"/>
                        </a:xfrm>
                      </wpg:grpSpPr>
                      <wps:wsp>
                        <wps:cNvPr id="365" name="Line 416"/>
                        <wps:cNvCnPr>
                          <a:cxnSpLocks noChangeShapeType="1"/>
                        </wps:cNvCnPr>
                        <wps:spPr bwMode="auto">
                          <a:xfrm>
                            <a:off x="5964" y="7995"/>
                            <a:ext cx="0" cy="154"/>
                          </a:xfrm>
                          <a:prstGeom prst="line">
                            <a:avLst/>
                          </a:prstGeom>
                          <a:noFill/>
                          <a:ln w="82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Line 415"/>
                        <wps:cNvCnPr>
                          <a:cxnSpLocks noChangeShapeType="1"/>
                        </wps:cNvCnPr>
                        <wps:spPr bwMode="auto">
                          <a:xfrm>
                            <a:off x="689" y="8149"/>
                            <a:ext cx="0" cy="153"/>
                          </a:xfrm>
                          <a:prstGeom prst="line">
                            <a:avLst/>
                          </a:prstGeom>
                          <a:noFill/>
                          <a:ln w="82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 name="Line 414"/>
                        <wps:cNvCnPr>
                          <a:cxnSpLocks noChangeShapeType="1"/>
                        </wps:cNvCnPr>
                        <wps:spPr bwMode="auto">
                          <a:xfrm>
                            <a:off x="3106" y="8149"/>
                            <a:ext cx="0" cy="153"/>
                          </a:xfrm>
                          <a:prstGeom prst="line">
                            <a:avLst/>
                          </a:prstGeom>
                          <a:noFill/>
                          <a:ln w="82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 name="Line 413"/>
                        <wps:cNvCnPr>
                          <a:cxnSpLocks noChangeShapeType="1"/>
                        </wps:cNvCnPr>
                        <wps:spPr bwMode="auto">
                          <a:xfrm>
                            <a:off x="689" y="8149"/>
                            <a:ext cx="2417" cy="0"/>
                          </a:xfrm>
                          <a:prstGeom prst="line">
                            <a:avLst/>
                          </a:prstGeom>
                          <a:noFill/>
                          <a:ln w="84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Line 412"/>
                        <wps:cNvCnPr>
                          <a:cxnSpLocks noChangeShapeType="1"/>
                        </wps:cNvCnPr>
                        <wps:spPr bwMode="auto">
                          <a:xfrm>
                            <a:off x="5122" y="8149"/>
                            <a:ext cx="0" cy="153"/>
                          </a:xfrm>
                          <a:prstGeom prst="line">
                            <a:avLst/>
                          </a:prstGeom>
                          <a:noFill/>
                          <a:ln w="82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 name="AutoShape 411"/>
                        <wps:cNvSpPr>
                          <a:spLocks/>
                        </wps:cNvSpPr>
                        <wps:spPr bwMode="auto">
                          <a:xfrm>
                            <a:off x="26273" y="63072"/>
                            <a:ext cx="24182" cy="2"/>
                          </a:xfrm>
                          <a:custGeom>
                            <a:avLst/>
                            <a:gdLst>
                              <a:gd name="T0" fmla="+- 0 3106 26273"/>
                              <a:gd name="T1" fmla="*/ T0 w 24182"/>
                              <a:gd name="T2" fmla="+- 0 5122 26273"/>
                              <a:gd name="T3" fmla="*/ T2 w 24182"/>
                              <a:gd name="T4" fmla="+- 0 5122 26273"/>
                              <a:gd name="T5" fmla="*/ T4 w 24182"/>
                              <a:gd name="T6" fmla="+- 0 5964 26273"/>
                              <a:gd name="T7" fmla="*/ T6 w 24182"/>
                            </a:gdLst>
                            <a:ahLst/>
                            <a:cxnLst>
                              <a:cxn ang="0">
                                <a:pos x="T1" y="0"/>
                              </a:cxn>
                              <a:cxn ang="0">
                                <a:pos x="T3" y="0"/>
                              </a:cxn>
                              <a:cxn ang="0">
                                <a:pos x="T5" y="0"/>
                              </a:cxn>
                              <a:cxn ang="0">
                                <a:pos x="T7" y="0"/>
                              </a:cxn>
                            </a:cxnLst>
                            <a:rect l="0" t="0" r="r" b="b"/>
                            <a:pathLst>
                              <a:path w="24182">
                                <a:moveTo>
                                  <a:pt x="-23167" y="-54924"/>
                                </a:moveTo>
                                <a:lnTo>
                                  <a:pt x="-21151" y="-54924"/>
                                </a:lnTo>
                                <a:moveTo>
                                  <a:pt x="-21151" y="-54924"/>
                                </a:moveTo>
                                <a:lnTo>
                                  <a:pt x="-20309" y="-54924"/>
                                </a:lnTo>
                              </a:path>
                            </a:pathLst>
                          </a:custGeom>
                          <a:noFill/>
                          <a:ln w="83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Line 410"/>
                        <wps:cNvCnPr>
                          <a:cxnSpLocks noChangeShapeType="1"/>
                        </wps:cNvCnPr>
                        <wps:spPr bwMode="auto">
                          <a:xfrm>
                            <a:off x="7591" y="8149"/>
                            <a:ext cx="0" cy="153"/>
                          </a:xfrm>
                          <a:prstGeom prst="line">
                            <a:avLst/>
                          </a:prstGeom>
                          <a:noFill/>
                          <a:ln w="82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Line 409"/>
                        <wps:cNvCnPr>
                          <a:cxnSpLocks noChangeShapeType="1"/>
                        </wps:cNvCnPr>
                        <wps:spPr bwMode="auto">
                          <a:xfrm>
                            <a:off x="5964" y="8149"/>
                            <a:ext cx="1627" cy="0"/>
                          </a:xfrm>
                          <a:prstGeom prst="line">
                            <a:avLst/>
                          </a:prstGeom>
                          <a:noFill/>
                          <a:ln w="84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Line 408"/>
                        <wps:cNvCnPr>
                          <a:cxnSpLocks noChangeShapeType="1"/>
                        </wps:cNvCnPr>
                        <wps:spPr bwMode="auto">
                          <a:xfrm>
                            <a:off x="9806" y="8149"/>
                            <a:ext cx="0" cy="153"/>
                          </a:xfrm>
                          <a:prstGeom prst="line">
                            <a:avLst/>
                          </a:prstGeom>
                          <a:noFill/>
                          <a:ln w="82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 name="Line 407"/>
                        <wps:cNvCnPr>
                          <a:cxnSpLocks noChangeShapeType="1"/>
                        </wps:cNvCnPr>
                        <wps:spPr bwMode="auto">
                          <a:xfrm>
                            <a:off x="7591" y="8149"/>
                            <a:ext cx="2215" cy="0"/>
                          </a:xfrm>
                          <a:prstGeom prst="line">
                            <a:avLst/>
                          </a:prstGeom>
                          <a:noFill/>
                          <a:ln w="84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 name="Line 406"/>
                        <wps:cNvCnPr>
                          <a:cxnSpLocks noChangeShapeType="1"/>
                        </wps:cNvCnPr>
                        <wps:spPr bwMode="auto">
                          <a:xfrm>
                            <a:off x="11239" y="8149"/>
                            <a:ext cx="0" cy="153"/>
                          </a:xfrm>
                          <a:prstGeom prst="line">
                            <a:avLst/>
                          </a:prstGeom>
                          <a:noFill/>
                          <a:ln w="82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 name="Line 405"/>
                        <wps:cNvCnPr>
                          <a:cxnSpLocks noChangeShapeType="1"/>
                        </wps:cNvCnPr>
                        <wps:spPr bwMode="auto">
                          <a:xfrm>
                            <a:off x="9806" y="8149"/>
                            <a:ext cx="1433" cy="0"/>
                          </a:xfrm>
                          <a:prstGeom prst="line">
                            <a:avLst/>
                          </a:prstGeom>
                          <a:noFill/>
                          <a:ln w="84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 name="Line 404"/>
                        <wps:cNvCnPr>
                          <a:cxnSpLocks noChangeShapeType="1"/>
                        </wps:cNvCnPr>
                        <wps:spPr bwMode="auto">
                          <a:xfrm>
                            <a:off x="53" y="8302"/>
                            <a:ext cx="1277" cy="0"/>
                          </a:xfrm>
                          <a:prstGeom prst="line">
                            <a:avLst/>
                          </a:prstGeom>
                          <a:noFill/>
                          <a:ln w="8476">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78" name="Line 403"/>
                        <wps:cNvCnPr>
                          <a:cxnSpLocks noChangeShapeType="1"/>
                        </wps:cNvCnPr>
                        <wps:spPr bwMode="auto">
                          <a:xfrm>
                            <a:off x="689" y="8809"/>
                            <a:ext cx="0" cy="307"/>
                          </a:xfrm>
                          <a:prstGeom prst="line">
                            <a:avLst/>
                          </a:prstGeom>
                          <a:noFill/>
                          <a:ln w="82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 name="Line 402"/>
                        <wps:cNvCnPr>
                          <a:cxnSpLocks noChangeShapeType="1"/>
                        </wps:cNvCnPr>
                        <wps:spPr bwMode="auto">
                          <a:xfrm>
                            <a:off x="53" y="9116"/>
                            <a:ext cx="1277" cy="0"/>
                          </a:xfrm>
                          <a:prstGeom prst="line">
                            <a:avLst/>
                          </a:prstGeom>
                          <a:noFill/>
                          <a:ln w="8476">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80" name="Line 401"/>
                        <wps:cNvCnPr>
                          <a:cxnSpLocks noChangeShapeType="1"/>
                        </wps:cNvCnPr>
                        <wps:spPr bwMode="auto">
                          <a:xfrm>
                            <a:off x="202" y="9625"/>
                            <a:ext cx="0" cy="559"/>
                          </a:xfrm>
                          <a:prstGeom prst="line">
                            <a:avLst/>
                          </a:prstGeom>
                          <a:noFill/>
                          <a:ln w="82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 name="Line 400"/>
                        <wps:cNvCnPr>
                          <a:cxnSpLocks noChangeShapeType="1"/>
                        </wps:cNvCnPr>
                        <wps:spPr bwMode="auto">
                          <a:xfrm>
                            <a:off x="202" y="10184"/>
                            <a:ext cx="148" cy="0"/>
                          </a:xfrm>
                          <a:prstGeom prst="line">
                            <a:avLst/>
                          </a:prstGeom>
                          <a:noFill/>
                          <a:ln w="84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 name="Line 399"/>
                        <wps:cNvCnPr>
                          <a:cxnSpLocks noChangeShapeType="1"/>
                        </wps:cNvCnPr>
                        <wps:spPr bwMode="auto">
                          <a:xfrm>
                            <a:off x="202" y="10798"/>
                            <a:ext cx="148" cy="0"/>
                          </a:xfrm>
                          <a:prstGeom prst="line">
                            <a:avLst/>
                          </a:prstGeom>
                          <a:noFill/>
                          <a:ln w="84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 name="Line 398"/>
                        <wps:cNvCnPr>
                          <a:cxnSpLocks noChangeShapeType="1"/>
                        </wps:cNvCnPr>
                        <wps:spPr bwMode="auto">
                          <a:xfrm>
                            <a:off x="202" y="10184"/>
                            <a:ext cx="0" cy="614"/>
                          </a:xfrm>
                          <a:prstGeom prst="line">
                            <a:avLst/>
                          </a:prstGeom>
                          <a:noFill/>
                          <a:ln w="82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 name="Line 397"/>
                        <wps:cNvCnPr>
                          <a:cxnSpLocks noChangeShapeType="1"/>
                        </wps:cNvCnPr>
                        <wps:spPr bwMode="auto">
                          <a:xfrm>
                            <a:off x="202" y="11413"/>
                            <a:ext cx="148" cy="0"/>
                          </a:xfrm>
                          <a:prstGeom prst="line">
                            <a:avLst/>
                          </a:prstGeom>
                          <a:noFill/>
                          <a:ln w="84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 name="Line 396"/>
                        <wps:cNvCnPr>
                          <a:cxnSpLocks noChangeShapeType="1"/>
                        </wps:cNvCnPr>
                        <wps:spPr bwMode="auto">
                          <a:xfrm>
                            <a:off x="202" y="10798"/>
                            <a:ext cx="0" cy="615"/>
                          </a:xfrm>
                          <a:prstGeom prst="line">
                            <a:avLst/>
                          </a:prstGeom>
                          <a:noFill/>
                          <a:ln w="82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 name="AutoShape 395"/>
                        <wps:cNvSpPr>
                          <a:spLocks/>
                        </wps:cNvSpPr>
                        <wps:spPr bwMode="auto">
                          <a:xfrm>
                            <a:off x="446" y="34185"/>
                            <a:ext cx="12873" cy="27627"/>
                          </a:xfrm>
                          <a:custGeom>
                            <a:avLst/>
                            <a:gdLst>
                              <a:gd name="T0" fmla="+- 0 350 447"/>
                              <a:gd name="T1" fmla="*/ T0 w 12873"/>
                              <a:gd name="T2" fmla="+- 0 9932 34185"/>
                              <a:gd name="T3" fmla="*/ 9932 h 27627"/>
                              <a:gd name="T4" fmla="+- 0 1574 447"/>
                              <a:gd name="T5" fmla="*/ T4 w 12873"/>
                              <a:gd name="T6" fmla="+- 0 9932 34185"/>
                              <a:gd name="T7" fmla="*/ 9932 h 27627"/>
                              <a:gd name="T8" fmla="+- 0 1574 447"/>
                              <a:gd name="T9" fmla="*/ T8 w 12873"/>
                              <a:gd name="T10" fmla="+- 0 9932 34185"/>
                              <a:gd name="T11" fmla="*/ 9932 h 27627"/>
                              <a:gd name="T12" fmla="+- 0 1574 447"/>
                              <a:gd name="T13" fmla="*/ T12 w 12873"/>
                              <a:gd name="T14" fmla="+- 0 10438 34185"/>
                              <a:gd name="T15" fmla="*/ 10438 h 27627"/>
                              <a:gd name="T16" fmla="+- 0 1574 447"/>
                              <a:gd name="T17" fmla="*/ T16 w 12873"/>
                              <a:gd name="T18" fmla="+- 0 10438 34185"/>
                              <a:gd name="T19" fmla="*/ 10438 h 27627"/>
                              <a:gd name="T20" fmla="+- 0 350 447"/>
                              <a:gd name="T21" fmla="*/ T20 w 12873"/>
                              <a:gd name="T22" fmla="+- 0 10438 34185"/>
                              <a:gd name="T23" fmla="*/ 10438 h 27627"/>
                              <a:gd name="T24" fmla="+- 0 350 447"/>
                              <a:gd name="T25" fmla="*/ T24 w 12873"/>
                              <a:gd name="T26" fmla="+- 0 10438 34185"/>
                              <a:gd name="T27" fmla="*/ 10438 h 27627"/>
                              <a:gd name="T28" fmla="+- 0 350 447"/>
                              <a:gd name="T29" fmla="*/ T28 w 12873"/>
                              <a:gd name="T30" fmla="+- 0 9932 34185"/>
                              <a:gd name="T31" fmla="*/ 9932 h 27627"/>
                              <a:gd name="T32" fmla="+- 0 350 447"/>
                              <a:gd name="T33" fmla="*/ T32 w 12873"/>
                              <a:gd name="T34" fmla="+- 0 10546 34185"/>
                              <a:gd name="T35" fmla="*/ 10546 h 27627"/>
                              <a:gd name="T36" fmla="+- 0 1574 447"/>
                              <a:gd name="T37" fmla="*/ T36 w 12873"/>
                              <a:gd name="T38" fmla="+- 0 10546 34185"/>
                              <a:gd name="T39" fmla="*/ 10546 h 27627"/>
                              <a:gd name="T40" fmla="+- 0 1574 447"/>
                              <a:gd name="T41" fmla="*/ T40 w 12873"/>
                              <a:gd name="T42" fmla="+- 0 10546 34185"/>
                              <a:gd name="T43" fmla="*/ 10546 h 27627"/>
                              <a:gd name="T44" fmla="+- 0 1574 447"/>
                              <a:gd name="T45" fmla="*/ T44 w 12873"/>
                              <a:gd name="T46" fmla="+- 0 11053 34185"/>
                              <a:gd name="T47" fmla="*/ 11053 h 27627"/>
                              <a:gd name="T48" fmla="+- 0 1574 447"/>
                              <a:gd name="T49" fmla="*/ T48 w 12873"/>
                              <a:gd name="T50" fmla="+- 0 11053 34185"/>
                              <a:gd name="T51" fmla="*/ 11053 h 27627"/>
                              <a:gd name="T52" fmla="+- 0 350 447"/>
                              <a:gd name="T53" fmla="*/ T52 w 12873"/>
                              <a:gd name="T54" fmla="+- 0 11053 34185"/>
                              <a:gd name="T55" fmla="*/ 11053 h 27627"/>
                              <a:gd name="T56" fmla="+- 0 350 447"/>
                              <a:gd name="T57" fmla="*/ T56 w 12873"/>
                              <a:gd name="T58" fmla="+- 0 11053 34185"/>
                              <a:gd name="T59" fmla="*/ 11053 h 27627"/>
                              <a:gd name="T60" fmla="+- 0 350 447"/>
                              <a:gd name="T61" fmla="*/ T60 w 12873"/>
                              <a:gd name="T62" fmla="+- 0 10546 34185"/>
                              <a:gd name="T63" fmla="*/ 10546 h 27627"/>
                              <a:gd name="T64" fmla="+- 0 350 447"/>
                              <a:gd name="T65" fmla="*/ T64 w 12873"/>
                              <a:gd name="T66" fmla="+- 0 11158 34185"/>
                              <a:gd name="T67" fmla="*/ 11158 h 27627"/>
                              <a:gd name="T68" fmla="+- 0 1574 447"/>
                              <a:gd name="T69" fmla="*/ T68 w 12873"/>
                              <a:gd name="T70" fmla="+- 0 11158 34185"/>
                              <a:gd name="T71" fmla="*/ 11158 h 27627"/>
                              <a:gd name="T72" fmla="+- 0 1574 447"/>
                              <a:gd name="T73" fmla="*/ T72 w 12873"/>
                              <a:gd name="T74" fmla="+- 0 11158 34185"/>
                              <a:gd name="T75" fmla="*/ 11158 h 27627"/>
                              <a:gd name="T76" fmla="+- 0 1574 447"/>
                              <a:gd name="T77" fmla="*/ T76 w 12873"/>
                              <a:gd name="T78" fmla="+- 0 11667 34185"/>
                              <a:gd name="T79" fmla="*/ 11667 h 27627"/>
                              <a:gd name="T80" fmla="+- 0 1574 447"/>
                              <a:gd name="T81" fmla="*/ T80 w 12873"/>
                              <a:gd name="T82" fmla="+- 0 11667 34185"/>
                              <a:gd name="T83" fmla="*/ 11667 h 27627"/>
                              <a:gd name="T84" fmla="+- 0 350 447"/>
                              <a:gd name="T85" fmla="*/ T84 w 12873"/>
                              <a:gd name="T86" fmla="+- 0 11667 34185"/>
                              <a:gd name="T87" fmla="*/ 11667 h 27627"/>
                              <a:gd name="T88" fmla="+- 0 350 447"/>
                              <a:gd name="T89" fmla="*/ T88 w 12873"/>
                              <a:gd name="T90" fmla="+- 0 11667 34185"/>
                              <a:gd name="T91" fmla="*/ 11667 h 27627"/>
                              <a:gd name="T92" fmla="+- 0 350 447"/>
                              <a:gd name="T93" fmla="*/ T92 w 12873"/>
                              <a:gd name="T94" fmla="+- 0 11158 34185"/>
                              <a:gd name="T95" fmla="*/ 11158 h 27627"/>
                              <a:gd name="T96" fmla="+- 0 1330 447"/>
                              <a:gd name="T97" fmla="*/ T96 w 12873"/>
                              <a:gd name="T98" fmla="+- 0 9116 34185"/>
                              <a:gd name="T99" fmla="*/ 9116 h 27627"/>
                              <a:gd name="T100" fmla="+- 0 1330 447"/>
                              <a:gd name="T101" fmla="*/ T100 w 12873"/>
                              <a:gd name="T102" fmla="+- 0 9625 34185"/>
                              <a:gd name="T103" fmla="*/ 9625 h 27627"/>
                              <a:gd name="T104" fmla="+- 0 1330 447"/>
                              <a:gd name="T105" fmla="*/ T104 w 12873"/>
                              <a:gd name="T106" fmla="+- 0 9625 34185"/>
                              <a:gd name="T107" fmla="*/ 9625 h 27627"/>
                              <a:gd name="T108" fmla="+- 0 53 447"/>
                              <a:gd name="T109" fmla="*/ T108 w 12873"/>
                              <a:gd name="T110" fmla="+- 0 9625 34185"/>
                              <a:gd name="T111" fmla="*/ 9625 h 27627"/>
                              <a:gd name="T112" fmla="+- 0 53 447"/>
                              <a:gd name="T113" fmla="*/ T112 w 12873"/>
                              <a:gd name="T114" fmla="+- 0 9625 34185"/>
                              <a:gd name="T115" fmla="*/ 9625 h 27627"/>
                              <a:gd name="T116" fmla="+- 0 53 447"/>
                              <a:gd name="T117" fmla="*/ T116 w 12873"/>
                              <a:gd name="T118" fmla="+- 0 9116 34185"/>
                              <a:gd name="T119" fmla="*/ 9116 h 27627"/>
                              <a:gd name="T120" fmla="+- 0 1330 447"/>
                              <a:gd name="T121" fmla="*/ T120 w 12873"/>
                              <a:gd name="T122" fmla="+- 0 8302 34185"/>
                              <a:gd name="T123" fmla="*/ 8302 h 27627"/>
                              <a:gd name="T124" fmla="+- 0 1330 447"/>
                              <a:gd name="T125" fmla="*/ T124 w 12873"/>
                              <a:gd name="T126" fmla="+- 0 8809 34185"/>
                              <a:gd name="T127" fmla="*/ 8809 h 27627"/>
                              <a:gd name="T128" fmla="+- 0 1330 447"/>
                              <a:gd name="T129" fmla="*/ T128 w 12873"/>
                              <a:gd name="T130" fmla="+- 0 8809 34185"/>
                              <a:gd name="T131" fmla="*/ 8809 h 27627"/>
                              <a:gd name="T132" fmla="+- 0 53 447"/>
                              <a:gd name="T133" fmla="*/ T132 w 12873"/>
                              <a:gd name="T134" fmla="+- 0 8809 34185"/>
                              <a:gd name="T135" fmla="*/ 8809 h 27627"/>
                              <a:gd name="T136" fmla="+- 0 53 447"/>
                              <a:gd name="T137" fmla="*/ T136 w 12873"/>
                              <a:gd name="T138" fmla="+- 0 8809 34185"/>
                              <a:gd name="T139" fmla="*/ 8809 h 27627"/>
                              <a:gd name="T140" fmla="+- 0 53 447"/>
                              <a:gd name="T141" fmla="*/ T140 w 12873"/>
                              <a:gd name="T142" fmla="+- 0 8302 34185"/>
                              <a:gd name="T143" fmla="*/ 8302 h 27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873" h="27627">
                                <a:moveTo>
                                  <a:pt x="-97" y="-24253"/>
                                </a:moveTo>
                                <a:lnTo>
                                  <a:pt x="1127" y="-24253"/>
                                </a:lnTo>
                                <a:moveTo>
                                  <a:pt x="1127" y="-24253"/>
                                </a:moveTo>
                                <a:lnTo>
                                  <a:pt x="1127" y="-23747"/>
                                </a:lnTo>
                                <a:moveTo>
                                  <a:pt x="1127" y="-23747"/>
                                </a:moveTo>
                                <a:lnTo>
                                  <a:pt x="-97" y="-23747"/>
                                </a:lnTo>
                                <a:moveTo>
                                  <a:pt x="-97" y="-23747"/>
                                </a:moveTo>
                                <a:lnTo>
                                  <a:pt x="-97" y="-24253"/>
                                </a:lnTo>
                                <a:moveTo>
                                  <a:pt x="-97" y="-23639"/>
                                </a:moveTo>
                                <a:lnTo>
                                  <a:pt x="1127" y="-23639"/>
                                </a:lnTo>
                                <a:moveTo>
                                  <a:pt x="1127" y="-23639"/>
                                </a:moveTo>
                                <a:lnTo>
                                  <a:pt x="1127" y="-23132"/>
                                </a:lnTo>
                                <a:moveTo>
                                  <a:pt x="1127" y="-23132"/>
                                </a:moveTo>
                                <a:lnTo>
                                  <a:pt x="-97" y="-23132"/>
                                </a:lnTo>
                                <a:moveTo>
                                  <a:pt x="-97" y="-23132"/>
                                </a:moveTo>
                                <a:lnTo>
                                  <a:pt x="-97" y="-23639"/>
                                </a:lnTo>
                                <a:moveTo>
                                  <a:pt x="-97" y="-23027"/>
                                </a:moveTo>
                                <a:lnTo>
                                  <a:pt x="1127" y="-23027"/>
                                </a:lnTo>
                                <a:moveTo>
                                  <a:pt x="1127" y="-23027"/>
                                </a:moveTo>
                                <a:lnTo>
                                  <a:pt x="1127" y="-22518"/>
                                </a:lnTo>
                                <a:moveTo>
                                  <a:pt x="1127" y="-22518"/>
                                </a:moveTo>
                                <a:lnTo>
                                  <a:pt x="-97" y="-22518"/>
                                </a:lnTo>
                                <a:moveTo>
                                  <a:pt x="-97" y="-22518"/>
                                </a:moveTo>
                                <a:lnTo>
                                  <a:pt x="-97" y="-23027"/>
                                </a:lnTo>
                                <a:moveTo>
                                  <a:pt x="883" y="-25069"/>
                                </a:moveTo>
                                <a:lnTo>
                                  <a:pt x="883" y="-24560"/>
                                </a:lnTo>
                                <a:moveTo>
                                  <a:pt x="883" y="-24560"/>
                                </a:moveTo>
                                <a:lnTo>
                                  <a:pt x="-394" y="-24560"/>
                                </a:lnTo>
                                <a:moveTo>
                                  <a:pt x="-394" y="-24560"/>
                                </a:moveTo>
                                <a:lnTo>
                                  <a:pt x="-394" y="-25069"/>
                                </a:lnTo>
                                <a:moveTo>
                                  <a:pt x="883" y="-25883"/>
                                </a:moveTo>
                                <a:lnTo>
                                  <a:pt x="883" y="-25376"/>
                                </a:lnTo>
                                <a:moveTo>
                                  <a:pt x="883" y="-25376"/>
                                </a:moveTo>
                                <a:lnTo>
                                  <a:pt x="-394" y="-25376"/>
                                </a:lnTo>
                                <a:moveTo>
                                  <a:pt x="-394" y="-25376"/>
                                </a:moveTo>
                                <a:lnTo>
                                  <a:pt x="-394" y="-25883"/>
                                </a:lnTo>
                              </a:path>
                            </a:pathLst>
                          </a:custGeom>
                          <a:noFill/>
                          <a:ln w="8352">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Line 394"/>
                        <wps:cNvCnPr>
                          <a:cxnSpLocks noChangeShapeType="1"/>
                        </wps:cNvCnPr>
                        <wps:spPr bwMode="auto">
                          <a:xfrm>
                            <a:off x="3106" y="8809"/>
                            <a:ext cx="0" cy="307"/>
                          </a:xfrm>
                          <a:prstGeom prst="line">
                            <a:avLst/>
                          </a:prstGeom>
                          <a:noFill/>
                          <a:ln w="82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 name="AutoShape 393"/>
                        <wps:cNvSpPr>
                          <a:spLocks/>
                        </wps:cNvSpPr>
                        <wps:spPr bwMode="auto">
                          <a:xfrm>
                            <a:off x="26273" y="47564"/>
                            <a:ext cx="2" cy="3390"/>
                          </a:xfrm>
                          <a:custGeom>
                            <a:avLst/>
                            <a:gdLst>
                              <a:gd name="T0" fmla="+- 0 10038 47565"/>
                              <a:gd name="T1" fmla="*/ 10038 h 3390"/>
                              <a:gd name="T2" fmla="+- 0 9625 47565"/>
                              <a:gd name="T3" fmla="*/ 9625 h 3390"/>
                              <a:gd name="T4" fmla="+- 0 9625 47565"/>
                              <a:gd name="T5" fmla="*/ 9625 h 3390"/>
                              <a:gd name="T6" fmla="+- 0 10038 47565"/>
                              <a:gd name="T7" fmla="*/ 10038 h 3390"/>
                            </a:gdLst>
                            <a:ahLst/>
                            <a:cxnLst>
                              <a:cxn ang="0">
                                <a:pos x="0" y="T1"/>
                              </a:cxn>
                              <a:cxn ang="0">
                                <a:pos x="0" y="T3"/>
                              </a:cxn>
                              <a:cxn ang="0">
                                <a:pos x="0" y="T5"/>
                              </a:cxn>
                              <a:cxn ang="0">
                                <a:pos x="0" y="T7"/>
                              </a:cxn>
                            </a:cxnLst>
                            <a:rect l="0" t="0" r="r" b="b"/>
                            <a:pathLst>
                              <a:path h="3390">
                                <a:moveTo>
                                  <a:pt x="-23167" y="-37527"/>
                                </a:moveTo>
                                <a:lnTo>
                                  <a:pt x="-23167" y="-37940"/>
                                </a:lnTo>
                                <a:moveTo>
                                  <a:pt x="-23167" y="-37940"/>
                                </a:moveTo>
                                <a:lnTo>
                                  <a:pt x="-23167" y="-37527"/>
                                </a:lnTo>
                              </a:path>
                            </a:pathLst>
                          </a:custGeom>
                          <a:noFill/>
                          <a:ln w="83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Line 392"/>
                        <wps:cNvCnPr>
                          <a:cxnSpLocks noChangeShapeType="1"/>
                        </wps:cNvCnPr>
                        <wps:spPr bwMode="auto">
                          <a:xfrm>
                            <a:off x="2957" y="10038"/>
                            <a:ext cx="149" cy="0"/>
                          </a:xfrm>
                          <a:prstGeom prst="line">
                            <a:avLst/>
                          </a:prstGeom>
                          <a:noFill/>
                          <a:ln w="84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 name="Line 391"/>
                        <wps:cNvCnPr>
                          <a:cxnSpLocks noChangeShapeType="1"/>
                        </wps:cNvCnPr>
                        <wps:spPr bwMode="auto">
                          <a:xfrm>
                            <a:off x="3106" y="10038"/>
                            <a:ext cx="148" cy="0"/>
                          </a:xfrm>
                          <a:prstGeom prst="line">
                            <a:avLst/>
                          </a:prstGeom>
                          <a:noFill/>
                          <a:ln w="84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 name="Line 390"/>
                        <wps:cNvCnPr>
                          <a:cxnSpLocks noChangeShapeType="1"/>
                        </wps:cNvCnPr>
                        <wps:spPr bwMode="auto">
                          <a:xfrm>
                            <a:off x="2340" y="10292"/>
                            <a:ext cx="0" cy="307"/>
                          </a:xfrm>
                          <a:prstGeom prst="line">
                            <a:avLst/>
                          </a:prstGeom>
                          <a:noFill/>
                          <a:ln w="82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Line 389"/>
                        <wps:cNvCnPr>
                          <a:cxnSpLocks noChangeShapeType="1"/>
                        </wps:cNvCnPr>
                        <wps:spPr bwMode="auto">
                          <a:xfrm>
                            <a:off x="2340" y="11106"/>
                            <a:ext cx="0" cy="307"/>
                          </a:xfrm>
                          <a:prstGeom prst="line">
                            <a:avLst/>
                          </a:prstGeom>
                          <a:noFill/>
                          <a:ln w="82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 name="AutoShape 388"/>
                        <wps:cNvSpPr>
                          <a:spLocks/>
                        </wps:cNvSpPr>
                        <wps:spPr bwMode="auto">
                          <a:xfrm>
                            <a:off x="14638" y="33692"/>
                            <a:ext cx="23248" cy="28120"/>
                          </a:xfrm>
                          <a:custGeom>
                            <a:avLst/>
                            <a:gdLst>
                              <a:gd name="T0" fmla="+- 0 1978 14639"/>
                              <a:gd name="T1" fmla="*/ T0 w 23248"/>
                              <a:gd name="T2" fmla="+- 0 11413 33692"/>
                              <a:gd name="T3" fmla="*/ 11413 h 28120"/>
                              <a:gd name="T4" fmla="+- 0 2710 14639"/>
                              <a:gd name="T5" fmla="*/ T4 w 23248"/>
                              <a:gd name="T6" fmla="+- 0 11413 33692"/>
                              <a:gd name="T7" fmla="*/ 11413 h 28120"/>
                              <a:gd name="T8" fmla="+- 0 2710 14639"/>
                              <a:gd name="T9" fmla="*/ T8 w 23248"/>
                              <a:gd name="T10" fmla="+- 0 11413 33692"/>
                              <a:gd name="T11" fmla="*/ 11413 h 28120"/>
                              <a:gd name="T12" fmla="+- 0 2710 14639"/>
                              <a:gd name="T13" fmla="*/ T12 w 23248"/>
                              <a:gd name="T14" fmla="+- 0 11727 33692"/>
                              <a:gd name="T15" fmla="*/ 11727 h 28120"/>
                              <a:gd name="T16" fmla="+- 0 2710 14639"/>
                              <a:gd name="T17" fmla="*/ T16 w 23248"/>
                              <a:gd name="T18" fmla="+- 0 11727 33692"/>
                              <a:gd name="T19" fmla="*/ 11727 h 28120"/>
                              <a:gd name="T20" fmla="+- 0 1978 14639"/>
                              <a:gd name="T21" fmla="*/ T20 w 23248"/>
                              <a:gd name="T22" fmla="+- 0 11727 33692"/>
                              <a:gd name="T23" fmla="*/ 11727 h 28120"/>
                              <a:gd name="T24" fmla="+- 0 1978 14639"/>
                              <a:gd name="T25" fmla="*/ T24 w 23248"/>
                              <a:gd name="T26" fmla="+- 0 11727 33692"/>
                              <a:gd name="T27" fmla="*/ 11727 h 28120"/>
                              <a:gd name="T28" fmla="+- 0 1978 14639"/>
                              <a:gd name="T29" fmla="*/ T28 w 23248"/>
                              <a:gd name="T30" fmla="+- 0 11413 33692"/>
                              <a:gd name="T31" fmla="*/ 11413 h 28120"/>
                              <a:gd name="T32" fmla="+- 0 1776 14639"/>
                              <a:gd name="T33" fmla="*/ T32 w 23248"/>
                              <a:gd name="T34" fmla="+- 0 10599 33692"/>
                              <a:gd name="T35" fmla="*/ 10599 h 28120"/>
                              <a:gd name="T36" fmla="+- 0 2904 14639"/>
                              <a:gd name="T37" fmla="*/ T36 w 23248"/>
                              <a:gd name="T38" fmla="+- 0 10599 33692"/>
                              <a:gd name="T39" fmla="*/ 10599 h 28120"/>
                              <a:gd name="T40" fmla="+- 0 2904 14639"/>
                              <a:gd name="T41" fmla="*/ T40 w 23248"/>
                              <a:gd name="T42" fmla="+- 0 10599 33692"/>
                              <a:gd name="T43" fmla="*/ 10599 h 28120"/>
                              <a:gd name="T44" fmla="+- 0 2904 14639"/>
                              <a:gd name="T45" fmla="*/ T44 w 23248"/>
                              <a:gd name="T46" fmla="+- 0 11106 33692"/>
                              <a:gd name="T47" fmla="*/ 11106 h 28120"/>
                              <a:gd name="T48" fmla="+- 0 2904 14639"/>
                              <a:gd name="T49" fmla="*/ T48 w 23248"/>
                              <a:gd name="T50" fmla="+- 0 11106 33692"/>
                              <a:gd name="T51" fmla="*/ 11106 h 28120"/>
                              <a:gd name="T52" fmla="+- 0 1776 14639"/>
                              <a:gd name="T53" fmla="*/ T52 w 23248"/>
                              <a:gd name="T54" fmla="+- 0 11106 33692"/>
                              <a:gd name="T55" fmla="*/ 11106 h 28120"/>
                              <a:gd name="T56" fmla="+- 0 1776 14639"/>
                              <a:gd name="T57" fmla="*/ T56 w 23248"/>
                              <a:gd name="T58" fmla="+- 0 11106 33692"/>
                              <a:gd name="T59" fmla="*/ 11106 h 28120"/>
                              <a:gd name="T60" fmla="+- 0 1776 14639"/>
                              <a:gd name="T61" fmla="*/ T60 w 23248"/>
                              <a:gd name="T62" fmla="+- 0 10599 33692"/>
                              <a:gd name="T63" fmla="*/ 10599 h 28120"/>
                              <a:gd name="T64" fmla="+- 0 1730 14639"/>
                              <a:gd name="T65" fmla="*/ T64 w 23248"/>
                              <a:gd name="T66" fmla="+- 0 9783 33692"/>
                              <a:gd name="T67" fmla="*/ 9783 h 28120"/>
                              <a:gd name="T68" fmla="+- 0 2957 14639"/>
                              <a:gd name="T69" fmla="*/ T68 w 23248"/>
                              <a:gd name="T70" fmla="+- 0 9783 33692"/>
                              <a:gd name="T71" fmla="*/ 9783 h 28120"/>
                              <a:gd name="T72" fmla="+- 0 2957 14639"/>
                              <a:gd name="T73" fmla="*/ T72 w 23248"/>
                              <a:gd name="T74" fmla="+- 0 9783 33692"/>
                              <a:gd name="T75" fmla="*/ 9783 h 28120"/>
                              <a:gd name="T76" fmla="+- 0 2957 14639"/>
                              <a:gd name="T77" fmla="*/ T76 w 23248"/>
                              <a:gd name="T78" fmla="+- 0 10292 33692"/>
                              <a:gd name="T79" fmla="*/ 10292 h 28120"/>
                              <a:gd name="T80" fmla="+- 0 2957 14639"/>
                              <a:gd name="T81" fmla="*/ T80 w 23248"/>
                              <a:gd name="T82" fmla="+- 0 10292 33692"/>
                              <a:gd name="T83" fmla="*/ 10292 h 28120"/>
                              <a:gd name="T84" fmla="+- 0 1730 14639"/>
                              <a:gd name="T85" fmla="*/ T84 w 23248"/>
                              <a:gd name="T86" fmla="+- 0 10292 33692"/>
                              <a:gd name="T87" fmla="*/ 10292 h 28120"/>
                              <a:gd name="T88" fmla="+- 0 1730 14639"/>
                              <a:gd name="T89" fmla="*/ T88 w 23248"/>
                              <a:gd name="T90" fmla="+- 0 10292 33692"/>
                              <a:gd name="T91" fmla="*/ 10292 h 28120"/>
                              <a:gd name="T92" fmla="+- 0 1730 14639"/>
                              <a:gd name="T93" fmla="*/ T92 w 23248"/>
                              <a:gd name="T94" fmla="+- 0 9783 33692"/>
                              <a:gd name="T95" fmla="*/ 9783 h 28120"/>
                              <a:gd name="T96" fmla="+- 0 3254 14639"/>
                              <a:gd name="T97" fmla="*/ T96 w 23248"/>
                              <a:gd name="T98" fmla="+- 0 9783 33692"/>
                              <a:gd name="T99" fmla="*/ 9783 h 28120"/>
                              <a:gd name="T100" fmla="+- 0 4478 14639"/>
                              <a:gd name="T101" fmla="*/ T100 w 23248"/>
                              <a:gd name="T102" fmla="+- 0 9783 33692"/>
                              <a:gd name="T103" fmla="*/ 9783 h 28120"/>
                              <a:gd name="T104" fmla="+- 0 4478 14639"/>
                              <a:gd name="T105" fmla="*/ T104 w 23248"/>
                              <a:gd name="T106" fmla="+- 0 9783 33692"/>
                              <a:gd name="T107" fmla="*/ 9783 h 28120"/>
                              <a:gd name="T108" fmla="+- 0 4478 14639"/>
                              <a:gd name="T109" fmla="*/ T108 w 23248"/>
                              <a:gd name="T110" fmla="+- 0 10292 33692"/>
                              <a:gd name="T111" fmla="*/ 10292 h 28120"/>
                              <a:gd name="T112" fmla="+- 0 4478 14639"/>
                              <a:gd name="T113" fmla="*/ T112 w 23248"/>
                              <a:gd name="T114" fmla="+- 0 10292 33692"/>
                              <a:gd name="T115" fmla="*/ 10292 h 28120"/>
                              <a:gd name="T116" fmla="+- 0 3254 14639"/>
                              <a:gd name="T117" fmla="*/ T116 w 23248"/>
                              <a:gd name="T118" fmla="+- 0 10292 33692"/>
                              <a:gd name="T119" fmla="*/ 10292 h 28120"/>
                              <a:gd name="T120" fmla="+- 0 3254 14639"/>
                              <a:gd name="T121" fmla="*/ T120 w 23248"/>
                              <a:gd name="T122" fmla="+- 0 10292 33692"/>
                              <a:gd name="T123" fmla="*/ 10292 h 28120"/>
                              <a:gd name="T124" fmla="+- 0 3254 14639"/>
                              <a:gd name="T125" fmla="*/ T124 w 23248"/>
                              <a:gd name="T126" fmla="+- 0 9783 33692"/>
                              <a:gd name="T127" fmla="*/ 9783 h 28120"/>
                              <a:gd name="T128" fmla="+- 0 2470 14639"/>
                              <a:gd name="T129" fmla="*/ T128 w 23248"/>
                              <a:gd name="T130" fmla="+- 0 9116 33692"/>
                              <a:gd name="T131" fmla="*/ 9116 h 28120"/>
                              <a:gd name="T132" fmla="+- 0 3746 14639"/>
                              <a:gd name="T133" fmla="*/ T132 w 23248"/>
                              <a:gd name="T134" fmla="+- 0 9116 33692"/>
                              <a:gd name="T135" fmla="*/ 9116 h 28120"/>
                              <a:gd name="T136" fmla="+- 0 3746 14639"/>
                              <a:gd name="T137" fmla="*/ T136 w 23248"/>
                              <a:gd name="T138" fmla="+- 0 9116 33692"/>
                              <a:gd name="T139" fmla="*/ 9116 h 28120"/>
                              <a:gd name="T140" fmla="+- 0 3746 14639"/>
                              <a:gd name="T141" fmla="*/ T140 w 23248"/>
                              <a:gd name="T142" fmla="+- 0 9625 33692"/>
                              <a:gd name="T143" fmla="*/ 9625 h 28120"/>
                              <a:gd name="T144" fmla="+- 0 3746 14639"/>
                              <a:gd name="T145" fmla="*/ T144 w 23248"/>
                              <a:gd name="T146" fmla="+- 0 9625 33692"/>
                              <a:gd name="T147" fmla="*/ 9625 h 28120"/>
                              <a:gd name="T148" fmla="+- 0 2470 14639"/>
                              <a:gd name="T149" fmla="*/ T148 w 23248"/>
                              <a:gd name="T150" fmla="+- 0 9625 33692"/>
                              <a:gd name="T151" fmla="*/ 9625 h 28120"/>
                              <a:gd name="T152" fmla="+- 0 2470 14639"/>
                              <a:gd name="T153" fmla="*/ T152 w 23248"/>
                              <a:gd name="T154" fmla="+- 0 9625 33692"/>
                              <a:gd name="T155" fmla="*/ 9625 h 28120"/>
                              <a:gd name="T156" fmla="+- 0 2470 14639"/>
                              <a:gd name="T157" fmla="*/ T156 w 23248"/>
                              <a:gd name="T158" fmla="+- 0 9116 33692"/>
                              <a:gd name="T159" fmla="*/ 9116 h 28120"/>
                              <a:gd name="T160" fmla="+- 0 2470 14639"/>
                              <a:gd name="T161" fmla="*/ T160 w 23248"/>
                              <a:gd name="T162" fmla="+- 0 8302 33692"/>
                              <a:gd name="T163" fmla="*/ 8302 h 28120"/>
                              <a:gd name="T164" fmla="+- 0 3746 14639"/>
                              <a:gd name="T165" fmla="*/ T164 w 23248"/>
                              <a:gd name="T166" fmla="+- 0 8302 33692"/>
                              <a:gd name="T167" fmla="*/ 8302 h 28120"/>
                              <a:gd name="T168" fmla="+- 0 3746 14639"/>
                              <a:gd name="T169" fmla="*/ T168 w 23248"/>
                              <a:gd name="T170" fmla="+- 0 8302 33692"/>
                              <a:gd name="T171" fmla="*/ 8302 h 28120"/>
                              <a:gd name="T172" fmla="+- 0 3746 14639"/>
                              <a:gd name="T173" fmla="*/ T172 w 23248"/>
                              <a:gd name="T174" fmla="+- 0 8809 33692"/>
                              <a:gd name="T175" fmla="*/ 8809 h 28120"/>
                              <a:gd name="T176" fmla="+- 0 3746 14639"/>
                              <a:gd name="T177" fmla="*/ T176 w 23248"/>
                              <a:gd name="T178" fmla="+- 0 8809 33692"/>
                              <a:gd name="T179" fmla="*/ 8809 h 28120"/>
                              <a:gd name="T180" fmla="+- 0 2470 14639"/>
                              <a:gd name="T181" fmla="*/ T180 w 23248"/>
                              <a:gd name="T182" fmla="+- 0 8809 33692"/>
                              <a:gd name="T183" fmla="*/ 8809 h 28120"/>
                              <a:gd name="T184" fmla="+- 0 2470 14639"/>
                              <a:gd name="T185" fmla="*/ T184 w 23248"/>
                              <a:gd name="T186" fmla="+- 0 8809 33692"/>
                              <a:gd name="T187" fmla="*/ 8809 h 28120"/>
                              <a:gd name="T188" fmla="+- 0 2470 14639"/>
                              <a:gd name="T189" fmla="*/ T188 w 23248"/>
                              <a:gd name="T190" fmla="+- 0 8302 33692"/>
                              <a:gd name="T191" fmla="*/ 8302 h 28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3248" h="28120">
                                <a:moveTo>
                                  <a:pt x="-12661" y="-22279"/>
                                </a:moveTo>
                                <a:lnTo>
                                  <a:pt x="-11929" y="-22279"/>
                                </a:lnTo>
                                <a:moveTo>
                                  <a:pt x="-11929" y="-22279"/>
                                </a:moveTo>
                                <a:lnTo>
                                  <a:pt x="-11929" y="-21965"/>
                                </a:lnTo>
                                <a:moveTo>
                                  <a:pt x="-11929" y="-21965"/>
                                </a:moveTo>
                                <a:lnTo>
                                  <a:pt x="-12661" y="-21965"/>
                                </a:lnTo>
                                <a:moveTo>
                                  <a:pt x="-12661" y="-21965"/>
                                </a:moveTo>
                                <a:lnTo>
                                  <a:pt x="-12661" y="-22279"/>
                                </a:lnTo>
                                <a:moveTo>
                                  <a:pt x="-12863" y="-23093"/>
                                </a:moveTo>
                                <a:lnTo>
                                  <a:pt x="-11735" y="-23093"/>
                                </a:lnTo>
                                <a:moveTo>
                                  <a:pt x="-11735" y="-23093"/>
                                </a:moveTo>
                                <a:lnTo>
                                  <a:pt x="-11735" y="-22586"/>
                                </a:lnTo>
                                <a:moveTo>
                                  <a:pt x="-11735" y="-22586"/>
                                </a:moveTo>
                                <a:lnTo>
                                  <a:pt x="-12863" y="-22586"/>
                                </a:lnTo>
                                <a:moveTo>
                                  <a:pt x="-12863" y="-22586"/>
                                </a:moveTo>
                                <a:lnTo>
                                  <a:pt x="-12863" y="-23093"/>
                                </a:lnTo>
                                <a:moveTo>
                                  <a:pt x="-12909" y="-23909"/>
                                </a:moveTo>
                                <a:lnTo>
                                  <a:pt x="-11682" y="-23909"/>
                                </a:lnTo>
                                <a:moveTo>
                                  <a:pt x="-11682" y="-23909"/>
                                </a:moveTo>
                                <a:lnTo>
                                  <a:pt x="-11682" y="-23400"/>
                                </a:lnTo>
                                <a:moveTo>
                                  <a:pt x="-11682" y="-23400"/>
                                </a:moveTo>
                                <a:lnTo>
                                  <a:pt x="-12909" y="-23400"/>
                                </a:lnTo>
                                <a:moveTo>
                                  <a:pt x="-12909" y="-23400"/>
                                </a:moveTo>
                                <a:lnTo>
                                  <a:pt x="-12909" y="-23909"/>
                                </a:lnTo>
                                <a:moveTo>
                                  <a:pt x="-11385" y="-23909"/>
                                </a:moveTo>
                                <a:lnTo>
                                  <a:pt x="-10161" y="-23909"/>
                                </a:lnTo>
                                <a:moveTo>
                                  <a:pt x="-10161" y="-23909"/>
                                </a:moveTo>
                                <a:lnTo>
                                  <a:pt x="-10161" y="-23400"/>
                                </a:lnTo>
                                <a:moveTo>
                                  <a:pt x="-10161" y="-23400"/>
                                </a:moveTo>
                                <a:lnTo>
                                  <a:pt x="-11385" y="-23400"/>
                                </a:lnTo>
                                <a:moveTo>
                                  <a:pt x="-11385" y="-23400"/>
                                </a:moveTo>
                                <a:lnTo>
                                  <a:pt x="-11385" y="-23909"/>
                                </a:lnTo>
                                <a:moveTo>
                                  <a:pt x="-12169" y="-24576"/>
                                </a:moveTo>
                                <a:lnTo>
                                  <a:pt x="-10893" y="-24576"/>
                                </a:lnTo>
                                <a:moveTo>
                                  <a:pt x="-10893" y="-24576"/>
                                </a:moveTo>
                                <a:lnTo>
                                  <a:pt x="-10893" y="-24067"/>
                                </a:lnTo>
                                <a:moveTo>
                                  <a:pt x="-10893" y="-24067"/>
                                </a:moveTo>
                                <a:lnTo>
                                  <a:pt x="-12169" y="-24067"/>
                                </a:lnTo>
                                <a:moveTo>
                                  <a:pt x="-12169" y="-24067"/>
                                </a:moveTo>
                                <a:lnTo>
                                  <a:pt x="-12169" y="-24576"/>
                                </a:lnTo>
                                <a:moveTo>
                                  <a:pt x="-12169" y="-25390"/>
                                </a:moveTo>
                                <a:lnTo>
                                  <a:pt x="-10893" y="-25390"/>
                                </a:lnTo>
                                <a:moveTo>
                                  <a:pt x="-10893" y="-25390"/>
                                </a:moveTo>
                                <a:lnTo>
                                  <a:pt x="-10893" y="-24883"/>
                                </a:lnTo>
                                <a:moveTo>
                                  <a:pt x="-10893" y="-24883"/>
                                </a:moveTo>
                                <a:lnTo>
                                  <a:pt x="-12169" y="-24883"/>
                                </a:lnTo>
                                <a:moveTo>
                                  <a:pt x="-12169" y="-24883"/>
                                </a:moveTo>
                                <a:lnTo>
                                  <a:pt x="-12169" y="-25390"/>
                                </a:lnTo>
                              </a:path>
                            </a:pathLst>
                          </a:custGeom>
                          <a:noFill/>
                          <a:ln w="8352">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Line 387"/>
                        <wps:cNvCnPr>
                          <a:cxnSpLocks noChangeShapeType="1"/>
                        </wps:cNvCnPr>
                        <wps:spPr bwMode="auto">
                          <a:xfrm>
                            <a:off x="5122" y="8809"/>
                            <a:ext cx="0" cy="307"/>
                          </a:xfrm>
                          <a:prstGeom prst="line">
                            <a:avLst/>
                          </a:prstGeom>
                          <a:noFill/>
                          <a:ln w="82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 name="Line 386"/>
                        <wps:cNvCnPr>
                          <a:cxnSpLocks noChangeShapeType="1"/>
                        </wps:cNvCnPr>
                        <wps:spPr bwMode="auto">
                          <a:xfrm>
                            <a:off x="4634" y="9625"/>
                            <a:ext cx="0" cy="559"/>
                          </a:xfrm>
                          <a:prstGeom prst="line">
                            <a:avLst/>
                          </a:prstGeom>
                          <a:noFill/>
                          <a:ln w="82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 name="Line 385"/>
                        <wps:cNvCnPr>
                          <a:cxnSpLocks noChangeShapeType="1"/>
                        </wps:cNvCnPr>
                        <wps:spPr bwMode="auto">
                          <a:xfrm>
                            <a:off x="4634" y="10184"/>
                            <a:ext cx="149" cy="0"/>
                          </a:xfrm>
                          <a:prstGeom prst="line">
                            <a:avLst/>
                          </a:prstGeom>
                          <a:noFill/>
                          <a:ln w="84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 name="Line 384"/>
                        <wps:cNvCnPr>
                          <a:cxnSpLocks noChangeShapeType="1"/>
                        </wps:cNvCnPr>
                        <wps:spPr bwMode="auto">
                          <a:xfrm>
                            <a:off x="4634" y="10798"/>
                            <a:ext cx="149" cy="0"/>
                          </a:xfrm>
                          <a:prstGeom prst="line">
                            <a:avLst/>
                          </a:prstGeom>
                          <a:noFill/>
                          <a:ln w="84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8" name="Line 383"/>
                        <wps:cNvCnPr>
                          <a:cxnSpLocks noChangeShapeType="1"/>
                        </wps:cNvCnPr>
                        <wps:spPr bwMode="auto">
                          <a:xfrm>
                            <a:off x="4634" y="11413"/>
                            <a:ext cx="149" cy="0"/>
                          </a:xfrm>
                          <a:prstGeom prst="line">
                            <a:avLst/>
                          </a:prstGeom>
                          <a:noFill/>
                          <a:ln w="84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 name="AutoShape 382"/>
                        <wps:cNvSpPr>
                          <a:spLocks/>
                        </wps:cNvSpPr>
                        <wps:spPr bwMode="auto">
                          <a:xfrm>
                            <a:off x="39206" y="36273"/>
                            <a:ext cx="2" cy="10089"/>
                          </a:xfrm>
                          <a:custGeom>
                            <a:avLst/>
                            <a:gdLst>
                              <a:gd name="T0" fmla="+- 0 10184 36274"/>
                              <a:gd name="T1" fmla="*/ 10184 h 10089"/>
                              <a:gd name="T2" fmla="+- 0 10798 36274"/>
                              <a:gd name="T3" fmla="*/ 10798 h 10089"/>
                              <a:gd name="T4" fmla="+- 0 10798 36274"/>
                              <a:gd name="T5" fmla="*/ 10798 h 10089"/>
                              <a:gd name="T6" fmla="+- 0 11413 36274"/>
                              <a:gd name="T7" fmla="*/ 11413 h 10089"/>
                            </a:gdLst>
                            <a:ahLst/>
                            <a:cxnLst>
                              <a:cxn ang="0">
                                <a:pos x="0" y="T1"/>
                              </a:cxn>
                              <a:cxn ang="0">
                                <a:pos x="0" y="T3"/>
                              </a:cxn>
                              <a:cxn ang="0">
                                <a:pos x="0" y="T5"/>
                              </a:cxn>
                              <a:cxn ang="0">
                                <a:pos x="0" y="T7"/>
                              </a:cxn>
                            </a:cxnLst>
                            <a:rect l="0" t="0" r="r" b="b"/>
                            <a:pathLst>
                              <a:path h="10089">
                                <a:moveTo>
                                  <a:pt x="-34573" y="-26090"/>
                                </a:moveTo>
                                <a:lnTo>
                                  <a:pt x="-34573" y="-25476"/>
                                </a:lnTo>
                                <a:moveTo>
                                  <a:pt x="-34573" y="-25476"/>
                                </a:moveTo>
                                <a:lnTo>
                                  <a:pt x="-34573" y="-24861"/>
                                </a:lnTo>
                              </a:path>
                            </a:pathLst>
                          </a:custGeom>
                          <a:noFill/>
                          <a:ln w="83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AutoShape 381"/>
                        <wps:cNvSpPr>
                          <a:spLocks/>
                        </wps:cNvSpPr>
                        <wps:spPr bwMode="auto">
                          <a:xfrm>
                            <a:off x="37947" y="34185"/>
                            <a:ext cx="12893" cy="27627"/>
                          </a:xfrm>
                          <a:custGeom>
                            <a:avLst/>
                            <a:gdLst>
                              <a:gd name="T0" fmla="+- 0 4783 37948"/>
                              <a:gd name="T1" fmla="*/ T0 w 12893"/>
                              <a:gd name="T2" fmla="+- 0 9932 34185"/>
                              <a:gd name="T3" fmla="*/ 9932 h 27627"/>
                              <a:gd name="T4" fmla="+- 0 6010 37948"/>
                              <a:gd name="T5" fmla="*/ T4 w 12893"/>
                              <a:gd name="T6" fmla="+- 0 9932 34185"/>
                              <a:gd name="T7" fmla="*/ 9932 h 27627"/>
                              <a:gd name="T8" fmla="+- 0 6010 37948"/>
                              <a:gd name="T9" fmla="*/ T8 w 12893"/>
                              <a:gd name="T10" fmla="+- 0 9932 34185"/>
                              <a:gd name="T11" fmla="*/ 9932 h 27627"/>
                              <a:gd name="T12" fmla="+- 0 6010 37948"/>
                              <a:gd name="T13" fmla="*/ T12 w 12893"/>
                              <a:gd name="T14" fmla="+- 0 10438 34185"/>
                              <a:gd name="T15" fmla="*/ 10438 h 27627"/>
                              <a:gd name="T16" fmla="+- 0 6010 37948"/>
                              <a:gd name="T17" fmla="*/ T16 w 12893"/>
                              <a:gd name="T18" fmla="+- 0 10438 34185"/>
                              <a:gd name="T19" fmla="*/ 10438 h 27627"/>
                              <a:gd name="T20" fmla="+- 0 4783 37948"/>
                              <a:gd name="T21" fmla="*/ T20 w 12893"/>
                              <a:gd name="T22" fmla="+- 0 10438 34185"/>
                              <a:gd name="T23" fmla="*/ 10438 h 27627"/>
                              <a:gd name="T24" fmla="+- 0 4783 37948"/>
                              <a:gd name="T25" fmla="*/ T24 w 12893"/>
                              <a:gd name="T26" fmla="+- 0 10438 34185"/>
                              <a:gd name="T27" fmla="*/ 10438 h 27627"/>
                              <a:gd name="T28" fmla="+- 0 4783 37948"/>
                              <a:gd name="T29" fmla="*/ T28 w 12893"/>
                              <a:gd name="T30" fmla="+- 0 9932 34185"/>
                              <a:gd name="T31" fmla="*/ 9932 h 27627"/>
                              <a:gd name="T32" fmla="+- 0 4783 37948"/>
                              <a:gd name="T33" fmla="*/ T32 w 12893"/>
                              <a:gd name="T34" fmla="+- 0 10546 34185"/>
                              <a:gd name="T35" fmla="*/ 10546 h 27627"/>
                              <a:gd name="T36" fmla="+- 0 6010 37948"/>
                              <a:gd name="T37" fmla="*/ T36 w 12893"/>
                              <a:gd name="T38" fmla="+- 0 10546 34185"/>
                              <a:gd name="T39" fmla="*/ 10546 h 27627"/>
                              <a:gd name="T40" fmla="+- 0 6010 37948"/>
                              <a:gd name="T41" fmla="*/ T40 w 12893"/>
                              <a:gd name="T42" fmla="+- 0 10546 34185"/>
                              <a:gd name="T43" fmla="*/ 10546 h 27627"/>
                              <a:gd name="T44" fmla="+- 0 6010 37948"/>
                              <a:gd name="T45" fmla="*/ T44 w 12893"/>
                              <a:gd name="T46" fmla="+- 0 11053 34185"/>
                              <a:gd name="T47" fmla="*/ 11053 h 27627"/>
                              <a:gd name="T48" fmla="+- 0 6010 37948"/>
                              <a:gd name="T49" fmla="*/ T48 w 12893"/>
                              <a:gd name="T50" fmla="+- 0 11053 34185"/>
                              <a:gd name="T51" fmla="*/ 11053 h 27627"/>
                              <a:gd name="T52" fmla="+- 0 4783 37948"/>
                              <a:gd name="T53" fmla="*/ T52 w 12893"/>
                              <a:gd name="T54" fmla="+- 0 11053 34185"/>
                              <a:gd name="T55" fmla="*/ 11053 h 27627"/>
                              <a:gd name="T56" fmla="+- 0 4783 37948"/>
                              <a:gd name="T57" fmla="*/ T56 w 12893"/>
                              <a:gd name="T58" fmla="+- 0 11053 34185"/>
                              <a:gd name="T59" fmla="*/ 11053 h 27627"/>
                              <a:gd name="T60" fmla="+- 0 4783 37948"/>
                              <a:gd name="T61" fmla="*/ T60 w 12893"/>
                              <a:gd name="T62" fmla="+- 0 10546 34185"/>
                              <a:gd name="T63" fmla="*/ 10546 h 27627"/>
                              <a:gd name="T64" fmla="+- 0 4783 37948"/>
                              <a:gd name="T65" fmla="*/ T64 w 12893"/>
                              <a:gd name="T66" fmla="+- 0 11158 34185"/>
                              <a:gd name="T67" fmla="*/ 11158 h 27627"/>
                              <a:gd name="T68" fmla="+- 0 6010 37948"/>
                              <a:gd name="T69" fmla="*/ T68 w 12893"/>
                              <a:gd name="T70" fmla="+- 0 11158 34185"/>
                              <a:gd name="T71" fmla="*/ 11158 h 27627"/>
                              <a:gd name="T72" fmla="+- 0 6010 37948"/>
                              <a:gd name="T73" fmla="*/ T72 w 12893"/>
                              <a:gd name="T74" fmla="+- 0 11158 34185"/>
                              <a:gd name="T75" fmla="*/ 11158 h 27627"/>
                              <a:gd name="T76" fmla="+- 0 6010 37948"/>
                              <a:gd name="T77" fmla="*/ T76 w 12893"/>
                              <a:gd name="T78" fmla="+- 0 11667 34185"/>
                              <a:gd name="T79" fmla="*/ 11667 h 27627"/>
                              <a:gd name="T80" fmla="+- 0 6010 37948"/>
                              <a:gd name="T81" fmla="*/ T80 w 12893"/>
                              <a:gd name="T82" fmla="+- 0 11667 34185"/>
                              <a:gd name="T83" fmla="*/ 11667 h 27627"/>
                              <a:gd name="T84" fmla="+- 0 4783 37948"/>
                              <a:gd name="T85" fmla="*/ T84 w 12893"/>
                              <a:gd name="T86" fmla="+- 0 11667 34185"/>
                              <a:gd name="T87" fmla="*/ 11667 h 27627"/>
                              <a:gd name="T88" fmla="+- 0 4783 37948"/>
                              <a:gd name="T89" fmla="*/ T88 w 12893"/>
                              <a:gd name="T90" fmla="+- 0 11667 34185"/>
                              <a:gd name="T91" fmla="*/ 11667 h 27627"/>
                              <a:gd name="T92" fmla="+- 0 4783 37948"/>
                              <a:gd name="T93" fmla="*/ T92 w 12893"/>
                              <a:gd name="T94" fmla="+- 0 11158 34185"/>
                              <a:gd name="T95" fmla="*/ 11158 h 27627"/>
                              <a:gd name="T96" fmla="+- 0 4486 37948"/>
                              <a:gd name="T97" fmla="*/ T96 w 12893"/>
                              <a:gd name="T98" fmla="+- 0 9116 34185"/>
                              <a:gd name="T99" fmla="*/ 9116 h 27627"/>
                              <a:gd name="T100" fmla="+- 0 5762 37948"/>
                              <a:gd name="T101" fmla="*/ T100 w 12893"/>
                              <a:gd name="T102" fmla="+- 0 9116 34185"/>
                              <a:gd name="T103" fmla="*/ 9116 h 27627"/>
                              <a:gd name="T104" fmla="+- 0 5762 37948"/>
                              <a:gd name="T105" fmla="*/ T104 w 12893"/>
                              <a:gd name="T106" fmla="+- 0 9116 34185"/>
                              <a:gd name="T107" fmla="*/ 9116 h 27627"/>
                              <a:gd name="T108" fmla="+- 0 5762 37948"/>
                              <a:gd name="T109" fmla="*/ T108 w 12893"/>
                              <a:gd name="T110" fmla="+- 0 9625 34185"/>
                              <a:gd name="T111" fmla="*/ 9625 h 27627"/>
                              <a:gd name="T112" fmla="+- 0 5762 37948"/>
                              <a:gd name="T113" fmla="*/ T112 w 12893"/>
                              <a:gd name="T114" fmla="+- 0 9625 34185"/>
                              <a:gd name="T115" fmla="*/ 9625 h 27627"/>
                              <a:gd name="T116" fmla="+- 0 4486 37948"/>
                              <a:gd name="T117" fmla="*/ T116 w 12893"/>
                              <a:gd name="T118" fmla="+- 0 9625 34185"/>
                              <a:gd name="T119" fmla="*/ 9625 h 27627"/>
                              <a:gd name="T120" fmla="+- 0 4486 37948"/>
                              <a:gd name="T121" fmla="*/ T120 w 12893"/>
                              <a:gd name="T122" fmla="+- 0 9625 34185"/>
                              <a:gd name="T123" fmla="*/ 9625 h 27627"/>
                              <a:gd name="T124" fmla="+- 0 4486 37948"/>
                              <a:gd name="T125" fmla="*/ T124 w 12893"/>
                              <a:gd name="T126" fmla="+- 0 9116 34185"/>
                              <a:gd name="T127" fmla="*/ 9116 h 27627"/>
                              <a:gd name="T128" fmla="+- 0 4486 37948"/>
                              <a:gd name="T129" fmla="*/ T128 w 12893"/>
                              <a:gd name="T130" fmla="+- 0 8302 34185"/>
                              <a:gd name="T131" fmla="*/ 8302 h 27627"/>
                              <a:gd name="T132" fmla="+- 0 5762 37948"/>
                              <a:gd name="T133" fmla="*/ T132 w 12893"/>
                              <a:gd name="T134" fmla="+- 0 8302 34185"/>
                              <a:gd name="T135" fmla="*/ 8302 h 27627"/>
                              <a:gd name="T136" fmla="+- 0 5762 37948"/>
                              <a:gd name="T137" fmla="*/ T136 w 12893"/>
                              <a:gd name="T138" fmla="+- 0 8302 34185"/>
                              <a:gd name="T139" fmla="*/ 8302 h 27627"/>
                              <a:gd name="T140" fmla="+- 0 5762 37948"/>
                              <a:gd name="T141" fmla="*/ T140 w 12893"/>
                              <a:gd name="T142" fmla="+- 0 8809 34185"/>
                              <a:gd name="T143" fmla="*/ 8809 h 27627"/>
                              <a:gd name="T144" fmla="+- 0 5762 37948"/>
                              <a:gd name="T145" fmla="*/ T144 w 12893"/>
                              <a:gd name="T146" fmla="+- 0 8809 34185"/>
                              <a:gd name="T147" fmla="*/ 8809 h 27627"/>
                              <a:gd name="T148" fmla="+- 0 4486 37948"/>
                              <a:gd name="T149" fmla="*/ T148 w 12893"/>
                              <a:gd name="T150" fmla="+- 0 8809 34185"/>
                              <a:gd name="T151" fmla="*/ 8809 h 27627"/>
                              <a:gd name="T152" fmla="+- 0 4486 37948"/>
                              <a:gd name="T153" fmla="*/ T152 w 12893"/>
                              <a:gd name="T154" fmla="+- 0 8809 34185"/>
                              <a:gd name="T155" fmla="*/ 8809 h 27627"/>
                              <a:gd name="T156" fmla="+- 0 4486 37948"/>
                              <a:gd name="T157" fmla="*/ T156 w 12893"/>
                              <a:gd name="T158" fmla="+- 0 8302 34185"/>
                              <a:gd name="T159" fmla="*/ 8302 h 27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2893" h="27627">
                                <a:moveTo>
                                  <a:pt x="-33165" y="-24253"/>
                                </a:moveTo>
                                <a:lnTo>
                                  <a:pt x="-31938" y="-24253"/>
                                </a:lnTo>
                                <a:moveTo>
                                  <a:pt x="-31938" y="-24253"/>
                                </a:moveTo>
                                <a:lnTo>
                                  <a:pt x="-31938" y="-23747"/>
                                </a:lnTo>
                                <a:moveTo>
                                  <a:pt x="-31938" y="-23747"/>
                                </a:moveTo>
                                <a:lnTo>
                                  <a:pt x="-33165" y="-23747"/>
                                </a:lnTo>
                                <a:moveTo>
                                  <a:pt x="-33165" y="-23747"/>
                                </a:moveTo>
                                <a:lnTo>
                                  <a:pt x="-33165" y="-24253"/>
                                </a:lnTo>
                                <a:moveTo>
                                  <a:pt x="-33165" y="-23639"/>
                                </a:moveTo>
                                <a:lnTo>
                                  <a:pt x="-31938" y="-23639"/>
                                </a:lnTo>
                                <a:moveTo>
                                  <a:pt x="-31938" y="-23639"/>
                                </a:moveTo>
                                <a:lnTo>
                                  <a:pt x="-31938" y="-23132"/>
                                </a:lnTo>
                                <a:moveTo>
                                  <a:pt x="-31938" y="-23132"/>
                                </a:moveTo>
                                <a:lnTo>
                                  <a:pt x="-33165" y="-23132"/>
                                </a:lnTo>
                                <a:moveTo>
                                  <a:pt x="-33165" y="-23132"/>
                                </a:moveTo>
                                <a:lnTo>
                                  <a:pt x="-33165" y="-23639"/>
                                </a:lnTo>
                                <a:moveTo>
                                  <a:pt x="-33165" y="-23027"/>
                                </a:moveTo>
                                <a:lnTo>
                                  <a:pt x="-31938" y="-23027"/>
                                </a:lnTo>
                                <a:moveTo>
                                  <a:pt x="-31938" y="-23027"/>
                                </a:moveTo>
                                <a:lnTo>
                                  <a:pt x="-31938" y="-22518"/>
                                </a:lnTo>
                                <a:moveTo>
                                  <a:pt x="-31938" y="-22518"/>
                                </a:moveTo>
                                <a:lnTo>
                                  <a:pt x="-33165" y="-22518"/>
                                </a:lnTo>
                                <a:moveTo>
                                  <a:pt x="-33165" y="-22518"/>
                                </a:moveTo>
                                <a:lnTo>
                                  <a:pt x="-33165" y="-23027"/>
                                </a:lnTo>
                                <a:moveTo>
                                  <a:pt x="-33462" y="-25069"/>
                                </a:moveTo>
                                <a:lnTo>
                                  <a:pt x="-32186" y="-25069"/>
                                </a:lnTo>
                                <a:moveTo>
                                  <a:pt x="-32186" y="-25069"/>
                                </a:moveTo>
                                <a:lnTo>
                                  <a:pt x="-32186" y="-24560"/>
                                </a:lnTo>
                                <a:moveTo>
                                  <a:pt x="-32186" y="-24560"/>
                                </a:moveTo>
                                <a:lnTo>
                                  <a:pt x="-33462" y="-24560"/>
                                </a:lnTo>
                                <a:moveTo>
                                  <a:pt x="-33462" y="-24560"/>
                                </a:moveTo>
                                <a:lnTo>
                                  <a:pt x="-33462" y="-25069"/>
                                </a:lnTo>
                                <a:moveTo>
                                  <a:pt x="-33462" y="-25883"/>
                                </a:moveTo>
                                <a:lnTo>
                                  <a:pt x="-32186" y="-25883"/>
                                </a:lnTo>
                                <a:moveTo>
                                  <a:pt x="-32186" y="-25883"/>
                                </a:moveTo>
                                <a:lnTo>
                                  <a:pt x="-32186" y="-25376"/>
                                </a:lnTo>
                                <a:moveTo>
                                  <a:pt x="-32186" y="-25376"/>
                                </a:moveTo>
                                <a:lnTo>
                                  <a:pt x="-33462" y="-25376"/>
                                </a:lnTo>
                                <a:moveTo>
                                  <a:pt x="-33462" y="-25376"/>
                                </a:moveTo>
                                <a:lnTo>
                                  <a:pt x="-33462" y="-25883"/>
                                </a:lnTo>
                              </a:path>
                            </a:pathLst>
                          </a:custGeom>
                          <a:noFill/>
                          <a:ln w="8352">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AutoShape 380"/>
                        <wps:cNvSpPr>
                          <a:spLocks/>
                        </wps:cNvSpPr>
                        <wps:spPr bwMode="auto">
                          <a:xfrm>
                            <a:off x="64220" y="54245"/>
                            <a:ext cx="2" cy="3409"/>
                          </a:xfrm>
                          <a:custGeom>
                            <a:avLst/>
                            <a:gdLst>
                              <a:gd name="T0" fmla="+- 0 9224 54245"/>
                              <a:gd name="T1" fmla="*/ 9224 h 3409"/>
                              <a:gd name="T2" fmla="+- 0 8809 54245"/>
                              <a:gd name="T3" fmla="*/ 8809 h 3409"/>
                              <a:gd name="T4" fmla="+- 0 8809 54245"/>
                              <a:gd name="T5" fmla="*/ 8809 h 3409"/>
                              <a:gd name="T6" fmla="+- 0 9224 54245"/>
                              <a:gd name="T7" fmla="*/ 9224 h 3409"/>
                            </a:gdLst>
                            <a:ahLst/>
                            <a:cxnLst>
                              <a:cxn ang="0">
                                <a:pos x="0" y="T1"/>
                              </a:cxn>
                              <a:cxn ang="0">
                                <a:pos x="0" y="T3"/>
                              </a:cxn>
                              <a:cxn ang="0">
                                <a:pos x="0" y="T5"/>
                              </a:cxn>
                              <a:cxn ang="0">
                                <a:pos x="0" y="T7"/>
                              </a:cxn>
                            </a:cxnLst>
                            <a:rect l="0" t="0" r="r" b="b"/>
                            <a:pathLst>
                              <a:path h="3409">
                                <a:moveTo>
                                  <a:pt x="-56630" y="-45021"/>
                                </a:moveTo>
                                <a:lnTo>
                                  <a:pt x="-56630" y="-45436"/>
                                </a:lnTo>
                                <a:moveTo>
                                  <a:pt x="-56630" y="-45436"/>
                                </a:moveTo>
                                <a:lnTo>
                                  <a:pt x="-56630" y="-45021"/>
                                </a:lnTo>
                              </a:path>
                            </a:pathLst>
                          </a:custGeom>
                          <a:noFill/>
                          <a:ln w="83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Line 379"/>
                        <wps:cNvCnPr>
                          <a:cxnSpLocks noChangeShapeType="1"/>
                        </wps:cNvCnPr>
                        <wps:spPr bwMode="auto">
                          <a:xfrm>
                            <a:off x="7440" y="9224"/>
                            <a:ext cx="151" cy="0"/>
                          </a:xfrm>
                          <a:prstGeom prst="line">
                            <a:avLst/>
                          </a:prstGeom>
                          <a:noFill/>
                          <a:ln w="84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 name="Line 378"/>
                        <wps:cNvCnPr>
                          <a:cxnSpLocks noChangeShapeType="1"/>
                        </wps:cNvCnPr>
                        <wps:spPr bwMode="auto">
                          <a:xfrm>
                            <a:off x="7591" y="9224"/>
                            <a:ext cx="149" cy="0"/>
                          </a:xfrm>
                          <a:prstGeom prst="line">
                            <a:avLst/>
                          </a:prstGeom>
                          <a:noFill/>
                          <a:ln w="84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 name="Line 377"/>
                        <wps:cNvCnPr>
                          <a:cxnSpLocks noChangeShapeType="1"/>
                        </wps:cNvCnPr>
                        <wps:spPr bwMode="auto">
                          <a:xfrm>
                            <a:off x="6799" y="9476"/>
                            <a:ext cx="0" cy="307"/>
                          </a:xfrm>
                          <a:prstGeom prst="line">
                            <a:avLst/>
                          </a:prstGeom>
                          <a:noFill/>
                          <a:ln w="82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 name="Line 376"/>
                        <wps:cNvCnPr>
                          <a:cxnSpLocks noChangeShapeType="1"/>
                        </wps:cNvCnPr>
                        <wps:spPr bwMode="auto">
                          <a:xfrm>
                            <a:off x="6799" y="10292"/>
                            <a:ext cx="0" cy="307"/>
                          </a:xfrm>
                          <a:prstGeom prst="line">
                            <a:avLst/>
                          </a:prstGeom>
                          <a:noFill/>
                          <a:ln w="82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 name="AutoShape 375"/>
                        <wps:cNvSpPr>
                          <a:spLocks/>
                        </wps:cNvSpPr>
                        <wps:spPr bwMode="auto">
                          <a:xfrm>
                            <a:off x="52140" y="38796"/>
                            <a:ext cx="24142" cy="23016"/>
                          </a:xfrm>
                          <a:custGeom>
                            <a:avLst/>
                            <a:gdLst>
                              <a:gd name="T0" fmla="+- 0 6235 52140"/>
                              <a:gd name="T1" fmla="*/ T0 w 24142"/>
                              <a:gd name="T2" fmla="+- 0 10599 38796"/>
                              <a:gd name="T3" fmla="*/ 10599 h 23016"/>
                              <a:gd name="T4" fmla="+- 0 7363 52140"/>
                              <a:gd name="T5" fmla="*/ T4 w 24142"/>
                              <a:gd name="T6" fmla="+- 0 10599 38796"/>
                              <a:gd name="T7" fmla="*/ 10599 h 23016"/>
                              <a:gd name="T8" fmla="+- 0 7363 52140"/>
                              <a:gd name="T9" fmla="*/ T8 w 24142"/>
                              <a:gd name="T10" fmla="+- 0 10599 38796"/>
                              <a:gd name="T11" fmla="*/ 10599 h 23016"/>
                              <a:gd name="T12" fmla="+- 0 7363 52140"/>
                              <a:gd name="T13" fmla="*/ T12 w 24142"/>
                              <a:gd name="T14" fmla="+- 0 11106 38796"/>
                              <a:gd name="T15" fmla="*/ 11106 h 23016"/>
                              <a:gd name="T16" fmla="+- 0 7363 52140"/>
                              <a:gd name="T17" fmla="*/ T16 w 24142"/>
                              <a:gd name="T18" fmla="+- 0 11106 38796"/>
                              <a:gd name="T19" fmla="*/ 11106 h 23016"/>
                              <a:gd name="T20" fmla="+- 0 6235 52140"/>
                              <a:gd name="T21" fmla="*/ T20 w 24142"/>
                              <a:gd name="T22" fmla="+- 0 11106 38796"/>
                              <a:gd name="T23" fmla="*/ 11106 h 23016"/>
                              <a:gd name="T24" fmla="+- 0 6235 52140"/>
                              <a:gd name="T25" fmla="*/ T24 w 24142"/>
                              <a:gd name="T26" fmla="+- 0 11106 38796"/>
                              <a:gd name="T27" fmla="*/ 11106 h 23016"/>
                              <a:gd name="T28" fmla="+- 0 6235 52140"/>
                              <a:gd name="T29" fmla="*/ T28 w 24142"/>
                              <a:gd name="T30" fmla="+- 0 10599 38796"/>
                              <a:gd name="T31" fmla="*/ 10599 h 23016"/>
                              <a:gd name="T32" fmla="+- 0 6190 52140"/>
                              <a:gd name="T33" fmla="*/ T32 w 24142"/>
                              <a:gd name="T34" fmla="+- 0 9783 38796"/>
                              <a:gd name="T35" fmla="*/ 9783 h 23016"/>
                              <a:gd name="T36" fmla="+- 0 7416 52140"/>
                              <a:gd name="T37" fmla="*/ T36 w 24142"/>
                              <a:gd name="T38" fmla="+- 0 9783 38796"/>
                              <a:gd name="T39" fmla="*/ 9783 h 23016"/>
                              <a:gd name="T40" fmla="+- 0 7416 52140"/>
                              <a:gd name="T41" fmla="*/ T40 w 24142"/>
                              <a:gd name="T42" fmla="+- 0 9783 38796"/>
                              <a:gd name="T43" fmla="*/ 9783 h 23016"/>
                              <a:gd name="T44" fmla="+- 0 7416 52140"/>
                              <a:gd name="T45" fmla="*/ T44 w 24142"/>
                              <a:gd name="T46" fmla="+- 0 10292 38796"/>
                              <a:gd name="T47" fmla="*/ 10292 h 23016"/>
                              <a:gd name="T48" fmla="+- 0 7416 52140"/>
                              <a:gd name="T49" fmla="*/ T48 w 24142"/>
                              <a:gd name="T50" fmla="+- 0 10292 38796"/>
                              <a:gd name="T51" fmla="*/ 10292 h 23016"/>
                              <a:gd name="T52" fmla="+- 0 6190 52140"/>
                              <a:gd name="T53" fmla="*/ T52 w 24142"/>
                              <a:gd name="T54" fmla="+- 0 10292 38796"/>
                              <a:gd name="T55" fmla="*/ 10292 h 23016"/>
                              <a:gd name="T56" fmla="+- 0 6190 52140"/>
                              <a:gd name="T57" fmla="*/ T56 w 24142"/>
                              <a:gd name="T58" fmla="+- 0 10292 38796"/>
                              <a:gd name="T59" fmla="*/ 10292 h 23016"/>
                              <a:gd name="T60" fmla="+- 0 6190 52140"/>
                              <a:gd name="T61" fmla="*/ T60 w 24142"/>
                              <a:gd name="T62" fmla="+- 0 9783 38796"/>
                              <a:gd name="T63" fmla="*/ 9783 h 23016"/>
                              <a:gd name="T64" fmla="+- 0 6163 52140"/>
                              <a:gd name="T65" fmla="*/ T64 w 24142"/>
                              <a:gd name="T66" fmla="+- 0 8970 38796"/>
                              <a:gd name="T67" fmla="*/ 8970 h 23016"/>
                              <a:gd name="T68" fmla="+- 0 7440 52140"/>
                              <a:gd name="T69" fmla="*/ T68 w 24142"/>
                              <a:gd name="T70" fmla="+- 0 8970 38796"/>
                              <a:gd name="T71" fmla="*/ 8970 h 23016"/>
                              <a:gd name="T72" fmla="+- 0 7440 52140"/>
                              <a:gd name="T73" fmla="*/ T72 w 24142"/>
                              <a:gd name="T74" fmla="+- 0 8970 38796"/>
                              <a:gd name="T75" fmla="*/ 8970 h 23016"/>
                              <a:gd name="T76" fmla="+- 0 7440 52140"/>
                              <a:gd name="T77" fmla="*/ T76 w 24142"/>
                              <a:gd name="T78" fmla="+- 0 9476 38796"/>
                              <a:gd name="T79" fmla="*/ 9476 h 23016"/>
                              <a:gd name="T80" fmla="+- 0 7440 52140"/>
                              <a:gd name="T81" fmla="*/ T80 w 24142"/>
                              <a:gd name="T82" fmla="+- 0 9476 38796"/>
                              <a:gd name="T83" fmla="*/ 9476 h 23016"/>
                              <a:gd name="T84" fmla="+- 0 6163 52140"/>
                              <a:gd name="T85" fmla="*/ T84 w 24142"/>
                              <a:gd name="T86" fmla="+- 0 9476 38796"/>
                              <a:gd name="T87" fmla="*/ 9476 h 23016"/>
                              <a:gd name="T88" fmla="+- 0 6163 52140"/>
                              <a:gd name="T89" fmla="*/ T88 w 24142"/>
                              <a:gd name="T90" fmla="+- 0 9476 38796"/>
                              <a:gd name="T91" fmla="*/ 9476 h 23016"/>
                              <a:gd name="T92" fmla="+- 0 6163 52140"/>
                              <a:gd name="T93" fmla="*/ T92 w 24142"/>
                              <a:gd name="T94" fmla="+- 0 8970 38796"/>
                              <a:gd name="T95" fmla="*/ 8970 h 23016"/>
                              <a:gd name="T96" fmla="+- 0 7740 52140"/>
                              <a:gd name="T97" fmla="*/ T96 w 24142"/>
                              <a:gd name="T98" fmla="+- 0 8970 38796"/>
                              <a:gd name="T99" fmla="*/ 8970 h 23016"/>
                              <a:gd name="T100" fmla="+- 0 9017 52140"/>
                              <a:gd name="T101" fmla="*/ T100 w 24142"/>
                              <a:gd name="T102" fmla="+- 0 8970 38796"/>
                              <a:gd name="T103" fmla="*/ 8970 h 23016"/>
                              <a:gd name="T104" fmla="+- 0 9017 52140"/>
                              <a:gd name="T105" fmla="*/ T104 w 24142"/>
                              <a:gd name="T106" fmla="+- 0 8970 38796"/>
                              <a:gd name="T107" fmla="*/ 8970 h 23016"/>
                              <a:gd name="T108" fmla="+- 0 9017 52140"/>
                              <a:gd name="T109" fmla="*/ T108 w 24142"/>
                              <a:gd name="T110" fmla="+- 0 9476 38796"/>
                              <a:gd name="T111" fmla="*/ 9476 h 23016"/>
                              <a:gd name="T112" fmla="+- 0 9017 52140"/>
                              <a:gd name="T113" fmla="*/ T112 w 24142"/>
                              <a:gd name="T114" fmla="+- 0 9476 38796"/>
                              <a:gd name="T115" fmla="*/ 9476 h 23016"/>
                              <a:gd name="T116" fmla="+- 0 7740 52140"/>
                              <a:gd name="T117" fmla="*/ T116 w 24142"/>
                              <a:gd name="T118" fmla="+- 0 9476 38796"/>
                              <a:gd name="T119" fmla="*/ 9476 h 23016"/>
                              <a:gd name="T120" fmla="+- 0 7740 52140"/>
                              <a:gd name="T121" fmla="*/ T120 w 24142"/>
                              <a:gd name="T122" fmla="+- 0 9476 38796"/>
                              <a:gd name="T123" fmla="*/ 9476 h 23016"/>
                              <a:gd name="T124" fmla="+- 0 7740 52140"/>
                              <a:gd name="T125" fmla="*/ T124 w 24142"/>
                              <a:gd name="T126" fmla="+- 0 8970 38796"/>
                              <a:gd name="T127" fmla="*/ 8970 h 23016"/>
                              <a:gd name="T128" fmla="+- 0 6955 52140"/>
                              <a:gd name="T129" fmla="*/ T128 w 24142"/>
                              <a:gd name="T130" fmla="+- 0 8302 38796"/>
                              <a:gd name="T131" fmla="*/ 8302 h 23016"/>
                              <a:gd name="T132" fmla="+- 0 8232 52140"/>
                              <a:gd name="T133" fmla="*/ T132 w 24142"/>
                              <a:gd name="T134" fmla="+- 0 8302 38796"/>
                              <a:gd name="T135" fmla="*/ 8302 h 23016"/>
                              <a:gd name="T136" fmla="+- 0 8232 52140"/>
                              <a:gd name="T137" fmla="*/ T136 w 24142"/>
                              <a:gd name="T138" fmla="+- 0 8302 38796"/>
                              <a:gd name="T139" fmla="*/ 8302 h 23016"/>
                              <a:gd name="T140" fmla="+- 0 8232 52140"/>
                              <a:gd name="T141" fmla="*/ T140 w 24142"/>
                              <a:gd name="T142" fmla="+- 0 8809 38796"/>
                              <a:gd name="T143" fmla="*/ 8809 h 23016"/>
                              <a:gd name="T144" fmla="+- 0 8232 52140"/>
                              <a:gd name="T145" fmla="*/ T144 w 24142"/>
                              <a:gd name="T146" fmla="+- 0 8809 38796"/>
                              <a:gd name="T147" fmla="*/ 8809 h 23016"/>
                              <a:gd name="T148" fmla="+- 0 6955 52140"/>
                              <a:gd name="T149" fmla="*/ T148 w 24142"/>
                              <a:gd name="T150" fmla="+- 0 8809 38796"/>
                              <a:gd name="T151" fmla="*/ 8809 h 23016"/>
                              <a:gd name="T152" fmla="+- 0 6955 52140"/>
                              <a:gd name="T153" fmla="*/ T152 w 24142"/>
                              <a:gd name="T154" fmla="+- 0 8809 38796"/>
                              <a:gd name="T155" fmla="*/ 8809 h 23016"/>
                              <a:gd name="T156" fmla="+- 0 6955 52140"/>
                              <a:gd name="T157" fmla="*/ T156 w 24142"/>
                              <a:gd name="T158" fmla="+- 0 8302 38796"/>
                              <a:gd name="T159" fmla="*/ 8302 h 23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142" h="23016">
                                <a:moveTo>
                                  <a:pt x="-45905" y="-28197"/>
                                </a:moveTo>
                                <a:lnTo>
                                  <a:pt x="-44777" y="-28197"/>
                                </a:lnTo>
                                <a:moveTo>
                                  <a:pt x="-44777" y="-28197"/>
                                </a:moveTo>
                                <a:lnTo>
                                  <a:pt x="-44777" y="-27690"/>
                                </a:lnTo>
                                <a:moveTo>
                                  <a:pt x="-44777" y="-27690"/>
                                </a:moveTo>
                                <a:lnTo>
                                  <a:pt x="-45905" y="-27690"/>
                                </a:lnTo>
                                <a:moveTo>
                                  <a:pt x="-45905" y="-27690"/>
                                </a:moveTo>
                                <a:lnTo>
                                  <a:pt x="-45905" y="-28197"/>
                                </a:lnTo>
                                <a:moveTo>
                                  <a:pt x="-45950" y="-29013"/>
                                </a:moveTo>
                                <a:lnTo>
                                  <a:pt x="-44724" y="-29013"/>
                                </a:lnTo>
                                <a:moveTo>
                                  <a:pt x="-44724" y="-29013"/>
                                </a:moveTo>
                                <a:lnTo>
                                  <a:pt x="-44724" y="-28504"/>
                                </a:lnTo>
                                <a:moveTo>
                                  <a:pt x="-44724" y="-28504"/>
                                </a:moveTo>
                                <a:lnTo>
                                  <a:pt x="-45950" y="-28504"/>
                                </a:lnTo>
                                <a:moveTo>
                                  <a:pt x="-45950" y="-28504"/>
                                </a:moveTo>
                                <a:lnTo>
                                  <a:pt x="-45950" y="-29013"/>
                                </a:lnTo>
                                <a:moveTo>
                                  <a:pt x="-45977" y="-29826"/>
                                </a:moveTo>
                                <a:lnTo>
                                  <a:pt x="-44700" y="-29826"/>
                                </a:lnTo>
                                <a:moveTo>
                                  <a:pt x="-44700" y="-29826"/>
                                </a:moveTo>
                                <a:lnTo>
                                  <a:pt x="-44700" y="-29320"/>
                                </a:lnTo>
                                <a:moveTo>
                                  <a:pt x="-44700" y="-29320"/>
                                </a:moveTo>
                                <a:lnTo>
                                  <a:pt x="-45977" y="-29320"/>
                                </a:lnTo>
                                <a:moveTo>
                                  <a:pt x="-45977" y="-29320"/>
                                </a:moveTo>
                                <a:lnTo>
                                  <a:pt x="-45977" y="-29826"/>
                                </a:lnTo>
                                <a:moveTo>
                                  <a:pt x="-44400" y="-29826"/>
                                </a:moveTo>
                                <a:lnTo>
                                  <a:pt x="-43123" y="-29826"/>
                                </a:lnTo>
                                <a:moveTo>
                                  <a:pt x="-43123" y="-29826"/>
                                </a:moveTo>
                                <a:lnTo>
                                  <a:pt x="-43123" y="-29320"/>
                                </a:lnTo>
                                <a:moveTo>
                                  <a:pt x="-43123" y="-29320"/>
                                </a:moveTo>
                                <a:lnTo>
                                  <a:pt x="-44400" y="-29320"/>
                                </a:lnTo>
                                <a:moveTo>
                                  <a:pt x="-44400" y="-29320"/>
                                </a:moveTo>
                                <a:lnTo>
                                  <a:pt x="-44400" y="-29826"/>
                                </a:lnTo>
                                <a:moveTo>
                                  <a:pt x="-45185" y="-30494"/>
                                </a:moveTo>
                                <a:lnTo>
                                  <a:pt x="-43908" y="-30494"/>
                                </a:lnTo>
                                <a:moveTo>
                                  <a:pt x="-43908" y="-30494"/>
                                </a:moveTo>
                                <a:lnTo>
                                  <a:pt x="-43908" y="-29987"/>
                                </a:lnTo>
                                <a:moveTo>
                                  <a:pt x="-43908" y="-29987"/>
                                </a:moveTo>
                                <a:lnTo>
                                  <a:pt x="-45185" y="-29987"/>
                                </a:lnTo>
                                <a:moveTo>
                                  <a:pt x="-45185" y="-29987"/>
                                </a:moveTo>
                                <a:lnTo>
                                  <a:pt x="-45185" y="-30494"/>
                                </a:lnTo>
                              </a:path>
                            </a:pathLst>
                          </a:custGeom>
                          <a:noFill/>
                          <a:ln w="8352">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Line 374"/>
                        <wps:cNvCnPr>
                          <a:cxnSpLocks noChangeShapeType="1"/>
                        </wps:cNvCnPr>
                        <wps:spPr bwMode="auto">
                          <a:xfrm>
                            <a:off x="9806" y="8809"/>
                            <a:ext cx="0" cy="307"/>
                          </a:xfrm>
                          <a:prstGeom prst="line">
                            <a:avLst/>
                          </a:prstGeom>
                          <a:noFill/>
                          <a:ln w="82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8" name="AutoShape 373"/>
                        <wps:cNvSpPr>
                          <a:spLocks/>
                        </wps:cNvSpPr>
                        <wps:spPr bwMode="auto">
                          <a:xfrm>
                            <a:off x="77580" y="53437"/>
                            <a:ext cx="10802" cy="8375"/>
                          </a:xfrm>
                          <a:custGeom>
                            <a:avLst/>
                            <a:gdLst>
                              <a:gd name="T0" fmla="+- 0 9170 77581"/>
                              <a:gd name="T1" fmla="*/ T0 w 10802"/>
                              <a:gd name="T2" fmla="+- 0 9116 53437"/>
                              <a:gd name="T3" fmla="*/ 9116 h 8375"/>
                              <a:gd name="T4" fmla="+- 0 10447 77581"/>
                              <a:gd name="T5" fmla="*/ T4 w 10802"/>
                              <a:gd name="T6" fmla="+- 0 9116 53437"/>
                              <a:gd name="T7" fmla="*/ 9116 h 8375"/>
                              <a:gd name="T8" fmla="+- 0 10447 77581"/>
                              <a:gd name="T9" fmla="*/ T8 w 10802"/>
                              <a:gd name="T10" fmla="+- 0 9116 53437"/>
                              <a:gd name="T11" fmla="*/ 9116 h 8375"/>
                              <a:gd name="T12" fmla="+- 0 10447 77581"/>
                              <a:gd name="T13" fmla="*/ T12 w 10802"/>
                              <a:gd name="T14" fmla="+- 0 9322 53437"/>
                              <a:gd name="T15" fmla="*/ 9322 h 8375"/>
                              <a:gd name="T16" fmla="+- 0 10447 77581"/>
                              <a:gd name="T17" fmla="*/ T16 w 10802"/>
                              <a:gd name="T18" fmla="+- 0 9322 53437"/>
                              <a:gd name="T19" fmla="*/ 9322 h 8375"/>
                              <a:gd name="T20" fmla="+- 0 9170 77581"/>
                              <a:gd name="T21" fmla="*/ T20 w 10802"/>
                              <a:gd name="T22" fmla="+- 0 9322 53437"/>
                              <a:gd name="T23" fmla="*/ 9322 h 8375"/>
                              <a:gd name="T24" fmla="+- 0 9170 77581"/>
                              <a:gd name="T25" fmla="*/ T24 w 10802"/>
                              <a:gd name="T26" fmla="+- 0 9322 53437"/>
                              <a:gd name="T27" fmla="*/ 9322 h 8375"/>
                              <a:gd name="T28" fmla="+- 0 9170 77581"/>
                              <a:gd name="T29" fmla="*/ T28 w 10802"/>
                              <a:gd name="T30" fmla="+- 0 9116 53437"/>
                              <a:gd name="T31" fmla="*/ 9116 h 8375"/>
                              <a:gd name="T32" fmla="+- 0 9170 77581"/>
                              <a:gd name="T33" fmla="*/ T32 w 10802"/>
                              <a:gd name="T34" fmla="+- 0 8302 53437"/>
                              <a:gd name="T35" fmla="*/ 8302 h 8375"/>
                              <a:gd name="T36" fmla="+- 0 10447 77581"/>
                              <a:gd name="T37" fmla="*/ T36 w 10802"/>
                              <a:gd name="T38" fmla="+- 0 8302 53437"/>
                              <a:gd name="T39" fmla="*/ 8302 h 8375"/>
                              <a:gd name="T40" fmla="+- 0 10447 77581"/>
                              <a:gd name="T41" fmla="*/ T40 w 10802"/>
                              <a:gd name="T42" fmla="+- 0 8302 53437"/>
                              <a:gd name="T43" fmla="*/ 8302 h 8375"/>
                              <a:gd name="T44" fmla="+- 0 10447 77581"/>
                              <a:gd name="T45" fmla="*/ T44 w 10802"/>
                              <a:gd name="T46" fmla="+- 0 8809 53437"/>
                              <a:gd name="T47" fmla="*/ 8809 h 8375"/>
                              <a:gd name="T48" fmla="+- 0 10447 77581"/>
                              <a:gd name="T49" fmla="*/ T48 w 10802"/>
                              <a:gd name="T50" fmla="+- 0 8809 53437"/>
                              <a:gd name="T51" fmla="*/ 8809 h 8375"/>
                              <a:gd name="T52" fmla="+- 0 9170 77581"/>
                              <a:gd name="T53" fmla="*/ T52 w 10802"/>
                              <a:gd name="T54" fmla="+- 0 8809 53437"/>
                              <a:gd name="T55" fmla="*/ 8809 h 8375"/>
                              <a:gd name="T56" fmla="+- 0 9170 77581"/>
                              <a:gd name="T57" fmla="*/ T56 w 10802"/>
                              <a:gd name="T58" fmla="+- 0 8809 53437"/>
                              <a:gd name="T59" fmla="*/ 8809 h 8375"/>
                              <a:gd name="T60" fmla="+- 0 9170 77581"/>
                              <a:gd name="T61" fmla="*/ T60 w 10802"/>
                              <a:gd name="T62" fmla="+- 0 8302 53437"/>
                              <a:gd name="T63" fmla="*/ 8302 h 8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802" h="8375">
                                <a:moveTo>
                                  <a:pt x="-68411" y="-44321"/>
                                </a:moveTo>
                                <a:lnTo>
                                  <a:pt x="-67134" y="-44321"/>
                                </a:lnTo>
                                <a:moveTo>
                                  <a:pt x="-67134" y="-44321"/>
                                </a:moveTo>
                                <a:lnTo>
                                  <a:pt x="-67134" y="-44115"/>
                                </a:lnTo>
                                <a:moveTo>
                                  <a:pt x="-67134" y="-44115"/>
                                </a:moveTo>
                                <a:lnTo>
                                  <a:pt x="-68411" y="-44115"/>
                                </a:lnTo>
                                <a:moveTo>
                                  <a:pt x="-68411" y="-44115"/>
                                </a:moveTo>
                                <a:lnTo>
                                  <a:pt x="-68411" y="-44321"/>
                                </a:lnTo>
                                <a:moveTo>
                                  <a:pt x="-68411" y="-45135"/>
                                </a:moveTo>
                                <a:lnTo>
                                  <a:pt x="-67134" y="-45135"/>
                                </a:lnTo>
                                <a:moveTo>
                                  <a:pt x="-67134" y="-45135"/>
                                </a:moveTo>
                                <a:lnTo>
                                  <a:pt x="-67134" y="-44628"/>
                                </a:lnTo>
                                <a:moveTo>
                                  <a:pt x="-67134" y="-44628"/>
                                </a:moveTo>
                                <a:lnTo>
                                  <a:pt x="-68411" y="-44628"/>
                                </a:lnTo>
                                <a:moveTo>
                                  <a:pt x="-68411" y="-44628"/>
                                </a:moveTo>
                                <a:lnTo>
                                  <a:pt x="-68411" y="-45135"/>
                                </a:lnTo>
                              </a:path>
                            </a:pathLst>
                          </a:custGeom>
                          <a:noFill/>
                          <a:ln w="8352">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Line 372"/>
                        <wps:cNvCnPr>
                          <a:cxnSpLocks noChangeShapeType="1"/>
                        </wps:cNvCnPr>
                        <wps:spPr bwMode="auto">
                          <a:xfrm>
                            <a:off x="11239" y="8809"/>
                            <a:ext cx="0" cy="307"/>
                          </a:xfrm>
                          <a:prstGeom prst="line">
                            <a:avLst/>
                          </a:prstGeom>
                          <a:noFill/>
                          <a:ln w="82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 name="AutoShape 371"/>
                        <wps:cNvSpPr>
                          <a:spLocks/>
                        </wps:cNvSpPr>
                        <wps:spPr bwMode="auto">
                          <a:xfrm>
                            <a:off x="39592" y="51840"/>
                            <a:ext cx="60912" cy="15075"/>
                          </a:xfrm>
                          <a:custGeom>
                            <a:avLst/>
                            <a:gdLst>
                              <a:gd name="T0" fmla="+- 0 10603 39592"/>
                              <a:gd name="T1" fmla="*/ T0 w 60912"/>
                              <a:gd name="T2" fmla="+- 0 9116 51841"/>
                              <a:gd name="T3" fmla="*/ 9116 h 15075"/>
                              <a:gd name="T4" fmla="+- 0 11880 39592"/>
                              <a:gd name="T5" fmla="*/ T4 w 60912"/>
                              <a:gd name="T6" fmla="+- 0 9116 51841"/>
                              <a:gd name="T7" fmla="*/ 9116 h 15075"/>
                              <a:gd name="T8" fmla="+- 0 11880 39592"/>
                              <a:gd name="T9" fmla="*/ T8 w 60912"/>
                              <a:gd name="T10" fmla="+- 0 9116 51841"/>
                              <a:gd name="T11" fmla="*/ 9116 h 15075"/>
                              <a:gd name="T12" fmla="+- 0 11880 39592"/>
                              <a:gd name="T13" fmla="*/ T12 w 60912"/>
                              <a:gd name="T14" fmla="+- 0 9517 51841"/>
                              <a:gd name="T15" fmla="*/ 9517 h 15075"/>
                              <a:gd name="T16" fmla="+- 0 11880 39592"/>
                              <a:gd name="T17" fmla="*/ T16 w 60912"/>
                              <a:gd name="T18" fmla="+- 0 9517 51841"/>
                              <a:gd name="T19" fmla="*/ 9517 h 15075"/>
                              <a:gd name="T20" fmla="+- 0 10603 39592"/>
                              <a:gd name="T21" fmla="*/ T20 w 60912"/>
                              <a:gd name="T22" fmla="+- 0 9517 51841"/>
                              <a:gd name="T23" fmla="*/ 9517 h 15075"/>
                              <a:gd name="T24" fmla="+- 0 10603 39592"/>
                              <a:gd name="T25" fmla="*/ T24 w 60912"/>
                              <a:gd name="T26" fmla="+- 0 9517 51841"/>
                              <a:gd name="T27" fmla="*/ 9517 h 15075"/>
                              <a:gd name="T28" fmla="+- 0 10603 39592"/>
                              <a:gd name="T29" fmla="*/ T28 w 60912"/>
                              <a:gd name="T30" fmla="+- 0 9116 51841"/>
                              <a:gd name="T31" fmla="*/ 9116 h 15075"/>
                              <a:gd name="T32" fmla="+- 0 10603 39592"/>
                              <a:gd name="T33" fmla="*/ T32 w 60912"/>
                              <a:gd name="T34" fmla="+- 0 8302 51841"/>
                              <a:gd name="T35" fmla="*/ 8302 h 15075"/>
                              <a:gd name="T36" fmla="+- 0 11880 39592"/>
                              <a:gd name="T37" fmla="*/ T36 w 60912"/>
                              <a:gd name="T38" fmla="+- 0 8302 51841"/>
                              <a:gd name="T39" fmla="*/ 8302 h 15075"/>
                              <a:gd name="T40" fmla="+- 0 11880 39592"/>
                              <a:gd name="T41" fmla="*/ T40 w 60912"/>
                              <a:gd name="T42" fmla="+- 0 8302 51841"/>
                              <a:gd name="T43" fmla="*/ 8302 h 15075"/>
                              <a:gd name="T44" fmla="+- 0 11880 39592"/>
                              <a:gd name="T45" fmla="*/ T44 w 60912"/>
                              <a:gd name="T46" fmla="+- 0 8809 51841"/>
                              <a:gd name="T47" fmla="*/ 8809 h 15075"/>
                              <a:gd name="T48" fmla="+- 0 11880 39592"/>
                              <a:gd name="T49" fmla="*/ T48 w 60912"/>
                              <a:gd name="T50" fmla="+- 0 8809 51841"/>
                              <a:gd name="T51" fmla="*/ 8809 h 15075"/>
                              <a:gd name="T52" fmla="+- 0 10603 39592"/>
                              <a:gd name="T53" fmla="*/ T52 w 60912"/>
                              <a:gd name="T54" fmla="+- 0 8809 51841"/>
                              <a:gd name="T55" fmla="*/ 8809 h 15075"/>
                              <a:gd name="T56" fmla="+- 0 10603 39592"/>
                              <a:gd name="T57" fmla="*/ T56 w 60912"/>
                              <a:gd name="T58" fmla="+- 0 8809 51841"/>
                              <a:gd name="T59" fmla="*/ 8809 h 15075"/>
                              <a:gd name="T60" fmla="+- 0 10603 39592"/>
                              <a:gd name="T61" fmla="*/ T60 w 60912"/>
                              <a:gd name="T62" fmla="+- 0 8302 51841"/>
                              <a:gd name="T63" fmla="*/ 8302 h 15075"/>
                              <a:gd name="T64" fmla="+- 0 4680 39592"/>
                              <a:gd name="T65" fmla="*/ T64 w 60912"/>
                              <a:gd name="T66" fmla="+- 0 7681 51841"/>
                              <a:gd name="T67" fmla="*/ 7681 h 15075"/>
                              <a:gd name="T68" fmla="+- 0 7246 39592"/>
                              <a:gd name="T69" fmla="*/ T68 w 60912"/>
                              <a:gd name="T70" fmla="+- 0 7681 51841"/>
                              <a:gd name="T71" fmla="*/ 7681 h 15075"/>
                              <a:gd name="T72" fmla="+- 0 7246 39592"/>
                              <a:gd name="T73" fmla="*/ T72 w 60912"/>
                              <a:gd name="T74" fmla="+- 0 7681 51841"/>
                              <a:gd name="T75" fmla="*/ 7681 h 15075"/>
                              <a:gd name="T76" fmla="+- 0 7246 39592"/>
                              <a:gd name="T77" fmla="*/ T76 w 60912"/>
                              <a:gd name="T78" fmla="+- 0 7995 51841"/>
                              <a:gd name="T79" fmla="*/ 7995 h 15075"/>
                              <a:gd name="T80" fmla="+- 0 7246 39592"/>
                              <a:gd name="T81" fmla="*/ T80 w 60912"/>
                              <a:gd name="T82" fmla="+- 0 7995 51841"/>
                              <a:gd name="T83" fmla="*/ 7995 h 15075"/>
                              <a:gd name="T84" fmla="+- 0 4680 39592"/>
                              <a:gd name="T85" fmla="*/ T84 w 60912"/>
                              <a:gd name="T86" fmla="+- 0 7995 51841"/>
                              <a:gd name="T87" fmla="*/ 7995 h 15075"/>
                              <a:gd name="T88" fmla="+- 0 4680 39592"/>
                              <a:gd name="T89" fmla="*/ T88 w 60912"/>
                              <a:gd name="T90" fmla="+- 0 7995 51841"/>
                              <a:gd name="T91" fmla="*/ 7995 h 15075"/>
                              <a:gd name="T92" fmla="+- 0 4680 39592"/>
                              <a:gd name="T93" fmla="*/ T92 w 60912"/>
                              <a:gd name="T94" fmla="+- 0 7681 51841"/>
                              <a:gd name="T95" fmla="*/ 7681 h 15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0912" h="15075">
                                <a:moveTo>
                                  <a:pt x="-28989" y="-42725"/>
                                </a:moveTo>
                                <a:lnTo>
                                  <a:pt x="-27712" y="-42725"/>
                                </a:lnTo>
                                <a:moveTo>
                                  <a:pt x="-27712" y="-42725"/>
                                </a:moveTo>
                                <a:lnTo>
                                  <a:pt x="-27712" y="-42324"/>
                                </a:lnTo>
                                <a:moveTo>
                                  <a:pt x="-27712" y="-42324"/>
                                </a:moveTo>
                                <a:lnTo>
                                  <a:pt x="-28989" y="-42324"/>
                                </a:lnTo>
                                <a:moveTo>
                                  <a:pt x="-28989" y="-42324"/>
                                </a:moveTo>
                                <a:lnTo>
                                  <a:pt x="-28989" y="-42725"/>
                                </a:lnTo>
                                <a:moveTo>
                                  <a:pt x="-28989" y="-43539"/>
                                </a:moveTo>
                                <a:lnTo>
                                  <a:pt x="-27712" y="-43539"/>
                                </a:lnTo>
                                <a:moveTo>
                                  <a:pt x="-27712" y="-43539"/>
                                </a:moveTo>
                                <a:lnTo>
                                  <a:pt x="-27712" y="-43032"/>
                                </a:lnTo>
                                <a:moveTo>
                                  <a:pt x="-27712" y="-43032"/>
                                </a:moveTo>
                                <a:lnTo>
                                  <a:pt x="-28989" y="-43032"/>
                                </a:lnTo>
                                <a:moveTo>
                                  <a:pt x="-28989" y="-43032"/>
                                </a:moveTo>
                                <a:lnTo>
                                  <a:pt x="-28989" y="-43539"/>
                                </a:lnTo>
                                <a:moveTo>
                                  <a:pt x="-34912" y="-44160"/>
                                </a:moveTo>
                                <a:lnTo>
                                  <a:pt x="-32346" y="-44160"/>
                                </a:lnTo>
                                <a:moveTo>
                                  <a:pt x="-32346" y="-44160"/>
                                </a:moveTo>
                                <a:lnTo>
                                  <a:pt x="-32346" y="-43846"/>
                                </a:lnTo>
                                <a:moveTo>
                                  <a:pt x="-32346" y="-43846"/>
                                </a:moveTo>
                                <a:lnTo>
                                  <a:pt x="-34912" y="-43846"/>
                                </a:lnTo>
                                <a:moveTo>
                                  <a:pt x="-34912" y="-43846"/>
                                </a:moveTo>
                                <a:lnTo>
                                  <a:pt x="-34912" y="-44160"/>
                                </a:lnTo>
                              </a:path>
                            </a:pathLst>
                          </a:custGeom>
                          <a:noFill/>
                          <a:ln w="8352">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Line 370"/>
                        <wps:cNvCnPr>
                          <a:cxnSpLocks noChangeShapeType="1"/>
                        </wps:cNvCnPr>
                        <wps:spPr bwMode="auto">
                          <a:xfrm>
                            <a:off x="6031" y="243"/>
                            <a:ext cx="0" cy="295"/>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 name="Line 369"/>
                        <wps:cNvCnPr>
                          <a:cxnSpLocks noChangeShapeType="1"/>
                        </wps:cNvCnPr>
                        <wps:spPr bwMode="auto">
                          <a:xfrm>
                            <a:off x="4402" y="538"/>
                            <a:ext cx="3256" cy="0"/>
                          </a:xfrm>
                          <a:prstGeom prst="line">
                            <a:avLst/>
                          </a:prstGeom>
                          <a:noFill/>
                          <a:ln w="8156">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13" name="Line 368"/>
                        <wps:cNvCnPr>
                          <a:cxnSpLocks noChangeShapeType="1"/>
                        </wps:cNvCnPr>
                        <wps:spPr bwMode="auto">
                          <a:xfrm>
                            <a:off x="6031" y="841"/>
                            <a:ext cx="0" cy="295"/>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 name="Line 367"/>
                        <wps:cNvCnPr>
                          <a:cxnSpLocks noChangeShapeType="1"/>
                        </wps:cNvCnPr>
                        <wps:spPr bwMode="auto">
                          <a:xfrm>
                            <a:off x="4402" y="1136"/>
                            <a:ext cx="3256" cy="0"/>
                          </a:xfrm>
                          <a:prstGeom prst="line">
                            <a:avLst/>
                          </a:prstGeom>
                          <a:noFill/>
                          <a:ln w="8156">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15" name="Line 366"/>
                        <wps:cNvCnPr>
                          <a:cxnSpLocks noChangeShapeType="1"/>
                        </wps:cNvCnPr>
                        <wps:spPr bwMode="auto">
                          <a:xfrm>
                            <a:off x="6031" y="1438"/>
                            <a:ext cx="0" cy="147"/>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 name="Line 365"/>
                        <wps:cNvCnPr>
                          <a:cxnSpLocks noChangeShapeType="1"/>
                        </wps:cNvCnPr>
                        <wps:spPr bwMode="auto">
                          <a:xfrm>
                            <a:off x="2561" y="1585"/>
                            <a:ext cx="0" cy="149"/>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7" name="Line 364"/>
                        <wps:cNvCnPr>
                          <a:cxnSpLocks noChangeShapeType="1"/>
                        </wps:cNvCnPr>
                        <wps:spPr bwMode="auto">
                          <a:xfrm>
                            <a:off x="4644" y="1585"/>
                            <a:ext cx="0" cy="149"/>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8" name="AutoShape 363"/>
                        <wps:cNvSpPr>
                          <a:spLocks/>
                        </wps:cNvSpPr>
                        <wps:spPr bwMode="auto">
                          <a:xfrm>
                            <a:off x="20313" y="124064"/>
                            <a:ext cx="27529" cy="2"/>
                          </a:xfrm>
                          <a:custGeom>
                            <a:avLst/>
                            <a:gdLst>
                              <a:gd name="T0" fmla="+- 0 2561 20313"/>
                              <a:gd name="T1" fmla="*/ T0 w 27529"/>
                              <a:gd name="T2" fmla="+- 0 4644 20313"/>
                              <a:gd name="T3" fmla="*/ T2 w 27529"/>
                              <a:gd name="T4" fmla="+- 0 4644 20313"/>
                              <a:gd name="T5" fmla="*/ T4 w 27529"/>
                              <a:gd name="T6" fmla="+- 0 6031 20313"/>
                              <a:gd name="T7" fmla="*/ T6 w 27529"/>
                            </a:gdLst>
                            <a:ahLst/>
                            <a:cxnLst>
                              <a:cxn ang="0">
                                <a:pos x="T1" y="0"/>
                              </a:cxn>
                              <a:cxn ang="0">
                                <a:pos x="T3" y="0"/>
                              </a:cxn>
                              <a:cxn ang="0">
                                <a:pos x="T5" y="0"/>
                              </a:cxn>
                              <a:cxn ang="0">
                                <a:pos x="T7" y="0"/>
                              </a:cxn>
                            </a:cxnLst>
                            <a:rect l="0" t="0" r="r" b="b"/>
                            <a:pathLst>
                              <a:path w="27529">
                                <a:moveTo>
                                  <a:pt x="-17752" y="-122480"/>
                                </a:moveTo>
                                <a:lnTo>
                                  <a:pt x="-15669" y="-122480"/>
                                </a:lnTo>
                                <a:moveTo>
                                  <a:pt x="-15669" y="-122480"/>
                                </a:moveTo>
                                <a:lnTo>
                                  <a:pt x="-14282" y="-122480"/>
                                </a:lnTo>
                              </a:path>
                            </a:pathLst>
                          </a:custGeom>
                          <a:noFill/>
                          <a:ln w="85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Line 362"/>
                        <wps:cNvCnPr>
                          <a:cxnSpLocks noChangeShapeType="1"/>
                        </wps:cNvCnPr>
                        <wps:spPr bwMode="auto">
                          <a:xfrm>
                            <a:off x="6720" y="1585"/>
                            <a:ext cx="0" cy="149"/>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 name="Line 361"/>
                        <wps:cNvCnPr>
                          <a:cxnSpLocks noChangeShapeType="1"/>
                        </wps:cNvCnPr>
                        <wps:spPr bwMode="auto">
                          <a:xfrm>
                            <a:off x="6031" y="1585"/>
                            <a:ext cx="689" cy="0"/>
                          </a:xfrm>
                          <a:prstGeom prst="line">
                            <a:avLst/>
                          </a:prstGeom>
                          <a:noFill/>
                          <a:ln w="81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1" name="Line 360"/>
                        <wps:cNvCnPr>
                          <a:cxnSpLocks noChangeShapeType="1"/>
                        </wps:cNvCnPr>
                        <wps:spPr bwMode="auto">
                          <a:xfrm>
                            <a:off x="9494" y="1585"/>
                            <a:ext cx="0" cy="149"/>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 name="Line 359"/>
                        <wps:cNvCnPr>
                          <a:cxnSpLocks noChangeShapeType="1"/>
                        </wps:cNvCnPr>
                        <wps:spPr bwMode="auto">
                          <a:xfrm>
                            <a:off x="6720" y="1585"/>
                            <a:ext cx="2774" cy="0"/>
                          </a:xfrm>
                          <a:prstGeom prst="line">
                            <a:avLst/>
                          </a:prstGeom>
                          <a:noFill/>
                          <a:ln w="81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 name="Line 358"/>
                        <wps:cNvCnPr>
                          <a:cxnSpLocks noChangeShapeType="1"/>
                        </wps:cNvCnPr>
                        <wps:spPr bwMode="auto">
                          <a:xfrm>
                            <a:off x="1956" y="1734"/>
                            <a:ext cx="1214" cy="0"/>
                          </a:xfrm>
                          <a:prstGeom prst="line">
                            <a:avLst/>
                          </a:prstGeom>
                          <a:noFill/>
                          <a:ln w="8156">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24" name="AutoShape 357"/>
                        <wps:cNvSpPr>
                          <a:spLocks/>
                        </wps:cNvSpPr>
                        <wps:spPr bwMode="auto">
                          <a:xfrm>
                            <a:off x="20313" y="114985"/>
                            <a:ext cx="2" cy="3497"/>
                          </a:xfrm>
                          <a:custGeom>
                            <a:avLst/>
                            <a:gdLst>
                              <a:gd name="T0" fmla="+- 0 2619 114985"/>
                              <a:gd name="T1" fmla="*/ 2619 h 3497"/>
                              <a:gd name="T2" fmla="+- 0 2221 114985"/>
                              <a:gd name="T3" fmla="*/ 2221 h 3497"/>
                              <a:gd name="T4" fmla="+- 0 2221 114985"/>
                              <a:gd name="T5" fmla="*/ 2221 h 3497"/>
                              <a:gd name="T6" fmla="+- 0 2619 114985"/>
                              <a:gd name="T7" fmla="*/ 2619 h 3497"/>
                            </a:gdLst>
                            <a:ahLst/>
                            <a:cxnLst>
                              <a:cxn ang="0">
                                <a:pos x="0" y="T1"/>
                              </a:cxn>
                              <a:cxn ang="0">
                                <a:pos x="0" y="T3"/>
                              </a:cxn>
                              <a:cxn ang="0">
                                <a:pos x="0" y="T5"/>
                              </a:cxn>
                              <a:cxn ang="0">
                                <a:pos x="0" y="T7"/>
                              </a:cxn>
                            </a:cxnLst>
                            <a:rect l="0" t="0" r="r" b="b"/>
                            <a:pathLst>
                              <a:path h="3497">
                                <a:moveTo>
                                  <a:pt x="-17752" y="-112366"/>
                                </a:moveTo>
                                <a:lnTo>
                                  <a:pt x="-17752" y="-112764"/>
                                </a:lnTo>
                                <a:moveTo>
                                  <a:pt x="-17752" y="-112764"/>
                                </a:moveTo>
                                <a:lnTo>
                                  <a:pt x="-17752" y="-112366"/>
                                </a:lnTo>
                              </a:path>
                            </a:pathLst>
                          </a:custGeom>
                          <a:noFill/>
                          <a:ln w="85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Line 356"/>
                        <wps:cNvCnPr>
                          <a:cxnSpLocks noChangeShapeType="1"/>
                        </wps:cNvCnPr>
                        <wps:spPr bwMode="auto">
                          <a:xfrm>
                            <a:off x="2395" y="2619"/>
                            <a:ext cx="166" cy="0"/>
                          </a:xfrm>
                          <a:prstGeom prst="line">
                            <a:avLst/>
                          </a:prstGeom>
                          <a:noFill/>
                          <a:ln w="81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 name="Line 355"/>
                        <wps:cNvCnPr>
                          <a:cxnSpLocks noChangeShapeType="1"/>
                        </wps:cNvCnPr>
                        <wps:spPr bwMode="auto">
                          <a:xfrm>
                            <a:off x="1181" y="2374"/>
                            <a:ext cx="1214" cy="0"/>
                          </a:xfrm>
                          <a:prstGeom prst="line">
                            <a:avLst/>
                          </a:prstGeom>
                          <a:noFill/>
                          <a:ln w="8156">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27" name="Line 354"/>
                        <wps:cNvCnPr>
                          <a:cxnSpLocks noChangeShapeType="1"/>
                        </wps:cNvCnPr>
                        <wps:spPr bwMode="auto">
                          <a:xfrm>
                            <a:off x="1786" y="2864"/>
                            <a:ext cx="0" cy="295"/>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8" name="AutoShape 353"/>
                        <wps:cNvSpPr>
                          <a:spLocks/>
                        </wps:cNvSpPr>
                        <wps:spPr bwMode="auto">
                          <a:xfrm>
                            <a:off x="9366" y="104326"/>
                            <a:ext cx="9633" cy="12808"/>
                          </a:xfrm>
                          <a:custGeom>
                            <a:avLst/>
                            <a:gdLst>
                              <a:gd name="T0" fmla="+- 0 1181 9366"/>
                              <a:gd name="T1" fmla="*/ T0 w 9633"/>
                              <a:gd name="T2" fmla="+- 0 3159 104327"/>
                              <a:gd name="T3" fmla="*/ 3159 h 12808"/>
                              <a:gd name="T4" fmla="+- 0 2395 9366"/>
                              <a:gd name="T5" fmla="*/ T4 w 9633"/>
                              <a:gd name="T6" fmla="+- 0 3159 104327"/>
                              <a:gd name="T7" fmla="*/ 3159 h 12808"/>
                              <a:gd name="T8" fmla="+- 0 2395 9366"/>
                              <a:gd name="T9" fmla="*/ T8 w 9633"/>
                              <a:gd name="T10" fmla="+- 0 3159 104327"/>
                              <a:gd name="T11" fmla="*/ 3159 h 12808"/>
                              <a:gd name="T12" fmla="+- 0 2395 9366"/>
                              <a:gd name="T13" fmla="*/ T12 w 9633"/>
                              <a:gd name="T14" fmla="+- 0 3834 104327"/>
                              <a:gd name="T15" fmla="*/ 3834 h 12808"/>
                              <a:gd name="T16" fmla="+- 0 2395 9366"/>
                              <a:gd name="T17" fmla="*/ T16 w 9633"/>
                              <a:gd name="T18" fmla="+- 0 3834 104327"/>
                              <a:gd name="T19" fmla="*/ 3834 h 12808"/>
                              <a:gd name="T20" fmla="+- 0 1181 9366"/>
                              <a:gd name="T21" fmla="*/ T20 w 9633"/>
                              <a:gd name="T22" fmla="+- 0 3834 104327"/>
                              <a:gd name="T23" fmla="*/ 3834 h 12808"/>
                              <a:gd name="T24" fmla="+- 0 1181 9366"/>
                              <a:gd name="T25" fmla="*/ T24 w 9633"/>
                              <a:gd name="T26" fmla="+- 0 3834 104327"/>
                              <a:gd name="T27" fmla="*/ 3834 h 12808"/>
                              <a:gd name="T28" fmla="+- 0 1181 9366"/>
                              <a:gd name="T29" fmla="*/ T28 w 9633"/>
                              <a:gd name="T30" fmla="+- 0 3159 104327"/>
                              <a:gd name="T31" fmla="*/ 3159 h 12808"/>
                              <a:gd name="T32" fmla="+- 0 2395 9366"/>
                              <a:gd name="T33" fmla="*/ T32 w 9633"/>
                              <a:gd name="T34" fmla="+- 0 2374 104327"/>
                              <a:gd name="T35" fmla="*/ 2374 h 12808"/>
                              <a:gd name="T36" fmla="+- 0 2395 9366"/>
                              <a:gd name="T37" fmla="*/ T36 w 9633"/>
                              <a:gd name="T38" fmla="+- 0 2864 104327"/>
                              <a:gd name="T39" fmla="*/ 2864 h 12808"/>
                              <a:gd name="T40" fmla="+- 0 2395 9366"/>
                              <a:gd name="T41" fmla="*/ T40 w 9633"/>
                              <a:gd name="T42" fmla="+- 0 2864 104327"/>
                              <a:gd name="T43" fmla="*/ 2864 h 12808"/>
                              <a:gd name="T44" fmla="+- 0 1181 9366"/>
                              <a:gd name="T45" fmla="*/ T44 w 9633"/>
                              <a:gd name="T46" fmla="+- 0 2864 104327"/>
                              <a:gd name="T47" fmla="*/ 2864 h 12808"/>
                              <a:gd name="T48" fmla="+- 0 1181 9366"/>
                              <a:gd name="T49" fmla="*/ T48 w 9633"/>
                              <a:gd name="T50" fmla="+- 0 2864 104327"/>
                              <a:gd name="T51" fmla="*/ 2864 h 12808"/>
                              <a:gd name="T52" fmla="+- 0 1181 9366"/>
                              <a:gd name="T53" fmla="*/ T52 w 9633"/>
                              <a:gd name="T54" fmla="+- 0 2374 104327"/>
                              <a:gd name="T55" fmla="*/ 2374 h 12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633" h="12808">
                                <a:moveTo>
                                  <a:pt x="-8185" y="-101168"/>
                                </a:moveTo>
                                <a:lnTo>
                                  <a:pt x="-6971" y="-101168"/>
                                </a:lnTo>
                                <a:moveTo>
                                  <a:pt x="-6971" y="-101168"/>
                                </a:moveTo>
                                <a:lnTo>
                                  <a:pt x="-6971" y="-100493"/>
                                </a:lnTo>
                                <a:moveTo>
                                  <a:pt x="-6971" y="-100493"/>
                                </a:moveTo>
                                <a:lnTo>
                                  <a:pt x="-8185" y="-100493"/>
                                </a:lnTo>
                                <a:moveTo>
                                  <a:pt x="-8185" y="-100493"/>
                                </a:moveTo>
                                <a:lnTo>
                                  <a:pt x="-8185" y="-101168"/>
                                </a:lnTo>
                                <a:moveTo>
                                  <a:pt x="-6971" y="-101953"/>
                                </a:moveTo>
                                <a:lnTo>
                                  <a:pt x="-6971" y="-101463"/>
                                </a:lnTo>
                                <a:moveTo>
                                  <a:pt x="-6971" y="-101463"/>
                                </a:moveTo>
                                <a:lnTo>
                                  <a:pt x="-8185" y="-101463"/>
                                </a:lnTo>
                                <a:moveTo>
                                  <a:pt x="-8185" y="-101463"/>
                                </a:moveTo>
                                <a:lnTo>
                                  <a:pt x="-8185" y="-101953"/>
                                </a:lnTo>
                              </a:path>
                            </a:pathLst>
                          </a:custGeom>
                          <a:noFill/>
                          <a:ln w="8591">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Line 352"/>
                        <wps:cNvCnPr>
                          <a:cxnSpLocks noChangeShapeType="1"/>
                        </wps:cNvCnPr>
                        <wps:spPr bwMode="auto">
                          <a:xfrm>
                            <a:off x="2561" y="2619"/>
                            <a:ext cx="0" cy="1510"/>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 name="Line 351"/>
                        <wps:cNvCnPr>
                          <a:cxnSpLocks noChangeShapeType="1"/>
                        </wps:cNvCnPr>
                        <wps:spPr bwMode="auto">
                          <a:xfrm>
                            <a:off x="1956" y="4129"/>
                            <a:ext cx="1214" cy="0"/>
                          </a:xfrm>
                          <a:prstGeom prst="line">
                            <a:avLst/>
                          </a:prstGeom>
                          <a:noFill/>
                          <a:ln w="8156">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31" name="Line 350"/>
                        <wps:cNvCnPr>
                          <a:cxnSpLocks noChangeShapeType="1"/>
                        </wps:cNvCnPr>
                        <wps:spPr bwMode="auto">
                          <a:xfrm>
                            <a:off x="2561" y="4618"/>
                            <a:ext cx="0" cy="147"/>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 name="Line 349"/>
                        <wps:cNvCnPr>
                          <a:cxnSpLocks noChangeShapeType="1"/>
                        </wps:cNvCnPr>
                        <wps:spPr bwMode="auto">
                          <a:xfrm>
                            <a:off x="2561" y="4765"/>
                            <a:ext cx="0" cy="149"/>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3" name="Line 348"/>
                        <wps:cNvCnPr>
                          <a:cxnSpLocks noChangeShapeType="1"/>
                        </wps:cNvCnPr>
                        <wps:spPr bwMode="auto">
                          <a:xfrm>
                            <a:off x="1174" y="4765"/>
                            <a:ext cx="0" cy="149"/>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 name="Line 347"/>
                        <wps:cNvCnPr>
                          <a:cxnSpLocks noChangeShapeType="1"/>
                        </wps:cNvCnPr>
                        <wps:spPr bwMode="auto">
                          <a:xfrm>
                            <a:off x="1174" y="4765"/>
                            <a:ext cx="1387" cy="0"/>
                          </a:xfrm>
                          <a:prstGeom prst="line">
                            <a:avLst/>
                          </a:prstGeom>
                          <a:noFill/>
                          <a:ln w="81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5" name="Line 346"/>
                        <wps:cNvCnPr>
                          <a:cxnSpLocks noChangeShapeType="1"/>
                        </wps:cNvCnPr>
                        <wps:spPr bwMode="auto">
                          <a:xfrm>
                            <a:off x="3946" y="4765"/>
                            <a:ext cx="0" cy="149"/>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 name="Line 345"/>
                        <wps:cNvCnPr>
                          <a:cxnSpLocks noChangeShapeType="1"/>
                        </wps:cNvCnPr>
                        <wps:spPr bwMode="auto">
                          <a:xfrm>
                            <a:off x="2561" y="4765"/>
                            <a:ext cx="1385" cy="0"/>
                          </a:xfrm>
                          <a:prstGeom prst="line">
                            <a:avLst/>
                          </a:prstGeom>
                          <a:noFill/>
                          <a:ln w="81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7" name="AutoShape 344"/>
                        <wps:cNvSpPr>
                          <a:spLocks/>
                        </wps:cNvSpPr>
                        <wps:spPr bwMode="auto">
                          <a:xfrm>
                            <a:off x="4511" y="88928"/>
                            <a:ext cx="9652" cy="5920"/>
                          </a:xfrm>
                          <a:custGeom>
                            <a:avLst/>
                            <a:gdLst>
                              <a:gd name="T0" fmla="+- 0 569 4512"/>
                              <a:gd name="T1" fmla="*/ T0 w 9652"/>
                              <a:gd name="T2" fmla="+- 0 4914 88928"/>
                              <a:gd name="T3" fmla="*/ 4914 h 5920"/>
                              <a:gd name="T4" fmla="+- 0 1786 4512"/>
                              <a:gd name="T5" fmla="*/ T4 w 9652"/>
                              <a:gd name="T6" fmla="+- 0 4914 88928"/>
                              <a:gd name="T7" fmla="*/ 4914 h 5920"/>
                              <a:gd name="T8" fmla="+- 0 1786 4512"/>
                              <a:gd name="T9" fmla="*/ T8 w 9652"/>
                              <a:gd name="T10" fmla="+- 0 4914 88928"/>
                              <a:gd name="T11" fmla="*/ 4914 h 5920"/>
                              <a:gd name="T12" fmla="+- 0 1786 4512"/>
                              <a:gd name="T13" fmla="*/ T12 w 9652"/>
                              <a:gd name="T14" fmla="+- 0 5588 88928"/>
                              <a:gd name="T15" fmla="*/ 5588 h 5920"/>
                            </a:gdLst>
                            <a:ahLst/>
                            <a:cxnLst>
                              <a:cxn ang="0">
                                <a:pos x="T1" y="T3"/>
                              </a:cxn>
                              <a:cxn ang="0">
                                <a:pos x="T5" y="T7"/>
                              </a:cxn>
                              <a:cxn ang="0">
                                <a:pos x="T9" y="T11"/>
                              </a:cxn>
                              <a:cxn ang="0">
                                <a:pos x="T13" y="T15"/>
                              </a:cxn>
                            </a:cxnLst>
                            <a:rect l="0" t="0" r="r" b="b"/>
                            <a:pathLst>
                              <a:path w="9652" h="5920">
                                <a:moveTo>
                                  <a:pt x="-3943" y="-84014"/>
                                </a:moveTo>
                                <a:lnTo>
                                  <a:pt x="-2726" y="-84014"/>
                                </a:lnTo>
                                <a:moveTo>
                                  <a:pt x="-2726" y="-84014"/>
                                </a:moveTo>
                                <a:lnTo>
                                  <a:pt x="-2726" y="-83340"/>
                                </a:lnTo>
                              </a:path>
                            </a:pathLst>
                          </a:custGeom>
                          <a:noFill/>
                          <a:ln w="8591">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Line 343"/>
                        <wps:cNvCnPr>
                          <a:cxnSpLocks noChangeShapeType="1"/>
                        </wps:cNvCnPr>
                        <wps:spPr bwMode="auto">
                          <a:xfrm>
                            <a:off x="1174" y="5588"/>
                            <a:ext cx="0" cy="295"/>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 name="Line 342"/>
                        <wps:cNvCnPr>
                          <a:cxnSpLocks noChangeShapeType="1"/>
                        </wps:cNvCnPr>
                        <wps:spPr bwMode="auto">
                          <a:xfrm>
                            <a:off x="725" y="5883"/>
                            <a:ext cx="902" cy="0"/>
                          </a:xfrm>
                          <a:prstGeom prst="line">
                            <a:avLst/>
                          </a:prstGeom>
                          <a:noFill/>
                          <a:ln w="8156">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40" name="Line 341"/>
                        <wps:cNvCnPr>
                          <a:cxnSpLocks noChangeShapeType="1"/>
                        </wps:cNvCnPr>
                        <wps:spPr bwMode="auto">
                          <a:xfrm>
                            <a:off x="1174" y="6373"/>
                            <a:ext cx="0" cy="295"/>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1" name="AutoShape 340"/>
                        <wps:cNvSpPr>
                          <a:spLocks/>
                        </wps:cNvSpPr>
                        <wps:spPr bwMode="auto">
                          <a:xfrm>
                            <a:off x="4511" y="75172"/>
                            <a:ext cx="9652" cy="19675"/>
                          </a:xfrm>
                          <a:custGeom>
                            <a:avLst/>
                            <a:gdLst>
                              <a:gd name="T0" fmla="+- 0 790 4512"/>
                              <a:gd name="T1" fmla="*/ T0 w 9652"/>
                              <a:gd name="T2" fmla="+- 0 6668 75173"/>
                              <a:gd name="T3" fmla="*/ 6668 h 19675"/>
                              <a:gd name="T4" fmla="+- 0 1558 4512"/>
                              <a:gd name="T5" fmla="*/ T4 w 9652"/>
                              <a:gd name="T6" fmla="+- 0 6668 75173"/>
                              <a:gd name="T7" fmla="*/ 6668 h 19675"/>
                              <a:gd name="T8" fmla="+- 0 1558 4512"/>
                              <a:gd name="T9" fmla="*/ T8 w 9652"/>
                              <a:gd name="T10" fmla="+- 0 6668 75173"/>
                              <a:gd name="T11" fmla="*/ 6668 h 19675"/>
                              <a:gd name="T12" fmla="+- 0 1558 4512"/>
                              <a:gd name="T13" fmla="*/ T12 w 9652"/>
                              <a:gd name="T14" fmla="+- 0 7155 75173"/>
                              <a:gd name="T15" fmla="*/ 7155 h 19675"/>
                              <a:gd name="T16" fmla="+- 0 1558 4512"/>
                              <a:gd name="T17" fmla="*/ T16 w 9652"/>
                              <a:gd name="T18" fmla="+- 0 7155 75173"/>
                              <a:gd name="T19" fmla="*/ 7155 h 19675"/>
                              <a:gd name="T20" fmla="+- 0 790 4512"/>
                              <a:gd name="T21" fmla="*/ T20 w 9652"/>
                              <a:gd name="T22" fmla="+- 0 7155 75173"/>
                              <a:gd name="T23" fmla="*/ 7155 h 19675"/>
                              <a:gd name="T24" fmla="+- 0 790 4512"/>
                              <a:gd name="T25" fmla="*/ T24 w 9652"/>
                              <a:gd name="T26" fmla="+- 0 7155 75173"/>
                              <a:gd name="T27" fmla="*/ 7155 h 19675"/>
                              <a:gd name="T28" fmla="+- 0 790 4512"/>
                              <a:gd name="T29" fmla="*/ T28 w 9652"/>
                              <a:gd name="T30" fmla="+- 0 6668 75173"/>
                              <a:gd name="T31" fmla="*/ 6668 h 19675"/>
                              <a:gd name="T32" fmla="+- 0 1627 4512"/>
                              <a:gd name="T33" fmla="*/ T32 w 9652"/>
                              <a:gd name="T34" fmla="+- 0 5883 75173"/>
                              <a:gd name="T35" fmla="*/ 5883 h 19675"/>
                              <a:gd name="T36" fmla="+- 0 1627 4512"/>
                              <a:gd name="T37" fmla="*/ T36 w 9652"/>
                              <a:gd name="T38" fmla="+- 0 6373 75173"/>
                              <a:gd name="T39" fmla="*/ 6373 h 19675"/>
                              <a:gd name="T40" fmla="+- 0 1627 4512"/>
                              <a:gd name="T41" fmla="*/ T40 w 9652"/>
                              <a:gd name="T42" fmla="+- 0 6373 75173"/>
                              <a:gd name="T43" fmla="*/ 6373 h 19675"/>
                              <a:gd name="T44" fmla="+- 0 725 4512"/>
                              <a:gd name="T45" fmla="*/ T44 w 9652"/>
                              <a:gd name="T46" fmla="+- 0 6373 75173"/>
                              <a:gd name="T47" fmla="*/ 6373 h 19675"/>
                              <a:gd name="T48" fmla="+- 0 725 4512"/>
                              <a:gd name="T49" fmla="*/ T48 w 9652"/>
                              <a:gd name="T50" fmla="+- 0 6373 75173"/>
                              <a:gd name="T51" fmla="*/ 6373 h 19675"/>
                              <a:gd name="T52" fmla="+- 0 725 4512"/>
                              <a:gd name="T53" fmla="*/ T52 w 9652"/>
                              <a:gd name="T54" fmla="+- 0 5883 75173"/>
                              <a:gd name="T55" fmla="*/ 5883 h 19675"/>
                              <a:gd name="T56" fmla="+- 0 1786 4512"/>
                              <a:gd name="T57" fmla="*/ T56 w 9652"/>
                              <a:gd name="T58" fmla="+- 0 5588 75173"/>
                              <a:gd name="T59" fmla="*/ 5588 h 19675"/>
                              <a:gd name="T60" fmla="+- 0 569 4512"/>
                              <a:gd name="T61" fmla="*/ T60 w 9652"/>
                              <a:gd name="T62" fmla="+- 0 5588 75173"/>
                              <a:gd name="T63" fmla="*/ 5588 h 19675"/>
                              <a:gd name="T64" fmla="+- 0 569 4512"/>
                              <a:gd name="T65" fmla="*/ T64 w 9652"/>
                              <a:gd name="T66" fmla="+- 0 5588 75173"/>
                              <a:gd name="T67" fmla="*/ 5588 h 19675"/>
                              <a:gd name="T68" fmla="+- 0 569 4512"/>
                              <a:gd name="T69" fmla="*/ T68 w 9652"/>
                              <a:gd name="T70" fmla="+- 0 4914 75173"/>
                              <a:gd name="T71" fmla="*/ 4914 h 19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652" h="19675">
                                <a:moveTo>
                                  <a:pt x="-3722" y="-68505"/>
                                </a:moveTo>
                                <a:lnTo>
                                  <a:pt x="-2954" y="-68505"/>
                                </a:lnTo>
                                <a:moveTo>
                                  <a:pt x="-2954" y="-68505"/>
                                </a:moveTo>
                                <a:lnTo>
                                  <a:pt x="-2954" y="-68018"/>
                                </a:lnTo>
                                <a:moveTo>
                                  <a:pt x="-2954" y="-68018"/>
                                </a:moveTo>
                                <a:lnTo>
                                  <a:pt x="-3722" y="-68018"/>
                                </a:lnTo>
                                <a:moveTo>
                                  <a:pt x="-3722" y="-68018"/>
                                </a:moveTo>
                                <a:lnTo>
                                  <a:pt x="-3722" y="-68505"/>
                                </a:lnTo>
                                <a:moveTo>
                                  <a:pt x="-2885" y="-69290"/>
                                </a:moveTo>
                                <a:lnTo>
                                  <a:pt x="-2885" y="-68800"/>
                                </a:lnTo>
                                <a:moveTo>
                                  <a:pt x="-2885" y="-68800"/>
                                </a:moveTo>
                                <a:lnTo>
                                  <a:pt x="-3787" y="-68800"/>
                                </a:lnTo>
                                <a:moveTo>
                                  <a:pt x="-3787" y="-68800"/>
                                </a:moveTo>
                                <a:lnTo>
                                  <a:pt x="-3787" y="-69290"/>
                                </a:lnTo>
                                <a:moveTo>
                                  <a:pt x="-2726" y="-69585"/>
                                </a:moveTo>
                                <a:lnTo>
                                  <a:pt x="-3943" y="-69585"/>
                                </a:lnTo>
                                <a:moveTo>
                                  <a:pt x="-3943" y="-69585"/>
                                </a:moveTo>
                                <a:lnTo>
                                  <a:pt x="-3943" y="-70259"/>
                                </a:lnTo>
                              </a:path>
                            </a:pathLst>
                          </a:custGeom>
                          <a:noFill/>
                          <a:ln w="8591">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Line 339"/>
                        <wps:cNvCnPr>
                          <a:cxnSpLocks noChangeShapeType="1"/>
                        </wps:cNvCnPr>
                        <wps:spPr bwMode="auto">
                          <a:xfrm>
                            <a:off x="2561" y="5588"/>
                            <a:ext cx="0" cy="295"/>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 name="AutoShape 338"/>
                        <wps:cNvSpPr>
                          <a:spLocks/>
                        </wps:cNvSpPr>
                        <wps:spPr bwMode="auto">
                          <a:xfrm>
                            <a:off x="15515" y="82039"/>
                            <a:ext cx="9633" cy="12808"/>
                          </a:xfrm>
                          <a:custGeom>
                            <a:avLst/>
                            <a:gdLst>
                              <a:gd name="T0" fmla="+- 0 2112 15515"/>
                              <a:gd name="T1" fmla="*/ T0 w 9633"/>
                              <a:gd name="T2" fmla="+- 0 5883 82040"/>
                              <a:gd name="T3" fmla="*/ 5883 h 12808"/>
                              <a:gd name="T4" fmla="+- 0 3014 15515"/>
                              <a:gd name="T5" fmla="*/ T4 w 9633"/>
                              <a:gd name="T6" fmla="+- 0 5883 82040"/>
                              <a:gd name="T7" fmla="*/ 5883 h 12808"/>
                              <a:gd name="T8" fmla="+- 0 3014 15515"/>
                              <a:gd name="T9" fmla="*/ T8 w 9633"/>
                              <a:gd name="T10" fmla="+- 0 5883 82040"/>
                              <a:gd name="T11" fmla="*/ 5883 h 12808"/>
                              <a:gd name="T12" fmla="+- 0 3014 15515"/>
                              <a:gd name="T13" fmla="*/ T12 w 9633"/>
                              <a:gd name="T14" fmla="+- 0 6373 82040"/>
                              <a:gd name="T15" fmla="*/ 6373 h 12808"/>
                              <a:gd name="T16" fmla="+- 0 3014 15515"/>
                              <a:gd name="T17" fmla="*/ T16 w 9633"/>
                              <a:gd name="T18" fmla="+- 0 6373 82040"/>
                              <a:gd name="T19" fmla="*/ 6373 h 12808"/>
                              <a:gd name="T20" fmla="+- 0 2112 15515"/>
                              <a:gd name="T21" fmla="*/ T20 w 9633"/>
                              <a:gd name="T22" fmla="+- 0 6373 82040"/>
                              <a:gd name="T23" fmla="*/ 6373 h 12808"/>
                              <a:gd name="T24" fmla="+- 0 2112 15515"/>
                              <a:gd name="T25" fmla="*/ T24 w 9633"/>
                              <a:gd name="T26" fmla="+- 0 6373 82040"/>
                              <a:gd name="T27" fmla="*/ 6373 h 12808"/>
                              <a:gd name="T28" fmla="+- 0 2112 15515"/>
                              <a:gd name="T29" fmla="*/ T28 w 9633"/>
                              <a:gd name="T30" fmla="+- 0 5883 82040"/>
                              <a:gd name="T31" fmla="*/ 5883 h 12808"/>
                              <a:gd name="T32" fmla="+- 0 1956 15515"/>
                              <a:gd name="T33" fmla="*/ T32 w 9633"/>
                              <a:gd name="T34" fmla="+- 0 4914 82040"/>
                              <a:gd name="T35" fmla="*/ 4914 h 12808"/>
                              <a:gd name="T36" fmla="+- 0 3170 15515"/>
                              <a:gd name="T37" fmla="*/ T36 w 9633"/>
                              <a:gd name="T38" fmla="+- 0 4914 82040"/>
                              <a:gd name="T39" fmla="*/ 4914 h 12808"/>
                              <a:gd name="T40" fmla="+- 0 3170 15515"/>
                              <a:gd name="T41" fmla="*/ T40 w 9633"/>
                              <a:gd name="T42" fmla="+- 0 4914 82040"/>
                              <a:gd name="T43" fmla="*/ 4914 h 12808"/>
                              <a:gd name="T44" fmla="+- 0 3170 15515"/>
                              <a:gd name="T45" fmla="*/ T44 w 9633"/>
                              <a:gd name="T46" fmla="+- 0 5588 82040"/>
                              <a:gd name="T47" fmla="*/ 5588 h 12808"/>
                              <a:gd name="T48" fmla="+- 0 3170 15515"/>
                              <a:gd name="T49" fmla="*/ T48 w 9633"/>
                              <a:gd name="T50" fmla="+- 0 5588 82040"/>
                              <a:gd name="T51" fmla="*/ 5588 h 12808"/>
                              <a:gd name="T52" fmla="+- 0 1956 15515"/>
                              <a:gd name="T53" fmla="*/ T52 w 9633"/>
                              <a:gd name="T54" fmla="+- 0 5588 82040"/>
                              <a:gd name="T55" fmla="*/ 5588 h 12808"/>
                              <a:gd name="T56" fmla="+- 0 1956 15515"/>
                              <a:gd name="T57" fmla="*/ T56 w 9633"/>
                              <a:gd name="T58" fmla="+- 0 5588 82040"/>
                              <a:gd name="T59" fmla="*/ 5588 h 12808"/>
                              <a:gd name="T60" fmla="+- 0 1956 15515"/>
                              <a:gd name="T61" fmla="*/ T60 w 9633"/>
                              <a:gd name="T62" fmla="+- 0 4914 82040"/>
                              <a:gd name="T63" fmla="*/ 4914 h 12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33" h="12808">
                                <a:moveTo>
                                  <a:pt x="-13403" y="-76157"/>
                                </a:moveTo>
                                <a:lnTo>
                                  <a:pt x="-12501" y="-76157"/>
                                </a:lnTo>
                                <a:moveTo>
                                  <a:pt x="-12501" y="-76157"/>
                                </a:moveTo>
                                <a:lnTo>
                                  <a:pt x="-12501" y="-75667"/>
                                </a:lnTo>
                                <a:moveTo>
                                  <a:pt x="-12501" y="-75667"/>
                                </a:moveTo>
                                <a:lnTo>
                                  <a:pt x="-13403" y="-75667"/>
                                </a:lnTo>
                                <a:moveTo>
                                  <a:pt x="-13403" y="-75667"/>
                                </a:moveTo>
                                <a:lnTo>
                                  <a:pt x="-13403" y="-76157"/>
                                </a:lnTo>
                                <a:moveTo>
                                  <a:pt x="-13559" y="-77126"/>
                                </a:moveTo>
                                <a:lnTo>
                                  <a:pt x="-12345" y="-77126"/>
                                </a:lnTo>
                                <a:moveTo>
                                  <a:pt x="-12345" y="-77126"/>
                                </a:moveTo>
                                <a:lnTo>
                                  <a:pt x="-12345" y="-76452"/>
                                </a:lnTo>
                                <a:moveTo>
                                  <a:pt x="-12345" y="-76452"/>
                                </a:moveTo>
                                <a:lnTo>
                                  <a:pt x="-13559" y="-76452"/>
                                </a:lnTo>
                                <a:moveTo>
                                  <a:pt x="-13559" y="-76452"/>
                                </a:moveTo>
                                <a:lnTo>
                                  <a:pt x="-13559" y="-77126"/>
                                </a:lnTo>
                              </a:path>
                            </a:pathLst>
                          </a:custGeom>
                          <a:noFill/>
                          <a:ln w="8591">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Line 337"/>
                        <wps:cNvCnPr>
                          <a:cxnSpLocks noChangeShapeType="1"/>
                        </wps:cNvCnPr>
                        <wps:spPr bwMode="auto">
                          <a:xfrm>
                            <a:off x="3946" y="5588"/>
                            <a:ext cx="0" cy="295"/>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 name="AutoShape 336"/>
                        <wps:cNvSpPr>
                          <a:spLocks/>
                        </wps:cNvSpPr>
                        <wps:spPr bwMode="auto">
                          <a:xfrm>
                            <a:off x="15515" y="82945"/>
                            <a:ext cx="20637" cy="39813"/>
                          </a:xfrm>
                          <a:custGeom>
                            <a:avLst/>
                            <a:gdLst>
                              <a:gd name="T0" fmla="+- 0 3499 15515"/>
                              <a:gd name="T1" fmla="*/ T0 w 20637"/>
                              <a:gd name="T2" fmla="+- 0 5883 82946"/>
                              <a:gd name="T3" fmla="*/ 5883 h 39813"/>
                              <a:gd name="T4" fmla="+- 0 4402 15515"/>
                              <a:gd name="T5" fmla="*/ T4 w 20637"/>
                              <a:gd name="T6" fmla="+- 0 5883 82946"/>
                              <a:gd name="T7" fmla="*/ 5883 h 39813"/>
                              <a:gd name="T8" fmla="+- 0 4402 15515"/>
                              <a:gd name="T9" fmla="*/ T8 w 20637"/>
                              <a:gd name="T10" fmla="+- 0 5883 82946"/>
                              <a:gd name="T11" fmla="*/ 5883 h 39813"/>
                              <a:gd name="T12" fmla="+- 0 4402 15515"/>
                              <a:gd name="T13" fmla="*/ T12 w 20637"/>
                              <a:gd name="T14" fmla="+- 0 6270 82946"/>
                              <a:gd name="T15" fmla="*/ 6270 h 39813"/>
                              <a:gd name="T16" fmla="+- 0 4402 15515"/>
                              <a:gd name="T17" fmla="*/ T16 w 20637"/>
                              <a:gd name="T18" fmla="+- 0 6270 82946"/>
                              <a:gd name="T19" fmla="*/ 6270 h 39813"/>
                              <a:gd name="T20" fmla="+- 0 3499 15515"/>
                              <a:gd name="T21" fmla="*/ T20 w 20637"/>
                              <a:gd name="T22" fmla="+- 0 6270 82946"/>
                              <a:gd name="T23" fmla="*/ 6270 h 39813"/>
                              <a:gd name="T24" fmla="+- 0 3499 15515"/>
                              <a:gd name="T25" fmla="*/ T24 w 20637"/>
                              <a:gd name="T26" fmla="+- 0 6270 82946"/>
                              <a:gd name="T27" fmla="*/ 6270 h 39813"/>
                              <a:gd name="T28" fmla="+- 0 3499 15515"/>
                              <a:gd name="T29" fmla="*/ T28 w 20637"/>
                              <a:gd name="T30" fmla="+- 0 5883 82946"/>
                              <a:gd name="T31" fmla="*/ 5883 h 39813"/>
                              <a:gd name="T32" fmla="+- 0 3341 15515"/>
                              <a:gd name="T33" fmla="*/ T32 w 20637"/>
                              <a:gd name="T34" fmla="+- 0 4914 82946"/>
                              <a:gd name="T35" fmla="*/ 4914 h 39813"/>
                              <a:gd name="T36" fmla="+- 0 4558 15515"/>
                              <a:gd name="T37" fmla="*/ T36 w 20637"/>
                              <a:gd name="T38" fmla="+- 0 4914 82946"/>
                              <a:gd name="T39" fmla="*/ 4914 h 39813"/>
                              <a:gd name="T40" fmla="+- 0 4558 15515"/>
                              <a:gd name="T41" fmla="*/ T40 w 20637"/>
                              <a:gd name="T42" fmla="+- 0 4914 82946"/>
                              <a:gd name="T43" fmla="*/ 4914 h 39813"/>
                              <a:gd name="T44" fmla="+- 0 4558 15515"/>
                              <a:gd name="T45" fmla="*/ T44 w 20637"/>
                              <a:gd name="T46" fmla="+- 0 5588 82946"/>
                              <a:gd name="T47" fmla="*/ 5588 h 39813"/>
                              <a:gd name="T48" fmla="+- 0 4558 15515"/>
                              <a:gd name="T49" fmla="*/ T48 w 20637"/>
                              <a:gd name="T50" fmla="+- 0 5588 82946"/>
                              <a:gd name="T51" fmla="*/ 5588 h 39813"/>
                              <a:gd name="T52" fmla="+- 0 3341 15515"/>
                              <a:gd name="T53" fmla="*/ T52 w 20637"/>
                              <a:gd name="T54" fmla="+- 0 5588 82946"/>
                              <a:gd name="T55" fmla="*/ 5588 h 39813"/>
                              <a:gd name="T56" fmla="+- 0 3341 15515"/>
                              <a:gd name="T57" fmla="*/ T56 w 20637"/>
                              <a:gd name="T58" fmla="+- 0 5588 82946"/>
                              <a:gd name="T59" fmla="*/ 5588 h 39813"/>
                              <a:gd name="T60" fmla="+- 0 3341 15515"/>
                              <a:gd name="T61" fmla="*/ T60 w 20637"/>
                              <a:gd name="T62" fmla="+- 0 4914 82946"/>
                              <a:gd name="T63" fmla="*/ 4914 h 39813"/>
                              <a:gd name="T64" fmla="+- 0 3170 15515"/>
                              <a:gd name="T65" fmla="*/ T64 w 20637"/>
                              <a:gd name="T66" fmla="+- 0 4129 82946"/>
                              <a:gd name="T67" fmla="*/ 4129 h 39813"/>
                              <a:gd name="T68" fmla="+- 0 3170 15515"/>
                              <a:gd name="T69" fmla="*/ T68 w 20637"/>
                              <a:gd name="T70" fmla="+- 0 4618 82946"/>
                              <a:gd name="T71" fmla="*/ 4618 h 39813"/>
                              <a:gd name="T72" fmla="+- 0 3170 15515"/>
                              <a:gd name="T73" fmla="*/ T72 w 20637"/>
                              <a:gd name="T74" fmla="+- 0 4618 82946"/>
                              <a:gd name="T75" fmla="*/ 4618 h 39813"/>
                              <a:gd name="T76" fmla="+- 0 1956 15515"/>
                              <a:gd name="T77" fmla="*/ T76 w 20637"/>
                              <a:gd name="T78" fmla="+- 0 4618 82946"/>
                              <a:gd name="T79" fmla="*/ 4618 h 39813"/>
                              <a:gd name="T80" fmla="+- 0 1956 15515"/>
                              <a:gd name="T81" fmla="*/ T80 w 20637"/>
                              <a:gd name="T82" fmla="+- 0 4618 82946"/>
                              <a:gd name="T83" fmla="*/ 4618 h 39813"/>
                              <a:gd name="T84" fmla="+- 0 1956 15515"/>
                              <a:gd name="T85" fmla="*/ T84 w 20637"/>
                              <a:gd name="T86" fmla="+- 0 4129 82946"/>
                              <a:gd name="T87" fmla="*/ 4129 h 39813"/>
                              <a:gd name="T88" fmla="+- 0 3170 15515"/>
                              <a:gd name="T89" fmla="*/ T88 w 20637"/>
                              <a:gd name="T90" fmla="+- 0 1734 82946"/>
                              <a:gd name="T91" fmla="*/ 1734 h 39813"/>
                              <a:gd name="T92" fmla="+- 0 3170 15515"/>
                              <a:gd name="T93" fmla="*/ T92 w 20637"/>
                              <a:gd name="T94" fmla="+- 0 2221 82946"/>
                              <a:gd name="T95" fmla="*/ 2221 h 39813"/>
                              <a:gd name="T96" fmla="+- 0 3170 15515"/>
                              <a:gd name="T97" fmla="*/ T96 w 20637"/>
                              <a:gd name="T98" fmla="+- 0 2221 82946"/>
                              <a:gd name="T99" fmla="*/ 2221 h 39813"/>
                              <a:gd name="T100" fmla="+- 0 1956 15515"/>
                              <a:gd name="T101" fmla="*/ T100 w 20637"/>
                              <a:gd name="T102" fmla="+- 0 2221 82946"/>
                              <a:gd name="T103" fmla="*/ 2221 h 39813"/>
                              <a:gd name="T104" fmla="+- 0 1956 15515"/>
                              <a:gd name="T105" fmla="*/ T104 w 20637"/>
                              <a:gd name="T106" fmla="+- 0 2221 82946"/>
                              <a:gd name="T107" fmla="*/ 2221 h 39813"/>
                              <a:gd name="T108" fmla="+- 0 1956 15515"/>
                              <a:gd name="T109" fmla="*/ T108 w 20637"/>
                              <a:gd name="T110" fmla="+- 0 1734 82946"/>
                              <a:gd name="T111" fmla="*/ 1734 h 39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0637" h="39813">
                                <a:moveTo>
                                  <a:pt x="-12016" y="-77063"/>
                                </a:moveTo>
                                <a:lnTo>
                                  <a:pt x="-11113" y="-77063"/>
                                </a:lnTo>
                                <a:moveTo>
                                  <a:pt x="-11113" y="-77063"/>
                                </a:moveTo>
                                <a:lnTo>
                                  <a:pt x="-11113" y="-76676"/>
                                </a:lnTo>
                                <a:moveTo>
                                  <a:pt x="-11113" y="-76676"/>
                                </a:moveTo>
                                <a:lnTo>
                                  <a:pt x="-12016" y="-76676"/>
                                </a:lnTo>
                                <a:moveTo>
                                  <a:pt x="-12016" y="-76676"/>
                                </a:moveTo>
                                <a:lnTo>
                                  <a:pt x="-12016" y="-77063"/>
                                </a:lnTo>
                                <a:moveTo>
                                  <a:pt x="-12174" y="-78032"/>
                                </a:moveTo>
                                <a:lnTo>
                                  <a:pt x="-10957" y="-78032"/>
                                </a:lnTo>
                                <a:moveTo>
                                  <a:pt x="-10957" y="-78032"/>
                                </a:moveTo>
                                <a:lnTo>
                                  <a:pt x="-10957" y="-77358"/>
                                </a:lnTo>
                                <a:moveTo>
                                  <a:pt x="-10957" y="-77358"/>
                                </a:moveTo>
                                <a:lnTo>
                                  <a:pt x="-12174" y="-77358"/>
                                </a:lnTo>
                                <a:moveTo>
                                  <a:pt x="-12174" y="-77358"/>
                                </a:moveTo>
                                <a:lnTo>
                                  <a:pt x="-12174" y="-78032"/>
                                </a:lnTo>
                                <a:moveTo>
                                  <a:pt x="-12345" y="-78817"/>
                                </a:moveTo>
                                <a:lnTo>
                                  <a:pt x="-12345" y="-78328"/>
                                </a:lnTo>
                                <a:moveTo>
                                  <a:pt x="-12345" y="-78328"/>
                                </a:moveTo>
                                <a:lnTo>
                                  <a:pt x="-13559" y="-78328"/>
                                </a:lnTo>
                                <a:moveTo>
                                  <a:pt x="-13559" y="-78328"/>
                                </a:moveTo>
                                <a:lnTo>
                                  <a:pt x="-13559" y="-78817"/>
                                </a:lnTo>
                                <a:moveTo>
                                  <a:pt x="-12345" y="-81212"/>
                                </a:moveTo>
                                <a:lnTo>
                                  <a:pt x="-12345" y="-80725"/>
                                </a:lnTo>
                                <a:moveTo>
                                  <a:pt x="-12345" y="-80725"/>
                                </a:moveTo>
                                <a:lnTo>
                                  <a:pt x="-13559" y="-80725"/>
                                </a:lnTo>
                                <a:moveTo>
                                  <a:pt x="-13559" y="-80725"/>
                                </a:moveTo>
                                <a:lnTo>
                                  <a:pt x="-13559" y="-81212"/>
                                </a:lnTo>
                              </a:path>
                            </a:pathLst>
                          </a:custGeom>
                          <a:noFill/>
                          <a:ln w="8591">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Line 335"/>
                        <wps:cNvCnPr>
                          <a:cxnSpLocks noChangeShapeType="1"/>
                        </wps:cNvCnPr>
                        <wps:spPr bwMode="auto">
                          <a:xfrm>
                            <a:off x="4644" y="2221"/>
                            <a:ext cx="0" cy="295"/>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 name="Line 334"/>
                        <wps:cNvCnPr>
                          <a:cxnSpLocks noChangeShapeType="1"/>
                        </wps:cNvCnPr>
                        <wps:spPr bwMode="auto">
                          <a:xfrm>
                            <a:off x="4644" y="3006"/>
                            <a:ext cx="0" cy="146"/>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8" name="Line 333"/>
                        <wps:cNvCnPr>
                          <a:cxnSpLocks noChangeShapeType="1"/>
                        </wps:cNvCnPr>
                        <wps:spPr bwMode="auto">
                          <a:xfrm>
                            <a:off x="3946" y="3152"/>
                            <a:ext cx="0" cy="149"/>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 name="Line 332"/>
                        <wps:cNvCnPr>
                          <a:cxnSpLocks noChangeShapeType="1"/>
                        </wps:cNvCnPr>
                        <wps:spPr bwMode="auto">
                          <a:xfrm>
                            <a:off x="5333" y="3152"/>
                            <a:ext cx="0" cy="149"/>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0" name="AutoShape 331"/>
                        <wps:cNvSpPr>
                          <a:spLocks/>
                        </wps:cNvSpPr>
                        <wps:spPr bwMode="auto">
                          <a:xfrm>
                            <a:off x="31297" y="110309"/>
                            <a:ext cx="11004" cy="2"/>
                          </a:xfrm>
                          <a:custGeom>
                            <a:avLst/>
                            <a:gdLst>
                              <a:gd name="T0" fmla="+- 0 3946 31298"/>
                              <a:gd name="T1" fmla="*/ T0 w 11004"/>
                              <a:gd name="T2" fmla="+- 0 4644 31298"/>
                              <a:gd name="T3" fmla="*/ T2 w 11004"/>
                              <a:gd name="T4" fmla="+- 0 4644 31298"/>
                              <a:gd name="T5" fmla="*/ T4 w 11004"/>
                              <a:gd name="T6" fmla="+- 0 5333 31298"/>
                              <a:gd name="T7" fmla="*/ T6 w 11004"/>
                            </a:gdLst>
                            <a:ahLst/>
                            <a:cxnLst>
                              <a:cxn ang="0">
                                <a:pos x="T1" y="0"/>
                              </a:cxn>
                              <a:cxn ang="0">
                                <a:pos x="T3" y="0"/>
                              </a:cxn>
                              <a:cxn ang="0">
                                <a:pos x="T5" y="0"/>
                              </a:cxn>
                              <a:cxn ang="0">
                                <a:pos x="T7" y="0"/>
                              </a:cxn>
                            </a:cxnLst>
                            <a:rect l="0" t="0" r="r" b="b"/>
                            <a:pathLst>
                              <a:path w="11004">
                                <a:moveTo>
                                  <a:pt x="-27352" y="-107157"/>
                                </a:moveTo>
                                <a:lnTo>
                                  <a:pt x="-26654" y="-107157"/>
                                </a:lnTo>
                                <a:moveTo>
                                  <a:pt x="-26654" y="-107157"/>
                                </a:moveTo>
                                <a:lnTo>
                                  <a:pt x="-25965" y="-107157"/>
                                </a:lnTo>
                              </a:path>
                            </a:pathLst>
                          </a:custGeom>
                          <a:noFill/>
                          <a:ln w="85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AutoShape 330"/>
                        <wps:cNvSpPr>
                          <a:spLocks/>
                        </wps:cNvSpPr>
                        <wps:spPr bwMode="auto">
                          <a:xfrm>
                            <a:off x="26500" y="103083"/>
                            <a:ext cx="9652" cy="5920"/>
                          </a:xfrm>
                          <a:custGeom>
                            <a:avLst/>
                            <a:gdLst>
                              <a:gd name="T0" fmla="+- 0 3341 26500"/>
                              <a:gd name="T1" fmla="*/ T0 w 9652"/>
                              <a:gd name="T2" fmla="+- 0 3301 103084"/>
                              <a:gd name="T3" fmla="*/ 3301 h 5920"/>
                              <a:gd name="T4" fmla="+- 0 4558 26500"/>
                              <a:gd name="T5" fmla="*/ T4 w 9652"/>
                              <a:gd name="T6" fmla="+- 0 3301 103084"/>
                              <a:gd name="T7" fmla="*/ 3301 h 5920"/>
                              <a:gd name="T8" fmla="+- 0 4558 26500"/>
                              <a:gd name="T9" fmla="*/ T8 w 9652"/>
                              <a:gd name="T10" fmla="+- 0 3301 103084"/>
                              <a:gd name="T11" fmla="*/ 3301 h 5920"/>
                              <a:gd name="T12" fmla="+- 0 4558 26500"/>
                              <a:gd name="T13" fmla="*/ T12 w 9652"/>
                              <a:gd name="T14" fmla="+- 0 3975 103084"/>
                              <a:gd name="T15" fmla="*/ 3975 h 5920"/>
                              <a:gd name="T16" fmla="+- 0 4558 26500"/>
                              <a:gd name="T17" fmla="*/ T16 w 9652"/>
                              <a:gd name="T18" fmla="+- 0 3975 103084"/>
                              <a:gd name="T19" fmla="*/ 3975 h 5920"/>
                              <a:gd name="T20" fmla="+- 0 3341 26500"/>
                              <a:gd name="T21" fmla="*/ T20 w 9652"/>
                              <a:gd name="T22" fmla="+- 0 3975 103084"/>
                              <a:gd name="T23" fmla="*/ 3975 h 5920"/>
                              <a:gd name="T24" fmla="+- 0 3341 26500"/>
                              <a:gd name="T25" fmla="*/ T24 w 9652"/>
                              <a:gd name="T26" fmla="+- 0 3975 103084"/>
                              <a:gd name="T27" fmla="*/ 3975 h 5920"/>
                              <a:gd name="T28" fmla="+- 0 3341 26500"/>
                              <a:gd name="T29" fmla="*/ T28 w 9652"/>
                              <a:gd name="T30" fmla="+- 0 3301 103084"/>
                              <a:gd name="T31" fmla="*/ 3301 h 59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52" h="5920">
                                <a:moveTo>
                                  <a:pt x="-23159" y="-99783"/>
                                </a:moveTo>
                                <a:lnTo>
                                  <a:pt x="-21942" y="-99783"/>
                                </a:lnTo>
                                <a:moveTo>
                                  <a:pt x="-21942" y="-99783"/>
                                </a:moveTo>
                                <a:lnTo>
                                  <a:pt x="-21942" y="-99109"/>
                                </a:lnTo>
                                <a:moveTo>
                                  <a:pt x="-21942" y="-99109"/>
                                </a:moveTo>
                                <a:lnTo>
                                  <a:pt x="-23159" y="-99109"/>
                                </a:lnTo>
                                <a:moveTo>
                                  <a:pt x="-23159" y="-99109"/>
                                </a:moveTo>
                                <a:lnTo>
                                  <a:pt x="-23159" y="-99783"/>
                                </a:lnTo>
                              </a:path>
                            </a:pathLst>
                          </a:custGeom>
                          <a:noFill/>
                          <a:ln w="8591">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Line 329"/>
                        <wps:cNvCnPr>
                          <a:cxnSpLocks noChangeShapeType="1"/>
                        </wps:cNvCnPr>
                        <wps:spPr bwMode="auto">
                          <a:xfrm>
                            <a:off x="5333" y="3975"/>
                            <a:ext cx="0" cy="295"/>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3" name="AutoShape 328"/>
                        <wps:cNvSpPr>
                          <a:spLocks/>
                        </wps:cNvSpPr>
                        <wps:spPr bwMode="auto">
                          <a:xfrm>
                            <a:off x="32040" y="96195"/>
                            <a:ext cx="15116" cy="26563"/>
                          </a:xfrm>
                          <a:custGeom>
                            <a:avLst/>
                            <a:gdLst>
                              <a:gd name="T0" fmla="+- 0 4884 32040"/>
                              <a:gd name="T1" fmla="*/ T0 w 15116"/>
                              <a:gd name="T2" fmla="+- 0 4270 96195"/>
                              <a:gd name="T3" fmla="*/ 4270 h 26563"/>
                              <a:gd name="T4" fmla="+- 0 5789 32040"/>
                              <a:gd name="T5" fmla="*/ T4 w 15116"/>
                              <a:gd name="T6" fmla="+- 0 4270 96195"/>
                              <a:gd name="T7" fmla="*/ 4270 h 26563"/>
                              <a:gd name="T8" fmla="+- 0 5789 32040"/>
                              <a:gd name="T9" fmla="*/ T8 w 15116"/>
                              <a:gd name="T10" fmla="+- 0 4270 96195"/>
                              <a:gd name="T11" fmla="*/ 4270 h 26563"/>
                              <a:gd name="T12" fmla="+- 0 5789 32040"/>
                              <a:gd name="T13" fmla="*/ T12 w 15116"/>
                              <a:gd name="T14" fmla="+- 0 4760 96195"/>
                              <a:gd name="T15" fmla="*/ 4760 h 26563"/>
                              <a:gd name="T16" fmla="+- 0 5789 32040"/>
                              <a:gd name="T17" fmla="*/ T16 w 15116"/>
                              <a:gd name="T18" fmla="+- 0 4760 96195"/>
                              <a:gd name="T19" fmla="*/ 4760 h 26563"/>
                              <a:gd name="T20" fmla="+- 0 4884 32040"/>
                              <a:gd name="T21" fmla="*/ T20 w 15116"/>
                              <a:gd name="T22" fmla="+- 0 4760 96195"/>
                              <a:gd name="T23" fmla="*/ 4760 h 26563"/>
                              <a:gd name="T24" fmla="+- 0 4884 32040"/>
                              <a:gd name="T25" fmla="*/ T24 w 15116"/>
                              <a:gd name="T26" fmla="+- 0 4760 96195"/>
                              <a:gd name="T27" fmla="*/ 4760 h 26563"/>
                              <a:gd name="T28" fmla="+- 0 4884 32040"/>
                              <a:gd name="T29" fmla="*/ T28 w 15116"/>
                              <a:gd name="T30" fmla="+- 0 4270 96195"/>
                              <a:gd name="T31" fmla="*/ 4270 h 26563"/>
                              <a:gd name="T32" fmla="+- 0 4728 32040"/>
                              <a:gd name="T33" fmla="*/ T32 w 15116"/>
                              <a:gd name="T34" fmla="+- 0 3301 96195"/>
                              <a:gd name="T35" fmla="*/ 3301 h 26563"/>
                              <a:gd name="T36" fmla="+- 0 5945 32040"/>
                              <a:gd name="T37" fmla="*/ T36 w 15116"/>
                              <a:gd name="T38" fmla="+- 0 3301 96195"/>
                              <a:gd name="T39" fmla="*/ 3301 h 26563"/>
                              <a:gd name="T40" fmla="+- 0 5945 32040"/>
                              <a:gd name="T41" fmla="*/ T40 w 15116"/>
                              <a:gd name="T42" fmla="+- 0 3301 96195"/>
                              <a:gd name="T43" fmla="*/ 3301 h 26563"/>
                              <a:gd name="T44" fmla="+- 0 5945 32040"/>
                              <a:gd name="T45" fmla="*/ T44 w 15116"/>
                              <a:gd name="T46" fmla="+- 0 3975 96195"/>
                              <a:gd name="T47" fmla="*/ 3975 h 26563"/>
                              <a:gd name="T48" fmla="+- 0 5945 32040"/>
                              <a:gd name="T49" fmla="*/ T48 w 15116"/>
                              <a:gd name="T50" fmla="+- 0 3975 96195"/>
                              <a:gd name="T51" fmla="*/ 3975 h 26563"/>
                              <a:gd name="T52" fmla="+- 0 4728 32040"/>
                              <a:gd name="T53" fmla="*/ T52 w 15116"/>
                              <a:gd name="T54" fmla="+- 0 3975 96195"/>
                              <a:gd name="T55" fmla="*/ 3975 h 26563"/>
                              <a:gd name="T56" fmla="+- 0 4728 32040"/>
                              <a:gd name="T57" fmla="*/ T56 w 15116"/>
                              <a:gd name="T58" fmla="+- 0 3975 96195"/>
                              <a:gd name="T59" fmla="*/ 3975 h 26563"/>
                              <a:gd name="T60" fmla="+- 0 4728 32040"/>
                              <a:gd name="T61" fmla="*/ T60 w 15116"/>
                              <a:gd name="T62" fmla="+- 0 3301 96195"/>
                              <a:gd name="T63" fmla="*/ 3301 h 26563"/>
                              <a:gd name="T64" fmla="+- 0 4039 32040"/>
                              <a:gd name="T65" fmla="*/ T64 w 15116"/>
                              <a:gd name="T66" fmla="+- 0 2516 96195"/>
                              <a:gd name="T67" fmla="*/ 2516 h 26563"/>
                              <a:gd name="T68" fmla="+- 0 5256 32040"/>
                              <a:gd name="T69" fmla="*/ T68 w 15116"/>
                              <a:gd name="T70" fmla="+- 0 2516 96195"/>
                              <a:gd name="T71" fmla="*/ 2516 h 26563"/>
                              <a:gd name="T72" fmla="+- 0 5256 32040"/>
                              <a:gd name="T73" fmla="*/ T72 w 15116"/>
                              <a:gd name="T74" fmla="+- 0 2516 96195"/>
                              <a:gd name="T75" fmla="*/ 2516 h 26563"/>
                              <a:gd name="T76" fmla="+- 0 5256 32040"/>
                              <a:gd name="T77" fmla="*/ T76 w 15116"/>
                              <a:gd name="T78" fmla="+- 0 3006 96195"/>
                              <a:gd name="T79" fmla="*/ 3006 h 26563"/>
                              <a:gd name="T80" fmla="+- 0 5256 32040"/>
                              <a:gd name="T81" fmla="*/ T80 w 15116"/>
                              <a:gd name="T82" fmla="+- 0 3006 96195"/>
                              <a:gd name="T83" fmla="*/ 3006 h 26563"/>
                              <a:gd name="T84" fmla="+- 0 4039 32040"/>
                              <a:gd name="T85" fmla="*/ T84 w 15116"/>
                              <a:gd name="T86" fmla="+- 0 3006 96195"/>
                              <a:gd name="T87" fmla="*/ 3006 h 26563"/>
                              <a:gd name="T88" fmla="+- 0 4039 32040"/>
                              <a:gd name="T89" fmla="*/ T88 w 15116"/>
                              <a:gd name="T90" fmla="+- 0 3006 96195"/>
                              <a:gd name="T91" fmla="*/ 3006 h 26563"/>
                              <a:gd name="T92" fmla="+- 0 4039 32040"/>
                              <a:gd name="T93" fmla="*/ T92 w 15116"/>
                              <a:gd name="T94" fmla="+- 0 2516 96195"/>
                              <a:gd name="T95" fmla="*/ 2516 h 26563"/>
                              <a:gd name="T96" fmla="+- 0 4039 32040"/>
                              <a:gd name="T97" fmla="*/ T96 w 15116"/>
                              <a:gd name="T98" fmla="+- 0 1734 96195"/>
                              <a:gd name="T99" fmla="*/ 1734 h 26563"/>
                              <a:gd name="T100" fmla="+- 0 5256 32040"/>
                              <a:gd name="T101" fmla="*/ T100 w 15116"/>
                              <a:gd name="T102" fmla="+- 0 1734 96195"/>
                              <a:gd name="T103" fmla="*/ 1734 h 26563"/>
                              <a:gd name="T104" fmla="+- 0 5256 32040"/>
                              <a:gd name="T105" fmla="*/ T104 w 15116"/>
                              <a:gd name="T106" fmla="+- 0 1734 96195"/>
                              <a:gd name="T107" fmla="*/ 1734 h 26563"/>
                              <a:gd name="T108" fmla="+- 0 5256 32040"/>
                              <a:gd name="T109" fmla="*/ T108 w 15116"/>
                              <a:gd name="T110" fmla="+- 0 2221 96195"/>
                              <a:gd name="T111" fmla="*/ 2221 h 26563"/>
                              <a:gd name="T112" fmla="+- 0 5256 32040"/>
                              <a:gd name="T113" fmla="*/ T112 w 15116"/>
                              <a:gd name="T114" fmla="+- 0 2221 96195"/>
                              <a:gd name="T115" fmla="*/ 2221 h 26563"/>
                              <a:gd name="T116" fmla="+- 0 4039 32040"/>
                              <a:gd name="T117" fmla="*/ T116 w 15116"/>
                              <a:gd name="T118" fmla="+- 0 2221 96195"/>
                              <a:gd name="T119" fmla="*/ 2221 h 26563"/>
                              <a:gd name="T120" fmla="+- 0 4039 32040"/>
                              <a:gd name="T121" fmla="*/ T120 w 15116"/>
                              <a:gd name="T122" fmla="+- 0 2221 96195"/>
                              <a:gd name="T123" fmla="*/ 2221 h 26563"/>
                              <a:gd name="T124" fmla="+- 0 4039 32040"/>
                              <a:gd name="T125" fmla="*/ T124 w 15116"/>
                              <a:gd name="T126" fmla="+- 0 1734 96195"/>
                              <a:gd name="T127" fmla="*/ 1734 h 26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116" h="26563">
                                <a:moveTo>
                                  <a:pt x="-27156" y="-91925"/>
                                </a:moveTo>
                                <a:lnTo>
                                  <a:pt x="-26251" y="-91925"/>
                                </a:lnTo>
                                <a:moveTo>
                                  <a:pt x="-26251" y="-91925"/>
                                </a:moveTo>
                                <a:lnTo>
                                  <a:pt x="-26251" y="-91435"/>
                                </a:lnTo>
                                <a:moveTo>
                                  <a:pt x="-26251" y="-91435"/>
                                </a:moveTo>
                                <a:lnTo>
                                  <a:pt x="-27156" y="-91435"/>
                                </a:lnTo>
                                <a:moveTo>
                                  <a:pt x="-27156" y="-91435"/>
                                </a:moveTo>
                                <a:lnTo>
                                  <a:pt x="-27156" y="-91925"/>
                                </a:lnTo>
                                <a:moveTo>
                                  <a:pt x="-27312" y="-92894"/>
                                </a:moveTo>
                                <a:lnTo>
                                  <a:pt x="-26095" y="-92894"/>
                                </a:lnTo>
                                <a:moveTo>
                                  <a:pt x="-26095" y="-92894"/>
                                </a:moveTo>
                                <a:lnTo>
                                  <a:pt x="-26095" y="-92220"/>
                                </a:lnTo>
                                <a:moveTo>
                                  <a:pt x="-26095" y="-92220"/>
                                </a:moveTo>
                                <a:lnTo>
                                  <a:pt x="-27312" y="-92220"/>
                                </a:lnTo>
                                <a:moveTo>
                                  <a:pt x="-27312" y="-92220"/>
                                </a:moveTo>
                                <a:lnTo>
                                  <a:pt x="-27312" y="-92894"/>
                                </a:lnTo>
                                <a:moveTo>
                                  <a:pt x="-28001" y="-93679"/>
                                </a:moveTo>
                                <a:lnTo>
                                  <a:pt x="-26784" y="-93679"/>
                                </a:lnTo>
                                <a:moveTo>
                                  <a:pt x="-26784" y="-93679"/>
                                </a:moveTo>
                                <a:lnTo>
                                  <a:pt x="-26784" y="-93189"/>
                                </a:lnTo>
                                <a:moveTo>
                                  <a:pt x="-26784" y="-93189"/>
                                </a:moveTo>
                                <a:lnTo>
                                  <a:pt x="-28001" y="-93189"/>
                                </a:lnTo>
                                <a:moveTo>
                                  <a:pt x="-28001" y="-93189"/>
                                </a:moveTo>
                                <a:lnTo>
                                  <a:pt x="-28001" y="-93679"/>
                                </a:lnTo>
                                <a:moveTo>
                                  <a:pt x="-28001" y="-94461"/>
                                </a:moveTo>
                                <a:lnTo>
                                  <a:pt x="-26784" y="-94461"/>
                                </a:lnTo>
                                <a:moveTo>
                                  <a:pt x="-26784" y="-94461"/>
                                </a:moveTo>
                                <a:lnTo>
                                  <a:pt x="-26784" y="-93974"/>
                                </a:lnTo>
                                <a:moveTo>
                                  <a:pt x="-26784" y="-93974"/>
                                </a:moveTo>
                                <a:lnTo>
                                  <a:pt x="-28001" y="-93974"/>
                                </a:lnTo>
                                <a:moveTo>
                                  <a:pt x="-28001" y="-93974"/>
                                </a:moveTo>
                                <a:lnTo>
                                  <a:pt x="-28001" y="-94461"/>
                                </a:lnTo>
                              </a:path>
                            </a:pathLst>
                          </a:custGeom>
                          <a:noFill/>
                          <a:ln w="8591">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Line 327"/>
                        <wps:cNvCnPr>
                          <a:cxnSpLocks noChangeShapeType="1"/>
                        </wps:cNvCnPr>
                        <wps:spPr bwMode="auto">
                          <a:xfrm>
                            <a:off x="6720" y="2221"/>
                            <a:ext cx="0" cy="295"/>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 name="Line 326"/>
                        <wps:cNvCnPr>
                          <a:cxnSpLocks noChangeShapeType="1"/>
                        </wps:cNvCnPr>
                        <wps:spPr bwMode="auto">
                          <a:xfrm>
                            <a:off x="6720" y="3006"/>
                            <a:ext cx="0" cy="295"/>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 name="AutoShape 325"/>
                        <wps:cNvSpPr>
                          <a:spLocks/>
                        </wps:cNvSpPr>
                        <wps:spPr bwMode="auto">
                          <a:xfrm>
                            <a:off x="48507" y="103083"/>
                            <a:ext cx="9652" cy="19675"/>
                          </a:xfrm>
                          <a:custGeom>
                            <a:avLst/>
                            <a:gdLst>
                              <a:gd name="T0" fmla="+- 0 6115 48507"/>
                              <a:gd name="T1" fmla="*/ T0 w 9652"/>
                              <a:gd name="T2" fmla="+- 0 3301 103084"/>
                              <a:gd name="T3" fmla="*/ 3301 h 19675"/>
                              <a:gd name="T4" fmla="+- 0 7332 48507"/>
                              <a:gd name="T5" fmla="*/ T4 w 9652"/>
                              <a:gd name="T6" fmla="+- 0 3301 103084"/>
                              <a:gd name="T7" fmla="*/ 3301 h 19675"/>
                              <a:gd name="T8" fmla="+- 0 7332 48507"/>
                              <a:gd name="T9" fmla="*/ T8 w 9652"/>
                              <a:gd name="T10" fmla="+- 0 3301 103084"/>
                              <a:gd name="T11" fmla="*/ 3301 h 19675"/>
                              <a:gd name="T12" fmla="+- 0 7332 48507"/>
                              <a:gd name="T13" fmla="*/ T12 w 9652"/>
                              <a:gd name="T14" fmla="+- 0 3975 103084"/>
                              <a:gd name="T15" fmla="*/ 3975 h 19675"/>
                              <a:gd name="T16" fmla="+- 0 7332 48507"/>
                              <a:gd name="T17" fmla="*/ T16 w 9652"/>
                              <a:gd name="T18" fmla="+- 0 3975 103084"/>
                              <a:gd name="T19" fmla="*/ 3975 h 19675"/>
                              <a:gd name="T20" fmla="+- 0 6115 48507"/>
                              <a:gd name="T21" fmla="*/ T20 w 9652"/>
                              <a:gd name="T22" fmla="+- 0 3975 103084"/>
                              <a:gd name="T23" fmla="*/ 3975 h 19675"/>
                              <a:gd name="T24" fmla="+- 0 6115 48507"/>
                              <a:gd name="T25" fmla="*/ T24 w 9652"/>
                              <a:gd name="T26" fmla="+- 0 3975 103084"/>
                              <a:gd name="T27" fmla="*/ 3975 h 19675"/>
                              <a:gd name="T28" fmla="+- 0 6115 48507"/>
                              <a:gd name="T29" fmla="*/ T28 w 9652"/>
                              <a:gd name="T30" fmla="+- 0 3301 103084"/>
                              <a:gd name="T31" fmla="*/ 3301 h 19675"/>
                              <a:gd name="T32" fmla="+- 0 6115 48507"/>
                              <a:gd name="T33" fmla="*/ T32 w 9652"/>
                              <a:gd name="T34" fmla="+- 0 2516 103084"/>
                              <a:gd name="T35" fmla="*/ 2516 h 19675"/>
                              <a:gd name="T36" fmla="+- 0 7332 48507"/>
                              <a:gd name="T37" fmla="*/ T36 w 9652"/>
                              <a:gd name="T38" fmla="+- 0 2516 103084"/>
                              <a:gd name="T39" fmla="*/ 2516 h 19675"/>
                              <a:gd name="T40" fmla="+- 0 7332 48507"/>
                              <a:gd name="T41" fmla="*/ T40 w 9652"/>
                              <a:gd name="T42" fmla="+- 0 2516 103084"/>
                              <a:gd name="T43" fmla="*/ 2516 h 19675"/>
                              <a:gd name="T44" fmla="+- 0 7332 48507"/>
                              <a:gd name="T45" fmla="*/ T44 w 9652"/>
                              <a:gd name="T46" fmla="+- 0 3006 103084"/>
                              <a:gd name="T47" fmla="*/ 3006 h 19675"/>
                              <a:gd name="T48" fmla="+- 0 7332 48507"/>
                              <a:gd name="T49" fmla="*/ T48 w 9652"/>
                              <a:gd name="T50" fmla="+- 0 3006 103084"/>
                              <a:gd name="T51" fmla="*/ 3006 h 19675"/>
                              <a:gd name="T52" fmla="+- 0 6115 48507"/>
                              <a:gd name="T53" fmla="*/ T52 w 9652"/>
                              <a:gd name="T54" fmla="+- 0 3006 103084"/>
                              <a:gd name="T55" fmla="*/ 3006 h 19675"/>
                              <a:gd name="T56" fmla="+- 0 6115 48507"/>
                              <a:gd name="T57" fmla="*/ T56 w 9652"/>
                              <a:gd name="T58" fmla="+- 0 3006 103084"/>
                              <a:gd name="T59" fmla="*/ 3006 h 19675"/>
                              <a:gd name="T60" fmla="+- 0 6115 48507"/>
                              <a:gd name="T61" fmla="*/ T60 w 9652"/>
                              <a:gd name="T62" fmla="+- 0 2516 103084"/>
                              <a:gd name="T63" fmla="*/ 2516 h 19675"/>
                              <a:gd name="T64" fmla="+- 0 6115 48507"/>
                              <a:gd name="T65" fmla="*/ T64 w 9652"/>
                              <a:gd name="T66" fmla="+- 0 1734 103084"/>
                              <a:gd name="T67" fmla="*/ 1734 h 19675"/>
                              <a:gd name="T68" fmla="+- 0 7332 48507"/>
                              <a:gd name="T69" fmla="*/ T68 w 9652"/>
                              <a:gd name="T70" fmla="+- 0 1734 103084"/>
                              <a:gd name="T71" fmla="*/ 1734 h 19675"/>
                              <a:gd name="T72" fmla="+- 0 7332 48507"/>
                              <a:gd name="T73" fmla="*/ T72 w 9652"/>
                              <a:gd name="T74" fmla="+- 0 1734 103084"/>
                              <a:gd name="T75" fmla="*/ 1734 h 19675"/>
                              <a:gd name="T76" fmla="+- 0 7332 48507"/>
                              <a:gd name="T77" fmla="*/ T76 w 9652"/>
                              <a:gd name="T78" fmla="+- 0 2221 103084"/>
                              <a:gd name="T79" fmla="*/ 2221 h 19675"/>
                              <a:gd name="T80" fmla="+- 0 7332 48507"/>
                              <a:gd name="T81" fmla="*/ T80 w 9652"/>
                              <a:gd name="T82" fmla="+- 0 2221 103084"/>
                              <a:gd name="T83" fmla="*/ 2221 h 19675"/>
                              <a:gd name="T84" fmla="+- 0 6115 48507"/>
                              <a:gd name="T85" fmla="*/ T84 w 9652"/>
                              <a:gd name="T86" fmla="+- 0 2221 103084"/>
                              <a:gd name="T87" fmla="*/ 2221 h 19675"/>
                              <a:gd name="T88" fmla="+- 0 6115 48507"/>
                              <a:gd name="T89" fmla="*/ T88 w 9652"/>
                              <a:gd name="T90" fmla="+- 0 2221 103084"/>
                              <a:gd name="T91" fmla="*/ 2221 h 19675"/>
                              <a:gd name="T92" fmla="+- 0 6115 48507"/>
                              <a:gd name="T93" fmla="*/ T92 w 9652"/>
                              <a:gd name="T94" fmla="+- 0 1734 103084"/>
                              <a:gd name="T95" fmla="*/ 1734 h 19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652" h="19675">
                                <a:moveTo>
                                  <a:pt x="-42392" y="-99783"/>
                                </a:moveTo>
                                <a:lnTo>
                                  <a:pt x="-41175" y="-99783"/>
                                </a:lnTo>
                                <a:moveTo>
                                  <a:pt x="-41175" y="-99783"/>
                                </a:moveTo>
                                <a:lnTo>
                                  <a:pt x="-41175" y="-99109"/>
                                </a:lnTo>
                                <a:moveTo>
                                  <a:pt x="-41175" y="-99109"/>
                                </a:moveTo>
                                <a:lnTo>
                                  <a:pt x="-42392" y="-99109"/>
                                </a:lnTo>
                                <a:moveTo>
                                  <a:pt x="-42392" y="-99109"/>
                                </a:moveTo>
                                <a:lnTo>
                                  <a:pt x="-42392" y="-99783"/>
                                </a:lnTo>
                                <a:moveTo>
                                  <a:pt x="-42392" y="-100568"/>
                                </a:moveTo>
                                <a:lnTo>
                                  <a:pt x="-41175" y="-100568"/>
                                </a:lnTo>
                                <a:moveTo>
                                  <a:pt x="-41175" y="-100568"/>
                                </a:moveTo>
                                <a:lnTo>
                                  <a:pt x="-41175" y="-100078"/>
                                </a:lnTo>
                                <a:moveTo>
                                  <a:pt x="-41175" y="-100078"/>
                                </a:moveTo>
                                <a:lnTo>
                                  <a:pt x="-42392" y="-100078"/>
                                </a:lnTo>
                                <a:moveTo>
                                  <a:pt x="-42392" y="-100078"/>
                                </a:moveTo>
                                <a:lnTo>
                                  <a:pt x="-42392" y="-100568"/>
                                </a:lnTo>
                                <a:moveTo>
                                  <a:pt x="-42392" y="-101350"/>
                                </a:moveTo>
                                <a:lnTo>
                                  <a:pt x="-41175" y="-101350"/>
                                </a:lnTo>
                                <a:moveTo>
                                  <a:pt x="-41175" y="-101350"/>
                                </a:moveTo>
                                <a:lnTo>
                                  <a:pt x="-41175" y="-100863"/>
                                </a:lnTo>
                                <a:moveTo>
                                  <a:pt x="-41175" y="-100863"/>
                                </a:moveTo>
                                <a:lnTo>
                                  <a:pt x="-42392" y="-100863"/>
                                </a:lnTo>
                                <a:moveTo>
                                  <a:pt x="-42392" y="-100863"/>
                                </a:moveTo>
                                <a:lnTo>
                                  <a:pt x="-42392" y="-101350"/>
                                </a:lnTo>
                              </a:path>
                            </a:pathLst>
                          </a:custGeom>
                          <a:noFill/>
                          <a:ln w="8591">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Line 324"/>
                        <wps:cNvCnPr>
                          <a:cxnSpLocks noChangeShapeType="1"/>
                        </wps:cNvCnPr>
                        <wps:spPr bwMode="auto">
                          <a:xfrm>
                            <a:off x="9494" y="2221"/>
                            <a:ext cx="0" cy="295"/>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8" name="Line 323"/>
                        <wps:cNvCnPr>
                          <a:cxnSpLocks noChangeShapeType="1"/>
                        </wps:cNvCnPr>
                        <wps:spPr bwMode="auto">
                          <a:xfrm>
                            <a:off x="9494" y="3006"/>
                            <a:ext cx="0" cy="146"/>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9" name="Line 322"/>
                        <wps:cNvCnPr>
                          <a:cxnSpLocks noChangeShapeType="1"/>
                        </wps:cNvCnPr>
                        <wps:spPr bwMode="auto">
                          <a:xfrm>
                            <a:off x="8107" y="3152"/>
                            <a:ext cx="0" cy="149"/>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0" name="Line 321"/>
                        <wps:cNvCnPr>
                          <a:cxnSpLocks noChangeShapeType="1"/>
                        </wps:cNvCnPr>
                        <wps:spPr bwMode="auto">
                          <a:xfrm>
                            <a:off x="9494" y="3152"/>
                            <a:ext cx="0" cy="149"/>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 name="Line 320"/>
                        <wps:cNvCnPr>
                          <a:cxnSpLocks noChangeShapeType="1"/>
                        </wps:cNvCnPr>
                        <wps:spPr bwMode="auto">
                          <a:xfrm>
                            <a:off x="8107" y="3152"/>
                            <a:ext cx="1387" cy="0"/>
                          </a:xfrm>
                          <a:prstGeom prst="line">
                            <a:avLst/>
                          </a:prstGeom>
                          <a:noFill/>
                          <a:ln w="81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 name="Line 319"/>
                        <wps:cNvCnPr>
                          <a:cxnSpLocks noChangeShapeType="1"/>
                        </wps:cNvCnPr>
                        <wps:spPr bwMode="auto">
                          <a:xfrm>
                            <a:off x="10879" y="3152"/>
                            <a:ext cx="0" cy="149"/>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3" name="Line 318"/>
                        <wps:cNvCnPr>
                          <a:cxnSpLocks noChangeShapeType="1"/>
                        </wps:cNvCnPr>
                        <wps:spPr bwMode="auto">
                          <a:xfrm>
                            <a:off x="9494" y="3152"/>
                            <a:ext cx="1385" cy="0"/>
                          </a:xfrm>
                          <a:prstGeom prst="line">
                            <a:avLst/>
                          </a:prstGeom>
                          <a:noFill/>
                          <a:ln w="81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4" name="Line 317"/>
                        <wps:cNvCnPr>
                          <a:cxnSpLocks noChangeShapeType="1"/>
                        </wps:cNvCnPr>
                        <wps:spPr bwMode="auto">
                          <a:xfrm>
                            <a:off x="7644" y="3975"/>
                            <a:ext cx="0" cy="540"/>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5" name="Line 316"/>
                        <wps:cNvCnPr>
                          <a:cxnSpLocks noChangeShapeType="1"/>
                        </wps:cNvCnPr>
                        <wps:spPr bwMode="auto">
                          <a:xfrm>
                            <a:off x="7644" y="4515"/>
                            <a:ext cx="163" cy="0"/>
                          </a:xfrm>
                          <a:prstGeom prst="line">
                            <a:avLst/>
                          </a:prstGeom>
                          <a:noFill/>
                          <a:ln w="81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 name="Line 315"/>
                        <wps:cNvCnPr>
                          <a:cxnSpLocks noChangeShapeType="1"/>
                        </wps:cNvCnPr>
                        <wps:spPr bwMode="auto">
                          <a:xfrm>
                            <a:off x="7644" y="5106"/>
                            <a:ext cx="163" cy="0"/>
                          </a:xfrm>
                          <a:prstGeom prst="line">
                            <a:avLst/>
                          </a:prstGeom>
                          <a:noFill/>
                          <a:ln w="81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7" name="Line 314"/>
                        <wps:cNvCnPr>
                          <a:cxnSpLocks noChangeShapeType="1"/>
                        </wps:cNvCnPr>
                        <wps:spPr bwMode="auto">
                          <a:xfrm>
                            <a:off x="7644" y="4515"/>
                            <a:ext cx="0" cy="591"/>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8" name="AutoShape 313"/>
                        <wps:cNvSpPr>
                          <a:spLocks/>
                        </wps:cNvSpPr>
                        <wps:spPr bwMode="auto">
                          <a:xfrm>
                            <a:off x="59511" y="91013"/>
                            <a:ext cx="9652" cy="17990"/>
                          </a:xfrm>
                          <a:custGeom>
                            <a:avLst/>
                            <a:gdLst>
                              <a:gd name="T0" fmla="+- 0 7807 59511"/>
                              <a:gd name="T1" fmla="*/ T0 w 9652"/>
                              <a:gd name="T2" fmla="+- 0 4270 91013"/>
                              <a:gd name="T3" fmla="*/ 4270 h 17990"/>
                              <a:gd name="T4" fmla="+- 0 8712 59511"/>
                              <a:gd name="T5" fmla="*/ T4 w 9652"/>
                              <a:gd name="T6" fmla="+- 0 4270 91013"/>
                              <a:gd name="T7" fmla="*/ 4270 h 17990"/>
                              <a:gd name="T8" fmla="+- 0 8712 59511"/>
                              <a:gd name="T9" fmla="*/ T8 w 9652"/>
                              <a:gd name="T10" fmla="+- 0 4270 91013"/>
                              <a:gd name="T11" fmla="*/ 4270 h 17990"/>
                              <a:gd name="T12" fmla="+- 0 8712 59511"/>
                              <a:gd name="T13" fmla="*/ T12 w 9652"/>
                              <a:gd name="T14" fmla="+- 0 4760 91013"/>
                              <a:gd name="T15" fmla="*/ 4760 h 17990"/>
                              <a:gd name="T16" fmla="+- 0 8712 59511"/>
                              <a:gd name="T17" fmla="*/ T16 w 9652"/>
                              <a:gd name="T18" fmla="+- 0 4760 91013"/>
                              <a:gd name="T19" fmla="*/ 4760 h 17990"/>
                              <a:gd name="T20" fmla="+- 0 7807 59511"/>
                              <a:gd name="T21" fmla="*/ T20 w 9652"/>
                              <a:gd name="T22" fmla="+- 0 4760 91013"/>
                              <a:gd name="T23" fmla="*/ 4760 h 17990"/>
                              <a:gd name="T24" fmla="+- 0 7807 59511"/>
                              <a:gd name="T25" fmla="*/ T24 w 9652"/>
                              <a:gd name="T26" fmla="+- 0 4760 91013"/>
                              <a:gd name="T27" fmla="*/ 4760 h 17990"/>
                              <a:gd name="T28" fmla="+- 0 7807 59511"/>
                              <a:gd name="T29" fmla="*/ T28 w 9652"/>
                              <a:gd name="T30" fmla="+- 0 4270 91013"/>
                              <a:gd name="T31" fmla="*/ 4270 h 17990"/>
                              <a:gd name="T32" fmla="+- 0 7807 59511"/>
                              <a:gd name="T33" fmla="*/ T32 w 9652"/>
                              <a:gd name="T34" fmla="+- 0 4863 91013"/>
                              <a:gd name="T35" fmla="*/ 4863 h 17990"/>
                              <a:gd name="T36" fmla="+- 0 8712 59511"/>
                              <a:gd name="T37" fmla="*/ T36 w 9652"/>
                              <a:gd name="T38" fmla="+- 0 4863 91013"/>
                              <a:gd name="T39" fmla="*/ 4863 h 17990"/>
                              <a:gd name="T40" fmla="+- 0 8712 59511"/>
                              <a:gd name="T41" fmla="*/ T40 w 9652"/>
                              <a:gd name="T42" fmla="+- 0 4863 91013"/>
                              <a:gd name="T43" fmla="*/ 4863 h 17990"/>
                              <a:gd name="T44" fmla="+- 0 8712 59511"/>
                              <a:gd name="T45" fmla="*/ T44 w 9652"/>
                              <a:gd name="T46" fmla="+- 0 5350 91013"/>
                              <a:gd name="T47" fmla="*/ 5350 h 17990"/>
                              <a:gd name="T48" fmla="+- 0 8712 59511"/>
                              <a:gd name="T49" fmla="*/ T48 w 9652"/>
                              <a:gd name="T50" fmla="+- 0 5350 91013"/>
                              <a:gd name="T51" fmla="*/ 5350 h 17990"/>
                              <a:gd name="T52" fmla="+- 0 7807 59511"/>
                              <a:gd name="T53" fmla="*/ T52 w 9652"/>
                              <a:gd name="T54" fmla="+- 0 5350 91013"/>
                              <a:gd name="T55" fmla="*/ 5350 h 17990"/>
                              <a:gd name="T56" fmla="+- 0 7807 59511"/>
                              <a:gd name="T57" fmla="*/ T56 w 9652"/>
                              <a:gd name="T58" fmla="+- 0 5350 91013"/>
                              <a:gd name="T59" fmla="*/ 5350 h 17990"/>
                              <a:gd name="T60" fmla="+- 0 7807 59511"/>
                              <a:gd name="T61" fmla="*/ T60 w 9652"/>
                              <a:gd name="T62" fmla="+- 0 4863 91013"/>
                              <a:gd name="T63" fmla="*/ 4863 h 17990"/>
                              <a:gd name="T64" fmla="+- 0 7502 59511"/>
                              <a:gd name="T65" fmla="*/ T64 w 9652"/>
                              <a:gd name="T66" fmla="+- 0 3301 91013"/>
                              <a:gd name="T67" fmla="*/ 3301 h 17990"/>
                              <a:gd name="T68" fmla="+- 0 8719 59511"/>
                              <a:gd name="T69" fmla="*/ T68 w 9652"/>
                              <a:gd name="T70" fmla="+- 0 3301 91013"/>
                              <a:gd name="T71" fmla="*/ 3301 h 17990"/>
                              <a:gd name="T72" fmla="+- 0 8719 59511"/>
                              <a:gd name="T73" fmla="*/ T72 w 9652"/>
                              <a:gd name="T74" fmla="+- 0 3301 91013"/>
                              <a:gd name="T75" fmla="*/ 3301 h 17990"/>
                              <a:gd name="T76" fmla="+- 0 8719 59511"/>
                              <a:gd name="T77" fmla="*/ T76 w 9652"/>
                              <a:gd name="T78" fmla="+- 0 3975 91013"/>
                              <a:gd name="T79" fmla="*/ 3975 h 17990"/>
                              <a:gd name="T80" fmla="+- 0 8719 59511"/>
                              <a:gd name="T81" fmla="*/ T80 w 9652"/>
                              <a:gd name="T82" fmla="+- 0 3975 91013"/>
                              <a:gd name="T83" fmla="*/ 3975 h 17990"/>
                              <a:gd name="T84" fmla="+- 0 7502 59511"/>
                              <a:gd name="T85" fmla="*/ T84 w 9652"/>
                              <a:gd name="T86" fmla="+- 0 3975 91013"/>
                              <a:gd name="T87" fmla="*/ 3975 h 17990"/>
                              <a:gd name="T88" fmla="+- 0 7502 59511"/>
                              <a:gd name="T89" fmla="*/ T88 w 9652"/>
                              <a:gd name="T90" fmla="+- 0 3975 91013"/>
                              <a:gd name="T91" fmla="*/ 3975 h 17990"/>
                              <a:gd name="T92" fmla="+- 0 7502 59511"/>
                              <a:gd name="T93" fmla="*/ T92 w 9652"/>
                              <a:gd name="T94" fmla="+- 0 3301 91013"/>
                              <a:gd name="T95" fmla="*/ 3301 h 17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652" h="17990">
                                <a:moveTo>
                                  <a:pt x="-51704" y="-86743"/>
                                </a:moveTo>
                                <a:lnTo>
                                  <a:pt x="-50799" y="-86743"/>
                                </a:lnTo>
                                <a:moveTo>
                                  <a:pt x="-50799" y="-86743"/>
                                </a:moveTo>
                                <a:lnTo>
                                  <a:pt x="-50799" y="-86253"/>
                                </a:lnTo>
                                <a:moveTo>
                                  <a:pt x="-50799" y="-86253"/>
                                </a:moveTo>
                                <a:lnTo>
                                  <a:pt x="-51704" y="-86253"/>
                                </a:lnTo>
                                <a:moveTo>
                                  <a:pt x="-51704" y="-86253"/>
                                </a:moveTo>
                                <a:lnTo>
                                  <a:pt x="-51704" y="-86743"/>
                                </a:lnTo>
                                <a:moveTo>
                                  <a:pt x="-51704" y="-86150"/>
                                </a:moveTo>
                                <a:lnTo>
                                  <a:pt x="-50799" y="-86150"/>
                                </a:lnTo>
                                <a:moveTo>
                                  <a:pt x="-50799" y="-86150"/>
                                </a:moveTo>
                                <a:lnTo>
                                  <a:pt x="-50799" y="-85663"/>
                                </a:lnTo>
                                <a:moveTo>
                                  <a:pt x="-50799" y="-85663"/>
                                </a:moveTo>
                                <a:lnTo>
                                  <a:pt x="-51704" y="-85663"/>
                                </a:lnTo>
                                <a:moveTo>
                                  <a:pt x="-51704" y="-85663"/>
                                </a:moveTo>
                                <a:lnTo>
                                  <a:pt x="-51704" y="-86150"/>
                                </a:lnTo>
                                <a:moveTo>
                                  <a:pt x="-52009" y="-87712"/>
                                </a:moveTo>
                                <a:lnTo>
                                  <a:pt x="-50792" y="-87712"/>
                                </a:lnTo>
                                <a:moveTo>
                                  <a:pt x="-50792" y="-87712"/>
                                </a:moveTo>
                                <a:lnTo>
                                  <a:pt x="-50792" y="-87038"/>
                                </a:lnTo>
                                <a:moveTo>
                                  <a:pt x="-50792" y="-87038"/>
                                </a:moveTo>
                                <a:lnTo>
                                  <a:pt x="-52009" y="-87038"/>
                                </a:lnTo>
                                <a:moveTo>
                                  <a:pt x="-52009" y="-87038"/>
                                </a:moveTo>
                                <a:lnTo>
                                  <a:pt x="-52009" y="-87712"/>
                                </a:lnTo>
                              </a:path>
                            </a:pathLst>
                          </a:custGeom>
                          <a:noFill/>
                          <a:ln w="8591">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Line 312"/>
                        <wps:cNvCnPr>
                          <a:cxnSpLocks noChangeShapeType="1"/>
                        </wps:cNvCnPr>
                        <wps:spPr bwMode="auto">
                          <a:xfrm>
                            <a:off x="9494" y="3975"/>
                            <a:ext cx="0" cy="295"/>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0" name="AutoShape 311"/>
                        <wps:cNvSpPr>
                          <a:spLocks/>
                        </wps:cNvSpPr>
                        <wps:spPr bwMode="auto">
                          <a:xfrm>
                            <a:off x="70514" y="96195"/>
                            <a:ext cx="9633" cy="12808"/>
                          </a:xfrm>
                          <a:custGeom>
                            <a:avLst/>
                            <a:gdLst>
                              <a:gd name="T0" fmla="+- 0 9046 70515"/>
                              <a:gd name="T1" fmla="*/ T0 w 9633"/>
                              <a:gd name="T2" fmla="+- 0 4270 96195"/>
                              <a:gd name="T3" fmla="*/ 4270 h 12808"/>
                              <a:gd name="T4" fmla="+- 0 9948 70515"/>
                              <a:gd name="T5" fmla="*/ T4 w 9633"/>
                              <a:gd name="T6" fmla="+- 0 4270 96195"/>
                              <a:gd name="T7" fmla="*/ 4270 h 12808"/>
                              <a:gd name="T8" fmla="+- 0 9948 70515"/>
                              <a:gd name="T9" fmla="*/ T8 w 9633"/>
                              <a:gd name="T10" fmla="+- 0 4270 96195"/>
                              <a:gd name="T11" fmla="*/ 4270 h 12808"/>
                              <a:gd name="T12" fmla="+- 0 9948 70515"/>
                              <a:gd name="T13" fmla="*/ T12 w 9633"/>
                              <a:gd name="T14" fmla="+- 0 4760 96195"/>
                              <a:gd name="T15" fmla="*/ 4760 h 12808"/>
                              <a:gd name="T16" fmla="+- 0 9948 70515"/>
                              <a:gd name="T17" fmla="*/ T16 w 9633"/>
                              <a:gd name="T18" fmla="+- 0 4760 96195"/>
                              <a:gd name="T19" fmla="*/ 4760 h 12808"/>
                              <a:gd name="T20" fmla="+- 0 9046 70515"/>
                              <a:gd name="T21" fmla="*/ T20 w 9633"/>
                              <a:gd name="T22" fmla="+- 0 4760 96195"/>
                              <a:gd name="T23" fmla="*/ 4760 h 12808"/>
                              <a:gd name="T24" fmla="+- 0 9046 70515"/>
                              <a:gd name="T25" fmla="*/ T24 w 9633"/>
                              <a:gd name="T26" fmla="+- 0 4760 96195"/>
                              <a:gd name="T27" fmla="*/ 4760 h 12808"/>
                              <a:gd name="T28" fmla="+- 0 9046 70515"/>
                              <a:gd name="T29" fmla="*/ T28 w 9633"/>
                              <a:gd name="T30" fmla="+- 0 4270 96195"/>
                              <a:gd name="T31" fmla="*/ 4270 h 12808"/>
                              <a:gd name="T32" fmla="+- 0 8890 70515"/>
                              <a:gd name="T33" fmla="*/ T32 w 9633"/>
                              <a:gd name="T34" fmla="+- 0 3301 96195"/>
                              <a:gd name="T35" fmla="*/ 3301 h 12808"/>
                              <a:gd name="T36" fmla="+- 0 10104 70515"/>
                              <a:gd name="T37" fmla="*/ T36 w 9633"/>
                              <a:gd name="T38" fmla="+- 0 3301 96195"/>
                              <a:gd name="T39" fmla="*/ 3301 h 12808"/>
                              <a:gd name="T40" fmla="+- 0 10104 70515"/>
                              <a:gd name="T41" fmla="*/ T40 w 9633"/>
                              <a:gd name="T42" fmla="+- 0 3301 96195"/>
                              <a:gd name="T43" fmla="*/ 3301 h 12808"/>
                              <a:gd name="T44" fmla="+- 0 10104 70515"/>
                              <a:gd name="T45" fmla="*/ T44 w 9633"/>
                              <a:gd name="T46" fmla="+- 0 3975 96195"/>
                              <a:gd name="T47" fmla="*/ 3975 h 12808"/>
                              <a:gd name="T48" fmla="+- 0 10104 70515"/>
                              <a:gd name="T49" fmla="*/ T48 w 9633"/>
                              <a:gd name="T50" fmla="+- 0 3975 96195"/>
                              <a:gd name="T51" fmla="*/ 3975 h 12808"/>
                              <a:gd name="T52" fmla="+- 0 8890 70515"/>
                              <a:gd name="T53" fmla="*/ T52 w 9633"/>
                              <a:gd name="T54" fmla="+- 0 3975 96195"/>
                              <a:gd name="T55" fmla="*/ 3975 h 12808"/>
                              <a:gd name="T56" fmla="+- 0 8890 70515"/>
                              <a:gd name="T57" fmla="*/ T56 w 9633"/>
                              <a:gd name="T58" fmla="+- 0 3975 96195"/>
                              <a:gd name="T59" fmla="*/ 3975 h 12808"/>
                              <a:gd name="T60" fmla="+- 0 8890 70515"/>
                              <a:gd name="T61" fmla="*/ T60 w 9633"/>
                              <a:gd name="T62" fmla="+- 0 3301 96195"/>
                              <a:gd name="T63" fmla="*/ 3301 h 12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33" h="12808">
                                <a:moveTo>
                                  <a:pt x="-61469" y="-91925"/>
                                </a:moveTo>
                                <a:lnTo>
                                  <a:pt x="-60567" y="-91925"/>
                                </a:lnTo>
                                <a:moveTo>
                                  <a:pt x="-60567" y="-91925"/>
                                </a:moveTo>
                                <a:lnTo>
                                  <a:pt x="-60567" y="-91435"/>
                                </a:lnTo>
                                <a:moveTo>
                                  <a:pt x="-60567" y="-91435"/>
                                </a:moveTo>
                                <a:lnTo>
                                  <a:pt x="-61469" y="-91435"/>
                                </a:lnTo>
                                <a:moveTo>
                                  <a:pt x="-61469" y="-91435"/>
                                </a:moveTo>
                                <a:lnTo>
                                  <a:pt x="-61469" y="-91925"/>
                                </a:lnTo>
                                <a:moveTo>
                                  <a:pt x="-61625" y="-92894"/>
                                </a:moveTo>
                                <a:lnTo>
                                  <a:pt x="-60411" y="-92894"/>
                                </a:lnTo>
                                <a:moveTo>
                                  <a:pt x="-60411" y="-92894"/>
                                </a:moveTo>
                                <a:lnTo>
                                  <a:pt x="-60411" y="-92220"/>
                                </a:lnTo>
                                <a:moveTo>
                                  <a:pt x="-60411" y="-92220"/>
                                </a:moveTo>
                                <a:lnTo>
                                  <a:pt x="-61625" y="-92220"/>
                                </a:lnTo>
                                <a:moveTo>
                                  <a:pt x="-61625" y="-92220"/>
                                </a:moveTo>
                                <a:lnTo>
                                  <a:pt x="-61625" y="-92894"/>
                                </a:lnTo>
                              </a:path>
                            </a:pathLst>
                          </a:custGeom>
                          <a:noFill/>
                          <a:ln w="8591">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Line 310"/>
                        <wps:cNvCnPr>
                          <a:cxnSpLocks noChangeShapeType="1"/>
                        </wps:cNvCnPr>
                        <wps:spPr bwMode="auto">
                          <a:xfrm>
                            <a:off x="10418" y="3975"/>
                            <a:ext cx="0" cy="540"/>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Line 309"/>
                        <wps:cNvCnPr>
                          <a:cxnSpLocks noChangeShapeType="1"/>
                        </wps:cNvCnPr>
                        <wps:spPr bwMode="auto">
                          <a:xfrm>
                            <a:off x="10418" y="4515"/>
                            <a:ext cx="164" cy="0"/>
                          </a:xfrm>
                          <a:prstGeom prst="line">
                            <a:avLst/>
                          </a:prstGeom>
                          <a:noFill/>
                          <a:ln w="81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 name="Line 308"/>
                        <wps:cNvCnPr>
                          <a:cxnSpLocks noChangeShapeType="1"/>
                        </wps:cNvCnPr>
                        <wps:spPr bwMode="auto">
                          <a:xfrm>
                            <a:off x="10418" y="5106"/>
                            <a:ext cx="164" cy="0"/>
                          </a:xfrm>
                          <a:prstGeom prst="line">
                            <a:avLst/>
                          </a:prstGeom>
                          <a:noFill/>
                          <a:ln w="81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 name="Line 307"/>
                        <wps:cNvCnPr>
                          <a:cxnSpLocks noChangeShapeType="1"/>
                        </wps:cNvCnPr>
                        <wps:spPr bwMode="auto">
                          <a:xfrm>
                            <a:off x="10418" y="4515"/>
                            <a:ext cx="0" cy="591"/>
                          </a:xfrm>
                          <a:prstGeom prst="line">
                            <a:avLst/>
                          </a:prstGeom>
                          <a:noFill/>
                          <a:ln w="90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 name="AutoShape 306"/>
                        <wps:cNvSpPr>
                          <a:spLocks/>
                        </wps:cNvSpPr>
                        <wps:spPr bwMode="auto">
                          <a:xfrm>
                            <a:off x="34914" y="91013"/>
                            <a:ext cx="56237" cy="47481"/>
                          </a:xfrm>
                          <a:custGeom>
                            <a:avLst/>
                            <a:gdLst>
                              <a:gd name="T0" fmla="+- 0 10582 34915"/>
                              <a:gd name="T1" fmla="*/ T0 w 56237"/>
                              <a:gd name="T2" fmla="+- 0 4270 91013"/>
                              <a:gd name="T3" fmla="*/ 4270 h 47481"/>
                              <a:gd name="T4" fmla="+- 0 11484 34915"/>
                              <a:gd name="T5" fmla="*/ T4 w 56237"/>
                              <a:gd name="T6" fmla="+- 0 4270 91013"/>
                              <a:gd name="T7" fmla="*/ 4270 h 47481"/>
                              <a:gd name="T8" fmla="+- 0 11484 34915"/>
                              <a:gd name="T9" fmla="*/ T8 w 56237"/>
                              <a:gd name="T10" fmla="+- 0 4270 91013"/>
                              <a:gd name="T11" fmla="*/ 4270 h 47481"/>
                              <a:gd name="T12" fmla="+- 0 11484 34915"/>
                              <a:gd name="T13" fmla="*/ T12 w 56237"/>
                              <a:gd name="T14" fmla="+- 0 4760 91013"/>
                              <a:gd name="T15" fmla="*/ 4760 h 47481"/>
                              <a:gd name="T16" fmla="+- 0 11484 34915"/>
                              <a:gd name="T17" fmla="*/ T16 w 56237"/>
                              <a:gd name="T18" fmla="+- 0 4760 91013"/>
                              <a:gd name="T19" fmla="*/ 4760 h 47481"/>
                              <a:gd name="T20" fmla="+- 0 10582 34915"/>
                              <a:gd name="T21" fmla="*/ T20 w 56237"/>
                              <a:gd name="T22" fmla="+- 0 4760 91013"/>
                              <a:gd name="T23" fmla="*/ 4760 h 47481"/>
                              <a:gd name="T24" fmla="+- 0 10582 34915"/>
                              <a:gd name="T25" fmla="*/ T24 w 56237"/>
                              <a:gd name="T26" fmla="+- 0 4760 91013"/>
                              <a:gd name="T27" fmla="*/ 4760 h 47481"/>
                              <a:gd name="T28" fmla="+- 0 10582 34915"/>
                              <a:gd name="T29" fmla="*/ T28 w 56237"/>
                              <a:gd name="T30" fmla="+- 0 4270 91013"/>
                              <a:gd name="T31" fmla="*/ 4270 h 47481"/>
                              <a:gd name="T32" fmla="+- 0 10582 34915"/>
                              <a:gd name="T33" fmla="*/ T32 w 56237"/>
                              <a:gd name="T34" fmla="+- 0 4863 91013"/>
                              <a:gd name="T35" fmla="*/ 4863 h 47481"/>
                              <a:gd name="T36" fmla="+- 0 11484 34915"/>
                              <a:gd name="T37" fmla="*/ T36 w 56237"/>
                              <a:gd name="T38" fmla="+- 0 4863 91013"/>
                              <a:gd name="T39" fmla="*/ 4863 h 47481"/>
                              <a:gd name="T40" fmla="+- 0 11484 34915"/>
                              <a:gd name="T41" fmla="*/ T40 w 56237"/>
                              <a:gd name="T42" fmla="+- 0 4863 91013"/>
                              <a:gd name="T43" fmla="*/ 4863 h 47481"/>
                              <a:gd name="T44" fmla="+- 0 11484 34915"/>
                              <a:gd name="T45" fmla="*/ T44 w 56237"/>
                              <a:gd name="T46" fmla="+- 0 5350 91013"/>
                              <a:gd name="T47" fmla="*/ 5350 h 47481"/>
                              <a:gd name="T48" fmla="+- 0 11484 34915"/>
                              <a:gd name="T49" fmla="*/ T48 w 56237"/>
                              <a:gd name="T50" fmla="+- 0 5350 91013"/>
                              <a:gd name="T51" fmla="*/ 5350 h 47481"/>
                              <a:gd name="T52" fmla="+- 0 10582 34915"/>
                              <a:gd name="T53" fmla="*/ T52 w 56237"/>
                              <a:gd name="T54" fmla="+- 0 5350 91013"/>
                              <a:gd name="T55" fmla="*/ 5350 h 47481"/>
                              <a:gd name="T56" fmla="+- 0 10582 34915"/>
                              <a:gd name="T57" fmla="*/ T56 w 56237"/>
                              <a:gd name="T58" fmla="+- 0 5350 91013"/>
                              <a:gd name="T59" fmla="*/ 5350 h 47481"/>
                              <a:gd name="T60" fmla="+- 0 10582 34915"/>
                              <a:gd name="T61" fmla="*/ T60 w 56237"/>
                              <a:gd name="T62" fmla="+- 0 4863 91013"/>
                              <a:gd name="T63" fmla="*/ 4863 h 47481"/>
                              <a:gd name="T64" fmla="+- 0 10274 34915"/>
                              <a:gd name="T65" fmla="*/ T64 w 56237"/>
                              <a:gd name="T66" fmla="+- 0 3301 91013"/>
                              <a:gd name="T67" fmla="*/ 3301 h 47481"/>
                              <a:gd name="T68" fmla="+- 0 11491 34915"/>
                              <a:gd name="T69" fmla="*/ T68 w 56237"/>
                              <a:gd name="T70" fmla="+- 0 3301 91013"/>
                              <a:gd name="T71" fmla="*/ 3301 h 47481"/>
                              <a:gd name="T72" fmla="+- 0 11491 34915"/>
                              <a:gd name="T73" fmla="*/ T72 w 56237"/>
                              <a:gd name="T74" fmla="+- 0 3301 91013"/>
                              <a:gd name="T75" fmla="*/ 3301 h 47481"/>
                              <a:gd name="T76" fmla="+- 0 11491 34915"/>
                              <a:gd name="T77" fmla="*/ T76 w 56237"/>
                              <a:gd name="T78" fmla="+- 0 3975 91013"/>
                              <a:gd name="T79" fmla="*/ 3975 h 47481"/>
                              <a:gd name="T80" fmla="+- 0 11491 34915"/>
                              <a:gd name="T81" fmla="*/ T80 w 56237"/>
                              <a:gd name="T82" fmla="+- 0 3975 91013"/>
                              <a:gd name="T83" fmla="*/ 3975 h 47481"/>
                              <a:gd name="T84" fmla="+- 0 10274 34915"/>
                              <a:gd name="T85" fmla="*/ T84 w 56237"/>
                              <a:gd name="T86" fmla="+- 0 3975 91013"/>
                              <a:gd name="T87" fmla="*/ 3975 h 47481"/>
                              <a:gd name="T88" fmla="+- 0 10274 34915"/>
                              <a:gd name="T89" fmla="*/ T88 w 56237"/>
                              <a:gd name="T90" fmla="+- 0 3975 91013"/>
                              <a:gd name="T91" fmla="*/ 3975 h 47481"/>
                              <a:gd name="T92" fmla="+- 0 10274 34915"/>
                              <a:gd name="T93" fmla="*/ T92 w 56237"/>
                              <a:gd name="T94" fmla="+- 0 3301 91013"/>
                              <a:gd name="T95" fmla="*/ 3301 h 47481"/>
                              <a:gd name="T96" fmla="+- 0 8890 34915"/>
                              <a:gd name="T97" fmla="*/ T96 w 56237"/>
                              <a:gd name="T98" fmla="+- 0 2516 91013"/>
                              <a:gd name="T99" fmla="*/ 2516 h 47481"/>
                              <a:gd name="T100" fmla="+- 0 10104 34915"/>
                              <a:gd name="T101" fmla="*/ T100 w 56237"/>
                              <a:gd name="T102" fmla="+- 0 2516 91013"/>
                              <a:gd name="T103" fmla="*/ 2516 h 47481"/>
                              <a:gd name="T104" fmla="+- 0 10104 34915"/>
                              <a:gd name="T105" fmla="*/ T104 w 56237"/>
                              <a:gd name="T106" fmla="+- 0 2516 91013"/>
                              <a:gd name="T107" fmla="*/ 2516 h 47481"/>
                              <a:gd name="T108" fmla="+- 0 10104 34915"/>
                              <a:gd name="T109" fmla="*/ T108 w 56237"/>
                              <a:gd name="T110" fmla="+- 0 3006 91013"/>
                              <a:gd name="T111" fmla="*/ 3006 h 47481"/>
                              <a:gd name="T112" fmla="+- 0 10104 34915"/>
                              <a:gd name="T113" fmla="*/ T112 w 56237"/>
                              <a:gd name="T114" fmla="+- 0 3006 91013"/>
                              <a:gd name="T115" fmla="*/ 3006 h 47481"/>
                              <a:gd name="T116" fmla="+- 0 8890 34915"/>
                              <a:gd name="T117" fmla="*/ T116 w 56237"/>
                              <a:gd name="T118" fmla="+- 0 3006 91013"/>
                              <a:gd name="T119" fmla="*/ 3006 h 47481"/>
                              <a:gd name="T120" fmla="+- 0 8890 34915"/>
                              <a:gd name="T121" fmla="*/ T120 w 56237"/>
                              <a:gd name="T122" fmla="+- 0 3006 91013"/>
                              <a:gd name="T123" fmla="*/ 3006 h 47481"/>
                              <a:gd name="T124" fmla="+- 0 8890 34915"/>
                              <a:gd name="T125" fmla="*/ T124 w 56237"/>
                              <a:gd name="T126" fmla="+- 0 2516 91013"/>
                              <a:gd name="T127" fmla="*/ 2516 h 47481"/>
                              <a:gd name="T128" fmla="+- 0 8890 34915"/>
                              <a:gd name="T129" fmla="*/ T128 w 56237"/>
                              <a:gd name="T130" fmla="+- 0 1734 91013"/>
                              <a:gd name="T131" fmla="*/ 1734 h 47481"/>
                              <a:gd name="T132" fmla="+- 0 10104 34915"/>
                              <a:gd name="T133" fmla="*/ T132 w 56237"/>
                              <a:gd name="T134" fmla="+- 0 1734 91013"/>
                              <a:gd name="T135" fmla="*/ 1734 h 47481"/>
                              <a:gd name="T136" fmla="+- 0 10104 34915"/>
                              <a:gd name="T137" fmla="*/ T136 w 56237"/>
                              <a:gd name="T138" fmla="+- 0 1734 91013"/>
                              <a:gd name="T139" fmla="*/ 1734 h 47481"/>
                              <a:gd name="T140" fmla="+- 0 10104 34915"/>
                              <a:gd name="T141" fmla="*/ T140 w 56237"/>
                              <a:gd name="T142" fmla="+- 0 2221 91013"/>
                              <a:gd name="T143" fmla="*/ 2221 h 47481"/>
                              <a:gd name="T144" fmla="+- 0 10104 34915"/>
                              <a:gd name="T145" fmla="*/ T144 w 56237"/>
                              <a:gd name="T146" fmla="+- 0 2221 91013"/>
                              <a:gd name="T147" fmla="*/ 2221 h 47481"/>
                              <a:gd name="T148" fmla="+- 0 8890 34915"/>
                              <a:gd name="T149" fmla="*/ T148 w 56237"/>
                              <a:gd name="T150" fmla="+- 0 2221 91013"/>
                              <a:gd name="T151" fmla="*/ 2221 h 47481"/>
                              <a:gd name="T152" fmla="+- 0 8890 34915"/>
                              <a:gd name="T153" fmla="*/ T152 w 56237"/>
                              <a:gd name="T154" fmla="+- 0 2221 91013"/>
                              <a:gd name="T155" fmla="*/ 2221 h 47481"/>
                              <a:gd name="T156" fmla="+- 0 8890 34915"/>
                              <a:gd name="T157" fmla="*/ T156 w 56237"/>
                              <a:gd name="T158" fmla="+- 0 1734 91013"/>
                              <a:gd name="T159" fmla="*/ 1734 h 47481"/>
                              <a:gd name="T160" fmla="+- 0 7658 34915"/>
                              <a:gd name="T161" fmla="*/ T160 w 56237"/>
                              <a:gd name="T162" fmla="+- 0 1136 91013"/>
                              <a:gd name="T163" fmla="*/ 1136 h 47481"/>
                              <a:gd name="T164" fmla="+- 0 7658 34915"/>
                              <a:gd name="T165" fmla="*/ T164 w 56237"/>
                              <a:gd name="T166" fmla="+- 0 1438 91013"/>
                              <a:gd name="T167" fmla="*/ 1438 h 47481"/>
                              <a:gd name="T168" fmla="+- 0 7658 34915"/>
                              <a:gd name="T169" fmla="*/ T168 w 56237"/>
                              <a:gd name="T170" fmla="+- 0 1438 91013"/>
                              <a:gd name="T171" fmla="*/ 1438 h 47481"/>
                              <a:gd name="T172" fmla="+- 0 4402 34915"/>
                              <a:gd name="T173" fmla="*/ T172 w 56237"/>
                              <a:gd name="T174" fmla="+- 0 1438 91013"/>
                              <a:gd name="T175" fmla="*/ 1438 h 47481"/>
                              <a:gd name="T176" fmla="+- 0 4402 34915"/>
                              <a:gd name="T177" fmla="*/ T176 w 56237"/>
                              <a:gd name="T178" fmla="+- 0 1438 91013"/>
                              <a:gd name="T179" fmla="*/ 1438 h 47481"/>
                              <a:gd name="T180" fmla="+- 0 4402 34915"/>
                              <a:gd name="T181" fmla="*/ T180 w 56237"/>
                              <a:gd name="T182" fmla="+- 0 1136 91013"/>
                              <a:gd name="T183" fmla="*/ 1136 h 47481"/>
                              <a:gd name="T184" fmla="+- 0 7658 34915"/>
                              <a:gd name="T185" fmla="*/ T184 w 56237"/>
                              <a:gd name="T186" fmla="+- 0 538 91013"/>
                              <a:gd name="T187" fmla="*/ 538 h 47481"/>
                              <a:gd name="T188" fmla="+- 0 7658 34915"/>
                              <a:gd name="T189" fmla="*/ T188 w 56237"/>
                              <a:gd name="T190" fmla="+- 0 841 91013"/>
                              <a:gd name="T191" fmla="*/ 841 h 47481"/>
                              <a:gd name="T192" fmla="+- 0 7658 34915"/>
                              <a:gd name="T193" fmla="*/ T192 w 56237"/>
                              <a:gd name="T194" fmla="+- 0 841 91013"/>
                              <a:gd name="T195" fmla="*/ 841 h 47481"/>
                              <a:gd name="T196" fmla="+- 0 4402 34915"/>
                              <a:gd name="T197" fmla="*/ T196 w 56237"/>
                              <a:gd name="T198" fmla="+- 0 841 91013"/>
                              <a:gd name="T199" fmla="*/ 841 h 47481"/>
                              <a:gd name="T200" fmla="+- 0 4402 34915"/>
                              <a:gd name="T201" fmla="*/ T200 w 56237"/>
                              <a:gd name="T202" fmla="+- 0 841 91013"/>
                              <a:gd name="T203" fmla="*/ 841 h 47481"/>
                              <a:gd name="T204" fmla="+- 0 4402 34915"/>
                              <a:gd name="T205" fmla="*/ T204 w 56237"/>
                              <a:gd name="T206" fmla="+- 0 538 91013"/>
                              <a:gd name="T207" fmla="*/ 538 h 47481"/>
                              <a:gd name="T208" fmla="+- 0 4402 34915"/>
                              <a:gd name="T209" fmla="*/ T208 w 56237"/>
                              <a:gd name="T210" fmla="+- 0 -59 91013"/>
                              <a:gd name="T211" fmla="*/ -59 h 47481"/>
                              <a:gd name="T212" fmla="+- 0 7658 34915"/>
                              <a:gd name="T213" fmla="*/ T212 w 56237"/>
                              <a:gd name="T214" fmla="+- 0 -59 91013"/>
                              <a:gd name="T215" fmla="*/ -59 h 47481"/>
                              <a:gd name="T216" fmla="+- 0 7658 34915"/>
                              <a:gd name="T217" fmla="*/ T216 w 56237"/>
                              <a:gd name="T218" fmla="+- 0 -59 91013"/>
                              <a:gd name="T219" fmla="*/ -59 h 47481"/>
                              <a:gd name="T220" fmla="+- 0 7658 34915"/>
                              <a:gd name="T221" fmla="*/ T220 w 56237"/>
                              <a:gd name="T222" fmla="+- 0 243 91013"/>
                              <a:gd name="T223" fmla="*/ 243 h 47481"/>
                              <a:gd name="T224" fmla="+- 0 7658 34915"/>
                              <a:gd name="T225" fmla="*/ T224 w 56237"/>
                              <a:gd name="T226" fmla="+- 0 243 91013"/>
                              <a:gd name="T227" fmla="*/ 243 h 47481"/>
                              <a:gd name="T228" fmla="+- 0 4402 34915"/>
                              <a:gd name="T229" fmla="*/ T228 w 56237"/>
                              <a:gd name="T230" fmla="+- 0 243 91013"/>
                              <a:gd name="T231" fmla="*/ 243 h 47481"/>
                              <a:gd name="T232" fmla="+- 0 4402 34915"/>
                              <a:gd name="T233" fmla="*/ T232 w 56237"/>
                              <a:gd name="T234" fmla="+- 0 243 91013"/>
                              <a:gd name="T235" fmla="*/ 243 h 47481"/>
                              <a:gd name="T236" fmla="+- 0 4402 34915"/>
                              <a:gd name="T237" fmla="*/ T236 w 56237"/>
                              <a:gd name="T238" fmla="+- 0 -59 91013"/>
                              <a:gd name="T239" fmla="*/ -59 h 47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6237" h="47481">
                                <a:moveTo>
                                  <a:pt x="-24333" y="-86743"/>
                                </a:moveTo>
                                <a:lnTo>
                                  <a:pt x="-23431" y="-86743"/>
                                </a:lnTo>
                                <a:moveTo>
                                  <a:pt x="-23431" y="-86743"/>
                                </a:moveTo>
                                <a:lnTo>
                                  <a:pt x="-23431" y="-86253"/>
                                </a:lnTo>
                                <a:moveTo>
                                  <a:pt x="-23431" y="-86253"/>
                                </a:moveTo>
                                <a:lnTo>
                                  <a:pt x="-24333" y="-86253"/>
                                </a:lnTo>
                                <a:moveTo>
                                  <a:pt x="-24333" y="-86253"/>
                                </a:moveTo>
                                <a:lnTo>
                                  <a:pt x="-24333" y="-86743"/>
                                </a:lnTo>
                                <a:moveTo>
                                  <a:pt x="-24333" y="-86150"/>
                                </a:moveTo>
                                <a:lnTo>
                                  <a:pt x="-23431" y="-86150"/>
                                </a:lnTo>
                                <a:moveTo>
                                  <a:pt x="-23431" y="-86150"/>
                                </a:moveTo>
                                <a:lnTo>
                                  <a:pt x="-23431" y="-85663"/>
                                </a:lnTo>
                                <a:moveTo>
                                  <a:pt x="-23431" y="-85663"/>
                                </a:moveTo>
                                <a:lnTo>
                                  <a:pt x="-24333" y="-85663"/>
                                </a:lnTo>
                                <a:moveTo>
                                  <a:pt x="-24333" y="-85663"/>
                                </a:moveTo>
                                <a:lnTo>
                                  <a:pt x="-24333" y="-86150"/>
                                </a:lnTo>
                                <a:moveTo>
                                  <a:pt x="-24641" y="-87712"/>
                                </a:moveTo>
                                <a:lnTo>
                                  <a:pt x="-23424" y="-87712"/>
                                </a:lnTo>
                                <a:moveTo>
                                  <a:pt x="-23424" y="-87712"/>
                                </a:moveTo>
                                <a:lnTo>
                                  <a:pt x="-23424" y="-87038"/>
                                </a:lnTo>
                                <a:moveTo>
                                  <a:pt x="-23424" y="-87038"/>
                                </a:moveTo>
                                <a:lnTo>
                                  <a:pt x="-24641" y="-87038"/>
                                </a:lnTo>
                                <a:moveTo>
                                  <a:pt x="-24641" y="-87038"/>
                                </a:moveTo>
                                <a:lnTo>
                                  <a:pt x="-24641" y="-87712"/>
                                </a:lnTo>
                                <a:moveTo>
                                  <a:pt x="-26025" y="-88497"/>
                                </a:moveTo>
                                <a:lnTo>
                                  <a:pt x="-24811" y="-88497"/>
                                </a:lnTo>
                                <a:moveTo>
                                  <a:pt x="-24811" y="-88497"/>
                                </a:moveTo>
                                <a:lnTo>
                                  <a:pt x="-24811" y="-88007"/>
                                </a:lnTo>
                                <a:moveTo>
                                  <a:pt x="-24811" y="-88007"/>
                                </a:moveTo>
                                <a:lnTo>
                                  <a:pt x="-26025" y="-88007"/>
                                </a:lnTo>
                                <a:moveTo>
                                  <a:pt x="-26025" y="-88007"/>
                                </a:moveTo>
                                <a:lnTo>
                                  <a:pt x="-26025" y="-88497"/>
                                </a:lnTo>
                                <a:moveTo>
                                  <a:pt x="-26025" y="-89279"/>
                                </a:moveTo>
                                <a:lnTo>
                                  <a:pt x="-24811" y="-89279"/>
                                </a:lnTo>
                                <a:moveTo>
                                  <a:pt x="-24811" y="-89279"/>
                                </a:moveTo>
                                <a:lnTo>
                                  <a:pt x="-24811" y="-88792"/>
                                </a:lnTo>
                                <a:moveTo>
                                  <a:pt x="-24811" y="-88792"/>
                                </a:moveTo>
                                <a:lnTo>
                                  <a:pt x="-26025" y="-88792"/>
                                </a:lnTo>
                                <a:moveTo>
                                  <a:pt x="-26025" y="-88792"/>
                                </a:moveTo>
                                <a:lnTo>
                                  <a:pt x="-26025" y="-89279"/>
                                </a:lnTo>
                                <a:moveTo>
                                  <a:pt x="-27257" y="-89877"/>
                                </a:moveTo>
                                <a:lnTo>
                                  <a:pt x="-27257" y="-89575"/>
                                </a:lnTo>
                                <a:moveTo>
                                  <a:pt x="-27257" y="-89575"/>
                                </a:moveTo>
                                <a:lnTo>
                                  <a:pt x="-30513" y="-89575"/>
                                </a:lnTo>
                                <a:moveTo>
                                  <a:pt x="-30513" y="-89575"/>
                                </a:moveTo>
                                <a:lnTo>
                                  <a:pt x="-30513" y="-89877"/>
                                </a:lnTo>
                                <a:moveTo>
                                  <a:pt x="-27257" y="-90475"/>
                                </a:moveTo>
                                <a:lnTo>
                                  <a:pt x="-27257" y="-90172"/>
                                </a:lnTo>
                                <a:moveTo>
                                  <a:pt x="-27257" y="-90172"/>
                                </a:moveTo>
                                <a:lnTo>
                                  <a:pt x="-30513" y="-90172"/>
                                </a:lnTo>
                                <a:moveTo>
                                  <a:pt x="-30513" y="-90172"/>
                                </a:moveTo>
                                <a:lnTo>
                                  <a:pt x="-30513" y="-90475"/>
                                </a:lnTo>
                                <a:moveTo>
                                  <a:pt x="-30513" y="-91072"/>
                                </a:moveTo>
                                <a:lnTo>
                                  <a:pt x="-27257" y="-91072"/>
                                </a:lnTo>
                                <a:moveTo>
                                  <a:pt x="-27257" y="-91072"/>
                                </a:moveTo>
                                <a:lnTo>
                                  <a:pt x="-27257" y="-90770"/>
                                </a:lnTo>
                                <a:moveTo>
                                  <a:pt x="-27257" y="-90770"/>
                                </a:moveTo>
                                <a:lnTo>
                                  <a:pt x="-30513" y="-90770"/>
                                </a:lnTo>
                                <a:moveTo>
                                  <a:pt x="-30513" y="-90770"/>
                                </a:moveTo>
                                <a:lnTo>
                                  <a:pt x="-30513" y="-91072"/>
                                </a:lnTo>
                              </a:path>
                            </a:pathLst>
                          </a:custGeom>
                          <a:noFill/>
                          <a:ln w="8591">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AutoShape 305"/>
                        <wps:cNvSpPr>
                          <a:spLocks/>
                        </wps:cNvSpPr>
                        <wps:spPr bwMode="auto">
                          <a:xfrm>
                            <a:off x="49500" y="-90242"/>
                            <a:ext cx="6000" cy="51000"/>
                          </a:xfrm>
                          <a:custGeom>
                            <a:avLst/>
                            <a:gdLst>
                              <a:gd name="T0" fmla="+- 0 6660 49500"/>
                              <a:gd name="T1" fmla="*/ T0 w 6000"/>
                              <a:gd name="T2" fmla="+- 0 7710 -90241"/>
                              <a:gd name="T3" fmla="*/ 7710 h 51000"/>
                              <a:gd name="T4" fmla="+- 0 6660 49500"/>
                              <a:gd name="T5" fmla="*/ T4 w 6000"/>
                              <a:gd name="T6" fmla="+- 0 4470 -90241"/>
                              <a:gd name="T7" fmla="*/ 4470 h 51000"/>
                              <a:gd name="T8" fmla="+- 0 6660 49500"/>
                              <a:gd name="T9" fmla="*/ T8 w 6000"/>
                              <a:gd name="T10" fmla="+- 0 4470 -90241"/>
                              <a:gd name="T11" fmla="*/ 4470 h 51000"/>
                              <a:gd name="T12" fmla="+- 0 5940 49500"/>
                              <a:gd name="T13" fmla="*/ T12 w 6000"/>
                              <a:gd name="T14" fmla="+- 0 4470 -90241"/>
                              <a:gd name="T15" fmla="*/ 4470 h 51000"/>
                              <a:gd name="T16" fmla="+- 0 5940 49500"/>
                              <a:gd name="T17" fmla="*/ T16 w 6000"/>
                              <a:gd name="T18" fmla="+- 0 4470 -90241"/>
                              <a:gd name="T19" fmla="*/ 4470 h 51000"/>
                              <a:gd name="T20" fmla="+- 0 5940 49500"/>
                              <a:gd name="T21" fmla="*/ T20 w 6000"/>
                              <a:gd name="T22" fmla="+- 0 1590 -90241"/>
                              <a:gd name="T23" fmla="*/ 1590 h 51000"/>
                            </a:gdLst>
                            <a:ahLst/>
                            <a:cxnLst>
                              <a:cxn ang="0">
                                <a:pos x="T1" y="T3"/>
                              </a:cxn>
                              <a:cxn ang="0">
                                <a:pos x="T5" y="T7"/>
                              </a:cxn>
                              <a:cxn ang="0">
                                <a:pos x="T9" y="T11"/>
                              </a:cxn>
                              <a:cxn ang="0">
                                <a:pos x="T13" y="T15"/>
                              </a:cxn>
                              <a:cxn ang="0">
                                <a:pos x="T17" y="T19"/>
                              </a:cxn>
                              <a:cxn ang="0">
                                <a:pos x="T21" y="T23"/>
                              </a:cxn>
                            </a:cxnLst>
                            <a:rect l="0" t="0" r="r" b="b"/>
                            <a:pathLst>
                              <a:path w="6000" h="51000">
                                <a:moveTo>
                                  <a:pt x="-42840" y="97951"/>
                                </a:moveTo>
                                <a:lnTo>
                                  <a:pt x="-42840" y="94711"/>
                                </a:lnTo>
                                <a:moveTo>
                                  <a:pt x="-42840" y="94711"/>
                                </a:moveTo>
                                <a:lnTo>
                                  <a:pt x="-43560" y="94711"/>
                                </a:lnTo>
                                <a:moveTo>
                                  <a:pt x="-43560" y="94711"/>
                                </a:moveTo>
                                <a:lnTo>
                                  <a:pt x="-43560" y="9183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BA2D8" id="Group 304" o:spid="_x0000_s1026" style="position:absolute;margin-left:2.3pt;margin-top:-3.3pt;width:592.05pt;height:590pt;z-index:-251583488;mso-position-horizontal-relative:page" coordorigin="46,-66" coordsize="11841,1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A2sFoAACcuAwAOAAAAZHJzL2Uyb0RvYy54bWzsfetuJDeS7v8DnHco6OcuZBUzsy7ZGM1i&#10;0O0eHMCzx4DrPEC1pG4JI6m0VdVuexfz7ieCzEhGsCJCaV2q3XbOALZkfWR+yWAwybjxL//xy93t&#10;5Oer7e5mc39+Er6bnkyu7i82lzf3n85P/t/q/enyZLLbr+8v17eb+6vzk1+vdif/8df//b/+8uXh&#10;zVW1ud7cXl5tJ9DJ/e7Nl4fzk+v9/uHN2dnu4vrqbr37bvNwdQ9//LjZ3q338Ov209nldv0Fer+7&#10;Paum0/nZl8328mG7ubja7eC/vkt/PPlr7P/jx6uL/f/9+HF3tZ/cnp8At3385zb+8wP+8+yvf1m/&#10;+bRdP1zfXHQ01k9gcbe+uYeH9l29W+/Xk8/bm4Ou7m4utpvd5uP+u4vN3dnm48ebi6v4DvA2YVq8&#10;zd+3m88P8V0+vfny6aEfJhjaYpye3O3Ff/7843Zyc3l+Us+bk8n9+g6EFJ87qacNDs+Xh09vAPX3&#10;7cNPDz9u0zvCjz9sLv65gz+flX/H3z8l8OTDl39sLqHD9ef9Jg7PLx+3d9gFvPjklyiFX3spXP2y&#10;n1zAf1zMQjutZyeTC/jbomnr6bST08U1CBPbNfOTCfzxdD5PAry4/r5rHMKyCakp/Jganq3fpOdG&#10;rh03fDGYcrs8qrvnjepP1+uHqyisHY5XP6rwImlUf7i5v5o0IVLGZwPo7X0a0Ytf7rsRndxv3l6v&#10;7z9dxe5Wvz7A6AV8SeDOmuAvOxDHoyM8a1GsOJBtO0uDReMM6oAjHGZRzP0grd88bHf7v19t7ib4&#10;w/nJLfCOwlv//MNuj1QyBGV5v3l/c3sL/3395vZ+8uX8ZFlVi9hgt7m9ucQ/4t92208f3t5uJz+v&#10;URXj/+J7wV84DJ/5br27Trj4p0QbdOH+Mj7l+mp9+X338359c5t+Bla39/ggeD/g2f2UlPB/2mn7&#10;/fL7ZXPaVPPvT5vpu3enf3v/tjmdvw+L2bv63du378K/kHNo3lzfXF5e3SNtWhBCM2xqdEtTUuV+&#10;SejH50z2HgcSyNK/I+koZpRsmp8fNpe//rgl8cNsPdq0BQ0T0zZOHjEH129eb9rOl22ctcvQtMas&#10;rbvZQ0vKOGvHWTtfFLO2+4KxlfM1Z20dpunDNE7bcbHVNnTWHgE2yWKxjWvb72CxrZoAGoW7hLgD&#10;e8k9QrOYj3uEb3yPAN9oMW0r/CQfbdrOQlWNm4Rxa2sen43VdgEHnzRt/wbH0giCY1k8ZHVzlw66&#10;O37KjXuI9BeEDTp9VfNqUcc5Oq+ni6ge8XwSz7mwuC5hAuPqGv/CVteLz+kEhocYOnWBbeGyO9d8&#10;uuxeYAWv8vHuFiwW/346mU5w/zFJz4wHpYyDI3HC/dvZZDWdfJmkhxcoYMN6Q/3Se4NXyr1VVm9w&#10;7hzUGxyQc2+N1RtsrHhvcKzVucH3Kvc2573B+PYjuL5OR9m4G+xGFU4zEzh547cOx/1hs0NTwwqG&#10;jn3/AIR/NLBJ1vSt9LHw2oP7hZcqsfA20H9HfQt2rtLCtT2ZgIXrQzo9Paz3+MbxveBHPKWnGYD/&#10;5W7z89VqE/+2x1c+reqAO2l45OmsaSuyD2Tc7b3EhzBLwyTwhMrtHrr+dXzGUUvCT+tpOg8q/cNA&#10;4NslswS9Jo4O06H+CN6bKOpZNW4/+u2HsMAIQ837+L/uqM1gT7ZlTLabZIQFozH8cL3Z/vfJ5AsY&#10;YM9Pdv/1eb29Opnc/p97sMW1oWnQYht/aWaLCn7Z8r984H9Z319AV+cn+xPQYfzx7T5ZeT8/bG8+&#10;XcOTQpT3/QYX/Y830Y6F63iysMDswV+OaGBZgMKIzVNcNboP0OvbBRezNmnseFQdj6q/4agKmxgx&#10;bWFdPuqen8zZh9M2wF5rPKuO9mzdDYPbcL7cTpdHnbftcrQMnp+MZ9XffFbtfbLJezhdHHXaOruE&#10;qgpwghlNg6P7UPN6L2BuiOX2uF7vEKp6dCCO660dWmPZBgu39/S4bm9nmxCaGrYw43o7rrfqegtH&#10;H7HeHtfxPUuGz2U9LWzcoVp8vUPZ4j3+/9B2lcKXxiCjrx5ktCj83tOv5PdeJitGds2AqRFXWvDZ&#10;dLNnDDIaQ+MoonNRuL3Tmnc0y2231rYhRZLmSTuutWNAJ4TAGzvbJaxpYofAHd6v72+oQEvQodjO&#10;Kz0MeTaLlmRw3I1r7bjW0lq7LLxkKaD/aGstzdowhbQC3Aqw1baBzct4HBuPY9pxDON62GJbt8f1&#10;kuVpu2ijn2OctmPSB0+Ts/YI0klWp8nze1htuwPZPFAs0rhJGDcJ/SZBOsnq9rhOsn61DU2IBoxx&#10;tR1X2yGrrfSR1e1xfWT9tJ0ebBL61TYe1cYj2ZgZyhKal72LLIfP1ym3uNspvFj4fNPledcQKV9Y&#10;DUK1xJAePIBVC4z8gsMZm6g8+Pe3BNDPppOmiZ1hsHi3h8cQ8BxTjtHz6enxPJhRsOdnEeptW1cT&#10;RjzjgHbfW0RdT/pX4E+V8fNhtmg0brCI9L2tMHpe5Saj521u4Kzpe/O4wdmXvavFDQylfW+rpcUt&#10;wHLDOrPJQY5G7s9jF6QoLHrwtc79rQImMqiDB5tOTjBMm3qpixZDYvo3TjhDuGC8FX0a0sX0u77D&#10;VcB8Bp1iIRCHIheKSxEDrplcal03Ki6UVWVrRyETm2HFxeIzlIKxGHKhrCpTR6pCJA5DLhWfoZSL&#10;xZDLZFWZmlJLidiaUnOheJpSS6kY/DDyIM9CWNeMWVhLeYTprJnrioLlPfoeE85QlLqQiqEoNRfJ&#10;qjYVpZYC8ShyobgUMU2BKYq13GBdkv6dV42pKY2UiUOx4XLxKRaSMUax4WJZNaaq4HeZvzE8u9YF&#10;DR/T/NIh4gxBoz2V92lR5GJZNaauzAqh2BQxdamXi0sRcoY4RUNb0EHX97eamdoCdVd4b+nJ6o5h&#10;xsXiM5SCsRhyoaxmprLMCpE4Y8il4jKcS7kYDOdcJqu5qStzKREgaK04cy6VhDMmIhbMYRPRYshl&#10;soJsRGNNhBJFvLcAqW/G5gFT7vp5k3AWw0IuhqrMuVBWc1NVMCGWvbBDEZOWhlHEPBHep0ER9/B9&#10;h6uFqSsLKROPIpeLO4pQgGAQRS6W1cJUFgxm4W8c5vOFviZiAEH/0uDGB5whaHTa8j6NUUQvWd/h&#10;amlqC7oleHc2xSWXi09RSsbQFji+cYamtuDhciBDLhafoRSMxZALZbU0laUtRGKPISbY9VJxGbZS&#10;LgbDlstk1Zq60kqJOLoCp3bOEFcmYyKCbUrIpa7VgzJYXnOHq9bUFXAs8O4wlkVXFXCc5Q4jzCAY&#10;wDPMuwwGQ/DkEg5T4aGZtXAHjFhgcxEjF3SSAeLWGEvEmSwL2ZgsuWSApakwseLQQJZcOPFtTJZS&#10;PLC304wimJLdz2/gaKoM7AcIGcsUOCMpj/jeSBZnfINjccR3zvjFId/jyGXjjmNxyLc4crmsUBWM&#10;rQQUNJTjaKpNCFw2rt4Up3xTb+Q5P9gH/ViVhc1IDAo29Eac9CPOmpFQg4Dros2SywZMOrbeFKf9&#10;JcSAWiy5fCLOZCnlY7Pk0gGWtuYUJ36HpTjyuyyLM78xK+WZP9iH/lCc+j2OXDo+R/m9sThyyayC&#10;feoPxbHf48hl43Isjv0GR3nqD/axPxTnfkdvxLm/1Buwgj+9zMmKqioOqV2yIqu7D4YBBSs9LGyd&#10;jd5H44od4eR7egQOUyDCKXrQh+MqhnBYeZLD4BE4TNgIH/amVfeqoItDekcVw97BGDYI3r0qZLYN&#10;gePEw95hsgyCd6+avB8wifyRgbKcsXcwngzpvQtaXoElYxC8e9U+JtQng9YCfFU44w/pfd69Khy4&#10;B8G7V4XD7xB4V/BpBSmQg+Ddq8KhcAgcj3r4qnBAGwTvXnU57FW7qqsrOLoM6R1PJEgmef8enTN4&#10;OojwYa8at+qIx/31EDpg1UkPCH3ehj9vQldVCNamYS8c+tUJPD2DKKEDJ74D7MgGNaAVCjJYBzag&#10;l+6doI+8NK1SYeAyBduY7h0GLlQBjfHxpQcuVRA40zWQi1WaUc+ocZV8ZZNrchKr1a66aXlaNRUs&#10;U0lIVikqSCxO7ybQVK4qt0qFq3R0RlG7A3S96JdhwuRWHjqjqF1Cn/YvOaBrFfx4z2z46OG50QGN&#10;eT83MoiaHb5hRhMmt/LQGUXtDtGwt+2kTpjcykNnFLVLaDZ8j3etggf0/PiAsJ6n/dJg9cxmKhzX&#10;6GNB75VbHY5HRmcUtTtAVzM4wiYNI0xu5aEzitqVYz2g6zwiDPx4zwMGZIn2UljxTqvZFKzu/hqS&#10;wc0MvCH+cKhgk3ONtr/IY0DXpyp6QN/sHUkauVWSS6Y9wx+HDsisBqP80AFh4Px4ItRNj/yKDE2Y&#10;3MpDZxS1O0Tnd0wY+HC9Sk3CP1NGMys2WFweMdYkfHidu0rglCDTVo5bRSCXzx8Tsse7SpT7kKy0&#10;FTC7pmwrHpEavzovHZGaCzo3ixkECsC3Kkf7g78oVg2owUeYPmKUpfLEcFTwTkGkIT4pnjZ5cCgc&#10;mHrfS4JdT+ruwRyn+LDU/mD/0vfX+TS07qQZPgLV7uBMOqQ7aeV1XhcWpr6/8nXhY/sEgye4pOIR&#10;tZOUe2busLSPGYIdZB7o+qXtduz3eWdeOOlGsakHXVbWuV7M+l2+ucER+BbM3f7OjJeNrhcZP6z/&#10;zOd1t1B/ppunxi3U0cs6owVVZP5G28LxUijbWbJPxUVSfp7wKq0xY3287029phDDmsS8jQbxo83b&#10;fuuvzlvY342VFsZKC1qlBQyyE/P2uGX0qxqjAGAjCdFiEMUnjgPwh3gc6J1RdBoYbyocbyrEkE8+&#10;b2HfAJPnaOttnrcQnBdNrvkYO87b8V5Ys4wYuvzTvGW2liUvpv9i2b+hmWPYFiyudT0vF9eqrqgA&#10;U7WEaMTubEpL7FMNLu1iOcHnRm3kdhRub0kXaEUCccHPqb3S2hKwIARYZXryGcjNLQkGMYX0Hvy5&#10;0uBSLcJU58cNLjENOA1Qwa+wt9j8hL0lwgx+MuLR5gdHj96AE1OBVX5FoLAzgCJQ2B3BIlDYpljE&#10;CmN8vU5SyiSERQWJHpqUZTpwxBnDWEQKOyS5ZFJCsE5SCsYjyUWTcAbJMlTYVBYZKxxDhVWSeH9j&#10;mhUxLtwhKSKFfZKFdGySQmUqjBTWSZZKY4obQ0P6Se6TLKRjk+TCSZnBKskiTthRHBEn7CpOEScc&#10;FpD7pK6NMlQ4RgrrJAvRTGctxFxrilOmBwPOmJNFenDVQqqETpILJyUI6yQL0TgkuWwg9swmWUQK&#10;2yRlsHCMFVZJFqHC6eHqSIpQYZ+klI5DUihOTBLWSZaKg7dT6iS5bCAWD3CGuIskYYckF05KE1ZJ&#10;HqQJmySLNGGHZJEmbCuOkimsk5SiSSOkjmSRKeyRLKRjajcaFPtVLSUL6yQLxYli1Ely2bjiLpKF&#10;7ZFU8oVVkof5wtYSVOYL29pd5AuHBeTGqUsQxh3nkYwpwzpJKRr4OBi7SJExHGGG2sylbCqwEhsU&#10;uWhSyrBKsUgZtimKjGGPYpEwbFNUUoZ1ilJpHIpcLC5FKReHolCZmDKsU5RiiTYkfYWUKcNoa7JW&#10;yCJl2CapJA2rJMuk4fhwVa9l0rBLUsrGVhklb1gnKUXjjCTGuPRKmHCG0sCptkOm3amp1+jz6btM&#10;qcMqyTJ12B5JmTrsjWSROmyPpJI9rJOUorHVRiQPe2pT5A7X1czYoinZwzpFKRiHIheMRxG8DiTC&#10;KGtId7XsAFr+sMoS5pbo06ZZ5A/jcm9MSUgEFn16PPmq1mUQGzyl7ng8ue744ylF5PHkMuqyiHWe&#10;pXHAVh9M58ga6So5BD4T9DHJF/aBmEtsMJVSclYjqAZCj4d09EeYSjnZegRHT9Zpl1FsMJVycply&#10;QflMC0OBw1RaClJWsc60tBU40pfGAm/1hARhGqkofY8pF1SXWWwwlXJy9EkYDFx9qqScqmZh7DED&#10;Zvfkj1HKLdZ5FjaDVIRBO41jolDuk7LJNWsl5jt0yDSeCyjHo+6FY1IR42lbDcr8Yo8nl5HPU8oI&#10;kmJMnlKXYo6xMZ5SRh5PLiOXZ2E5cHhK00HKM9Z5FsaDVOlAlbswHlClA1XuTaFH9njKEmNwx7tl&#10;d4NpI+aSx5PLyOcpZeToEQbLsPkZC43p41mYEByewoTg8ixMCA5PaUMIsdyYwVPKyOMp9KirwqHK&#10;fSZl5PHkMlqFWHTM4Cll5OgRpAdnGbl6VBgSHJ7SkhBi6TGdZ2FLSPn6qh4JWwLl66vjWdgSHH2X&#10;xoRgWxOgQBGNUlyTPZ5cRj5PKSOPJ5cROCyw1oU+noVNweEpjAouz8Kq4PCUZgXw1dg8pR6lWhKq&#10;3PEW3H4NoVoSqtyLWmQeTy6jVbCNC6EoSObx5DJyeZbWBXsfIs0LIRYl0+VeGBgcnsLA4POUMnL0&#10;XVoY4JofU+5FbTKPJ5eRz1PqkceTy2gVYoEyfTwLM4OjR8LMUOrR08LqV7BVxLj6QbHyK9APBIsA&#10;+Fh5YrK+/3R+Mj3BOPaHzW7yC1YZSOChqfopIxO+NF1ogBu1D4rU9U7Zmz6csvQHJunDnWfxRfuY&#10;+0d67151YII+5ecPTM+n7Pw+AdsnQ7n5MjXflBLu71CmfQL7I713rzrWESmn+1hHBEvQqAtBp6vp&#10;Vq2UMIMLhQEf64hAFNDjo0RrFFa4GNaAFuSBy9TXqyNiTw1arcLA5SrmUODyFgYuWIEqH4WBpY+g&#10;enj3JRpY/ChQ9aMwsPxRoPpHYWABpICFhONLDyyBBF4IajD060svPbAMUqA6SKGvLuB/Z/ACkfQO&#10;A0shBaqFFGQxpOfl532BSjQpchFr0sSjgJqqF6p5J9bTqqr6QTFT6aDgY1fWR+CpYkFu19UuMPAZ&#10;Ry0VfGhTOiqMBKFyOx+fcdSS8Ox9B/Wv4wf1z8aTWOR2PZ8lHtph0kNW4xR8Z2lFzDhqSXiY8mmC&#10;CTyhcjsfn3HUUsFXMziJJD6Eyu18fMZRS8JX+X0H9a/jB/XPxpNY5HY9n7arzQXjiT8+Ov5zPEYm&#10;eWW83T8YIhR85kEtiQ/HN+kWWn/+s/4z3u4fIpnSIgvvm/HEIrcjPjo+46ilhh80PnW3YA4c/yl9&#10;hgSeWGRexEfHZxy11PBDxof3n/F2/1AhtNffjCcWuR3x0fEZRy01/JDxr+ijC4XGZn1RHLv/6bIr&#10;xifwxCK3Iz46PuOopYaf9vsGQuV2Pj7jqCXh+fsO6V/HD+s/jyexyO0UPrNczyHjqCXh2XgyPKFy&#10;Ox+fcdRSwTdltaH1m9zOx2dc2T8fzyH96/hB/R+MDyykY7WkdWjOT673+4c3Z2e7i+uru/Xuu7ub&#10;i+1mt/m4/+5ic3e2+fjx5uLq7HK7/nJz/+ks1ke5W9/cRyPZmOp/9FR/rLUmUvjiufloKXyzWGgd&#10;djxoYMb90ZjBN147O+DaWYzbE9P2uNfOQnId6A1MW/Q/q9N21hs+KJtvTJgeE6YxilRM2zh5jrba&#10;9tMWrMnLou7XWFhlTJi2E6bBsinm7XFrKrJ5e3DN9zhvx3lrz1uITBDzltdTfHv/47bzuP308MPm&#10;4p+7yf3m7TU47a9ijcbVrw9XUBMlWu3EEo2/7B5+3E4+fPnH5hIw68/7TTzA0LceTjno7c/zFrPP&#10;5T5hnLfjvLXnLZhR07z9G0ytOBsnNdh64YDUzcQXK1BRtxXUTsG9bA030BeTFKzLWP0HMktSaRcw&#10;ctAUv/i82//9anOHGvQbLqePO48JPqrbf+RyEjw+O8GuIZmgezIvJyHDs+GejBYuI9V6FAUqIszo&#10;UQZaOT3CsaOPhUswo0cZrtilsmsc4cuae+yKVPRvDeM9VgVNhjW8/yKNi+prrMHATL6u+bSvXWva&#10;8jh+1vS2abIo5nadLdLAZxy1VPDNEtyg3Nf1WrbCsSzo+vb8ZKys/jqV1dGjpHyVeI3Fl/sqQend&#10;FE3B7hK/+mU/uYBtFeQDoZ8Iv0zVAtbUTree+WWCbEnIUIfnxjpQ/HvDP0yxbFIiEK2V+fMlv0pt&#10;C8lAjHvG8Y9SREGaJL0Ff6r8Js2nUDRJZcc/SbFokspOfo9sdvxz5LGTIb82O9jI9J+3WDJJZVdk&#10;Rdr0RE6kx6/IiLQJFgmR3YXEKViCi6O4WhWSWKGquSrgIhsScYaIi4JJDkkullQwSR9HKRaPJBdM&#10;whkkizxIW01kGiTdrXo4kgdJkOZIFjmQzkgWKZAOSaEuVXe1qkJSKowzkiL/0R9JKR2HJBdOKpik&#10;irtMfrTXHL6EeWpTpD7aFJVySTpFuYxB8R5IUlTVpiyXBDhjRhblkmy1wSDxvPrQzaqHwi4uVvVI&#10;cskknEGySHq0ScqcR7pa9ZBkkfHokBQZjz5JKR2HpFCbmO+oirtId4TyOXCjrCpu/Lz3skk4aySl&#10;2jgkuXBSuSSVZJHr6JAUuY4uySLX0VYcmeoYMx11klI0HkkuG5+kXNQcklw4qVySTlKKxiPJZeOS&#10;LLIcbZIyyTHmOKokixRHR3FEiqOrOEWKo0OSC2cVExx1klI0UPxhZmwvRL2khDMUpyiYZCsOhkb3&#10;upgKJqkki+RGh6RIbnRJFsmNNkk83meSMbVRJ1kqjjmSIrPRJyml45AUihPzGnWSpeLM51B+s8EA&#10;7+JYIYsmQR7swvosFmmNNkmZ1RiTGlWSRU5jiA9XSYqcxoQz5iS4HTsppkol5qELIxmzuGNGo05S&#10;isYjyWXjk5TSsbVbKZqkkiyyGR2SIpvRJVkUTbJJwlaCjSQU3foy0UlK0TjaLaomuYpTlE1qwBSm&#10;n2KVskk6SSmalFev6Q3kVeW3prR67ZwNRkVCxikJgZVwclftAFrZJJUlVJYRfdo0i7JJIHFLveFo&#10;Ifr0eArdgYaWyKG0oujT48m1xx9PKSKPJ5dRVzZJH8/SQIDlHNSVCGYjvRHUIqLyFKrcCxOBw7Ow&#10;EcSiSQZPKaNUnkKbnrJmks9TysjWIbVkksFTysjjyWXk8iwNBaauB2kpSAWTdJ6FrcDhKWwFPk8p&#10;I2c8MZswf4OgzpKpR5WUkaNHwlzg6lFRLsnjyWUEZZ2wPIU+noXFIKXVq/NTlEuitHpVjwqbgaNH&#10;0mgAdZZsnlJGHk8uI5+nlJHHk691q2AbDiCBgmYIK0uijyeXkcuzsBw4PKXpIJVL0uVeGA9S2QeV&#10;pzAeUNkHVe5FuSSPJ5fRKpVLMnhKGXk8uYx8nlJGjh5p5ZJ0noUJweEpTAguz9KEYK+f0oaQyiUZ&#10;PAs9gihr47spii77PKWMnPGUVZdTuSSDp5SRo++iXFKpR0/zl4/lPrQCBZRK3/vX/NzkLnN3NTCP&#10;fiz3YVV6oNT5PoDcH3dKnB+YN09p83322yO9w1cL3KyrgTnzlDIPlpUU7+D3voA1PPZOqbE+nNLl&#10;B2bLd7mQq4G58pQqLzPlzaoLeKpG7nAWHvKqeL6N8GGvOpb7GDKogdaosdxHF8iqLeQx0hTn3tHL&#10;fcDnGDT6h90e2W2vLvYTCM8Ba8s+/nN7frI9mXw4P/mQbJ6YPtlh8ccJlJlImwUM/UohEnroV03F&#10;QCBtuIK9UZo6dmhWaLsruQSeArhyOwrl0vEZRy0VPNTAo/AUQuV2Pj7jqCXh2fsO6l/HD+qfjSex&#10;yO00Pt2tYyD5jKOWhGfjWWc8oXI7H59x1FLDYzHfNB8Ildv5+IyjloTn4zmkfx0/rP8h48P7n/bb&#10;Nbt/Pv4ZT2+Z29H76viMo5YKvpqFGE4F84FQuZ2PzzhqSXj2voP61/GD+q+HjE/doIsRVtjTajYF&#10;X9pj608VsApjiae3zLzofXV8xlFLBd/MwJ362Pxn/TO83T97X4YnFrkd8dHxGUctFTwbT0Lldho+&#10;p/1nHLUkPHvfWcYTKrfz8RlHLTV8PSC0mPPJeLt/Np6zjCcWuR3x0fEZRy01fDk+oMhjmYOxzMH9&#10;xfUG9m/7E9hw4o9v9/Ab7Ow+P2xvPl3D/i7EfKj7DeavfLzZ4xKEmSsfNpe/YtZV/OXL7iHls8AP&#10;k1/ubu93bwAzrIDEl832MlWPwJ8etpuLq90OKkrEXBl4dpcmA0laN5eQiIWeu8OEGn7N9ouFLs+b&#10;Cj0hsLzPGih7g6tvLmoA34l4nXbTV4N6ZtRyW1XNhD0oxxkLPxiirsHyR0UWMkw6KqPhT+2OO5E7&#10;86DWnWJvVLvjFmGnO2lqtF+WG4MjKr8srFhjDk3OoYlCU89Rs/kc3UO4L2lmU/DRPbKPEfgGgjIf&#10;2WcYePM7JPCZT/pavdZ3aEyhGVNoXvM7BMstT0hORTG7j9XrJyQvGnQugobjGim/TGgcit8mOi/Q&#10;h+nZdUswuw4XHLu6059J6e43729ub+NSGZo31zeXXVWUWN0YMpzo39ESFrdJmGqeNjRp94RtccYc&#10;c/sEX38xbeOh/njTdoZhcfq0RZ8tbqnGafvu7dt34V+oamJidTvrZ55Zvs1pC7tRMW2PW9xsvsAg&#10;RJy2XYJxPgfAKhzPAVOyDr/YaguFgcfVtq8o+G1OWzgciWl73OJm/bSN9yPKXcI4b8eqJbaRBU7r&#10;ad6yqiUpFKDbKryYkWVWQbRbXFvr5QKCzGFPlBfXqgkY7xbzw2uoodwdTGmJfWLlknlVzybpufFp&#10;2YTCLS0xPzwRKFDS0ALZRXhpeyafu+OWlgSDXAp6D56SLG0tC/Cl6fy4rSVmiKv8pKnF4cdtLS4/&#10;GdNl8+ORkTFHXOVXhIA7BEUIuMuwCAG3KRYR4PFetTjLCiGXWeKQ6QYJD5qUZZZ4xBliLrLEHZJc&#10;MilLXB9JKRgImTdJctEknEESTZ4pVDoGwtrKImO/Y5a4SrKI/HZIishvn6TUGIekUBmwncJ1f5q4&#10;i7BvjySXjU9SSschyYWTssRVkkXMt6M4IubbVZwi5nse2qm+9siQ73RBrjaSWE+VzZ9037CmNyJN&#10;nK4b1lbHIkt80UBqjbp8K1ni+jhKwTgUuWA8ikWkt01RBnrHHHGVYhHmbVMUUd4uRSkXh6JQmXQj&#10;riboMkM8XYGtSVpmiNMN2JqooWQLnzwOSS6ZVboOVyNZhHd3N4prJEV4d3+huEayCO+2VUZGd6e7&#10;cFWSUjQeSS4bn6TcBTgk+XqWMsTVGTmTovFIctm4JIsMcZukkiGukiwyxG21EQnintoU+eFzuNZK&#10;X3zkDbjpAlxN2OX9ty3cna7uK0R6+BJhxhe7yA5H07BBkQsmZYero1hkh8dnqxRFcrhHscgNtykq&#10;ueE6RakyDkWuMS5FqTAORaEw6cZbTdDFhbdoOtIFLRLDI8wQdJEXblNU8sLVUSzywm2KIi3cpSjl&#10;YquLkhWuU5RicShysbgU5ULmUBTqkq641QRd5ITbFEVKuEexyAi3KSoZ4eoo4uUQbFNmq4tICPfU&#10;pcgHXyysRUfJB9cpSrE4FLlYPIplPng7DQt9YYxB+iw/dDq1zgnwORs4kjIf3OcppePx5KsZ5Fmb&#10;55kyH9weTih+Sm8EedY+TykijyeXUZcPrkodTqz09HjctJUHjlqExHxwXE2NZTIUxgCHZ2ENiPng&#10;Bs9CRuZqXuSDuzzl2mbrkJoPbvAsZOTw5DJyx7MwCTg8pU0g5YPrPAurgCN3YRXweUoZeTylHtl2&#10;Abj5kmZdygs2t2uYudKtsY/pUZEPPm9nlj0Sc/HYuhTzwfXxLGwDKe9SO+cEYRugvEvtnIMR8eKr&#10;AXeFGuunNA6kfHCDp5SRx5PLyOdZyMjhyWXU5YMbPKUeeTy5jFyehZVgafOUZoKUD67zLAwFMQJP&#10;3asHYSnoIvVUazSkdQ+VO15YzOanbSwIhbXA48ll5POUMnL0SMsH18ezMBg4PIXBwOVZGgxsfZcW&#10;g5QPbvAsZBTzwVV9V/PBVX2fST1yxlPLBzd4Shk5eqTmgxPPp8V+jvngWhoh5Vr2CUZ+su6YD24m&#10;eHeZwwPvUh/zwa2BHPPBwekNWqhpK3hvonscTlEUYuTra+iubl7hiQm8mrB0PtIAT0EQ3AQNhqXA&#10;x+NIakA5co88Ac8FsQFs5gdRojVqzAfHeAhrauC2Jg4r7EUGDSvuL1KDgZKmNSvIIhZpTj0jHzxt&#10;FmI+ePzE41vm/IGHPV66BMkLbTf5T6tlAENSeseMK/LdmmbRFaIQeELldtS/js84aqngF/P+ahJC&#10;5XY+PuOoJeHZ+w7qX8cP6p+NJ7HI7TIf3A7DhDmFC95hlXh8/LF8e4m3+28WGj7zoJbEh+GXM6ii&#10;mPgQKrfz8RlHLQk/a/v3HdS/jh/UPxtPYpHbZT79fG6XYIl4fPyxBGYa/4y3+28WGj7zoJbEh+Nr&#10;sAo9Pv65/4y3+5+1+X0znljkdsRHx2cctdTwg8Yn3pRSjqfdfx3QWFXiiUVuR3x0fMZRSw0/ZHx4&#10;/xlv9w+ew37+ZDyxyO2Ij47POGqp4YeMP9QcSJuf03ragA/jsflft1M4buL4czyxyLyIj47POGp5&#10;iK/atq9GRKjczsdnHLUkfH7fYf3r+CH9H47Pa+XhLd7j/zvRicwhzEd6t95dT37GTLX4J4RBgZnN&#10;5/vL+NP11fry++7n/frmNv0MVG/vuzjRbg+CNwp93t6cn/xPO22/X36/bE6ban7sG7jF6+22nz68&#10;vd2mtxuvsnqtfHCwFooQ+7hKHC2hqV12dy6iATDNXrrcClbSMTPkfVjM3tVjQtNBGQP4Th1G2Mcd&#10;9ktH2C8WMwwcga/irG4gRDIurDRJw3SJHm2cqMu6L/b3zAD7NkCwEj42nkp5oDt34cYA+/T8SCnH&#10;zUu3UyytzKhnHOy1eudDV4CZXoI/VFrKwWneLHR2wpkRS0TH0SnYSSO5zY67MRx20j7usONupnQB&#10;m8au9KdjHXp18KQ7PZWr10avcKY7BAtneqwJrVKUAoG7rsCtmKdmlq+IrI+w64lKUYrEo8iF0l2/&#10;plKUUnEocqk4FAsXuq0h0oOe7l7TGJb+c3MQpfscYfogFhevOQyFmlSmnhSec3sMhePcG8NCKOYq&#10;I73mqYi6NoaFz9xWZeEyd3S5cJjbYyj95al8uspQqkr0nqmqIoLpOye0pipFLL2jKkowvbpYa4XT&#10;dYpcVRyKhZfcoSi95DGYXqVY+sihFpy+4EgXOcJ0XSkc5B5FoSzpujVN0Jp7XB1FEUvfeZ01QReR&#10;9B5FLpcUSq+OouYZVylqjnGNYuEWt7VFesXTTWvaIM4KbUGfuM6QS8UZxMIh7jAU35XZHK9DUBnK&#10;JSw+WmfIheIwLCLobYZKBL3KsIigt1ccEUFfqDMc0J9QqWn01mv+P/KEjd56LA2CVp+HzQ7dQyvy&#10;fg10fpHv65je+mf7yZKOop8srqCqm2y+bHAzj2bPpqlhAwkHFniwaQacLwIm6ZV4Mkbmdp1Z0sBn&#10;HLXU8NmnTKjczsdnHLUkPH/fIf3r+GH95/EkFrmdwmcWYCf2G8af4e3+mbwYPvOglsSH4aGg7aNl&#10;e4V8M97un49nxhOL3I746PiMo5YKnr1vQsHEHsuWPrME0GimPn7dLdjPCTN1LGZ+NDM1pETUwACt&#10;fKOd+is5h77JCkZoTjy0U8ctxkvbqet2hnlvMEfBrQlGgGh2JTv1fNqiIRLt1GE2fSlDNWRJTeFW&#10;8/jgwsp7YKlODAqUZqkG8gd2b8VS3b+GY6oOoK06PX6AjZVgVHrSLprsWxo9fnrtzFsqPXl6DTY9&#10;fnqNtmqVnmqr1vhptmqVYGmsthkqxmqdo7QptDPMIVQ5cpFE2PVE5yil4oxi4HJJ1mqdo5SLw5HL&#10;xeNYmKsdPVHs1SrH0l5tjqO0VyPMGMfCYO1x5KJZVWix1jlKydjjKC3WHkcpGY8jF02qAaNyVG3W&#10;2nzUbNbqfCyM1g5HxWqtc5Q6k2xIKkcumM6GpHOUknF0RjFb6xylZByOXDAex9Juba89it1a5aja&#10;rbVx1OzW6jiWhmuHIxfNKhqudY5SMsmiqXLki1ln0dQ5Ssk4spZZXbEIjMpRtVxrHDXLtcqxMF07&#10;OqPYrnWOhc5E27XKkQvGG8fCeO1x5KJJJWB0jlIytqxlKhe+irGGF+Zrh6Niv1Y5qvZrbRw1+7Uq&#10;66ICTDO39mRKBRidolSZxXwZ9C2FqAATYdYwSsFAVDWUGtF2tXCnUQ6ZSBVgVIpFBRiboqgA41Es&#10;K8CYFJUKMDpFqTAORa4wLsVCLjZFoS+xAoxOsRBL20KetzYXRQUYqDU8s/SlrABjUlQqwKgUiwow&#10;8dkqRVEBxqUo5WKri1IBRqdYiMUcRQjIzZPbpSjl4lAU6hIrwKgUiwow9iiKCjAexaICjE1RqQCj&#10;U5RisdVFVIAp1WV07KEHxkjHoiS3gTluo2PPGshvwLFnToLxWmZLqi9yLfOzHappcUSHatrsqR7V&#10;atl2bCGLYAGK+ohHr1os0PIUPaoMT36t7OnqPFwGPuOopYavwfCR+BAqt/PxGUctCc/fd0j/On5Y&#10;/3k8iUVup/CpZ+C5+A3jz/B2/0xeDJ95UEviw/FTMJj8hvGvM97un40nwxOL3I746PiMo5YaPo8n&#10;oXK7Dl830doe5zNU26VEv4yjloSv4GZKiijIeELldj4+46ilgq+X8KhHxr9mfBje7p+9L8MTi9yO&#10;+Oj4jKOWCp6NZ0KNHm24pmv0aH9rF3GiT0Z4tOMqcTSPNjjuUsxTBcZPWA7ypRFd3lUFB5m0TFA2&#10;y3PvP2unsBPAJ9nxE+P9Z7e3dO8Z/ft3df8ZbtP4rE2XfB9t1kLCdNonziBsXszaukJ7Lfq36Wv7&#10;UtN2GaBnf9r+mXJ0v80wDAggENP2uNf29YttH9pAcRnjYjteI2VeI4V36IhZG5NPj7/YhpDuNM57&#10;hHG1fTvOW3vegsdIzNt44DzavO1XWyjZWuwSuuU2QBbYuLcdL0mFu4Mv/vPnH7eTm8vzEzAsFNM2&#10;HoCONm1hA5tOZGEGrj2xue2nLVnyXmpvOx7JpmF69m1fkopRjmK1PW4Fl2aOQVExrnictl+nbNK3&#10;eSSDIII0bdkdqRBUBAtft+S+2B2pFdi6Ul25UDVTiEcSi2u1mGHBAzQdkGOCltcnXpCKK/kkPTQ+&#10;iVXkYBEWsX5LeniBklHxqGB6bzwqfhVv4oyvUvQmAxfs3niYTwyJV7nJYBLcaunceCzJCvO5+96e&#10;FQNBxh2/Xm4S9jAsvDYzGvn9wkuV2Gc7VNO4qG7UADWAOrdoqKoGgpdAtPBA008CliqMUAOOp6IB&#10;uVNyw86xYjXIQGpKDZoKQ56MJzzNFTODqB7fvvZnMgvbxvGxBt4r1cALoDNiB3Xc5ML5AtNFQKXG&#10;jf/XKjz5Te6gcNaIacvTCt/e/7jFRRU+aD89/LC5+Oducr95e72+/3T10/X64Wr168MVzLj4RRFH&#10;XPxl9wBn4g9f/rG5BMz6834T12faFW0+fsT6EdnMcnBenWP0z1fyxfyZvhXf5rQtHN8pPEbMwdec&#10;ti0WQh5X269Z5vfbnLaw7eWrbbrQ4WjT1tkkQDQkzOhxuR0r5T5cwYe6m5Jk1cZ8YDFvj+v6Di3G&#10;ZeDmdgFFk6JpgnzfoUIH51eat2PIxu880gjT09O8ZfZBuE4HplA3w1/DPhiatrRiw7qPcxRiekun&#10;4VPNg/PQTgJ7km4frBB2PaHn8jIXQCkVbo53qlZVFYz+uIUwwvT+YKiH9cdthE5/0kgYX0R/X24l&#10;LN73aWbCdJCGSojJUuaa8zosXcszBEshkUOwNFsi9nlmQsi2iNPgUSshlCmaU3S3bcNjZkW4HyzZ&#10;w4EgmfpyQzL6GQ0ykJqqDTKlBButhGPA9gmU6ry43mzPT/b049s9/AY6+flhe/Ppeo/GCZzv9xtc&#10;/z/e7FGjceX/sLn8FW0b8Zcvu4f0PYAfJr/c3cLIAub85Hq/f3hzdra7uL66W+++u7u52G52m4/7&#10;7y42d2dgwLi5uDr7stlenlXoAMafHrabi6vd7saMasF8Q7GROm5UCxQgS64KXCeLjRTo/NfaR43m&#10;lt/7Pgrmhpi2x41qgfIjXZ5BDafUcf//Na5V+jbtLUVYCxQnz1v/17duh8UynVurZRkwAN8oPBCM&#10;CTLjxUSKuUULa4EiRnnuvtixtcWNdTStTKFsddyN5Ajtdo7VxnCehmoJt/rh7mn9hlw4Tzy54mI+&#10;iY+NC7l+bo1xLfHxBUieWmu4EheK/APzeFDix1t+ao0wKNtDL8FxxbEVNkgqOX5ojYEtGjkYSXYE&#10;dsjxI6tHTtZIwd2bSg4cZf0dTLHSo0auKPTosBOVHj16RaVHk59S51FlKGVRL+vGEK64lCjiDOli&#10;OC4Tic2QSyRVeVQZSoF4DLlMPIbogGUMTe1QajxqDIsSjw5DUePRZSjFYjMUOlJhhUeVoRSJx5AL&#10;xWUoxWIz5EJJ9R01hkV5R0dTRH1HT1OK+o7mPFSqO6oMpUgq2BYbmiLuJIo4Q1OKS4lshlwoqxqj&#10;8lSGUiS4AbIYcqFEnMGwqO1oMlQqO2oMi8KODkNR2dFlKMVizsNGaEqs66gylJriMeRCcRlKsdgM&#10;uVDSfUQaw6Koo8NQVHX0GJZVHa3dglLTUWUoReJoClxJkr+ipabAtme8TMcqKjTW3LJGBhUdds+r&#10;PlXMtfm/zGU6MFXhKd2VzNuri/0ELnaGTQYYQ+GfYB7dnkw+nJ98SHYUvMejw+KPky/nJ1GNYnGm&#10;uF9W/QXL/lLwMIVrK+loYBrz5y0WqYShOBV4Mvnndp3x38BnHLVU8HBLObljCJXb+fiMo5Ydnr/v&#10;kP4N/KD+2XgSi9xO4Q/ecXrfjKOWGr5JGRIwUQiV2/n4jKOWyviEAf3z8WH4Yf3n900s4EWecB3N&#10;4xHjfyb3/hgxfnxfEOyxhFH9uBHjfarooS+oM06GGdgMpM1nLN9zeXX//ub2tvMTPrNk1jdpVMfj&#10;sZi3xw0Z74PBmgApd9E8OAaDnTbTd+9O//Z+rChh+97RWCPmbVzcujiw13cG9ettMw9jRYlm9GEO&#10;DBlB0yGftlCYGRa9rzBtF1BWWSy3tE1IjGAXTp6hcZcw7hLQki2m7ZFDxgPmM4DBoRmn7XjX4vAA&#10;PbyUWUxbHiz++puEYE/bUOPdGl8p02GM0PudR+ihn0/M2+MGltZtV3t8XG7H9PPfEA+NXmcxbY8b&#10;WJrPZAe7BFhuQaXG5XZMiNQSIvGGyzRvWWIZ1DDLJ7MXi9BrZhiPBTvZ5bKtCsNBO0d3OU5SuLa5&#10;tNU+MT5vNm8n8MxojOaBckAiB5lNY9gHPDweCHMMnwzPgxsamgmjnXE8Oi+irif0BvyZ0nmP4bQq&#10;Ne6574LzDqnJYAqbGg+lcKgVgRQWNRFHsTRGrQjNs7mJyDyHXBGYZw6cGph3OHSYYsti1GYzuIVN&#10;FauIy4uwLFewD/zxQijgpZ7rbEcNhty8OP1VXzvsrUBd0HcON7KDKEDl4LGmqxTuPoKpXsLJX5ub&#10;dZ5bHZ5h1PAQXtfpgnggM/phX8ojNPphj+6HhfrOcg/KA+2PeOTH9VI1sI5JImOSyGGSCNzIJqft&#10;ccMH8AY5/MrApI36wrJG8HqVr3Rw+jOF7HyTwQMYxC0O/EcOHiD76ryGO641b9a42I6L7eFiizkF&#10;h+d9HkDw8uf9xSzAhe1ijubzfmjnCyokQm7XJx74F+1UPVU/4cA/n8+XE+Td6ZZ+4I8oSPKgV3BO&#10;/LAnUrk94cRvc+Mnfo9bceS3uD3lyG+TE0d+j1155rfoPe3MvwizmS5ZceaPMEO0RS4edKjLFu8i&#10;yJamkDKMFKOEFIdDkAvEI1ik4ll6oWbiHfIrMvFsfiIRz+UnzTAmP6EcVcrDU/hJg5jDj8vD5VdI&#10;xFhXsFB+lm9lGcWKLDxbQ0QSnqchRRJemFcLdXFRk/AOBxBdxdwqBhthXUNEDh7ul6Eil7r4FTl4&#10;NkEuEcrBUwhKeeCWxyDIJRJhBsEiBc8kqKbgHRIsUvBsgiIDzyUoZQKHFFXCagKewk+qiMOPC8Tl&#10;J0Vi8uMCofS7Q35F+p3NT2TfefzgGXxOW/zU5DuFn5RGnPrq7kDk3nkagnUgmc6Zhm2o8cfWmJn1&#10;DZlJccAXydi+QKHW3F+EGRoChYg5QcuZgrc05TVwbrlT5lIcNj/I6Mn9ufwKkRjOHgj1y/2tIHcX&#10;s3wPBYy1I5g4HH5cHi6/QiIWPy6PFWw6dX4LKY3oMVEnIGan9fLoHCv9Ev2H9FxExwUUUPuEaYHo&#10;d3jY7LAi+wq3X2DXWaUCYcnBgX8HP4cGH5M/rZH5GsmfpphwQUSpporTj0q1u0Vu1WcK+omruFxg&#10;73NRr9Ik090vswKtS86s2Hsi9azEVfx8gS8taa7uTFvgvhy4ns6XsymdoG13Vwslow7g5BPLzcg7&#10;psIzjBoq8GlKCoBBIFBu5sIzjBp28Jq96oDedfig3vNAEoXcjLgvMZwmjntbtRSqkGHU8BC+XE4J&#10;TqDczIVnGDXsRwZDKdMkGNB7vdDgQ3pnr0oUcjPi3vtr5213CQZMggyjhsS99wZzOIFyMxeeYdTw&#10;AL6YVv1akUDAakyzfWbC3+jePbp7Fw+Z3OMAfjP46Bw/fwZ3vdKa2+XPjB6H0eOgeBz6/BkWYZiu&#10;ou7m7ot5HMASi0Zc+B4u4cLJIqc2VQNBd25fPg8+BM90OVQhVJP02OjfyH4Cfg4bWAQw2guAeYpG&#10;4s4EcSju7G6P1wCsIchKJycOxVZ9s+JIjI9VyYkTsUNOHohtcuJEnA7EYMgsh1ceiO2hE26HCAOD&#10;hzZ2hdvB5qf6HRSG0kARjVXq+Am/A9m0VIZSIg5DLpLBRQAdhlwkHsPC8WBrh+p6OBzDwvVgMxSu&#10;B5ehlIrDUOhIZSkJhigyw5HDkMvEZSj1xGHIpTK4CKCtKcL94GlK6X6AS230ZUb1PxxKufA/pKhh&#10;dRnkMiHjlqYphf+hDoupwZBLhRwQCkMpE4chl4nHsHBA2AxVD8Qhw8IDYTMUHgiXodQUhyGXympo&#10;EcBoO1XXQ6gxlk2YZGLVpNxIqTgMuVTIC3E4hoUXwmYovBAew8ILgRU/9Hmo+iEUhlImDkMuE5eh&#10;XL8chlwqq84RoTCUMnEYcpl4DAtHhM1QdUUcMixcEbamCFdEqSmwdfzjJQGYds7RlG7axmGfD0eK&#10;FSyrzAJsDuQfz5QOivDcxBHQ0UeqNAbI0AAQGjoX85DuPYMHm9a/UM2mSTACTzbC3K6zFhr4jKOW&#10;Ch5umSdnAaFyOx+fcdSS8Ox9B/Wv4wf1z8aTWOR2PZ8ZOo7j+C9Cqq7vj3/dzfTTBcPb/VcqPvOg&#10;lsSH4edNcucCH0Lldj4+46gl4ev8voP61/GD+j8YH3iR0Tw9mqe/tRvBIGlYmqePW3CkL9yAe8nR&#10;PD1WJRtYlQy/UwcB8WA/yK6VVzFPt/DcaNKkko/VFIxCKd2obpdgY0zbyWfap+GiTLhXJprF49Mc&#10;+3QiUKCKsK1kA8YSKQVOMVD3b8EN2fL82jRTw3rOj68xEV5lJ8+unWVLYcePrp1hS2Unz642O350&#10;jdfUqOyKZHibnmaiVvkVJmqboGKi1ilKeUAc8RRs/MoIShs1wuDuXJqmXMBFbLxDkQsl2ah1ilIo&#10;DkUulQgzKBZGaltFFCO1SrG0UpujKK3Uzijidc/MquxQFIpSoZVapyhVxR5FuH8qG9/cUZRycShy&#10;uSQztUqxCJO31UWzU6tzsbBTQ5o/3AytrYV4AO2DJld1ZY2ibqhW1EUEynemI52ilEsDmxeDIpdL&#10;MlTroyjF0lm3NIpcLB7FwlJtU1Qs1SpF3VStUNRM1eoo4taTqYtDUahLNFXrFKVYOiumRpGLpbNi&#10;6hQLuZiChhqkbC426P9UKerGaoWiZqxWKRbGaltdFGO1TlGKxR5FGTUPmm99XYqoeYcil0uyVusU&#10;pVgcilwsnqALc7VNUTFXqxR1e7UiaM1erQoarvDk6mL7TZTgeZ2iVBesZ65vI8BSlid3hBnfaLiI&#10;ZSBFLpcUP69SLAPooXS1TlEG0CPMoAgprcMoQg5pfunVwvy6YJ1XvorZFPkqhkW4TYpSLrbrZMHl&#10;slpglok+ilIs8dnqfnHBxeJRXMo4DpsiXpycv9FLTDRRKS6lWGyKUO0hd+hSlHJxKHK5rJbmZgzv&#10;0uWCNtUFo3X7d/bUBSwevEdbo5dcLitYaI1RhMBm3iHkQUP9M+1g0HKxRJihLq2Ui00R7jzKL71q&#10;TXVppViqqgoGRS6WCLMoSrk4FLlcVq2pLq0Ui0ORi8WjGCCEXAjG9CjD9VSE/LezyQoaWrIOWOaE&#10;zUebZkAnTD8hfZ5SOrbSBMhdyH0CT1NtwlTKx+PJBeTzlCLyeHIZAU9Td0Jx8LeVJ4iTf6k94AcY&#10;XcyW33XM1rJG5o/nYja96S+SrWX2jvs2dO335Un81DHcQ0V4jDsG5fXhuJ9BeCo69TgcVskIJ1/z&#10;I73DYoVw+DwnO7IPx29uhFMe2SPw7lXbYa8aP0XYPX4/htCJ34TUYNjrhmn3vriisiekYX1GJl7a&#10;YmJ0QjpJqal4Aaryw6cJCIO3G8z4HQPb+wss04ALPPmgczvyRuv4jKOWCh6CE6KxHkaCULmdj884&#10;akl49r6D+tfxg/pn40kscrueDxXDOl0sp2D1SzMg46gl4adtl0Uq8ITK7Xx8xlFLBb+oITU/8SFU&#10;bufjM45aEr7K7zuofx0/qH82nsQit+v55OiN5RJixR4bfxa9saxTKWh3fur4zIOYER8WjTGofx0/&#10;rP/8vsQityM+mf8yVODEGT4+yymWJ3xs/rD+GT7zIGbEJ7/vsP51/KD+2fsmFiDoMbpljG755qJb&#10;4AMvki+jVh4t+bKZo48Ddhh4mMX1IFcpBYMAJrWNyZdj8qWSfAk7dTFt+c0Or18Sup+29RSMN9q0&#10;hTuzu88bRbqMd+6Nd+5hZo+YtvFMdbTVto8lrEOKLT5YbcN4VWT97u3bd+FfWHIpNG+uby7HaYu+&#10;ezFtj1vJfFZjIAvsBcZpO95d9hvuLsNQkjRteYWGuM186QoNNfg6k/EQvCQ1WO3EngD+2xS2uXE7&#10;W+wKLj7v9n+/2tzhznf9M1j0YsPeP5LjWqV/DFfyCT60CwnPOOEdQ99YenjXbTceK+kZw+2M3hvo&#10;Xe8XW6HLUu1N+sTs3oRHDP1ham/SG4bKr3OD8c7c0FfZ9wZn8X4E19c0qGD77Sym8JNWKS9ZrqmW&#10;lW8qTgvSMGwycQ/DpkkksPA2mfr26mI/ucWSgJN9/Of2/GR7MvlwfvIhzTk0QnSviT9OvkBdkDj9&#10;VBNvBXY2mAto4g1TKB38qI2rms+p4JpoQKaY/8/e2fbGjRwJ+K8M9PEOiocU5804BwjWNnBA7rBA&#10;5g/IltYSorUUybtO7nD//aq6WayXqappS7YQx0w+rHddzXnYxWo2663ZeTI6ZaIBLEhDacAKGlk6&#10;SN/WzfIjnZ8697h69h5XmKx4+CoqZv61X0X9eoXJFGDS+CY6OPvlGxxIWHIB68+a18zBy8jrUavf&#10;RWfQ/mVRyMsnvczBly+jIsZn10kx8zbCjFQX7uBt5MHpl1ECJ99GCZxOyygZvS6cSsrAlAwPziRk&#10;JHQqISPBs5UY4eQ5lRguoVbG2W6zCpSrKjGKnK9dW4gRE0qNULMg+uwV+yWtkYxQ6iQhtHUYmJ7v&#10;6tipw/Dm0JRhJISqDiMjNFqJCZWN9LhlcwmNlcRaVmUYGaHRSkwolULNgg61bIowEktRVRjGUp60&#10;r9xT/DzfWNatz542Yrkw3Dys83udHBAmfozB+T2YGqzTdVuJu0L4DXc7XPei/8x9pp+8NS5Pc366&#10;Zw9ehzrPp7vdZkprifev3Q4rQXBLLeVpl8vjaL/ry7McjfTkMUGk6pKkeFwuz3I0kuTl/bZc35dv&#10;uz7PZ6UAhc5R1DmK+r1FUfEbWjpI4QQdsMpn8+uzgxTevNUNQOXX8CUwR1HfdpvVHEU9jKJiwdvB&#10;V2nNW/raX6Vnpe8hvhV3a0hG1w9pt+pwW18e1PVqSjSkyOkjfaTDFkpV6u8e+yytAEZKf5cOWNYs&#10;2PkLQn6WFqkr3O7Xu4i/S1eb7c6nU3vu4iUt02Po9JY7ppNfQRmd3nDHdGq/jR+m7tyZL9MYT32Y&#10;ZnzmyzQGdL5MfUT9ETRs4JAfV7/qy7SIBQo2n6YJolRK/TT1EbVSEkSplQzRfJvGJuJ8m7qI5uM0&#10;RlTfpimi0UtoxXi+MQcA+tBSTCvbBFGqJUU0eokRpV7q16k7i+bzNDYX9XWamYvpETBs4Bg/dy10&#10;egT4iFot5cvYNRfVI2D8gHbXQ9PMdgWtYwJEqZfaI8BH1GpJEKVaMkTTIyBGdHoEuIimR0CMqHoE&#10;pIhaLwmiMpfSI8BH1G+W4qRxFa362Y6+HFfRpp9tgij1UvvZuoimR0CMqHoEZIi4ga9ryb+fLuC0&#10;3dBcnB4BPqJWS4Io1ZIiar0kiMpcSkdbH9GYC3rtXEWj+2NaaDNE0yMgRnR6BLiIpkdAbC6qR0Bm&#10;LqZHALTfDHZhTo8AH1GrpV/BebjuLKoeAUUs2EaYHgGrHlToLt14Stekl9ojwEU0PQJiRNUjIEM0&#10;PQJiRKdHgI+ozSVBlOaSImq9JIjKXEqPAB/RmAtkfvqKVj0CMEEU2hi466LpERAjOj0CXETTI6D8&#10;tvssqh4BKaLWS2wueHgYP4ulR4CPqNWSIEq1pIhaLwmiMpfSI8BFND0CYkTVIyBDND0CYkSnR4CP&#10;qNUSmwt8abNaMnPZab0kiFIvtUeAj6jVUorA3WcRii0ZcawVd83F9giI7cXtEeBS2h4BMSbWeLZy&#10;au1knFI9Y4+AgFPrJ+OUCsrnU6so45Q6GnsE+Jzmw7/0KHDVrnsEjL0MfL3bT//whVjKT3kVwjOM&#10;Iv9Ep3WUcUod5ZxaR7ENddh3XnKW7DXPy9PBoZOjZNmYZpxSRymndQKEeyAocqNfL702+pJP6HIa&#10;P0DCqRwBOafWUTKf2hXQxb4A7PEt5zOxIxWqtnY0R4KTwDE+NRiWBk2D0/JonBmVV8TbYt4QWyni&#10;4AppufqYOr4Ht0STOFgmwtRT1o6y43c/iv+wxySE2QNzD4sorwJ7VeEz84P3sAifHGoiAWktbTZb&#10;Xqc4o13jkejlvVYGNC5RcI5G1VkHbwWxjNT1YUy3flRqdo18QR+OuvUJkrQ7bBAJwKe7bgcolSDO&#10;sFjDTv9QnvI8eBxlfPjyLEcjPflhWlhJisfl8ixHI0keEtGn+225vi/fdn2eT6LgcRMPVFqM89lv&#10;oT/b0fmHRhyH8vH11648c9BI4pHyPezmKg9J8bhcnuVoJMlvxP22XN+Xb7s+zydR8DjigSPA6Xk+&#10;W4N75ej8b7awdSz2IuTj669deeagkcQj5TtYzo/Ov7g+y8fXl/fL8kTB44jHl2c5GunJ83ySFI9z&#10;5AfoKPkl8y/k4+uL+RTyzEEjiUfIgzua7JGkeFwuz3I0kuTlfLZc35dvur6430oBr5Q5A27OgPvu&#10;MuBgwVUZcGWf9GwZcOsNOjVgxUeHAq5PB5Xtcx+ROQPOyYCDfZp6bEvXjud/bDF6MD+28+FOjYc7&#10;4efRYeJm+TD82ombw3a1rD6xvJyw262nhqJPTNxcw4f/ov5uWck51RK+Athtjs5otxqJhIrHvCQD&#10;NNcTTncRJ25uzuAgFZcO1hKmi2qltP85oZMhgjGjwaXTAYKYToYHyuFO3tyZ8E2CpxI3Mz4TvYkB&#10;ncRNF1FHBUo+iq9flbg55q24U2gSNxNEqZRvVVPoIpqYTWwiOmRTIjbeLJp4TTKLKl6TzaI53ClB&#10;VIbSR5ZiQjUZolRLiqiNJUFU1gK5k/5SY/I2E3NRiZuZuZjEzRjRSdz0FG3Odio5AL65qMTNMVfA&#10;fRZN4mZsLnjwH6+IZxjldBG1VjJEqZYM0SRuxohO4qaHaPI2E0SVuJki6nUsQVTmUhI3XUTzZsHE&#10;I1/ROnGzJii5ijaJmwmi1EtN3PQQbd5mjKgTNxNEk7gZm4uTuOkiaq2UrB5/FtXhTmP2jzuL5nCn&#10;BFGZS0ncdBG1uWSIUi0ZokncjBGdxE0P0eRtJuaiEjczczGJmwmiMpd19HZZa3MpAX5f0Spxc0wE&#10;cBVtEjdjc3ESN71ZNHmbCaJK3MwQTeJmjOgkbrqI2lwyRKmWFFErJkFU5lISN11EbS4l48RXtErc&#10;HDNTXEWbxM0Y0Unc9BBN3maCqBI3U0StmNhcnMRNF1FrJUOUakkRtWISRLmM1cOdPESTt5kgqsTN&#10;DNEkbsaITuKmi6i1kpiLSty05gIxgsf3N5v7UGBrz5d3tw+Lv0POAEX2dWA/TE6Ys4+itBbcYGFO&#10;BeyLajw0b10ynlSxh+KSFnHceODVp+Lg/Opz9lGkpq+SffTkvJeyOGLflfp+ddNehv4M198Sxm9p&#10;vDJAHhBsMqw8BXc5HDuGeQN5lqORnnxDYxR1fZaPry/vl+WJgscRjy/PcjTSk7eNV85f8rhDeUi9&#10;X8HuthoqC9ofYAWoASTGA+kXggEsSEPdAcsNIZEYDzwygAVpKA3gSYV7aPmFYEDjL/C0EggP9JC6&#10;M/iI/hI9iAHxL0g9iAGMQkMJSQ5YbqdFmcR44JEBLEhDaYCa1pZfCAa0/YK46Qoyp2F8fHg5p2F8&#10;d2kY8PGl4tnPey7GbsDTa+ENjB9VuEzNaRhvTofl69enf3r703C6nhsRXZ3fXTppGOAKUI/t856L&#10;MT226CN1H9v5OJc5e8h5bMExpR7b5z0XYwsd2MtqO5+LMZ+L8QXnYmC0Rz225VX9bElvvNrOpxC9&#10;2Q5z0ltj0hu6ANVjK9vnf/sz35LVtjvbwkKM7Qvp25wy4J566NsWK6FwGx2f2fAjnVzx8fbt9c1N&#10;cX+os7lKlTG0PKV/loq8F7iiPdz9fF87sb67vfjHz/c4Fv/754e7+p/hD4u//3oDX7vwn1+dXH36&#10;dPfyxYuH91eXv54//OHX6/f3tw+3v3z6w/vbX1/c/vLL9fvLF59v7y++ZLkFJ6Z8bmuR4rMtt91y&#10;i4FNeDjnbcK8TfiS53bqDvvn64+XcAZT8bY+23ObbBNgvQVH/7zezl2NPWcCZgqp9fZ5S5E2dKQx&#10;JqK6zoQVZCdWF/7X2ibslhDGnrcJ59cfyyx8n9sEWNLUY/u8pUjTYzusatsFdt12mKQ3r7bzauuu&#10;tpAYph5bWYX07b/Kpsd21VnX7fzYzhGHjx/+4kccMKlXPbbPGyibHtvD1XY8sWM1tQeaNwnzSdw/&#10;3y+uL16dDJhiXh9bcaQxFM7BdnL8MPtLcXiAw+juz7fv//pA/o73//17/RsUQ6fI4t3n/7q9uHx1&#10;cv7bp9uya6LnDLwcmBm52kFvouI32EE/zfITvCWo+Vu4J+g2O0i81dvZ94871HizXW4W9WfherIC&#10;8xF1n7WHPpNzEans4zm20J9uQv6oztXdbqCbpAsnE9v3YbkBVULV/uLlMBEPDpalqWIqg9O50zGc&#10;Tp0OCrBM1Wc8daroM8MzRZ8x3+OKPusZDt78qZrP8QwHV7um5jMhlCpprvlMCKVKMkJT8hlbx+NK&#10;PmNCVfGZEmoTSQiVjfSRkZiKz4RQ6iQl1HaSEEqtNJ8jGVuKqvfMLMXUe8aEj6v3HCB1biEWcLEM&#10;Sp0UsauFaymm3DO2lMeVeyaEUicZoan2jAkfV+0ZE6piz5RQW0pCKLWyby32XEFWqK9lVetZxAIt&#10;m1rPhFBqpbnWMyZUpZ4ZoSn1jC3lcaWeCaHUSUqoi6QSQrl+7VsrPRNCqZOM0BR6xoSPK/SMLUXV&#10;eWaWYuo8N6tlsO1yDujwSq5MnWcpvXfXQ1XmSRX6tLmV+0JT5gmWsvM3ho8r84wJVZVnRmiqPGPC&#10;x1V5JoTSUlJCbSkJobKU1iLP0gPC1bKq8aRWEZ6WTY1nTPi4Gs+YUJV4poT6nRJbyuNKPBNCqZOU&#10;0Oy+QlvGoqTps6e5wjMmVAWeGaEp8Izn8HEFnrGlqPpOaylzfSd+/gfHkuPXDvgd5u7yHzDdCCeK&#10;SlkHWH1xZmDPV/0xeY3kAEaH4rABaxGf6zujJ3ID6yFO5NSZOJ93fGGg+HSU/BHxUauQYtaipn+2&#10;+s7ybsWnlAuxxhKvVbdZwisMpuJ0u95MJyiwnCkJgz50eFaQlScpHkfX9+VZjkZ68j087nW6SYrH&#10;5fIsRyNJXt5vy/V9+bbr83wSBY/zeLrjZYVq/lk+vr6cf5ZnDhpJPEJ+tT5eUyh5hHx8fTGfQp4o&#10;eBzx+PIsRyMd+TXfL0nxOJLvl0t6njfgXR6fN5ajkSQP8zPWQ2+FPEnxuFye5WikJ788O1pbi/M/&#10;8bB8fH15vyxPFDyOeHx5lqORnjzPZ5Wa6znnes6Txfn3Vs+JLgQVpn7eCiPOwYxy2ea22nNhHHyE&#10;jMFnClNj57LDMLUsM/pqYerNcoVn+cGuUBwzCKUAi/cQw96tMWpSwtT9dklvNAp0PzJMvVsO6wX+&#10;7JjdySEVJ0wNvw/bSOk+hFdmdXWISPC6A3+AkfPC1HQT8nraC7TbDVsfTrrmxjD1IZx2y9Xwlgcn&#10;PUAU3fLgtAMohoNlTvh/Spj6EM4NU3t0bpjawzNh6pjPDVM7hFoZNYDpEkptUADTJdQaSQilSihM&#10;7RBqjSSEUiUZoQlTx9bhhqkPCU1n4pjQDVN7c2gaEyeEUiv7voapHUKtk4RQ6iSdQ62VhFBqhcLU&#10;h4SmL3Fsx26Y2ptDE6bebndLf5kBGGHK0Code/46hNpSqqPUsxTVlZgcpS6h1gokhyyHAFGqZT+2&#10;JXYQtVISRKmUDNHEqRNEN1B9iGjaEseIKlCdImq9ZIjKWMZItYOo1VJ99p6iVaSafPaeok2kOkOU&#10;iqFQ9SGibUsMe13/ZHcVqs4QTag6thY3VO0Qaq3Ek6ibEuONQLjfm0TTlDghVMYyhqodQmMs8RxK&#10;nWRzaELVMaEbqj4kND2JY1tRoWprK3NoZg7NYNvQH/7gXzAEiFs84ejT+m2GLSDL+uSGCNbQdwfW&#10;C3T5N518uoY2hbBeWXlyFLLrcHQZBvIsRyM9+YaTSdX1WT6+vrxflicKHkc8vjzL0UhPvuHk03UH&#10;R8OO89ly8ul6CU0vD+WJgrmIx5dnORrpyTecTKp4WD6+vrxflicKHkc8vjzL0UhP3p58OruoZxf1&#10;d+iixqw05aJ+3rYs8JUHjQlwycfNZHWikfuPSqnmeuuz1z/99Lr7P0wXUY1TxtYnT2z0+V3WW2OS&#10;pHxuIRYLHthna2/Bz+1hCWCHSbBzwfVccO0VXGPOrnpun7ctCz+3XsX1/NzOPV6Dims4p10/t8/b&#10;loWf28P1lvYJc8n1vE+YtgBTLBs+gA9i2bXXxNcuuT4bdhTLBq+2KblerXsssMNtwbAZIIm0pic+&#10;MZjdLVfbfoE/fBCAPohmVwITpvbC2QzPsXEZFhojxtNtxOHsrhu2g4+nww8QZnLxdPShBsI8POnl&#10;zvC0mzvBk27uctyui+eGtD0+L6Ttzp8JaSeETkzbZ9TBhxrudBmlSsZwp8+otZIxSr3UqLbPqPWS&#10;MEq9ZIwmrJ3YiRPXdhndwLY3j15g251HE9jOGKVqamTbZ9SaiecRjsviMG86j1ozGaNUTY1tu4xu&#10;cNubRy+47c6jCW4njBBW4tvel+i2z2hs5ouqsH1GrZnEZpwybJ9Rayau3TyTihlrN11GG9+OF28n&#10;vu0ymgB3zKgC3Cmj1kwyj1hOw0lJJcDtM2rNxFW6KsI9Vun686g1kzFK1dQIt8toQtwxowpxZ4wm&#10;xJ3YjBPj9hm1ZhJGqZiUUWsmY5TLWS3I9hm1ZhJGqZiM0YS5E0Ynzu0ymkB3bDMq0J3ZjKnJ7pb9&#10;JtiUOUXZPqPWTA3Ge2u4V5Xt2oypygab2XX+xtEpy3YZzfG7MaNXl+0ymrrshNEpzPYZtc0kjNJm&#10;xqQGn1FrJmNUNlNKs31GbTM1ecXTtVeb7TKa2uyE0SnOdhnNCbwxo1ed7TNqzSQ245Rn+4xaMwmj&#10;VEwRu1r4jFozGaNczmqBtstozuCNGb0KbZfRVGgnjE6Jts+oNRPbjFej7TNqzZRUJfeTeic1s9+t&#10;o6/WnVZMORfdbWeABZHTHmU8Pt1FhMMMSbLknYP9QXqkCwl/RaL/9mKxh5ERJiiDJMtFY044cJsk&#10;4Zo5qFZPCioXNQDFhF1X5dgbdJyno6BSRTmoVlIKKtUEoNsQ1DgE8EAqv7FPpzwCRS6w8s66BBLV&#10;G58AtLyLZhQdVaKOIQOVWspBtZZiO4LjJ+nXyyPahZbUYXC4kVMqKeU0voGEU/sGuj42JeMdSOZT&#10;uQdyTq2jjFPqaN/1sSWZHm2JySsXQWpJvdZRxil1BJyxIRkvQTlC3V1CO+UmGI9a99fQAz9BvIZq&#10;R0EXewq6M62kDFQqKQfVhpQtTdpb0JVseH8NhYpgaUkZqNRSCmo9BsnSpF0G3RCbknEa4FmUwRqq&#10;vAZFLlpDB6OlDFSqad/FjgM8VFDOaAYq17scVGspsSXs/zHtHYAztiXjPUg4lfsg5TT+g4RT+w/g&#10;zLDwnbTSSso4pY5yTq2jjFPqaA8HN8WcWkeJJa2kjlJLMn6EzXq1DbZ32o/QrWNDMp6EDlcHfw1V&#10;roQiFxmS8SVknFJH4PuP30mmx1s3nG0jTqmjIhdyah1lnFJHwBnbkfEoJJzKpZByGp/CMEC/PH9b&#10;r30K3Sa2IwzViz1Txil1lHNqO8o4pY72XexY6OD891ZOqaOU0/gWEk7tW+i2sR0Z70JiR8q9kNrR&#10;VusoeT61f6GDeGq0p99qHa1CM8Lj7qZXB4pFVrTVGsoopYb23Ta2IuNj2A7R2135GFAsojQ+hoRS&#10;+xi6XWxDeBC2sKGEUppQSqm1kzyZ2s3QxX6GzjgaEkqpnoQSerao+44pe+1mgIHRc9kbN0NI2Ssv&#10;Q0qptZNRSvXs+9jH0BsfQ2g9PZ7a22I9PXQskM9QRinVA5Sh9fTGwXC62vmvyl75F1AssJ7euBdi&#10;6+m1dwEGhho33oWEUqonpdTWk1FK9ez72LfQG99CQinVk1Eaz0JCqT0LUKsSzqXxLPRD0BC8V44F&#10;FIs0bvIOMkqpnn0f+xV661eIKaV6Uspm6+mleoAyth7jVYjnUjkVMkrjU0hsXLsU+til0BuXQkIp&#10;1ZNSauvJKKV6oEln+BXUG39CbD0q/8BYz1yPO9fjzvW4H5OHAEPykDO6h0h6zRjN242O9bZ7+AJt&#10;EcePSrx6Lb2qRcEJzL9eq9SwTzFuwnFmIETXMpEl6obyGCprGzAqtoP9ZNsAeM2VX4CtXdMA3K/V&#10;ASU5+Kh2S1imDmi8adzFlAGw92hCGsuRwfXfeNP4bi+/AG/kpl/A12wd0HjT6EGvAxpvmnoHgB+i&#10;DYkaO3eNnZ0h92VEauzt3KGPtdwDNBBpmqUV3TR4KJsGoNex/MLU2DVfhzpat7rGhaujlatrXLrA&#10;nToiNS5eHa1ecExO201Tq+eusddzh76aMkuN3Z47avfcTbUrR6YVPRjlF2rHueM2TetY17iQle96&#10;/AX8Gm95NPrleNP4Ydw2YHy88Ru1aQAtZH2tcjh60z3Gl8s9dG2ahhDTOKBxIetpIesbF7KeFrK+&#10;cSHraSHroYVW0yzRQtbDhlsMqLP1hE4fNZy4gFYfNayK+wNukTC2RoCvjxG4rRs4fOTgNxYoSclT&#10;w4XD6/vyLEcjiUfKN3TrVjwsH19f3i/LEwWPIx5fnuVopCff0A1czT93r46vL+eH5YmCxxGPL89y&#10;NNKRb+nWLedfyMfXF/Mp5ImCxxGPL89yNNKRb+kG3g/rcV9wKrt7x9c/G9ANU57/lm7gMD+efNv1&#10;G7p1q+uzfHx9eb8sT7PI46b5FPPD8ixHIz152w3cW3/WS2p1s90O8NKrK2By/S16SMv8C3mi4HET&#10;jyvPcjTSk19Ob0aS4nG5PMvRSJKX99tyfV++7fo8n0TB4xyeXT9tsFiORpI8lEDS/At5kuJxuTzL&#10;0UhHfouN7uvzQFI8LpdnORpJ8nI+W67vyzddv2l+Nv24pz/d7mAFOvr8S/nVtIOmu2Quul9fnuVo&#10;5Ch/Bg2W61YVeBquH8i3XZ/vlyh43CE/tGed7pflaKQnD8H2o88Pz89uyfLh9cX9Snmi4HGH8ynl&#10;WY5GevJ8vyTF4xx58EjQ/bIcjXTmR8iTFI/L5VmORjryyw1kXhyzXzn/LB9eX80/yxMFj3PmR/Cw&#10;HI105A/mB7bkd+efrv74H+MfyuYc9+ni4O2pKc/5y5uPi8+vTrZ4pDzuvR9ub64v3l7f3JR/uf/w&#10;7qeb+8Xv5zevTjZv8f/jVCmxu/uHT6/PH66qXPkrFDt/eX/728eL8qery/OLN+OfP51f39Q/A9VN&#10;cU9CU6bxGwLbM/12f/3q5H93y92b7ZvtcDr06zenw/L169M/vf1pOH2OJhrq9h7kLLwt/zuchRfn&#10;qndSmX24F/pnVQKdr177CLy7vfgHNBK4v/2Eh3Utfr+8hz9c3d7/z8ni8/353auTh7/9dn5/ebK4&#10;+c+PD9CvHrIFQexT+ZdhtcFw4L38m3fyb7670yw2EEU6bKVQvk6/diuFYbfCTATcnu2WPWSElkeU&#10;GoOtl/iX2EoBmtjAH+va8MRWCus1pNLV3y0/xr0PYJ8yxfv3GKgtv2+EdCkFbOmXi4JeXByyQwK8&#10;FaerFbGrxXQXUk6nOMR04H2ZrlcOBvDobPxvE9GB42S62jCAWECng7MxHbh6puuVPgoenUlqKL/r&#10;Tx7uGafrZXwmq2G1g4RjX7lSH+CXDtRrMhoyRKmQFFErJUGUSqldFNxZ1DrJEKVWMkSTzxAjmnSG&#10;0Ei0lXQraEPvK1olMxQ58SDCS+nDxfg2Or+CPxRb5H628Cc4K+jggMX6vbFvc2uOTk3aSOduWfLX&#10;t/kzyZ3Z6M0kZ2arL3O8Te3JxN3Fk/r9licOnYB1sXKdgEO/xfcfrMu7zW6KXYR7JCE+bCZfMG2k&#10;eNi4pfLFWYwGkvjZCpOqEabp6q54y9UhOkB6rwgw11++vdutwH+Rb+/gVcdvO7X/mbd3uIv7l93e&#10;vfh89+Hl5w93Zav6ATaeV9fvX59/Opf/Dn/+fPfysr+9ur25uLz/4/8LAAAA//8DAFBLAwQUAAYA&#10;CAAAACEA/18BKOAAAAAKAQAADwAAAGRycy9kb3ducmV2LnhtbEyPQWuDQBCF74X+h2UKvSWrTWrE&#10;uIYQ2p5CoUmh5DbRiUrcWXE3av5911N7mhne48330s2oG9FTZ2vDCsJ5AII4N0XNpYLv4/ssBmEd&#10;coGNYVJwJwub7PEhxaQwA39Rf3Cl8CFsE1RQOdcmUtq8Io12blpir11Mp9H5sytl0eHgw3UjX4Ig&#10;khpr9h8qbGlXUX493LSCjwGH7SJ86/fXy+5+Or5+/uxDUur5adyuQTga3Z8ZJnyPDplnOpsbF1Y0&#10;CpaRNyqYRX5OchjHKxDnaVstliCzVP6vkP0CAAD//wMAUEsBAi0AFAAGAAgAAAAhALaDOJL+AAAA&#10;4QEAABMAAAAAAAAAAAAAAAAAAAAAAFtDb250ZW50X1R5cGVzXS54bWxQSwECLQAUAAYACAAAACEA&#10;OP0h/9YAAACUAQAACwAAAAAAAAAAAAAAAAAvAQAAX3JlbHMvLnJlbHNQSwECLQAUAAYACAAAACEA&#10;R6QgNrBaAAAnLgMADgAAAAAAAAAAAAAAAAAuAgAAZHJzL2Uyb0RvYy54bWxQSwECLQAUAAYACAAA&#10;ACEA/18BKOAAAAAKAQAADwAAAAAAAAAAAAAAAAAKXQAAZHJzL2Rvd25yZXYueG1sUEsFBgAAAAAE&#10;AAQA8wAAABdeAAAAAA==&#10;">
                <v:line id="Line 416" o:spid="_x0000_s1027" style="position:absolute;visibility:visible;mso-wrap-style:square" from="5964,7995" to="5964,8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9yL8MAAADcAAAADwAAAGRycy9kb3ducmV2LnhtbESPQYvCMBSE78L+h/CEvWmqokg1irgI&#10;snhY63p/2zzbYvNSkljrvzcLgsdhZr5hluvO1KIl5yvLCkbDBARxbnXFhYLf024wB+EDssbaMil4&#10;kIf16qO3xFTbOx+pzUIhIoR9igrKEJpUSp+XZNAPbUMcvYt1BkOUrpDa4T3CTS3HSTKTBiuOCyU2&#10;tC0pv2Y3o6DdIn+Nf+aFOx4m58tJ7jbff2elPvvdZgEiUBfe4Vd7rxVMZlP4PxOPgF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ci/DAAAA3AAAAA8AAAAAAAAAAAAA&#10;AAAAoQIAAGRycy9kb3ducmV2LnhtbFBLBQYAAAAABAAEAPkAAACRAwAAAAA=&#10;" strokeweight=".22853mm"/>
                <v:line id="Line 415" o:spid="_x0000_s1028" style="position:absolute;visibility:visible;mso-wrap-style:square" from="689,8149" to="689,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3sWMIAAADcAAAADwAAAGRycy9kb3ducmV2LnhtbESPT4vCMBTE7wt+h/AEb2uqQpFqFFEE&#10;EQ/rv/uzebbF5qUksdZvbxYW9jjMzG+Y+bIztWjJ+cqygtEwAUGcW11xoeBy3n5PQfiArLG2TAre&#10;5GG56H3NMdP2xUdqT6EQEcI+QwVlCE0mpc9LMuiHtiGO3t06gyFKV0jt8BXhppbjJEmlwYrjQokN&#10;rUvKH6enUdCukTfjn2nhjofJ9X6W29X+dlVq0O9WMxCBuvAf/mvvtIJJmsLvmXgE5OI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63sWMIAAADcAAAADwAAAAAAAAAAAAAA&#10;AAChAgAAZHJzL2Rvd25yZXYueG1sUEsFBgAAAAAEAAQA+QAAAJADAAAAAA==&#10;" strokeweight=".22853mm"/>
                <v:line id="Line 414" o:spid="_x0000_s1029" style="position:absolute;visibility:visible;mso-wrap-style:square" from="3106,8149" to="3106,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FJw8MAAADcAAAADwAAAGRycy9kb3ducmV2LnhtbESPQYvCMBSE78L+h/CEvWmqgko1irgI&#10;suxB63p/2zzbYvNSkljrvzcLgsdhZr5hluvO1KIl5yvLCkbDBARxbnXFhYLf024wB+EDssbaMil4&#10;kIf16qO3xFTbOx+pzUIhIoR9igrKEJpUSp+XZNAPbUMcvYt1BkOUrpDa4T3CTS3HSTKVBiuOCyU2&#10;tC0pv2Y3o6DdIn+ND/PCHX8m58tJ7jbff2elPvvdZgEiUBfe4Vd7rxVMpjP4PxOPgF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hScPDAAAA3AAAAA8AAAAAAAAAAAAA&#10;AAAAoQIAAGRycy9kb3ducmV2LnhtbFBLBQYAAAAABAAEAPkAAACRAwAAAAA=&#10;" strokeweight=".22853mm"/>
                <v:line id="Line 413" o:spid="_x0000_s1030" style="position:absolute;visibility:visible;mso-wrap-style:square" from="689,8149" to="3106,8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2EEMQAAADcAAAADwAAAGRycy9kb3ducmV2LnhtbESPwU7DMAyG70i8Q+RJXNCWwqQxlaUV&#10;QqD1MA4MHsBKTFOtcaokbOXt8QGJo/X7//x5185hVGdKeYhs4G5VgSK20Q3cG/j8eF1uQeWC7HCM&#10;TAZ+KEPbXF/tsHbxwu90PpZeCYRzjQZ8KVOtdbaeAuZVnIgl+4opYJEx9dolvAg8jPq+qjY64MBy&#10;weNEz57s6fgdRKNL6/6wf/PDS5ftPt4eugdrjblZzE+PoArN5X/5r905A+uN2MozQgDd/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TYQQxAAAANwAAAAPAAAAAAAAAAAA&#10;AAAAAKECAABkcnMvZG93bnJldi54bWxQSwUGAAAAAAQABAD5AAAAkgMAAAAA&#10;" strokeweight=".23544mm"/>
                <v:line id="Line 412" o:spid="_x0000_s1031" style="position:absolute;visibility:visible;mso-wrap-style:square" from="5122,8149" to="5122,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J4KsMAAADcAAAADwAAAGRycy9kb3ducmV2LnhtbESPT4vCMBTE74LfITzBm6YqiFuNIoog&#10;yx78s96fzbMtNi8libX77TeC4HGYmd8wi1VrKtGQ86VlBaNhAoI4s7rkXMHveTeYgfABWWNlmRT8&#10;kYfVsttZYKrtk4/UnEIuIoR9igqKEOpUSp8VZNAPbU0cvZt1BkOULpfa4TPCTSXHSTKVBkuOCwXW&#10;tCkou58eRkGzQd6OD7PcHX8ml9tZ7tbf14tS/V67noMI1IZP+N3eawWT6Re8zsQj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yeCrDAAAA3AAAAA8AAAAAAAAAAAAA&#10;AAAAoQIAAGRycy9kb3ducmV2LnhtbFBLBQYAAAAABAAEAPkAAACRAwAAAAA=&#10;" strokeweight=".22853mm"/>
                <v:shape id="AutoShape 411" o:spid="_x0000_s1032" style="position:absolute;left:26273;top:63072;width:24182;height:2;visibility:visible;mso-wrap-style:square;v-text-anchor:top" coordsize="24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nisAA&#10;AADcAAAADwAAAGRycy9kb3ducmV2LnhtbERPXWvCMBR9F/wP4Qp7s+k2mNIZZQwEGZPZKnu+JHdt&#10;WXNTktjWf28eBns8nO/NbrKdGMiH1rGCxywHQaydablWcDnvl2sQISIb7ByTghsF2G3nsw0Wxo1c&#10;0lDFWqQQDgUqaGLsCymDbshiyFxPnLgf5y3GBH0tjccxhdtOPuX5i7TYcmposKf3hvRvdbUK9Pcn&#10;7wnD6Xo8SP9ljx9Rl6jUw2J6ewURaYr/4j/3wSh4XqX56Uw6AnJ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inisAAAADcAAAADwAAAAAAAAAAAAAAAACYAgAAZHJzL2Rvd25y&#10;ZXYueG1sUEsFBgAAAAAEAAQA9QAAAIUDAAAAAA==&#10;" path="m-23167,-54924r2016,m-21151,-54924r842,e" filled="f" strokeweight=".232mm">
                  <v:path arrowok="t" o:connecttype="custom" o:connectlocs="-23167,0;-21151,0;-21151,0;-20309,0" o:connectangles="0,0,0,0"/>
                </v:shape>
                <v:line id="Line 410" o:spid="_x0000_s1033" style="position:absolute;visibility:visible;mso-wrap-style:square" from="7591,8149" to="7591,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3i8cQAAADcAAAADwAAAGRycy9kb3ducmV2LnhtbESPQWvCQBSE74X+h+UVvNWNBqykriJK&#10;QKSHRuv9NftMQrNvw+6axH/fFQo9DjPzDbPajKYVPTnfWFYwmyYgiEurG64UfJ3z1yUIH5A1tpZJ&#10;wZ08bNbPTyvMtB24oP4UKhEh7DNUUIfQZVL6siaDfmo74uhdrTMYonSV1A6HCDetnCfJQhpsOC7U&#10;2NGupvLndDMK+h3yfv65rFzxkV6uZ5lvj98XpSYv4/YdRKAx/If/2getIH2bweN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neLxxAAAANwAAAAPAAAAAAAAAAAA&#10;AAAAAKECAABkcnMvZG93bnJldi54bWxQSwUGAAAAAAQABAD5AAAAkgMAAAAA&#10;" strokeweight=".22853mm"/>
                <v:line id="Line 409" o:spid="_x0000_s1034" style="position:absolute;visibility:visible;mso-wrap-style:square" from="5964,8149" to="7591,8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wlJ8UAAADcAAAADwAAAGRycy9kb3ducmV2LnhtbESPQWsCMRCF7wX/Qxihl6JZFbSsZpdS&#10;WtyDHtT+gCGZbpZuJksSdfvvm0Khx8eb9715u3p0vbhRiJ1nBYt5AYJYe9Nxq+Dj8j57BhETssHe&#10;Myn4pgh1NXnYYWn8nU90O6dWZAjHEhXYlIZSyqgtOYxzPxBn79MHhynL0EoT8J7hrpfLolhLhx3n&#10;BosDvVrSX+ery280YdUe9kfbvTVR7/3TodlordTjdHzZgkg0pv/jv3RjFKw2S/gdkwk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3wlJ8UAAADcAAAADwAAAAAAAAAA&#10;AAAAAAChAgAAZHJzL2Rvd25yZXYueG1sUEsFBgAAAAAEAAQA+QAAAJMDAAAAAA==&#10;" strokeweight=".23544mm"/>
                <v:line id="Line 408" o:spid="_x0000_s1035" style="position:absolute;visibility:visible;mso-wrap-style:square" from="9806,8149" to="9806,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PZHcMAAADcAAAADwAAAGRycy9kb3ducmV2LnhtbESPT4vCMBTE7wt+h/AEb2uqBVeqUUQR&#10;RPaw/rs/m2dbbF5KEmv99hthYY/DzPyGmS87U4uWnK8sKxgNExDEudUVFwrOp+3nFIQPyBpry6Tg&#10;RR6Wi97HHDNtn3yg9hgKESHsM1RQhtBkUvq8JIN+aBvi6N2sMxiidIXUDp8Rbmo5TpKJNFhxXCix&#10;oXVJ+f34MAraNfJm/DMt3OE7vdxOcrvaXy9KDfrdagYiUBf+w3/tnVaQfqXwPhOP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D2R3DAAAA3AAAAA8AAAAAAAAAAAAA&#10;AAAAoQIAAGRycy9kb3ducmV2LnhtbFBLBQYAAAAABAAEAPkAAACRAwAAAAA=&#10;" strokeweight=".22853mm"/>
                <v:line id="Line 407" o:spid="_x0000_s1036" style="position:absolute;visibility:visible;mso-wrap-style:square" from="7591,8149" to="9806,8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kYyMUAAADcAAAADwAAAGRycy9kb3ducmV2LnhtbESP3WoCMRCF7wt9hzCF3hTNtorKapQi&#10;Le6FXvjzAEMybhY3kyWJun37plDw8nDmfGfOYtW7VtwoxMazgvdhAYJYe9NwreB0/B7MQMSEbLD1&#10;TAp+KMJq+fy0wNL4O+/pdki1yBCOJSqwKXWllFFbchiHviPO3tkHhynLUEsT8J7hrpUfRTGRDhvO&#10;DRY7WlvSl8PV5TeqMKq3m51tvqqoN/5tW021Vur1pf+cg0jUp8fxf7oyCkbTMfyNyQS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kYyMUAAADcAAAADwAAAAAAAAAA&#10;AAAAAAChAgAAZHJzL2Rvd25yZXYueG1sUEsFBgAAAAAEAAQA+QAAAJMDAAAAAA==&#10;" strokeweight=".23544mm"/>
                <v:line id="Line 406" o:spid="_x0000_s1037" style="position:absolute;visibility:visible;mso-wrap-style:square" from="11239,8149" to="11239,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bk8sMAAADcAAAADwAAAGRycy9kb3ducmV2LnhtbESPT4vCMBTE74LfIbwFb5qusq50jSKK&#10;IIsH/96fzbMt27yUJNb67Y0g7HGYmd8w03lrKtGQ86VlBZ+DBARxZnXJuYLTcd2fgPABWWNlmRQ8&#10;yMN81u1MMdX2zntqDiEXEcI+RQVFCHUqpc8KMugHtiaO3tU6gyFKl0vt8B7hppLDJBlLgyXHhQJr&#10;WhaU/R1uRkGzRF4Nd5Pc7bej8/Uo14vfy1mp3ke7+AERqA3/4Xd7oxWMvr/gdSYeAT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m5PLDAAAA3AAAAA8AAAAAAAAAAAAA&#10;AAAAoQIAAGRycy9kb3ducmV2LnhtbFBLBQYAAAAABAAEAPkAAACRAwAAAAA=&#10;" strokeweight=".22853mm"/>
                <v:line id="Line 405" o:spid="_x0000_s1038" style="position:absolute;visibility:visible;mso-wrap-style:square" from="9806,8149" to="11239,8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cjJMQAAADcAAAADwAAAGRycy9kb3ducmV2LnhtbESPQWsCMRCF7wX/QxjBS9FsFVRWo4go&#10;7sEeav0BQzJuFjeTJUl1+++bQqHHx5v3vXnrbe9a8aAQG88K3iYFCGLtTcO1guvncbwEEROywdYz&#10;KfimCNvN4GWNpfFP/qDHJdUiQziWqMCm1JVSRm3JYZz4jjh7Nx8cpixDLU3AZ4a7Vk6LYi4dNpwb&#10;LHa0t6Tvly+X36jCrD6f3m1zqKI++ddztdBaqdGw361AJOrT//FfujIKZos5/I7JBJ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RyMkxAAAANwAAAAPAAAAAAAAAAAA&#10;AAAAAKECAABkcnMvZG93bnJldi54bWxQSwUGAAAAAAQABAD5AAAAkgMAAAAA&#10;" strokeweight=".23544mm"/>
                <v:line id="Line 404" o:spid="_x0000_s1039" style="position:absolute;visibility:visible;mso-wrap-style:square" from="53,8302" to="1330,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PoYMUAAADcAAAADwAAAGRycy9kb3ducmV2LnhtbESPQWvCQBSE7wX/w/IEb3VThUZSNyEE&#10;pFXwUCv0+sg+kzTZtzG7avz3XaHQ4zAz3zDrbDSduNLgGssKXuYRCOLS6oYrBcevzfMKhPPIGjvL&#10;pOBODrJ08rTGRNsbf9L14CsRIOwSVFB73ydSurImg25ue+Lgnexg0Ac5VFIPeAtw08lFFL1Kgw2H&#10;hRp7Kmoq28PFKGhk/n665+e4/YnKxXbn9pfiWys1m475GwhPo/8P/7U/tIJlHMPjTDgCMv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PoYMUAAADcAAAADwAAAAAAAAAA&#10;AAAAAAChAgAAZHJzL2Rvd25yZXYueG1sUEsFBgAAAAAEAAQA+QAAAJMDAAAAAA==&#10;" strokecolor="#7f7f7f" strokeweight=".23544mm"/>
                <v:line id="Line 403" o:spid="_x0000_s1040" style="position:absolute;visibility:visible;mso-wrap-style:square" from="689,8809" to="689,9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LbMAAAADcAAAADwAAAGRycy9kb3ducmV2LnhtbERPy4rCMBTdC/MP4Qqz01QFRzqmIg6C&#10;DC587q/N7YNpbkoSa/17sxBmeTjv5ao3jejI+dqygsk4AUGcW11zqeBy3o4WIHxA1thYJgVP8rDK&#10;PgZLTLV98JG6UyhFDGGfooIqhDaV0ucVGfRj2xJHrrDOYIjQlVI7fMRw08hpksylwZpjQ4UtbSrK&#10;/053o6DbIP9MD4vSHfeza3GW2/Xv7arU57Bff4MI1Id/8du90wpmX3FtPBOPgMx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nS2zAAAAA3AAAAA8AAAAAAAAAAAAAAAAA&#10;oQIAAGRycy9kb3ducmV2LnhtbFBLBQYAAAAABAAEAPkAAACOAwAAAAA=&#10;" strokeweight=".22853mm"/>
                <v:line id="Line 402" o:spid="_x0000_s1041" style="position:absolute;visibility:visible;mso-wrap-style:square" from="53,9116" to="1330,9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DZicYAAADcAAAADwAAAGRycy9kb3ducmV2LnhtbESPT2vCQBTE7wW/w/IEb3VThaqpGwmC&#10;aAs9+Ad6fWSfSZrs25hdTfLtu4VCj8PM/IZZb3pTiwe1rrSs4GUagSDOrC45V3A5756XIJxH1lhb&#10;JgUDOdgko6c1xtp2fKTHyeciQNjFqKDwvomldFlBBt3UNsTBu9rWoA+yzaVusQtwU8tZFL1KgyWH&#10;hQIb2haUVae7UVDKdH8d0tui+o6y2fuH+7xvv7RSk3GfvoHw1Pv/8F/7oBXMFyv4PROOgE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Q2YnGAAAA3AAAAA8AAAAAAAAA&#10;AAAAAAAAoQIAAGRycy9kb3ducmV2LnhtbFBLBQYAAAAABAAEAPkAAACUAwAAAAA=&#10;" strokecolor="#7f7f7f" strokeweight=".23544mm"/>
                <v:line id="Line 401" o:spid="_x0000_s1042" style="position:absolute;visibility:visible;mso-wrap-style:square" from="202,9625" to="202,10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Q3Tb8AAADcAAAADwAAAGRycy9kb3ducmV2LnhtbERPy4rCMBTdC/5DuMLsNFVhKNUooggi&#10;LsbX/tpc22JzU5JYO39vFoLLw3nPl52pRUvOV5YVjEcJCOLc6ooLBZfzdpiC8AFZY22ZFPyTh+Wi&#10;35tjpu2Lj9SeQiFiCPsMFZQhNJmUPi/JoB/Zhjhyd+sMhghdIbXDVww3tZwkya80WHFsKLGhdUn5&#10;4/Q0Cto18mbylxbueJhe72e5Xe1vV6V+Bt1qBiJQF77ij3unFUzTOD+eiUdAL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wQ3Tb8AAADcAAAADwAAAAAAAAAAAAAAAACh&#10;AgAAZHJzL2Rvd25yZXYueG1sUEsFBgAAAAAEAAQA+QAAAI0DAAAAAA==&#10;" strokeweight=".22853mm"/>
                <v:line id="Line 400" o:spid="_x0000_s1043" style="position:absolute;visibility:visible;mso-wrap-style:square" from="202,10184" to="350,10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vLd8QAAADcAAAADwAAAGRycy9kb3ducmV2LnhtbESPQWsCMRCF74L/IYzQi2hWhVZWo4hU&#10;3IM9VP0BQzJuFjeTJUl1+++bQqHHx5v3vXnrbe9a8aAQG88KZtMCBLH2puFawfVymCxBxIRssPVM&#10;Cr4pwnYzHKyxNP7Jn/Q4p1pkCMcSFdiUulLKqC05jFPfEWfv5oPDlGWopQn4zHDXynlRvEqHDecG&#10;ix3tLen7+cvlN6qwqE/HD9u8V1Ef/fhUvWmt1Muo361AJOrT//FfujIKFssZ/I7JBJ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e8t3xAAAANwAAAAPAAAAAAAAAAAA&#10;AAAAAKECAABkcnMvZG93bnJldi54bWxQSwUGAAAAAAQABAD5AAAAkgMAAAAA&#10;" strokeweight=".23544mm"/>
                <v:line id="Line 399" o:spid="_x0000_s1044" style="position:absolute;visibility:visible;mso-wrap-style:square" from="202,10798" to="350,10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lVAMUAAADcAAAADwAAAGRycy9kb3ducmV2LnhtbESPQWsCMRCF7wX/Qxihl6JZFVRWs0sp&#10;Le5BD9r+gCGZbpZuJksSdfvvm0Khx8eb9715+3p0vbhRiJ1nBYt5AYJYe9Nxq+Dj/W22BRETssHe&#10;Myn4pgh1NXnYY2n8nc90u6RWZAjHEhXYlIZSyqgtOYxzPxBn79MHhynL0EoT8J7hrpfLolhLhx3n&#10;BosDvVjSX5ery280YdUeDyfbvTZRH/zTsdlordTjdHzegUg0pv/jv3RjFKy2S/gdkwk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lVAMUAAADcAAAADwAAAAAAAAAA&#10;AAAAAAChAgAAZHJzL2Rvd25yZXYueG1sUEsFBgAAAAAEAAQA+QAAAJMDAAAAAA==&#10;" strokeweight=".23544mm"/>
                <v:line id="Line 398" o:spid="_x0000_s1045" style="position:absolute;visibility:visible;mso-wrap-style:square" from="202,10184" to="202,10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apOsMAAADcAAAADwAAAGRycy9kb3ducmV2LnhtbESPQYvCMBSE7wv+h/AEb2uqBSldo4gi&#10;LOJh1fX+bJ5tsXkpSbbWf78RBI/DzHzDzJe9aURHzteWFUzGCQjiwuqaSwW/p+1nBsIHZI2NZVLw&#10;IA/LxeBjjrm2dz5QdwyliBD2OSqoQmhzKX1RkUE/ti1x9K7WGQxRulJqh/cIN42cJslMGqw5LlTY&#10;0rqi4nb8Mwq6NfJm+pOV7rBPz9eT3K52l7NSo2G/+gIRqA/v8Kv9rRWkWQrPM/EI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WqTrDAAAA3AAAAA8AAAAAAAAAAAAA&#10;AAAAoQIAAGRycy9kb3ducmV2LnhtbFBLBQYAAAAABAAEAPkAAACRAwAAAAA=&#10;" strokeweight=".22853mm"/>
                <v:line id="Line 397" o:spid="_x0000_s1046" style="position:absolute;visibility:visible;mso-wrap-style:square" from="202,11413" to="350,1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xo78QAAADcAAAADwAAAGRycy9kb3ducmV2LnhtbESPQWsCMRCF7wX/Qxihl6JZa6myGkWk&#10;xT3oQesPGJJxs7iZLEnU7b9vCoUeH2/e9+Yt171rxZ1CbDwrmIwLEMTam4ZrBeevz9EcREzIBlvP&#10;pOCbIqxXg6cllsY/+Ej3U6pFhnAsUYFNqSuljNqSwzj2HXH2Lj44TFmGWpqAjwx3rXwtinfpsOHc&#10;YLGjrSV9Pd1cfqMK03q/O9jmo4p651/21UxrpZ6H/WYBIlGf/o//0pVRMJ2/we+YTA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DGjvxAAAANwAAAAPAAAAAAAAAAAA&#10;AAAAAKECAABkcnMvZG93bnJldi54bWxQSwUGAAAAAAQABAD5AAAAkgMAAAAA&#10;" strokeweight=".23544mm"/>
                <v:line id="Line 396" o:spid="_x0000_s1047" style="position:absolute;visibility:visible;mso-wrap-style:square" from="202,10798" to="202,1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OU1cMAAADcAAAADwAAAGRycy9kb3ducmV2LnhtbESPT4vCMBTE7wt+h/AEb2uq4lKqUUQR&#10;RPaw/rs/m2dbbF5KEmv99hthYY/DzPyGmS87U4uWnK8sKxgNExDEudUVFwrOp+1nCsIHZI21ZVLw&#10;Ig/LRe9jjpm2Tz5QewyFiBD2GSooQ2gyKX1ekkE/tA1x9G7WGQxRukJqh88IN7UcJ8mXNFhxXCix&#10;oXVJ+f34MAraNfJm/JMW7vA9udxOcrvaXy9KDfrdagYiUBf+w3/tnVYwSafwPhOP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zlNXDAAAA3AAAAA8AAAAAAAAAAAAA&#10;AAAAoQIAAGRycy9kb3ducmV2LnhtbFBLBQYAAAAABAAEAPkAAACRAwAAAAA=&#10;" strokeweight=".22853mm"/>
                <v:shape id="AutoShape 395" o:spid="_x0000_s1048" style="position:absolute;left:446;top:34185;width:12873;height:27627;visibility:visible;mso-wrap-style:square;v-text-anchor:top" coordsize="12873,27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t8AA&#10;AADcAAAADwAAAGRycy9kb3ducmV2LnhtbESPzQrCMBCE74LvEFbwpqkKKtUoKigqXvx5gKVZ22Kz&#10;qU3U+vZGEDwOM/MNM53XphBPqlxuWUGvG4EgTqzOOVVwOa87YxDOI2ssLJOCNzmYz5qNKcbavvhI&#10;z5NPRYCwi1FB5n0ZS+mSjAy6ri2Jg3e1lUEfZJVKXeErwE0h+1E0lAZzDgsZlrTKKLmdHkaB3uO7&#10;HBX33S7ND257uD42yx4p1W7ViwkIT7X/h3/trVYwGA/heyYcATn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zt8AAAADcAAAADwAAAAAAAAAAAAAAAACYAgAAZHJzL2Rvd25y&#10;ZXYueG1sUEsFBgAAAAAEAAQA9QAAAIUDAAAAAA==&#10;" path="m-97,-24253r1224,m1127,-24253r,506m1127,-23747r-1224,m-97,-23747r,-506m-97,-23639r1224,m1127,-23639r,507m1127,-23132r-1224,m-97,-23132r,-507m-97,-23027r1224,m1127,-23027r,509m1127,-22518r-1224,m-97,-22518r,-509m883,-25069r,509m883,-24560r-1277,m-394,-24560r,-509m883,-25883r,507m883,-25376r-1277,m-394,-25376r,-507e" filled="f" strokecolor="#7f7f7f" strokeweight=".232mm">
                  <v:path arrowok="t" o:connecttype="custom" o:connectlocs="-97,9932;1127,9932;1127,9932;1127,10438;1127,10438;-97,10438;-97,10438;-97,9932;-97,10546;1127,10546;1127,10546;1127,11053;1127,11053;-97,11053;-97,11053;-97,10546;-97,11158;1127,11158;1127,11158;1127,11667;1127,11667;-97,11667;-97,11667;-97,11158;883,9116;883,9625;883,9625;-394,9625;-394,9625;-394,9116;883,8302;883,8809;883,8809;-394,8809;-394,8809;-394,8302" o:connectangles="0,0,0,0,0,0,0,0,0,0,0,0,0,0,0,0,0,0,0,0,0,0,0,0,0,0,0,0,0,0,0,0,0,0,0,0"/>
                </v:shape>
                <v:line id="Line 394" o:spid="_x0000_s1049" style="position:absolute;visibility:visible;mso-wrap-style:square" from="3106,8809" to="3106,9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2vOcMAAADcAAAADwAAAGRycy9kb3ducmV2LnhtbESPT4vCMBTE7wt+h/AEb2uqgluqUUQR&#10;RPaw/rs/m2dbbF5KEmv99hthYY/DzPyGmS87U4uWnK8sKxgNExDEudUVFwrOp+1nCsIHZI21ZVLw&#10;Ig/LRe9jjpm2Tz5QewyFiBD2GSooQ2gyKX1ekkE/tA1x9G7WGQxRukJqh88IN7UcJ8lUGqw4LpTY&#10;0Lqk/H58GAXtGnkz/kkLd/ieXG4nuV3trxelBv1uNQMRqAv/4b/2TiuYpF/wPhOP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trznDAAAA3AAAAA8AAAAAAAAAAAAA&#10;AAAAoQIAAGRycy9kb3ducmV2LnhtbFBLBQYAAAAABAAEAPkAAACRAwAAAAA=&#10;" strokeweight=".22853mm"/>
                <v:shape id="AutoShape 393" o:spid="_x0000_s1050" style="position:absolute;left:26273;top:47564;width:2;height:3390;visibility:visible;mso-wrap-style:square;v-text-anchor:top" coordsize="2,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zpncIA&#10;AADcAAAADwAAAGRycy9kb3ducmV2LnhtbERPzWrCQBC+C32HZQq9iNnYgk1jVhHTFLGXNvYBhuyY&#10;BLOzIbuN6dt3D4LHj+8/206mEyMNrrWsYBnFIIgrq1uuFfycikUCwnlkjZ1lUvBHDrabh1mGqbZX&#10;/qax9LUIIexSVNB436dSuqohgy6yPXHgznYw6AMcaqkHvIZw08nnOF5Jgy2HhgZ72jdUXcpfo+Bt&#10;XhRIxw9b5pev8jXfxZ8e35V6epx2axCeJn8X39wHreAlCWvDmX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OmdwgAAANwAAAAPAAAAAAAAAAAAAAAAAJgCAABkcnMvZG93&#10;bnJldi54bWxQSwUGAAAAAAQABAD1AAAAhwMAAAAA&#10;" path="m-23167,-37527r,-413m-23167,-37940r,413e" filled="f" strokeweight=".232mm">
                  <v:path arrowok="t" o:connecttype="custom" o:connectlocs="0,10038;0,9625;0,9625;0,10038" o:connectangles="0,0,0,0"/>
                </v:shape>
                <v:line id="Line 392" o:spid="_x0000_s1051" style="position:absolute;visibility:visible;mso-wrap-style:square" from="2957,10038" to="3106,10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3HccUAAADcAAAADwAAAGRycy9kb3ducmV2LnhtbESP3WoCMRCF7wt9hzCF3hTNtoI/q1GK&#10;tLgXeuHPAwzJuFncTJYk6vbtm0LBy8OZ8505i1XvWnGjEBvPCt6HBQhi7U3DtYLT8XswBRETssHW&#10;Myn4oQir5fPTAkvj77yn2yHVIkM4lqjAptSVUkZtyWEc+o44e2cfHKYsQy1NwHuGu1Z+FMVYOmw4&#10;N1jsaG1JXw5Xl9+owqjebna2+aqi3vi3bTXRWqnXl/5zDiJRnx7H/+nKKBhNZ/A3JhN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3HccUAAADcAAAADwAAAAAAAAAA&#10;AAAAAAChAgAAZHJzL2Rvd25yZXYueG1sUEsFBgAAAAAEAAQA+QAAAJMDAAAAAA==&#10;" strokeweight=".23544mm"/>
                <v:line id="Line 391" o:spid="_x0000_s1052" style="position:absolute;visibility:visible;mso-wrap-style:square" from="3106,10038" to="3254,10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74McQAAADcAAAADwAAAGRycy9kb3ducmV2LnhtbESPwU4CMRCG7yS+QzMmXgh0lURhpRBj&#10;NOwBDyIPMGnH7cbtdNNWWN+eOZB4nPzzf/PNejuGXp0o5S6ygft5BYrYRtdxa+D49T5bgsoF2WEf&#10;mQz8UYbt5mayxtrFM3/S6VBaJRDONRrwpQy11tl6CpjncSCW7DumgEXG1GqX8Czw0OuHqnrUATuW&#10;Cx4HevVkfw6/QTSatGj3uw/fvTXZ7uJ03zxZa8zd7fjyDKrQWP6Xr+3GGVisRF+eEQLoz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7vgxxAAAANwAAAAPAAAAAAAAAAAA&#10;AAAAAKECAABkcnMvZG93bnJldi54bWxQSwUGAAAAAAQABAD5AAAAkgMAAAAA&#10;" strokeweight=".23544mm"/>
                <v:line id="Line 390" o:spid="_x0000_s1053" style="position:absolute;visibility:visible;mso-wrap-style:square" from="2340,10292" to="2340,1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EEC8QAAADcAAAADwAAAGRycy9kb3ducmV2LnhtbESPQWvCQBSE7wX/w/IK3upGhaKpq4SI&#10;UKQHNeb+mn0modm3YXcb03/fFQo9DjPzDbPZjaYTAznfWlYwnyUgiCurW64VXIvDywqED8gaO8uk&#10;4Ic87LaTpw2m2t75TMMl1CJC2KeooAmhT6X0VUMG/cz2xNG7WWcwROlqqR3eI9x0cpEkr9Jgy3Gh&#10;wZ7yhqqvy7dRMOTI+8VpVbvzx7K8FfKQHT9LpabPY/YGItAY/sN/7XetYLmew+NMP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kQQLxAAAANwAAAAPAAAAAAAAAAAA&#10;AAAAAKECAABkcnMvZG93bnJldi54bWxQSwUGAAAAAAQABAD5AAAAkgMAAAAA&#10;" strokeweight=".22853mm"/>
                <v:line id="Line 389" o:spid="_x0000_s1054" style="position:absolute;visibility:visible;mso-wrap-style:square" from="2340,11106" to="2340,1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OafMMAAADcAAAADwAAAGRycy9kb3ducmV2LnhtbESPT4vCMBTE74LfITzBm6ZWWLQaRRRh&#10;kT349/5snm2xeSlJtna//UZY2OMwM79hluvO1KIl5yvLCibjBARxbnXFhYLrZT+agfABWWNtmRT8&#10;kIf1qt9bYqbti0/UnkMhIoR9hgrKEJpMSp+XZNCPbUMcvYd1BkOUrpDa4SvCTS3TJPmQBiuOCyU2&#10;tC0pf56/jYJ2i7xLj7PCnb6mt8dF7jeH+02p4aDbLEAE6sJ/+K/9qRVM5ym8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DmnzDAAAA3AAAAA8AAAAAAAAAAAAA&#10;AAAAoQIAAGRycy9kb3ducmV2LnhtbFBLBQYAAAAABAAEAPkAAACRAwAAAAA=&#10;" strokeweight=".22853mm"/>
                <v:shape id="AutoShape 388" o:spid="_x0000_s1055" style="position:absolute;left:14638;top:33692;width:23248;height:28120;visibility:visible;mso-wrap-style:square;v-text-anchor:top" coordsize="23248,2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e/qsgA&#10;AADcAAAADwAAAGRycy9kb3ducmV2LnhtbESPT2vCQBTE7wW/w/KE3uqmsVWbuoqIQumh0PivvT2y&#10;r9lg9m3IbjX103cLBY/DzPyGmc47W4sTtb5yrOB+kIAgLpyuuFSw3azvJiB8QNZYOyYFP+RhPuvd&#10;TDHT7szvdMpDKSKEfYYKTAhNJqUvDFn0A9cQR+/LtRZDlG0pdYvnCLe1TJNkJC1WHBcMNrQ0VBzz&#10;b6vg4/OxPlzkQ7pbVWac5vvV69vuqNRtv1s8gwjUhWv4v/2iFQyfhv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17+qyAAAANwAAAAPAAAAAAAAAAAAAAAAAJgCAABk&#10;cnMvZG93bnJldi54bWxQSwUGAAAAAAQABAD1AAAAjQMAAAAA&#10;" path="m-12661,-22279r732,m-11929,-22279r,314m-11929,-21965r-732,m-12661,-21965r,-314m-12863,-23093r1128,m-11735,-23093r,507m-11735,-22586r-1128,m-12863,-22586r,-507m-12909,-23909r1227,m-11682,-23909r,509m-11682,-23400r-1227,m-12909,-23400r,-509m-11385,-23909r1224,m-10161,-23909r,509m-10161,-23400r-1224,m-11385,-23400r,-509m-12169,-24576r1276,m-10893,-24576r,509m-10893,-24067r-1276,m-12169,-24067r,-509m-12169,-25390r1276,m-10893,-25390r,507m-10893,-24883r-1276,m-12169,-24883r,-507e" filled="f" strokecolor="#7f7f7f" strokeweight=".232mm">
                  <v:path arrowok="t" o:connecttype="custom" o:connectlocs="-12661,11413;-11929,11413;-11929,11413;-11929,11727;-11929,11727;-12661,11727;-12661,11727;-12661,11413;-12863,10599;-11735,10599;-11735,10599;-11735,11106;-11735,11106;-12863,11106;-12863,11106;-12863,10599;-12909,9783;-11682,9783;-11682,9783;-11682,10292;-11682,10292;-12909,10292;-12909,10292;-12909,9783;-11385,9783;-10161,9783;-10161,9783;-10161,10292;-10161,10292;-11385,10292;-11385,10292;-11385,9783;-12169,9116;-10893,9116;-10893,9116;-10893,9625;-10893,9625;-12169,9625;-12169,9625;-12169,9116;-12169,8302;-10893,8302;-10893,8302;-10893,8809;-10893,8809;-12169,8809;-12169,8809;-12169,8302" o:connectangles="0,0,0,0,0,0,0,0,0,0,0,0,0,0,0,0,0,0,0,0,0,0,0,0,0,0,0,0,0,0,0,0,0,0,0,0,0,0,0,0,0,0,0,0,0,0,0,0"/>
                </v:shape>
                <v:line id="Line 387" o:spid="_x0000_s1056" style="position:absolute;visibility:visible;mso-wrap-style:square" from="5122,8809" to="5122,9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ank8MAAADcAAAADwAAAGRycy9kb3ducmV2LnhtbESPW4vCMBSE34X9D+EIvmnqBXGrUcRF&#10;WGQfvL6fbY5tsTkpSazdf78RBB+HmfmGWaxaU4mGnC8tKxgOEhDEmdUl5wrOp21/BsIHZI2VZVLw&#10;Rx5Wy4/OAlNtH3yg5hhyESHsU1RQhFCnUvqsIIN+YGvi6F2tMxiidLnUDh8Rbio5SpKpNFhyXCiw&#10;pk1B2e14NwqaDfLXaD/L3eFnfLme5Ha9+70o1eu26zmIQG14h1/tb61g/DmB55l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mp5PDAAAA3AAAAA8AAAAAAAAAAAAA&#10;AAAAoQIAAGRycy9kb3ducmV2LnhtbFBLBQYAAAAABAAEAPkAAACRAwAAAAA=&#10;" strokeweight=".22853mm"/>
                <v:line id="Line 386" o:spid="_x0000_s1057" style="position:absolute;visibility:visible;mso-wrap-style:square" from="4634,9625" to="4634,10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oCCMMAAADcAAAADwAAAGRycy9kb3ducmV2LnhtbESPT4vCMBTE78J+h/AEb5qqKG41irgI&#10;i+zBv/e3zbMtNi8libX77TeC4HGYmd8wi1VrKtGQ86VlBcNBAoI4s7rkXMH5tO3PQPiArLGyTAr+&#10;yMNq+dFZYKrtgw/UHEMuIoR9igqKEOpUSp8VZNAPbE0cvat1BkOULpfa4SPCTSVHSTKVBkuOCwXW&#10;tCkoux3vRkGzQf4a7We5O/yML9eT3K53vxelet12PQcRqA3v8Kv9rRWMPyfw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qAgjDAAAA3AAAAA8AAAAAAAAAAAAA&#10;AAAAoQIAAGRycy9kb3ducmV2LnhtbFBLBQYAAAAABAAEAPkAAACRAwAAAAA=&#10;" strokeweight=".22853mm"/>
                <v:line id="Line 385" o:spid="_x0000_s1058" style="position:absolute;visibility:visible;mso-wrap-style:square" from="4634,10184" to="4783,10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vF3sQAAADcAAAADwAAAGRycy9kb3ducmV2LnhtbESPQWsCMRCF74X+hzCCl6LZKlhdjVJK&#10;xT3YQ60/YEjGzeJmsiSprv++KQgeH2/e9+atNr1rxYVCbDwreB0XIIi1Nw3XCo4/29EcREzIBlvP&#10;pOBGETbr56cVlsZf+Zsuh1SLDOFYogKbUldKGbUlh3HsO+LsnXxwmLIMtTQBrxnuWjkpipl02HBu&#10;sNjRhyV9Pvy6/EYVpvV+92WbzyrqnX/ZV29aKzUc9O9LEIn69Di+pyujYLqYwf+YTA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8XexAAAANwAAAAPAAAAAAAAAAAA&#10;AAAAAKECAABkcnMvZG93bnJldi54bWxQSwUGAAAAAAQABAD5AAAAkgMAAAAA&#10;" strokeweight=".23544mm"/>
                <v:line id="Line 384" o:spid="_x0000_s1059" style="position:absolute;visibility:visible;mso-wrap-style:square" from="4634,10798" to="4783,10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gRcUAAADcAAAADwAAAGRycy9kb3ducmV2LnhtbESP3WoCMRCF7wt9hzCF3hTNtoI/q1GK&#10;tLgXeuHPAwzJuFncTJYk6vbtm0LBy8OZ8505i1XvWnGjEBvPCt6HBQhi7U3DtYLT8XswBRETssHW&#10;Myn4oQir5fPTAkvj77yn2yHVIkM4lqjAptSVUkZtyWEc+o44e2cfHKYsQy1NwHuGu1Z+FMVYOmw4&#10;N1jsaG1JXw5Xl9+owqjebna2+aqi3vi3bTXRWqnXl/5zDiJRnx7H/+nKKBjNJvA3JhN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dgRcUAAADcAAAADwAAAAAAAAAA&#10;AAAAAAChAgAAZHJzL2Rvd25yZXYueG1sUEsFBgAAAAAEAAQA+QAAAJMDAAAAAA==&#10;" strokeweight=".23544mm"/>
                <v:line id="Line 383" o:spid="_x0000_s1060" style="position:absolute;visibility:visible;mso-wrap-style:square" from="4634,11413" to="4783,1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j0N8QAAADcAAAADwAAAGRycy9kb3ducmV2LnhtbESPwU4CMRCG7yS+QzMmXgh0lURhpRBj&#10;NOwBDyIPMGnH7cbtdNNWWN+eOZB4nPzzf/PNejuGXp0o5S6ygft5BYrYRtdxa+D49T5bgsoF2WEf&#10;mQz8UYbt5mayxtrFM3/S6VBaJRDONRrwpQy11tl6CpjncSCW7DumgEXG1GqX8Czw0OuHqnrUATuW&#10;Cx4HevVkfw6/QTSatGj3uw/fvTXZ7uJ03zxZa8zd7fjyDKrQWP6Xr+3GGVisxFaeEQLoz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mPQ3xAAAANwAAAAPAAAAAAAAAAAA&#10;AAAAAKECAABkcnMvZG93bnJldi54bWxQSwUGAAAAAAQABAD5AAAAkgMAAAAA&#10;" strokeweight=".23544mm"/>
                <v:shape id="AutoShape 382" o:spid="_x0000_s1061" style="position:absolute;left:39206;top:36273;width:2;height:10089;visibility:visible;mso-wrap-style:square;v-text-anchor:top" coordsize="2,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kMcUA&#10;AADcAAAADwAAAGRycy9kb3ducmV2LnhtbESPQWvCQBSE74X+h+UJXorZNEUxqauUgtJDL13j/ZF9&#10;TaLZtyG7mvjvu4VCj8PMfMNsdpPtxI0G3zpW8JykIIgrZ1quFZTH/WINwgdkg51jUnAnD7vt48MG&#10;C+NG/qKbDrWIEPYFKmhC6AspfdWQRZ+4njh6326wGKIcamkGHCPcdjJL05W02HJcaLCn94aqi75a&#10;BUt9WK4/TXbS1wrPl/JJl3xslZrPprdXEIGm8B/+a38YBS95D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QxxQAAANwAAAAPAAAAAAAAAAAAAAAAAJgCAABkcnMv&#10;ZG93bnJldi54bWxQSwUGAAAAAAQABAD1AAAAigMAAAAA&#10;" path="m-34573,-26090r,614m-34573,-25476r,615e" filled="f" strokeweight=".232mm">
                  <v:path arrowok="t" o:connecttype="custom" o:connectlocs="0,10184;0,10798;0,10798;0,11413" o:connectangles="0,0,0,0"/>
                </v:shape>
                <v:shape id="AutoShape 381" o:spid="_x0000_s1062" style="position:absolute;left:37947;top:34185;width:12893;height:27627;visibility:visible;mso-wrap-style:square;v-text-anchor:top" coordsize="12893,27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VIC8IA&#10;AADcAAAADwAAAGRycy9kb3ducmV2LnhtbERPz2vCMBS+D/Y/hDfwMmY6K6PrjDLGCnq0bnp9NM+m&#10;rHkpTWbb/94cBI8f3+/VZrStuFDvG8cKXucJCOLK6YZrBT+H4iUD4QOyxtYxKZjIw2b9+LDCXLuB&#10;93QpQy1iCPscFZgQulxKXxmy6OeuI47c2fUWQ4R9LXWPQwy3rVwkyZu02HBsMNjRl6Hqr/y3Cp7T&#10;OmvfbZXtwvk7LY7L8vdkJqVmT+PnB4hAY7iLb+6tVrBM4vx4Jh4B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UgLwgAAANwAAAAPAAAAAAAAAAAAAAAAAJgCAABkcnMvZG93&#10;bnJldi54bWxQSwUGAAAAAAQABAD1AAAAhwMAAAAA&#10;" path="m-33165,-24253r1227,m-31938,-24253r,506m-31938,-23747r-1227,m-33165,-23747r,-506m-33165,-23639r1227,m-31938,-23639r,507m-31938,-23132r-1227,m-33165,-23132r,-507m-33165,-23027r1227,m-31938,-23027r,509m-31938,-22518r-1227,m-33165,-22518r,-509m-33462,-25069r1276,m-32186,-25069r,509m-32186,-24560r-1276,m-33462,-24560r,-509m-33462,-25883r1276,m-32186,-25883r,507m-32186,-25376r-1276,m-33462,-25376r,-507e" filled="f" strokecolor="#7f7f7f" strokeweight=".232mm">
                  <v:path arrowok="t" o:connecttype="custom" o:connectlocs="-33165,9932;-31938,9932;-31938,9932;-31938,10438;-31938,10438;-33165,10438;-33165,10438;-33165,9932;-33165,10546;-31938,10546;-31938,10546;-31938,11053;-31938,11053;-33165,11053;-33165,11053;-33165,10546;-33165,11158;-31938,11158;-31938,11158;-31938,11667;-31938,11667;-33165,11667;-33165,11667;-33165,11158;-33462,9116;-32186,9116;-32186,9116;-32186,9625;-32186,9625;-33462,9625;-33462,9625;-33462,9116;-33462,8302;-32186,8302;-32186,8302;-32186,8809;-32186,8809;-33462,8809;-33462,8809;-33462,8302" o:connectangles="0,0,0,0,0,0,0,0,0,0,0,0,0,0,0,0,0,0,0,0,0,0,0,0,0,0,0,0,0,0,0,0,0,0,0,0,0,0,0,0"/>
                </v:shape>
                <v:shape id="AutoShape 380" o:spid="_x0000_s1063" style="position:absolute;left:64220;top:54245;width:2;height:3409;visibility:visible;mso-wrap-style:square;v-text-anchor:top" coordsize="2,3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Cns8UA&#10;AADcAAAADwAAAGRycy9kb3ducmV2LnhtbESPzW7CMBCE75X6DtZW4lacoLRCAYOqAqIXpPJ3X8WL&#10;Exqv09iQ8PYYqVKPo9n5Zmc6720trtT6yrGCdJiAIC6crtgoOOxXr2MQPiBrrB2Tght5mM+en6aY&#10;a9fxlq67YESEsM9RQRlCk0vpi5Is+qFriKN3cq3FEGVrpG6xi3Bby1GSvEuLFceGEhv6LKn42V1s&#10;fGP9NvKbxWK5PP6m+yyT3bc5G6UGL/3HBESgPvwf/6W/tIIsSeExJhJ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KezxQAAANwAAAAPAAAAAAAAAAAAAAAAAJgCAABkcnMv&#10;ZG93bnJldi54bWxQSwUGAAAAAAQABAD1AAAAigMAAAAA&#10;" path="m-56630,-45021r,-415m-56630,-45436r,415e" filled="f" strokeweight=".232mm">
                  <v:path arrowok="t" o:connecttype="custom" o:connectlocs="0,9224;0,8809;0,8809;0,9224" o:connectangles="0,0,0,0"/>
                </v:shape>
                <v:line id="Line 379" o:spid="_x0000_s1064" style="position:absolute;visibility:visible;mso-wrap-style:square" from="7440,9224" to="7591,9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CbP8UAAADcAAAADwAAAGRycy9kb3ducmV2LnhtbESP3WoCMRCF7wt9hzCF3hTNaovK1igi&#10;Le6FXvjzAEMybpZuJksSdfv2jSD08nDmfGfOfNm7VlwpxMazgtGwAEGsvWm4VnA6fg9mIGJCNth6&#10;JgW/FGG5eH6aY2n8jfd0PaRaZAjHEhXYlLpSyqgtOYxD3xFn7+yDw5RlqKUJeMtw18pxUUykw4Zz&#10;g8WO1pb0z+Hi8htVeK+3m51tvqqoN/5tW021Vur1pV99gkjUp//jR7oyCj6KMdzHZAL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CbP8UAAADcAAAADwAAAAAAAAAA&#10;AAAAAAChAgAAZHJzL2Rvd25yZXYueG1sUEsFBgAAAAAEAAQA+QAAAJMDAAAAAA==&#10;" strokeweight=".23544mm"/>
                <v:line id="Line 378" o:spid="_x0000_s1065" style="position:absolute;visibility:visible;mso-wrap-style:square" from="7591,9224" to="7740,9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w+pMUAAADcAAAADwAAAGRycy9kb3ducmV2LnhtbESP3WoCMRCF7wu+QxihN0Wz1qKyNYqU&#10;FvdCL/x5gCEZN0s3kyVJdX17Uyj08nDmfGfOct27VlwpxMazgsm4AEGsvWm4VnA+fY0WIGJCNth6&#10;JgV3irBeDZ6WWBp/4wNdj6kWGcKxRAU2pa6UMmpLDuPYd8TZu/jgMGUZamkC3jLctfK1KGbSYcO5&#10;wWJHH5b09/HH5TeqMK13271tPquot/5lV821Vup52G/eQSTq0//xX7oyCt6KKfyOyQS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w+pMUAAADcAAAADwAAAAAAAAAA&#10;AAAAAAChAgAAZHJzL2Rvd25yZXYueG1sUEsFBgAAAAAEAAQA+QAAAJMDAAAAAA==&#10;" strokeweight=".23544mm"/>
                <v:line id="Line 377" o:spid="_x0000_s1066" style="position:absolute;visibility:visible;mso-wrap-style:square" from="6799,9476" to="6799,9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b/ccIAAADcAAAADwAAAGRycy9kb3ducmV2LnhtbESPT4vCMBTE74LfITzBm6arIlKNIi6C&#10;iIf13/3ZPNuyzUtJsrV+eyMseBxm5jfMYtWaSjTkfGlZwdcwAUGcWV1yruBy3g5mIHxA1lhZJgVP&#10;8rBadjsLTLV98JGaU8hFhLBPUUERQp1K6bOCDPqhrYmjd7fOYIjS5VI7fES4qeQoSabSYMlxocCa&#10;NgVlv6c/o6DZIH+Pfma5Ox7G1/tZbtf721Wpfq9dz0EEasMn/N/eaQWTZALvM/EI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Ub/ccIAAADcAAAADwAAAAAAAAAAAAAA&#10;AAChAgAAZHJzL2Rvd25yZXYueG1sUEsFBgAAAAAEAAQA+QAAAJADAAAAAA==&#10;" strokeweight=".22853mm"/>
                <v:line id="Line 376" o:spid="_x0000_s1067" style="position:absolute;visibility:visible;mso-wrap-style:square" from="6799,10292" to="6799,1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pa6sQAAADcAAAADwAAAGRycy9kb3ducmV2LnhtbESPW4vCMBSE34X9D+Es+Kapt0WqUcRF&#10;WMQHL+v7sTm2xeakJNna/fdGEHwcZuYbZr5sTSUacr60rGDQT0AQZ1aXnCv4PW16UxA+IGusLJOC&#10;f/KwXHx05phqe+cDNceQiwhhn6KCIoQ6ldJnBRn0fVsTR+9qncEQpculdniPcFPJYZJ8SYMlx4UC&#10;a1oXlN2Of0ZBs0b+Hu6nuTvsRufrSW5W28tZqe5nu5qBCNSGd/jV/tEKxskEnm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ClrqxAAAANwAAAAPAAAAAAAAAAAA&#10;AAAAAKECAABkcnMvZG93bnJldi54bWxQSwUGAAAAAAQABAD5AAAAkgMAAAAA&#10;" strokeweight=".22853mm"/>
                <v:shape id="AutoShape 375" o:spid="_x0000_s1068" style="position:absolute;left:52140;top:38796;width:24142;height:23016;visibility:visible;mso-wrap-style:square;v-text-anchor:top" coordsize="24142,23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LfsMA&#10;AADcAAAADwAAAGRycy9kb3ducmV2LnhtbESPQWvCQBSE74X+h+UJ3uquIqGmrmKFYKCnGsHrY/eZ&#10;hGbfhuyq8d+7hUKPw8x8w6y3o+vEjYbQetYwnykQxMbblmsNp6p4ewcRIrLFzjNpeFCA7eb1ZY25&#10;9Xf+ptsx1iJBOOSooYmxz6UMpiGHYeZ74uRd/OAwJjnU0g54T3DXyYVSmXTYclposKd9Q+bneHUa&#10;TLkqHX5lZ0N9sVOHz+5SV4XW08m4+wARaYz/4b92aTUsVQa/Z9IR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ILfsMAAADcAAAADwAAAAAAAAAAAAAAAACYAgAAZHJzL2Rv&#10;d25yZXYueG1sUEsFBgAAAAAEAAQA9QAAAIgDAAAAAA==&#10;" path="m-45905,-28197r1128,m-44777,-28197r,507m-44777,-27690r-1128,m-45905,-27690r,-507m-45950,-29013r1226,m-44724,-29013r,509m-44724,-28504r-1226,m-45950,-28504r,-509m-45977,-29826r1277,m-44700,-29826r,506m-44700,-29320r-1277,m-45977,-29320r,-506m-44400,-29826r1277,m-43123,-29826r,506m-43123,-29320r-1277,m-44400,-29320r,-506m-45185,-30494r1277,m-43908,-30494r,507m-43908,-29987r-1277,m-45185,-29987r,-507e" filled="f" strokecolor="#7f7f7f" strokeweight=".232mm">
                  <v:path arrowok="t" o:connecttype="custom" o:connectlocs="-45905,10599;-44777,10599;-44777,10599;-44777,11106;-44777,11106;-45905,11106;-45905,11106;-45905,10599;-45950,9783;-44724,9783;-44724,9783;-44724,10292;-44724,10292;-45950,10292;-45950,10292;-45950,9783;-45977,8970;-44700,8970;-44700,8970;-44700,9476;-44700,9476;-45977,9476;-45977,9476;-45977,8970;-44400,8970;-43123,8970;-43123,8970;-43123,9476;-43123,9476;-44400,9476;-44400,9476;-44400,8970;-45185,8302;-43908,8302;-43908,8302;-43908,8809;-43908,8809;-45185,8809;-45185,8809;-45185,8302" o:connectangles="0,0,0,0,0,0,0,0,0,0,0,0,0,0,0,0,0,0,0,0,0,0,0,0,0,0,0,0,0,0,0,0,0,0,0,0,0,0,0,0"/>
                </v:shape>
                <v:line id="Line 374" o:spid="_x0000_s1069" style="position:absolute;visibility:visible;mso-wrap-style:square" from="9806,8809" to="9806,9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RhBsQAAADcAAAADwAAAGRycy9kb3ducmV2LnhtbESPW4vCMBSE34X9D+Es+KapF1ypRhEX&#10;YREfvKzvx+bYFpuTkmRr998bQfBxmJlvmPmyNZVoyPnSsoJBPwFBnFldcq7g97TpTUH4gKyxskwK&#10;/snDcvHRmWOq7Z0P1BxDLiKEfYoKihDqVEqfFWTQ921NHL2rdQZDlC6X2uE9wk0lh0kykQZLjgsF&#10;1rQuKLsd/4yCZo38PdxPc3fYjc7Xk9ystpezUt3PdjUDEagN7/Cr/aMVjJMveJ6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GEGxAAAANwAAAAPAAAAAAAAAAAA&#10;AAAAAKECAABkcnMvZG93bnJldi54bWxQSwUGAAAAAAQABAD5AAAAkgMAAAAA&#10;" strokeweight=".22853mm"/>
                <v:shape id="AutoShape 373" o:spid="_x0000_s1070" style="position:absolute;left:77580;top:53437;width:10802;height:8375;visibility:visible;mso-wrap-style:square;v-text-anchor:top" coordsize="10802,8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8HJMMA&#10;AADcAAAADwAAAGRycy9kb3ducmV2LnhtbERPTWvCQBC9F/wPywje6sYqKqkbkYIo2EKrPfQ4ZKdJ&#10;SHY2ZleN/fWdQ6HHx/terXvXqCt1ofJsYDJOQBHn3lZcGPg8bR+XoEJEtth4JgN3CrDOBg8rTK2/&#10;8Qddj7FQEsIhRQNljG2qdchLchjGviUW7tt3DqPArtC2w5uEu0Y/JclcO6xYGkps6aWkvD5enIHz&#10;2+l9Ws/cTkoP8/3P66L4uhyMGQ37zTOoSH38F/+599bALJG1ckaOg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8HJMMAAADcAAAADwAAAAAAAAAAAAAAAACYAgAAZHJzL2Rv&#10;d25yZXYueG1sUEsFBgAAAAAEAAQA9QAAAIgDAAAAAA==&#10;" path="m-68411,-44321r1277,m-67134,-44321r,206m-67134,-44115r-1277,m-68411,-44115r,-206m-68411,-45135r1277,m-67134,-45135r,507m-67134,-44628r-1277,m-68411,-44628r,-507e" filled="f" strokecolor="#7f7f7f" strokeweight=".232mm">
                  <v:path arrowok="t" o:connecttype="custom" o:connectlocs="-68411,9116;-67134,9116;-67134,9116;-67134,9322;-67134,9322;-68411,9322;-68411,9322;-68411,9116;-68411,8302;-67134,8302;-67134,8302;-67134,8809;-67134,8809;-68411,8809;-68411,8809;-68411,8302" o:connectangles="0,0,0,0,0,0,0,0,0,0,0,0,0,0,0,0"/>
                </v:shape>
                <v:line id="Line 372" o:spid="_x0000_s1071" style="position:absolute;visibility:visible;mso-wrap-style:square" from="11239,8809" to="11239,9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dQ78UAAADcAAAADwAAAGRycy9kb3ducmV2LnhtbESPzWrDMBCE74W8g9hAb41ct5TEjWKM&#10;QyCUHpq/+9ba2KbWykiK47x9VSjkOMzMN8wyH00nBnK+tazgeZaAIK6sbrlWcDxsnuYgfEDW2Fkm&#10;BTfykK8mD0vMtL3yjoZ9qEWEsM9QQRNCn0npq4YM+pntiaN3ts5giNLVUju8RrjpZJokb9Jgy3Gh&#10;wZ7Khqqf/cUoGErkdfo1r93u8+V0PshN8fF9UupxOhbvIAKN4R7+b2+1gtdkAX9n4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dQ78UAAADcAAAADwAAAAAAAAAA&#10;AAAAAAChAgAAZHJzL2Rvd25yZXYueG1sUEsFBgAAAAAEAAQA+QAAAJMDAAAAAA==&#10;" strokeweight=".22853mm"/>
                <v:shape id="AutoShape 371" o:spid="_x0000_s1072" style="position:absolute;left:39592;top:51840;width:60912;height:15075;visibility:visible;mso-wrap-style:square;v-text-anchor:top" coordsize="60912,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kwL8EA&#10;AADcAAAADwAAAGRycy9kb3ducmV2LnhtbERPTYvCMBC9C/sfwix407SrrlqbShEEwZO6B49jM7Z1&#10;m0lpotZ/bw4Le3y873Tdm0Y8qHO1ZQXxOAJBXFhdc6ng57QdLUA4j6yxsUwKXuRgnX0MUky0ffKB&#10;HkdfihDCLkEFlfdtIqUrKjLoxrYlDtzVdgZ9gF0pdYfPEG4a+RVF39JgzaGhwpY2FRW/x7tRsI/r&#10;yTJ+7XCSu9nd6Nsl789zpYaffb4C4an3/+I/904rmMZhfjgTjoDM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JMC/BAAAA3AAAAA8AAAAAAAAAAAAAAAAAmAIAAGRycy9kb3du&#10;cmV2LnhtbFBLBQYAAAAABAAEAPUAAACGAwAAAAA=&#10;" path="m-28989,-42725r1277,m-27712,-42725r,401m-27712,-42324r-1277,m-28989,-42324r,-401m-28989,-43539r1277,m-27712,-43539r,507m-27712,-43032r-1277,m-28989,-43032r,-507m-34912,-44160r2566,m-32346,-44160r,314m-32346,-43846r-2566,m-34912,-43846r,-314e" filled="f" strokecolor="#7f7f7f" strokeweight=".232mm">
                  <v:path arrowok="t" o:connecttype="custom" o:connectlocs="-28989,9116;-27712,9116;-27712,9116;-27712,9517;-27712,9517;-28989,9517;-28989,9517;-28989,9116;-28989,8302;-27712,8302;-27712,8302;-27712,8809;-27712,8809;-28989,8809;-28989,8809;-28989,8302;-34912,7681;-32346,7681;-32346,7681;-32346,7995;-32346,7995;-34912,7995;-34912,7995;-34912,7681" o:connectangles="0,0,0,0,0,0,0,0,0,0,0,0,0,0,0,0,0,0,0,0,0,0,0,0"/>
                </v:shape>
                <v:line id="Line 370" o:spid="_x0000_s1073" style="position:absolute;visibility:visible;mso-wrap-style:square" from="6031,243" to="603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p30MUAAADcAAAADwAAAGRycy9kb3ducmV2LnhtbESP0WqDQBRE3wv9h+UW8tasFlvEZhOC&#10;TaiQp8Z+wK17oxL3rnU3av++GwjkcZiZM8xqM5tOjDS41rKCeBmBIK6sbrlW8F3un1MQziNr7CyT&#10;gj9ysFk/Pqww03biLxqPvhYBwi5DBY33fSalqxoy6Ja2Jw7eyQ4GfZBDLfWAU4CbTr5E0Zs02HJY&#10;aLCnvKHqfLwYBa/5+Xc+eZ0etkXy8fNZlDtKS6UWT/P2HYSn2d/Dt3ahFSRxDNcz4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p30MUAAADcAAAADwAAAAAAAAAA&#10;AAAAAAChAgAAZHJzL2Rvd25yZXYueG1sUEsFBgAAAAAEAAQA+QAAAJMDAAAAAA==&#10;" strokeweight=".25069mm"/>
                <v:line id="Line 369" o:spid="_x0000_s1074" style="position:absolute;visibility:visible;mso-wrap-style:square" from="4402,538" to="765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rkCcMAAADcAAAADwAAAGRycy9kb3ducmV2LnhtbESPQWsCMRSE7wX/Q3hCbzWraJXVKLJQ&#10;9FAProLXx+aZXdy8LEmq23/fCEKPw8x8w6w2vW3FnXxoHCsYjzIQxJXTDRsF59PXxwJEiMgaW8ek&#10;4JcCbNaDtxXm2j34SPcyGpEgHHJUUMfY5VKGqiaLYeQ64uRdnbcYk/RGao+PBLetnGTZp7TYcFqo&#10;saOipupW/lgF1u0Xu+/zJRQo5748HAtjZo1S78N+uwQRqY//4Vd7rxVMxxN4nk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5AnDAAAA3AAAAA8AAAAAAAAAAAAA&#10;AAAAoQIAAGRycy9kb3ducmV2LnhtbFBLBQYAAAAABAAEAPkAAACRAwAAAAA=&#10;" strokecolor="#7f7f7f" strokeweight=".22656mm"/>
                <v:line id="Line 368" o:spid="_x0000_s1075" style="position:absolute;visibility:visible;mso-wrap-style:square" from="6031,841" to="6031,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RMPMMAAADcAAAADwAAAGRycy9kb3ducmV2LnhtbESP0YrCMBRE3wX/IVzBN03d1aVUo4i7&#10;YsEn7X7Atbm2xeam22S1/r0RBB+HmTnDLFadqcWVWldZVjAZRyCIc6srLhT8ZttRDMJ5ZI21ZVJw&#10;JwerZb+3wETbGx/oevSFCBB2CSoovW8SKV1ekkE3tg1x8M62NeiDbAupW7wFuKnlRxR9SYMVh4US&#10;G9qUlF+O/0bBbHP5685ex/t1Ov0+7dLsh+JMqeGgW89BeOr8O/xqp1rBdPIJzzPh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kTDzDAAAA3AAAAA8AAAAAAAAAAAAA&#10;AAAAoQIAAGRycy9kb3ducmV2LnhtbFBLBQYAAAAABAAEAPkAAACRAwAAAAA=&#10;" strokeweight=".25069mm"/>
                <v:line id="Line 367" o:spid="_x0000_s1076" style="position:absolute;visibility:visible;mso-wrap-style:square" from="4402,1136" to="7658,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Z5sMAAADcAAAADwAAAGRycy9kb3ducmV2LnhtbESPQWsCMRSE7wX/Q3iCt5q12CqrUWRB&#10;9GAProLXx+aZXdy8LEmq6783hUKPw8x8wyzXvW3FnXxoHCuYjDMQxJXTDRsF59P2fQ4iRGSNrWNS&#10;8KQA69XgbYm5dg8+0r2MRiQIhxwV1DF2uZShqsliGLuOOHlX5y3GJL2R2uMjwW0rP7LsS1psOC3U&#10;2FFRU3Urf6wC6/bz3eF8CQXKmS+/j4Uxn41So2G/WYCI1Mf/8F97rxVMJ1P4PZOOgF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P2ebDAAAA3AAAAA8AAAAAAAAAAAAA&#10;AAAAoQIAAGRycy9kb3ducmV2LnhtbFBLBQYAAAAABAAEAPkAAACRAwAAAAA=&#10;" strokecolor="#7f7f7f" strokeweight=".22656mm"/>
                <v:line id="Line 366" o:spid="_x0000_s1077" style="position:absolute;visibility:visible;mso-wrap-style:square" from="6031,1438" to="6031,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Fx08UAAADcAAAADwAAAGRycy9kb3ducmV2LnhtbESP0WrCQBRE3wv9h+UW+lY3llhCdA0S&#10;Kw30qcYPuGavSUj2bsyumv59tyD4OMzMGWaVTaYXVxpda1nBfBaBIK6sbrlWcCh3bwkI55E19pZJ&#10;wS85yNbPTytMtb3xD133vhYBwi5FBY33Qyqlqxoy6GZ2IA7eyY4GfZBjLfWItwA3vXyPog9psOWw&#10;0OBAeUNVt78YBYu8O08nr5PvTRFvj19F+UlJqdTry7RZgvA0+Uf43i60gni+gP8z4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Fx08UAAADcAAAADwAAAAAAAAAA&#10;AAAAAAChAgAAZHJzL2Rvd25yZXYueG1sUEsFBgAAAAAEAAQA+QAAAJMDAAAAAA==&#10;" strokeweight=".25069mm"/>
                <v:line id="Line 365" o:spid="_x0000_s1078" style="position:absolute;visibility:visible;mso-wrap-style:square" from="2561,1585" to="2561,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PvpMMAAADcAAAADwAAAGRycy9kb3ducmV2LnhtbESP0YrCMBRE3wX/IVzBN01dVErXKOLu&#10;YsEnWz/gbnNti81Nt8lq/XsjCD4OM3OGWW1604grda62rGA2jUAQF1bXXCo45T+TGITzyBoby6Tg&#10;Tg426+FghYm2Nz7SNfOlCBB2CSqovG8TKV1RkUE3tS1x8M62M+iD7EqpO7wFuGnkRxQtpcGaw0KF&#10;Le0qKi7Zv1Gw2F3++rPX8WGbzr9+92n+TXGu1HjUbz9BeOr9O/xqp1rBfLaE55lw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T76TDAAAA3AAAAA8AAAAAAAAAAAAA&#10;AAAAoQIAAGRycy9kb3ducmV2LnhtbFBLBQYAAAAABAAEAPkAAACRAwAAAAA=&#10;" strokeweight=".25069mm"/>
                <v:line id="Line 364" o:spid="_x0000_s1079" style="position:absolute;visibility:visible;mso-wrap-style:square" from="4644,1585" to="4644,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9KP8MAAADcAAAADwAAAGRycy9kb3ducmV2LnhtbESP0YrCMBRE3wX/IVxh3zR1UbdUo4iu&#10;WPBJux9wba5tsbnpNlHr328WBB+HmTnDLFadqcWdWldZVjAeRSCIc6srLhT8ZLthDMJ5ZI21ZVLw&#10;JAerZb+3wETbBx/pfvKFCBB2CSoovW8SKV1ekkE3sg1x8C62NeiDbAupW3wEuKnlZxTNpMGKw0KJ&#10;DW1Kyq+nm1Ew3Vx/u4vX8WGdTrbnfZp9U5wp9THo1nMQnjr/Dr/aqVYwGX/B/5lw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fSj/DAAAA3AAAAA8AAAAAAAAAAAAA&#10;AAAAoQIAAGRycy9kb3ducmV2LnhtbFBLBQYAAAAABAAEAPkAAACRAwAAAAA=&#10;" strokeweight=".25069mm"/>
                <v:shape id="AutoShape 363" o:spid="_x0000_s1080" style="position:absolute;left:20313;top:124064;width:27529;height:2;visibility:visible;mso-wrap-style:square;v-text-anchor:top" coordsize="275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A4J8AA&#10;AADcAAAADwAAAGRycy9kb3ducmV2LnhtbERPTYvCMBC9L/gfwgheFk1bpCzVKCoIelF0BT0OzdgW&#10;m0lpotZ/bw6Cx8f7ns47U4sHta6yrCAeRSCIc6srLhSc/tfDPxDOI2usLZOCFzmYz3o/U8y0ffKB&#10;HkdfiBDCLkMFpfdNJqXLSzLoRrYhDtzVtgZ9gG0hdYvPEG5qmURRKg1WHBpKbGhVUn473o0CqsZJ&#10;sv/duvNpZeLlbnNJMb0oNeh3iwkIT53/ij/ujVYwjsPacCYcAT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2A4J8AAAADcAAAADwAAAAAAAAAAAAAAAACYAgAAZHJzL2Rvd25y&#10;ZXYueG1sUEsFBgAAAAAEAAQA9QAAAIUDAAAAAA==&#10;" path="m-17752,-122480r2083,m-15669,-122480r1387,e" filled="f" strokeweight=".23864mm">
                  <v:path arrowok="t" o:connecttype="custom" o:connectlocs="-17752,0;-15669,0;-15669,0;-14282,0" o:connectangles="0,0,0,0"/>
                </v:shape>
                <v:line id="Line 362" o:spid="_x0000_s1081" style="position:absolute;visibility:visible;mso-wrap-style:square" from="6720,1585" to="6720,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x71sMAAADcAAAADwAAAGRycy9kb3ducmV2LnhtbESP0YrCMBRE34X9h3AF3zRVVGo1iujK&#10;Fnxaux9wba5tsbnpNlnt/r0RBB+HmTnDrDadqcWNWldZVjAeRSCIc6srLhT8ZIdhDMJ5ZI21ZVLw&#10;Tw4264/eChNt7/xNt5MvRICwS1BB6X2TSOnykgy6kW2Ig3exrUEfZFtI3eI9wE0tJ1E0lwYrDgsl&#10;NrQrKb+e/oyC2e762128jo/bdLo/f6XZJ8WZUoN+t12C8NT5d/jVTrWC6XgBzzPhCM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Me9bDAAAA3AAAAA8AAAAAAAAAAAAA&#10;AAAAoQIAAGRycy9kb3ducmV2LnhtbFBLBQYAAAAABAAEAPkAAACRAwAAAAA=&#10;" strokeweight=".25069mm"/>
                <v:line id="Line 361" o:spid="_x0000_s1082" style="position:absolute;visibility:visible;mso-wrap-style:square" from="6031,1585" to="6720,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UBNsIAAADcAAAADwAAAGRycy9kb3ducmV2LnhtbERPy4rCMBTdC/MP4Q6401QRkY6pOIIP&#10;VBA7Lrq8Nte2THNTmqidv58sBJeH854vOlOLB7WusqxgNIxAEOdWV1wouPysBzMQziNrrC2Tgj9y&#10;sEg+enOMtX3ymR6pL0QIYRejgtL7JpbS5SUZdEPbEAfuZluDPsC2kLrFZwg3tRxH0VQarDg0lNjQ&#10;qqT8N70bBfv1sZ4cutkxOzWb7+v2JLN8JJXqf3bLLxCeOv8Wv9w7rWAyDvPDmXAEZ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oUBNsIAAADcAAAADwAAAAAAAAAAAAAA&#10;AAChAgAAZHJzL2Rvd25yZXYueG1sUEsFBgAAAAAEAAQA+QAAAJADAAAAAA==&#10;" strokeweight=".22656mm"/>
                <v:line id="Line 360" o:spid="_x0000_s1083" style="position:absolute;visibility:visible;mso-wrap-style:square" from="9494,1585" to="9494,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a9bcQAAADcAAAADwAAAGRycy9kb3ducmV2LnhtbESP3YrCMBSE74V9h3AWvNNUUSldo4g/&#10;WNgrWx/gbHNsi81JbaLWtzcLC3s5zMw3zHLdm0Y8qHO1ZQWTcQSCuLC65lLBOT+MYhDOI2tsLJOC&#10;FzlYrz4GS0y0ffKJHpkvRYCwS1BB5X2bSOmKigy6sW2Jg3exnUEfZFdK3eEzwE0jp1G0kAZrDgsV&#10;trStqLhmd6Ngvr3e+ovX8fcmne1+jmm+pzhXavjZb75AeOr9f/ivnWoFs+kEfs+EIyB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lr1txAAAANwAAAAPAAAAAAAAAAAA&#10;AAAAAKECAABkcnMvZG93bnJldi54bWxQSwUGAAAAAAQABAD5AAAAkgMAAAAA&#10;" strokeweight=".25069mm"/>
                <v:line id="Line 359" o:spid="_x0000_s1084" style="position:absolute;visibility:visible;mso-wrap-style:square" from="6720,1585" to="9494,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s62sYAAADcAAAADwAAAGRycy9kb3ducmV2LnhtbESPQWvCQBSE7wX/w/KE3pqNQYrErFIF&#10;tbSCNPXg8Zl9JqHZtyG7TdJ/3y0UPA4z8w2TrUfTiJ46V1tWMItiEMSF1TWXCs6fu6cFCOeRNTaW&#10;ScEPOVivJg8ZptoO/EF97ksRIOxSVFB536ZSuqIigy6yLXHwbrYz6IPsSqk7HALcNDKJ42dpsOaw&#10;UGFL24qKr/zbKHjbHZv5+7g4Xk7tfnM9nOSlmEmlHqfjyxKEp9Hfw//tV61gniT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bOtrGAAAA3AAAAA8AAAAAAAAA&#10;AAAAAAAAoQIAAGRycy9kb3ducmV2LnhtbFBLBQYAAAAABAAEAPkAAACUAwAAAAA=&#10;" strokeweight=".22656mm"/>
                <v:line id="Line 358" o:spid="_x0000_s1085" style="position:absolute;visibility:visible;mso-wrap-style:square" from="1956,1734" to="3170,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qLL8MAAADcAAAADwAAAGRycy9kb3ducmV2LnhtbESPQWsCMRSE7wX/Q3iCt5pVW5XVKLJQ&#10;9NAeXAWvj80zu7h5WZJU13/fFAo9DjPzDbPe9rYVd/KhcaxgMs5AEFdON2wUnE8fr0sQISJrbB2T&#10;gicF2G4GL2vMtXvwke5lNCJBOOSooI6xy6UMVU0Ww9h1xMm7Om8xJumN1B4fCW5bOc2yubTYcFqo&#10;saOipupWflsF1h2W+8/zJRQoF778OhbGvDdKjYb9bgUiUh//w3/tg1bwNp3B75l0BO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Kiy/DAAAA3AAAAA8AAAAAAAAAAAAA&#10;AAAAoQIAAGRycy9kb3ducmV2LnhtbFBLBQYAAAAABAAEAPkAAACRAwAAAAA=&#10;" strokecolor="#7f7f7f" strokeweight=".22656mm"/>
                <v:shape id="AutoShape 357" o:spid="_x0000_s1086" style="position:absolute;left:20313;top:114985;width:2;height:3497;visibility:visible;mso-wrap-style:square;v-text-anchor:top" coordsize="2,3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RgMQA&#10;AADcAAAADwAAAGRycy9kb3ducmV2LnhtbESPW4vCMBSE3xf8D+EIviyaekGkGmVZEHQfhPX2fGiO&#10;bbU5KUms3X9vhAUfh5n5hlmsWlOJhpwvLSsYDhIQxJnVJecKjod1fwbCB2SNlWVS8EceVsvOxwJT&#10;bR/8S80+5CJC2KeooAihTqX0WUEG/cDWxNG7WGcwROlyqR0+ItxUcpQkU2mw5LhQYE3fBWW3/d0o&#10;aD61u943zfh4ac+zn+y0NbuqVqrXbb/mIAK14R3+b2+0gsloAq8z8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HkYDEAAAA3AAAAA8AAAAAAAAAAAAAAAAAmAIAAGRycy9k&#10;b3ducmV2LnhtbFBLBQYAAAAABAAEAPUAAACJAwAAAAA=&#10;" path="m-17752,-112366r,-398m-17752,-112764r,398e" filled="f" strokeweight=".23864mm">
                  <v:path arrowok="t" o:connecttype="custom" o:connectlocs="0,2619;0,2221;0,2221;0,2619" o:connectangles="0,0,0,0"/>
                </v:shape>
                <v:line id="Line 356" o:spid="_x0000_s1087" style="position:absolute;visibility:visible;mso-wrap-style:square" from="2395,2619" to="2561,2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KirsUAAADcAAAADwAAAGRycy9kb3ducmV2LnhtbESPT4vCMBTE74LfITzBm6aKu0g1irug&#10;Lq4g/jl4fDbPtti8lCZq/fZGEDwOM/MbZjytTSFuVLncsoJeNwJBnFidc6rgsJ93hiCcR9ZYWCYF&#10;D3IwnTQbY4y1vfOWbjufigBhF6OCzPsyltIlGRl0XVsSB+9sK4M+yCqVusJ7gJtC9qPoWxrMOSxk&#10;WNJvRslldzUKVvN1Mfivh+vjplz8nJYbeUx6Uql2q56NQHiq/Sf8bv9pBYP+F7zOhCMgJ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KirsUAAADcAAAADwAAAAAAAAAA&#10;AAAAAAChAgAAZHJzL2Rvd25yZXYueG1sUEsFBgAAAAAEAAQA+QAAAJMDAAAAAA==&#10;" strokeweight=".22656mm"/>
                <v:line id="Line 355" o:spid="_x0000_s1088" style="position:absolute;visibility:visible;mso-wrap-style:square" from="1181,2374" to="2395,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0ot8MAAADcAAAADwAAAGRycy9kb3ducmV2LnhtbESPQWsCMRSE7wX/Q3iCt5pVrMpqFFko&#10;9dAeXAWvj80zu7h5WZKo6783hUKPw8x8w6y3vW3FnXxoHCuYjDMQxJXTDRsFp+Pn+xJEiMgaW8ek&#10;4EkBtpvB2xpz7R58oHsZjUgQDjkqqGPscilDVZPFMHYdcfIuzluMSXojtcdHgttWTrNsLi02nBZq&#10;7KioqbqWN6vAuv3y6/t0DgXKhS9/DoUxH41So2G/W4GI1Mf/8F97rxXMpnP4PZOOgN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9KLfDAAAA3AAAAA8AAAAAAAAAAAAA&#10;AAAAoQIAAGRycy9kb3ducmV2LnhtbFBLBQYAAAAABAAEAPkAAACRAwAAAAA=&#10;" strokecolor="#7f7f7f" strokeweight=".22656mm"/>
                <v:line id="Line 354" o:spid="_x0000_s1089" style="position:absolute;visibility:visible;mso-wrap-style:square" from="1786,2864" to="1786,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OAgsMAAADcAAAADwAAAGRycy9kb3ducmV2LnhtbESP0YrCMBRE34X9h3CFfdNUUbdUo4ju&#10;YsEn7X7Atbm2xeam20Tt/r0RBB+HmTnDLFadqcWNWldZVjAaRiCIc6srLhT8Zj+DGITzyBpry6Tg&#10;nxyslh+9BSba3vlAt6MvRICwS1BB6X2TSOnykgy6oW2Ig3e2rUEfZFtI3eI9wE0tx1E0kwYrDgsl&#10;NrQpKb8cr0bBdHP5685ex/t1Otmedmn2TXGm1Ge/W89BeOr8O/xqp1rBZPwFzzPh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zgILDAAAA3AAAAA8AAAAAAAAAAAAA&#10;AAAAoQIAAGRycy9kb3ducmV2LnhtbFBLBQYAAAAABAAEAPkAAACRAwAAAAA=&#10;" strokeweight=".25069mm"/>
                <v:shape id="AutoShape 353" o:spid="_x0000_s1090" style="position:absolute;left:9366;top:104326;width:9633;height:12808;visibility:visible;mso-wrap-style:square;v-text-anchor:top" coordsize="9633,12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K8EA&#10;AADcAAAADwAAAGRycy9kb3ducmV2LnhtbERPy4rCMBTdC/5DuMJsZExHRGaqUXww6FI7fsClubal&#10;zU1NMrX+vVkILg/nvVz3phEdOV9ZVvA1SUAQ51ZXXCi4/P1+foPwAVljY5kUPMjDejUcLDHV9s5n&#10;6rJQiBjCPkUFZQhtKqXPSzLoJ7YljtzVOoMhQldI7fAew00jp0kylwYrjg0ltrQrKa+zf6OgHdu6&#10;2Ha32cHN++tuvL/sTz+1Uh+jfrMAEagPb/HLfdQKZtO4Np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oGCvBAAAA3AAAAA8AAAAAAAAAAAAAAAAAmAIAAGRycy9kb3du&#10;cmV2LnhtbFBLBQYAAAAABAAEAPUAAACGAwAAAAA=&#10;" path="m-8185,-101168r1214,m-6971,-101168r,675m-6971,-100493r-1214,m-8185,-100493r,-675m-6971,-101953r,490m-6971,-101463r-1214,m-8185,-101463r,-490e" filled="f" strokecolor="#7f7f7f" strokeweight=".23864mm">
                  <v:path arrowok="t" o:connecttype="custom" o:connectlocs="-8185,3159;-6971,3159;-6971,3159;-6971,3834;-6971,3834;-8185,3834;-8185,3834;-8185,3159;-6971,2374;-6971,2864;-6971,2864;-8185,2864;-8185,2864;-8185,2374" o:connectangles="0,0,0,0,0,0,0,0,0,0,0,0,0,0"/>
                </v:shape>
                <v:line id="Line 352" o:spid="_x0000_s1091" style="position:absolute;visibility:visible;mso-wrap-style:square" from="2561,2619" to="2561,4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Cxa8UAAADcAAAADwAAAGRycy9kb3ducmV2LnhtbESP3WrCQBSE7wu+w3KE3tVNxZaYZg1B&#10;WxrolcYHOGZPfjB7Nma3mr59t1DwcpiZb5g0m0wvrjS6zrKC50UEgriyuuNGwbH8eIpBOI+ssbdM&#10;Cn7IQbaZPaSYaHvjPV0PvhEBwi5BBa33QyKlq1oy6BZ2IA5ebUeDPsixkXrEW4CbXi6j6FUa7Dgs&#10;tDjQtqXqfPg2Cl6258tUex1/5cVqd/osyneKS6Ue51P+BsLT5O/h/3ahFayWa/g7E4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Cxa8UAAADcAAAADwAAAAAAAAAA&#10;AAAAAAChAgAAZHJzL2Rvd25yZXYueG1sUEsFBgAAAAAEAAQA+QAAAJMDAAAAAA==&#10;" strokeweight=".25069mm"/>
                <v:line id="Line 351" o:spid="_x0000_s1092" style="position:absolute;visibility:visible;mso-wrap-style:square" from="1956,4129" to="3170,4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DhcEAAADcAAAADwAAAGRycy9kb3ducmV2LnhtbERPz2vCMBS+C/sfwht403TOudI1yigM&#10;PbiDnbDro3lLy5qXkkSt/705CB4/vt/lZrS9OJMPnWMFL/MMBHHjdMdGwfHna5aDCBFZY++YFFwp&#10;wGb9NCmx0O7CBzrX0YgUwqFABW2MQyFlaFqyGOZuIE7cn/MWY4LeSO3xksJtLxdZtpIWO04NLQ5U&#10;tdT81yerwLpdvt0ff0OF8t3X34fKmLdOqenz+PkBItIYH+K7e6cVLF/T/HQmHQG5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gYOFwQAAANwAAAAPAAAAAAAAAAAAAAAA&#10;AKECAABkcnMvZG93bnJldi54bWxQSwUGAAAAAAQABAD5AAAAjwMAAAAA&#10;" strokecolor="#7f7f7f" strokeweight=".22656mm"/>
                <v:line id="Line 350" o:spid="_x0000_s1093" style="position:absolute;visibility:visible;mso-wrap-style:square" from="2561,4618" to="2561,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8rsMMAAADcAAAADwAAAGRycy9kb3ducmV2LnhtbESP0YrCMBRE3wX/IVzBN03d1aVUo4i7&#10;YsEn7X7Atbm2xeam22S1/r0RBB+HmTnDLFadqcWVWldZVjAZRyCIc6srLhT8ZttRDMJ5ZI21ZVJw&#10;JwerZb+3wETbGx/oevSFCBB2CSoovW8SKV1ekkE3tg1x8M62NeiDbAupW7wFuKnlRxR9SYMVh4US&#10;G9qUlF+O/0bBbHP5685ex/t1Ov0+7dLsh+JMqeGgW89BeOr8O/xqp1rB9HMCzzPh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PK7DDAAAA3AAAAA8AAAAAAAAAAAAA&#10;AAAAoQIAAGRycy9kb3ducmV2LnhtbFBLBQYAAAAABAAEAPkAAACRAwAAAAA=&#10;" strokeweight=".25069mm"/>
                <v:line id="Line 349" o:spid="_x0000_s1094" style="position:absolute;visibility:visible;mso-wrap-style:square" from="2561,4765" to="2561,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21x8UAAADcAAAADwAAAGRycy9kb3ducmV2LnhtbESP0WrCQBRE3wv+w3ILvtVN1UpI3YhY&#10;pYE+afyA2+w1Ccnejdltkv59t1Do4zAzZ5jtbjKtGKh3tWUFz4sIBHFhdc2lgmt+eopBOI+ssbVM&#10;Cr7JwS6dPWwx0XbkMw0XX4oAYZeggsr7LpHSFRUZdAvbEQfvZnuDPsi+lLrHMcBNK5dRtJEGaw4L&#10;FXZ0qKhoLl9GwcuhuU83r+OPfbZ++3zP8iPFuVLzx2n/CsLT5P/Df+1MK1ivlv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21x8UAAADcAAAADwAAAAAAAAAA&#10;AAAAAAChAgAAZHJzL2Rvd25yZXYueG1sUEsFBgAAAAAEAAQA+QAAAJMDAAAAAA==&#10;" strokeweight=".25069mm"/>
                <v:line id="Line 348" o:spid="_x0000_s1095" style="position:absolute;visibility:visible;mso-wrap-style:square" from="1174,4765" to="1174,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EQXMQAAADcAAAADwAAAGRycy9kb3ducmV2LnhtbESP3YrCMBSE74V9h3AE7zT1bynVKKIr&#10;FvZKuw9wbI5tsTnpNlmtb2+EBS+HmfmGWa47U4sbta6yrGA8ikAQ51ZXXCj4yfbDGITzyBpry6Tg&#10;QQ7Wq4/eEhNt73yk28kXIkDYJaig9L5JpHR5SQbdyDbEwbvY1qAPsi2kbvEe4KaWkyj6lAYrDgsl&#10;NrQtKb+e/oyC+fb62128jr836Wx3PqTZF8WZUoN+t1mA8NT5d/i/nWoFs+kUXmfCEZ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0RBcxAAAANwAAAAPAAAAAAAAAAAA&#10;AAAAAKECAABkcnMvZG93bnJldi54bWxQSwUGAAAAAAQABAD5AAAAkgMAAAAA&#10;" strokeweight=".25069mm"/>
                <v:line id="Line 347" o:spid="_x0000_s1096" style="position:absolute;visibility:visible;mso-wrap-style:square" from="1174,4765" to="2561,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eR6MUAAADcAAAADwAAAGRycy9kb3ducmV2LnhtbESPT4vCMBTE74LfITzBm6ZqWaRrFBX8&#10;w64gunvw+LZ5tsXmpTRRu9/eCILHYWZ+w0xmjSnFjWpXWFYw6EcgiFOrC84U/P6semMQziNrLC2T&#10;gn9yMJu2WxNMtL3zgW5Hn4kAYZeggtz7KpHSpTkZdH1bEQfvbGuDPsg6k7rGe4CbUg6j6EMaLDgs&#10;5FjRMqf0crwaBV+rXRl/N+PdaV+tF3+bvTylA6lUt9PMP0F4avw7/GpvtYJ4FMPzTDg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eR6MUAAADcAAAADwAAAAAAAAAA&#10;AAAAAAChAgAAZHJzL2Rvd25yZXYueG1sUEsFBgAAAAAEAAQA+QAAAJMDAAAAAA==&#10;" strokeweight=".22656mm"/>
                <v:line id="Line 346" o:spid="_x0000_s1097" style="position:absolute;visibility:visible;mso-wrap-style:square" from="3946,4765" to="3946,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Qts8UAAADcAAAADwAAAGRycy9kb3ducmV2LnhtbESP0WrCQBRE3wv+w3ILfaub2ighdSOi&#10;LQ30SeMH3GavSUj2bsxuTfr3XUHo4zAzZ5j1ZjKduNLgGssKXuYRCOLS6oYrBafi4zkB4Tyyxs4y&#10;KfglB5ts9rDGVNuRD3Q9+koECLsUFdTe96mUrqzJoJvbnjh4ZzsY9EEOldQDjgFuOrmIopU02HBY&#10;qLGnXU1le/wxCpa79jKdvU6+tnm8//7Mi3dKCqWeHqftGwhPk/8P39u5VhC/LuF2JhwBm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Qts8UAAADcAAAADwAAAAAAAAAA&#10;AAAAAAChAgAAZHJzL2Rvd25yZXYueG1sUEsFBgAAAAAEAAQA+QAAAJMDAAAAAA==&#10;" strokeweight=".25069mm"/>
                <v:line id="Line 345" o:spid="_x0000_s1098" style="position:absolute;visibility:visible;mso-wrap-style:square" from="2561,4765" to="3946,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qBMUAAADcAAAADwAAAGRycy9kb3ducmV2LnhtbESPT4vCMBTE7wt+h/AEb2vqKiLVKCq4&#10;igrin4PHZ/Nsi81LaaLWb2+EhT0OM/MbZjSpTSEeVLncsoJOOwJBnFidc6rgdFx8D0A4j6yxsEwK&#10;XuRgMm58jTDW9sl7ehx8KgKEXYwKMu/LWEqXZGTQtW1JHLyrrQz6IKtU6gqfAW4K+RNFfWkw57CQ&#10;YUnzjJLb4W4UrBfborepB9vzrvydXZY7eU46UqlWs54OQXiq/X/4r73SCnrdPnzOhCMgx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qBMUAAADcAAAADwAAAAAAAAAA&#10;AAAAAAChAgAAZHJzL2Rvd25yZXYueG1sUEsFBgAAAAAEAAQA+QAAAJMDAAAAAA==&#10;" strokeweight=".22656mm"/>
                <v:shape id="AutoShape 344" o:spid="_x0000_s1099" style="position:absolute;left:4511;top:88928;width:9652;height:5920;visibility:visible;mso-wrap-style:square;v-text-anchor:top" coordsize="9652,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zGMUA&#10;AADcAAAADwAAAGRycy9kb3ducmV2LnhtbESPQWsCMRSE7wX/Q3hCbzVbFStbo1hL0YMIWkG9PTbP&#10;3aWbl2WTrvHfG0HwOMzMN8xkFkwlWmpcaVnBey8BQZxZXXKuYP/78zYG4TyyxsoyKbiSg9m08zLB&#10;VNsLb6nd+VxECLsUFRTe16mULivIoOvZmjh6Z9sY9FE2udQNXiLcVLKfJCNpsOS4UGBNi4Kyv92/&#10;UVC3p/l2OQhmfdTuFEZfm+/DmZR67Yb5JwhPwT/Dj/ZKKxgOPuB+Jh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fMYxQAAANwAAAAPAAAAAAAAAAAAAAAAAJgCAABkcnMv&#10;ZG93bnJldi54bWxQSwUGAAAAAAQABAD1AAAAigMAAAAA&#10;" path="m-3943,-84014r1217,m-2726,-84014r,674e" filled="f" strokecolor="#7f7f7f" strokeweight=".23864mm">
                  <v:path arrowok="t" o:connecttype="custom" o:connectlocs="-3943,4914;-2726,4914;-2726,4914;-2726,5588" o:connectangles="0,0,0,0"/>
                </v:shape>
                <v:line id="Line 343" o:spid="_x0000_s1100" style="position:absolute;visibility:visible;mso-wrap-style:square" from="1174,5588" to="1174,5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WCLcEAAADcAAAADwAAAGRycy9kb3ducmV2LnhtbERPy4rCMBTdC/MP4QruNPU1lI5RxAdT&#10;cGU7H3CnubbF5qbTRK1/P1kILg/nvdr0phF36lxtWcF0EoEgLqyuuVTwkx/HMQjnkTU2lknBkxxs&#10;1h+DFSbaPvhM98yXIoSwS1BB5X2bSOmKigy6iW2JA3exnUEfYFdK3eEjhJtGzqLoUxqsOTRU2NKu&#10;ouKa3YyC5e7611+8jk/bdLH//U7zA8W5UqNhv/0C4an3b/HLnWoFi3lYG86EI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dYItwQAAANwAAAAPAAAAAAAAAAAAAAAA&#10;AKECAABkcnMvZG93bnJldi54bWxQSwUGAAAAAAQABAD5AAAAjwMAAAAA&#10;" strokeweight=".25069mm"/>
                <v:line id="Line 342" o:spid="_x0000_s1101" style="position:absolute;visibility:visible;mso-wrap-style:square" from="725,5883" to="1627,5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sqGMQAAADcAAAADwAAAGRycy9kb3ducmV2LnhtbESPT2sCMRTE7wW/Q3hCbzWrbf2zGqUs&#10;lHqoB1fB62PzzC5uXpYk1e23N0Khx2FmfsOsNr1txZV8aBwrGI8yEMSV0w0bBcfD58scRIjIGlvH&#10;pOCXAmzWg6cV5trdeE/XMhqRIBxyVFDH2OVShqomi2HkOuLknZ23GJP0RmqPtwS3rZxk2VRabDgt&#10;1NhRUVN1KX+sAuu286/v4ykUKGe+3O0LY94bpZ6H/ccSRKQ+/of/2lut4O11AY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uyoYxAAAANwAAAAPAAAAAAAAAAAA&#10;AAAAAKECAABkcnMvZG93bnJldi54bWxQSwUGAAAAAAQABAD5AAAAkgMAAAAA&#10;" strokecolor="#7f7f7f" strokeweight=".22656mm"/>
                <v:line id="Line 341" o:spid="_x0000_s1102" style="position:absolute;visibility:visible;mso-wrap-style:square" from="1174,6373" to="1174,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X9VsEAAADcAAAADwAAAGRycy9kb3ducmV2LnhtbERPzWqDQBC+B/IOywR6i2uLDWLdhJC2&#10;VMgp2geYuhOVuLPW3ap9++6hkOPH958fFtOLiUbXWVbwGMUgiGurO24UfFbv2xSE88gae8uk4Jcc&#10;HPbrVY6ZtjNfaCp9I0IIuwwVtN4PmZSubsmgi+xAHLirHQ36AMdG6hHnEG56+RTHO2mw49DQ4kCn&#10;lupb+WMUPJ9u38vV6/R8LJLXr4+ieqO0UuphsxxfQHha/F387y60giQJ88OZc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Bf1WwQAAANwAAAAPAAAAAAAAAAAAAAAA&#10;AKECAABkcnMvZG93bnJldi54bWxQSwUGAAAAAAQABAD5AAAAjwMAAAAA&#10;" strokeweight=".25069mm"/>
                <v:shape id="AutoShape 340" o:spid="_x0000_s1103" style="position:absolute;left:4511;top:75172;width:9652;height:19675;visibility:visible;mso-wrap-style:square;v-text-anchor:top" coordsize="9652,1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7gocMA&#10;AADcAAAADwAAAGRycy9kb3ducmV2LnhtbESPT4vCMBTE7wt+h/CEva2pf1akGqUISr0Iq168PZJn&#10;W21eShO1++2NsLDHYWZ+wyxWna3Fg1pfOVYwHCQgiLUzFRcKTsfN1wyED8gGa8ek4Jc8rJa9jwWm&#10;xj35hx6HUIgIYZ+igjKEJpXS65Is+oFriKN3ca3FEGVbSNPiM8JtLUdJMpUWK44LJTa0LknfDner&#10;YHwN39o2+SVLtns8YX3WebZT6rPfZXMQgbrwH/5r50bBZDKE9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7gocMAAADcAAAADwAAAAAAAAAAAAAAAACYAgAAZHJzL2Rv&#10;d25yZXYueG1sUEsFBgAAAAAEAAQA9QAAAIgDAAAAAA==&#10;" path="m-3722,-68505r768,m-2954,-68505r,487m-2954,-68018r-768,m-3722,-68018r,-487m-2885,-69290r,490m-2885,-68800r-902,m-3787,-68800r,-490m-2726,-69585r-1217,m-3943,-69585r,-674e" filled="f" strokecolor="#7f7f7f" strokeweight=".23864mm">
                  <v:path arrowok="t" o:connecttype="custom" o:connectlocs="-3722,6668;-2954,6668;-2954,6668;-2954,7155;-2954,7155;-3722,7155;-3722,7155;-3722,6668;-2885,5883;-2885,6373;-2885,6373;-3787,6373;-3787,6373;-3787,5883;-2726,5588;-3943,5588;-3943,5588;-3943,4914" o:connectangles="0,0,0,0,0,0,0,0,0,0,0,0,0,0,0,0,0,0"/>
                </v:shape>
                <v:line id="Line 339" o:spid="_x0000_s1104" style="position:absolute;visibility:visible;mso-wrap-style:square" from="2561,5588" to="2561,5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vGusMAAADcAAAADwAAAGRycy9kb3ducmV2LnhtbESP0YrCMBRE34X9h3AXfNN0pUrpGkV0&#10;xcI+af2Aa3Nti81NbbJa/94sCD4OM3OGmS9704gbda62rOBrHIEgLqyuuVRwzLejBITzyBoby6Tg&#10;QQ6Wi4/BHFNt77yn28GXIkDYpaig8r5NpXRFRQbd2LbEwTvbzqAPsiul7vAe4KaRkyiaSYM1h4UK&#10;W1pXVFwOf0bBdH259mevk99VFm9Ouyz/oSRXavjZr75BeOr9O/xqZ1pBHE/g/0w4An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bxrrDAAAA3AAAAA8AAAAAAAAAAAAA&#10;AAAAoQIAAGRycy9kb3ducmV2LnhtbFBLBQYAAAAABAAEAPkAAACRAwAAAAA=&#10;" strokeweight=".25069mm"/>
                <v:shape id="AutoShape 338" o:spid="_x0000_s1105" style="position:absolute;left:15515;top:82039;width:9633;height:12808;visibility:visible;mso-wrap-style:square;v-text-anchor:top" coordsize="9633,12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v+sUA&#10;AADcAAAADwAAAGRycy9kb3ducmV2LnhtbESP3WrCQBSE7wu+w3KE3ohubINodBV/KPayVR/gkD0m&#10;IdmzcXeN6dt3hUIvh5n5hlltetOIjpyvLCuYThIQxLnVFRcKLueP8RyED8gaG8uk4Ic8bNaDlxVm&#10;2j74m7pTKESEsM9QQRlCm0np85IM+oltiaN3tc5giNIVUjt8RLhp5FuSzKTBiuNCiS3tS8rr090o&#10;aEe2LnbdLT26WX/djw6Xw9eiVup12G+XIAL14T/81/7UCtL0HZ5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2/6xQAAANwAAAAPAAAAAAAAAAAAAAAAAJgCAABkcnMv&#10;ZG93bnJldi54bWxQSwUGAAAAAAQABAD1AAAAigMAAAAA&#10;" path="m-13403,-76157r902,m-12501,-76157r,490m-12501,-75667r-902,m-13403,-75667r,-490m-13559,-77126r1214,m-12345,-77126r,674m-12345,-76452r-1214,m-13559,-76452r,-674e" filled="f" strokecolor="#7f7f7f" strokeweight=".23864mm">
                  <v:path arrowok="t" o:connecttype="custom" o:connectlocs="-13403,5883;-12501,5883;-12501,5883;-12501,6373;-12501,6373;-13403,6373;-13403,6373;-13403,5883;-13559,4914;-12345,4914;-12345,4914;-12345,5588;-12345,5588;-13559,5588;-13559,5588;-13559,4914" o:connectangles="0,0,0,0,0,0,0,0,0,0,0,0,0,0,0,0"/>
                </v:shape>
                <v:line id="Line 337" o:spid="_x0000_s1106" style="position:absolute;visibility:visible;mso-wrap-style:square" from="3946,5588" to="3946,5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77VcMAAADcAAAADwAAAGRycy9kb3ducmV2LnhtbESP0YrCMBRE3wX/IVzBN02VKqVrFNEV&#10;C/uk9QPuNte22NzUJqv1783Cwj4OM3OGWW1604gHda62rGA2jUAQF1bXXCq45IdJAsJ5ZI2NZVLw&#10;Igeb9XCwwlTbJ5/ocfalCBB2KSqovG9TKV1RkUE3tS1x8K62M+iD7EqpO3wGuGnkPIqW0mDNYaHC&#10;lnYVFbfzj1Gw2N3u/dXr5GubxfvvY5Z/UpIrNR712w8Qnnr/H/5rZ1pBHMfweyYcAb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1XDAAAA3AAAAA8AAAAAAAAAAAAA&#10;AAAAoQIAAGRycy9kb3ducmV2LnhtbFBLBQYAAAAABAAEAPkAAACRAwAAAAA=&#10;" strokeweight=".25069mm"/>
                <v:shape id="AutoShape 336" o:spid="_x0000_s1107" style="position:absolute;left:15515;top:82945;width:20637;height:39813;visibility:visible;mso-wrap-style:square;v-text-anchor:top" coordsize="20637,39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6AyMUA&#10;AADcAAAADwAAAGRycy9kb3ducmV2LnhtbESPQWvCQBSE70L/w/IKvekmNpYSXUMpBHqKqIVeH9ln&#10;kpp9m2bXJPXXu4WCx2FmvmE22WRaMVDvGssK4kUEgri0uuFKwecxn7+CcB5ZY2uZFPySg2z7MNtg&#10;qu3IexoOvhIBwi5FBbX3XSqlK2sy6Ba2Iw7eyfYGfZB9JXWPY4CbVi6j6EUabDgs1NjRe03l+XAx&#10;CsbiGn9fku68K1w+5ssflu75S6mnx+ltDcLT5O/h//aHVpAkK/g7E46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7oDIxQAAANwAAAAPAAAAAAAAAAAAAAAAAJgCAABkcnMv&#10;ZG93bnJldi54bWxQSwUGAAAAAAQABAD1AAAAigMAAAAA&#10;" path="m-12016,-77063r903,m-11113,-77063r,387m-11113,-76676r-903,m-12016,-76676r,-387m-12174,-78032r1217,m-10957,-78032r,674m-10957,-77358r-1217,m-12174,-77358r,-674m-12345,-78817r,489m-12345,-78328r-1214,m-13559,-78328r,-489m-12345,-81212r,487m-12345,-80725r-1214,m-13559,-80725r,-487e" filled="f" strokecolor="#7f7f7f" strokeweight=".23864mm">
                  <v:path arrowok="t" o:connecttype="custom" o:connectlocs="-12016,5883;-11113,5883;-11113,5883;-11113,6270;-11113,6270;-12016,6270;-12016,6270;-12016,5883;-12174,4914;-10957,4914;-10957,4914;-10957,5588;-10957,5588;-12174,5588;-12174,5588;-12174,4914;-12345,4129;-12345,4618;-12345,4618;-13559,4618;-13559,4618;-13559,4129;-12345,1734;-12345,2221;-12345,2221;-13559,2221;-13559,2221;-13559,1734" o:connectangles="0,0,0,0,0,0,0,0,0,0,0,0,0,0,0,0,0,0,0,0,0,0,0,0,0,0,0,0"/>
                </v:shape>
                <v:line id="Line 335" o:spid="_x0000_s1108" style="position:absolute;visibility:visible;mso-wrap-style:square" from="4644,2221" to="4644,2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DAucMAAADcAAAADwAAAGRycy9kb3ducmV2LnhtbESP0YrCMBRE3wX/IVzBN02VrpRqFHFd&#10;LOyT1g+4Nte22Nx0m6zWvzcLCz4OM3OGWW1604g7da62rGA2jUAQF1bXXCo451+TBITzyBoby6Tg&#10;SQ426+Fgham2Dz7S/eRLESDsUlRQed+mUrqiIoNualvi4F1tZ9AH2ZVSd/gIcNPIeRQtpMGaw0KF&#10;Le0qKm6nX6PgY3f76a9eJ9/bLP68HLJ8T0mu1HjUb5cgPPX+Hf5vZ1pBHC/g70w4An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gwLnDAAAA3AAAAA8AAAAAAAAAAAAA&#10;AAAAoQIAAGRycy9kb3ducmV2LnhtbFBLBQYAAAAABAAEAPkAAACRAwAAAAA=&#10;" strokeweight=".25069mm"/>
                <v:line id="Line 334" o:spid="_x0000_s1109" style="position:absolute;visibility:visible;mso-wrap-style:square" from="4644,3006" to="4644,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lIsUAAADcAAAADwAAAGRycy9kb3ducmV2LnhtbESP0WrCQBRE3wv+w3KFvtWNkrYhZhXR&#10;lgb6VOMHXLPXJCR7N2ZXTf/eFQp9HGbmDJOtR9OJKw2usaxgPotAEJdWN1wpOBSfLwkI55E1dpZJ&#10;wS85WK8mTxmm2t74h657X4kAYZeigtr7PpXSlTUZdDPbEwfvZAeDPsihknrAW4CbTi6i6E0abDgs&#10;1NjTtqay3V+Mgtdtex5PXiffmzzeHb/y4oOSQqnn6bhZgvA0+v/wXzvXCuL4HR5nw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lIsUAAADcAAAADwAAAAAAAAAA&#10;AAAAAAChAgAAZHJzL2Rvd25yZXYueG1sUEsFBgAAAAAEAAQA+QAAAJMDAAAAAA==&#10;" strokeweight=".25069mm"/>
                <v:line id="Line 333" o:spid="_x0000_s1110" style="position:absolute;visibility:visible;mso-wrap-style:square" from="3946,3152" to="3946,3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PxUMEAAADcAAAADwAAAGRycy9kb3ducmV2LnhtbERPzWqDQBC+B/IOywR6i2uLDWLdhJC2&#10;VMgp2geYuhOVuLPW3ap9++6hkOPH958fFtOLiUbXWVbwGMUgiGurO24UfFbv2xSE88gae8uk4Jcc&#10;HPbrVY6ZtjNfaCp9I0IIuwwVtN4PmZSubsmgi+xAHLirHQ36AMdG6hHnEG56+RTHO2mw49DQ4kCn&#10;lupb+WMUPJ9u38vV6/R8LJLXr4+ieqO0UuphsxxfQHha/F387y60giQJa8OZc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c/FQwQAAANwAAAAPAAAAAAAAAAAAAAAA&#10;AKECAABkcnMvZG93bnJldi54bWxQSwUGAAAAAAQABAD5AAAAjwMAAAAA&#10;" strokeweight=".25069mm"/>
                <v:line id="Line 332" o:spid="_x0000_s1111" style="position:absolute;visibility:visible;mso-wrap-style:square" from="5333,3152" to="5333,3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9Uy8QAAADcAAAADwAAAGRycy9kb3ducmV2LnhtbESP0WrCQBRE3wv+w3KFvtWNkpYYXUXU&#10;YqBPNX7ANXtNgtm7Mbtq/PuuIPRxmJkzzHzZm0bcqHO1ZQXjUQSCuLC65lLBIf/+SEA4j6yxsUwK&#10;HuRguRi8zTHV9s6/dNv7UgQIuxQVVN63qZSuqMigG9mWOHgn2xn0QXal1B3eA9w0chJFX9JgzWGh&#10;wpbWFRXn/dUo+FyfL/3J6+RnlcWb4y7Lt5TkSr0P+9UMhKfe/4df7UwriOMpPM+E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P1TLxAAAANwAAAAPAAAAAAAAAAAA&#10;AAAAAKECAABkcnMvZG93bnJldi54bWxQSwUGAAAAAAQABAD5AAAAkgMAAAAA&#10;" strokeweight=".25069mm"/>
                <v:shape id="AutoShape 331" o:spid="_x0000_s1112" style="position:absolute;left:31297;top:110309;width:11004;height:2;visibility:visible;mso-wrap-style:square;v-text-anchor:top" coordsize="11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GR8UA&#10;AADcAAAADwAAAGRycy9kb3ducmV2LnhtbESPwUrDQBCG74LvsIzgzW4qppTYbakWQcRLUxG8TbPT&#10;JDQ7G7Jjm769cxB6HP75v5lvsRpDZ040pDayg+kkA0NcRd9y7eBr9/YwB5ME2WMXmRxcKMFqeXuz&#10;wMLHM2/pVEptFMKpQAeNSF9Ym6qGAqZJ7Ik1O8QhoOg41NYPeFZ46Oxjls1swJb1QoM9vTZUHcvf&#10;oJTDfPe5+ag28pLyS+TvfL+VH+fu78b1MxihUa7L/+137+Ap1/dVRkX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UZHxQAAANwAAAAPAAAAAAAAAAAAAAAAAJgCAABkcnMv&#10;ZG93bnJldi54bWxQSwUGAAAAAAQABAD1AAAAigMAAAAA&#10;" path="m-27352,-107157r698,m-26654,-107157r689,e" filled="f" strokeweight=".23864mm">
                  <v:path arrowok="t" o:connecttype="custom" o:connectlocs="-27352,0;-26654,0;-26654,0;-25965,0" o:connectangles="0,0,0,0"/>
                </v:shape>
                <v:shape id="AutoShape 330" o:spid="_x0000_s1113" style="position:absolute;left:26500;top:103083;width:9652;height:5920;visibility:visible;mso-wrap-style:square;v-text-anchor:top" coordsize="9652,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rV8UA&#10;AADcAAAADwAAAGRycy9kb3ducmV2LnhtbESPQWsCMRSE74L/ITzBm2ZtrZTVKLZF9FAEraDeHpvn&#10;7tLNy7KJa/z3plDwOMzMN8xsEUwlWmpcaVnBaJiAIM6sLjlXcPhZDd5BOI+ssbJMCu7kYDHvdmaY&#10;anvjHbV7n4sIYZeigsL7OpXSZQUZdENbE0fvYhuDPsoml7rBW4SbSr4kyUQaLDkuFFjTZ0HZ7/5q&#10;FNTteblbvwbzfdLuHCYf26/jhZTq98JyCsJT8M/wf3ujFYzfRvB3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0ytXxQAAANwAAAAPAAAAAAAAAAAAAAAAAJgCAABkcnMv&#10;ZG93bnJldi54bWxQSwUGAAAAAAQABAD1AAAAigMAAAAA&#10;" path="m-23159,-99783r1217,m-21942,-99783r,674m-21942,-99109r-1217,m-23159,-99109r,-674e" filled="f" strokecolor="#7f7f7f" strokeweight=".23864mm">
                  <v:path arrowok="t" o:connecttype="custom" o:connectlocs="-23159,3301;-21942,3301;-21942,3301;-21942,3975;-21942,3975;-23159,3975;-23159,3975;-23159,3301" o:connectangles="0,0,0,0,0,0,0,0"/>
                </v:shape>
                <v:line id="Line 329" o:spid="_x0000_s1114" style="position:absolute;visibility:visible;mso-wrap-style:square" from="5333,3975" to="5333,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JQZ8MAAADcAAAADwAAAGRycy9kb3ducmV2LnhtbESP0YrCMBRE34X9h3AF3zRVVErXKKIu&#10;Fnyy9QPuNte22Nx0m6zWvzfCwj4OM3OGWW1604g7da62rGA6iUAQF1bXXCq45F/jGITzyBoby6Tg&#10;SQ4264/BChNtH3yme+ZLESDsElRQed8mUrqiIoNuYlvi4F1tZ9AH2ZVSd/gIcNPIWRQtpcGaw0KF&#10;Le0qKm7Zr1Gw2N1++qvX8WmbzvffxzQ/UJwrNRr2208Qnnr/H/5rp1rBfDGD95lwBO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CUGfDAAAA3AAAAA8AAAAAAAAAAAAA&#10;AAAAoQIAAGRycy9kb3ducmV2LnhtbFBLBQYAAAAABAAEAPkAAACRAwAAAAA=&#10;" strokeweight=".25069mm"/>
                <v:shape id="AutoShape 328" o:spid="_x0000_s1115" style="position:absolute;left:32040;top:96195;width:15116;height:26563;visibility:visible;mso-wrap-style:square;v-text-anchor:top" coordsize="15116,26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pzBMIA&#10;AADcAAAADwAAAGRycy9kb3ducmV2LnhtbESPQWvCQBSE7wX/w/IEb7ppa4tGVylCxYMUG/X+yD6T&#10;0OzbuLua+O9dQehxmPlmmPmyM7W4kvOVZQWvowQEcW51xYWCw/57OAHhA7LG2jIpuJGH5aL3MsdU&#10;25Z/6ZqFQsQS9ikqKENoUil9XpJBP7INcfRO1hkMUbpCaodtLDe1fEuST2mw4rhQYkOrkvK/7GIU&#10;jF22yfSejjTdmnVS2/bMPzulBv3uawYiUBf+w096oyP38Q6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GnMEwgAAANwAAAAPAAAAAAAAAAAAAAAAAJgCAABkcnMvZG93&#10;bnJldi54bWxQSwUGAAAAAAQABAD1AAAAhwMAAAAA&#10;" path="m-27156,-91925r905,m-26251,-91925r,490m-26251,-91435r-905,m-27156,-91435r,-490m-27312,-92894r1217,m-26095,-92894r,674m-26095,-92220r-1217,m-27312,-92220r,-674m-28001,-93679r1217,m-26784,-93679r,490m-26784,-93189r-1217,m-28001,-93189r,-490m-28001,-94461r1217,m-26784,-94461r,487m-26784,-93974r-1217,m-28001,-93974r,-487e" filled="f" strokecolor="#7f7f7f" strokeweight=".23864mm">
                  <v:path arrowok="t" o:connecttype="custom" o:connectlocs="-27156,4270;-26251,4270;-26251,4270;-26251,4760;-26251,4760;-27156,4760;-27156,4760;-27156,4270;-27312,3301;-26095,3301;-26095,3301;-26095,3975;-26095,3975;-27312,3975;-27312,3975;-27312,3301;-28001,2516;-26784,2516;-26784,2516;-26784,3006;-26784,3006;-28001,3006;-28001,3006;-28001,2516;-28001,1734;-26784,1734;-26784,1734;-26784,2221;-26784,2221;-28001,2221;-28001,2221;-28001,1734" o:connectangles="0,0,0,0,0,0,0,0,0,0,0,0,0,0,0,0,0,0,0,0,0,0,0,0,0,0,0,0,0,0,0,0"/>
                </v:shape>
                <v:line id="Line 327" o:spid="_x0000_s1116" style="position:absolute;visibility:visible;mso-wrap-style:square" from="6720,2221" to="6720,2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dtiMUAAADcAAAADwAAAGRycy9kb3ducmV2LnhtbESP0WqDQBRE3wv9h+UW+tasDVrEZhOC&#10;SaiQp8Z+wK17oxL3rnE3av++Gyj0cZiZM8xqM5tOjDS41rKC10UEgriyuuVawVd5eElBOI+ssbNM&#10;Cn7IwWb9+LDCTNuJP2k8+VoECLsMFTTe95mUrmrIoFvYnjh4ZzsY9EEOtdQDTgFuOrmMojdpsOWw&#10;0GBPeUPV5XQzCpL8cp3PXqfHbRHvvj+Kck9pqdTz07x9B+Fp9v/hv3ahFcRJDPcz4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dtiMUAAADcAAAADwAAAAAAAAAA&#10;AAAAAAChAgAAZHJzL2Rvd25yZXYueG1sUEsFBgAAAAAEAAQA+QAAAJMDAAAAAA==&#10;" strokeweight=".25069mm"/>
                <v:line id="Line 326" o:spid="_x0000_s1117" style="position:absolute;visibility:visible;mso-wrap-style:square" from="6720,3006" to="6720,3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vIE8MAAADcAAAADwAAAGRycy9kb3ducmV2LnhtbESP0YrCMBRE3wX/IVxh3zR1sVKqUcTd&#10;ZQs+af2Aa3Nti81Nt8lq/XsjCD4OM3OGWa5704grda62rGA6iUAQF1bXXCo45j/jBITzyBoby6Tg&#10;Tg7Wq+Fgiam2N97T9eBLESDsUlRQed+mUrqiIoNuYlvi4J1tZ9AH2ZVSd3gLcNPIzyiaS4M1h4UK&#10;W9pWVFwO/0ZBvL389Wevk90mm32dfrP8m5JcqY9Rv1mA8NT7d/jVzrSCWRzD80w4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ryBPDAAAA3AAAAA8AAAAAAAAAAAAA&#10;AAAAoQIAAGRycy9kb3ducmV2LnhtbFBLBQYAAAAABAAEAPkAAACRAwAAAAA=&#10;" strokeweight=".25069mm"/>
                <v:shape id="AutoShape 325" o:spid="_x0000_s1118" style="position:absolute;left:48507;top:103083;width:9652;height:19675;visibility:visible;mso-wrap-style:square;v-text-anchor:top" coordsize="9652,1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7uCMUA&#10;AADcAAAADwAAAGRycy9kb3ducmV2LnhtbESPQWvCQBSE74X+h+UVems2bVVKdJVQsMSLUM2lt8fu&#10;M4nNvg3ZNUn/vSsIPQ4z8w2z2ky2FQP1vnGs4DVJQRBrZxquFJTH7csHCB+QDbaOScEfedisHx9W&#10;mBk38jcNh1CJCGGfoYI6hC6T0uuaLPrEdcTRO7neYoiyr6TpcYxw28q3NF1Iiw3HhRo7+qxJ/x4u&#10;VsH7Ocy17YpTnn7tscT2Rxf5Tqnnpylfggg0hf/wvV0YBbP5Am5n4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u4IxQAAANwAAAAPAAAAAAAAAAAAAAAAAJgCAABkcnMv&#10;ZG93bnJldi54bWxQSwUGAAAAAAQABAD1AAAAigMAAAAA&#10;" path="m-42392,-99783r1217,m-41175,-99783r,674m-41175,-99109r-1217,m-42392,-99109r,-674m-42392,-100568r1217,m-41175,-100568r,490m-41175,-100078r-1217,m-42392,-100078r,-490m-42392,-101350r1217,m-41175,-101350r,487m-41175,-100863r-1217,m-42392,-100863r,-487e" filled="f" strokecolor="#7f7f7f" strokeweight=".23864mm">
                  <v:path arrowok="t" o:connecttype="custom" o:connectlocs="-42392,3301;-41175,3301;-41175,3301;-41175,3975;-41175,3975;-42392,3975;-42392,3975;-42392,3301;-42392,2516;-41175,2516;-41175,2516;-41175,3006;-41175,3006;-42392,3006;-42392,3006;-42392,2516;-42392,1734;-41175,1734;-41175,1734;-41175,2221;-41175,2221;-42392,2221;-42392,2221;-42392,1734" o:connectangles="0,0,0,0,0,0,0,0,0,0,0,0,0,0,0,0,0,0,0,0,0,0,0,0"/>
                </v:shape>
                <v:line id="Line 324" o:spid="_x0000_s1119" style="position:absolute;visibility:visible;mso-wrap-style:square" from="9494,2221" to="9494,2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Xz/8MAAADcAAAADwAAAGRycy9kb3ducmV2LnhtbESP0YrCMBRE34X9h3AF3zRV1C3VKKIr&#10;FvZJux9wba5tsbnpNlmtf2+EBR+HmTnDLNedqcWNWldZVjAeRSCIc6srLhT8ZPthDMJ5ZI21ZVLw&#10;IAfr1UdviYm2dz7S7eQLESDsElRQet8kUrq8JINuZBvi4F1sa9AH2RZSt3gPcFPLSRTNpcGKw0KJ&#10;DW1Lyq+nP6Ngtr3+dhev4+9NOt2dD2n2RXGm1KDfbRYgPHX+Hf5vp1rBdPYJrzPh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18//DAAAA3AAAAA8AAAAAAAAAAAAA&#10;AAAAoQIAAGRycy9kb3ducmV2LnhtbFBLBQYAAAAABAAEAPkAAACRAwAAAAA=&#10;" strokeweight=".25069mm"/>
                <v:line id="Line 323" o:spid="_x0000_s1120" style="position:absolute;visibility:visible;mso-wrap-style:square" from="9494,3006" to="9494,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pnjcIAAADcAAAADwAAAGRycy9kb3ducmV2LnhtbERPzWqDQBC+B/oOywR6S9aUJIjNKpK2&#10;VOgpMQ8wdScqurPW3ap9++6h0OPH93/KFtOLiUbXWlaw20YgiCurW64V3Mq3TQzCeWSNvWVS8EMO&#10;svRhdcJE25kvNF19LUIIuwQVNN4PiZSuasig29qBOHB3Oxr0AY611CPOIdz08imKjtJgy6GhwYHO&#10;DVXd9dsoOJy7r+XudfyRF/uXz/eifKW4VOpxveTPIDwt/l/85y60gv0hrA1nwhGQ6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6pnjcIAAADcAAAADwAAAAAAAAAAAAAA&#10;AAChAgAAZHJzL2Rvd25yZXYueG1sUEsFBgAAAAAEAAQA+QAAAJADAAAAAA==&#10;" strokeweight=".25069mm"/>
                <v:line id="Line 322" o:spid="_x0000_s1121" style="position:absolute;visibility:visible;mso-wrap-style:square" from="8107,3152" to="8107,3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bCFsQAAADcAAAADwAAAGRycy9kb3ducmV2LnhtbESP3YrCMBSE7xd8h3AE79Z0RZdu1yji&#10;Dxb2SusDnG2ObbE5qU3U+vZGELwcZuYbZjrvTC2u1LrKsoKvYQSCOLe64kLBIdt8xiCcR9ZYWyYF&#10;d3Iwn/U+pphoe+MdXfe+EAHCLkEFpfdNIqXLSzLohrYhDt7RtgZ9kG0hdYu3ADe1HEXRtzRYcVgo&#10;saFlSflpfzEKJsvTuTt6Hf8t0vHqf5tma4ozpQb9bvELwlPn3+FXO9UKxpMfeJ4JR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5sIWxAAAANwAAAAPAAAAAAAAAAAA&#10;AAAAAKECAABkcnMvZG93bnJldi54bWxQSwUGAAAAAAQABAD5AAAAkgMAAAAA&#10;" strokeweight=".25069mm"/>
                <v:line id="Line 321" o:spid="_x0000_s1122" style="position:absolute;visibility:visible;mso-wrap-style:square" from="9494,3152" to="9494,3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ChNsIAAADcAAAADwAAAGRycy9kb3ducmV2LnhtbERPzWqDQBC+B/oOywR6i2tKEsRmDSFt&#10;qdBTNQ8wdScqurPW3ap9++yh0OPH9388LaYXE42utaxgG8UgiCurW64VXMu3TQLCeWSNvWVS8EsO&#10;TtnD6oiptjN/0lT4WoQQdikqaLwfUild1ZBBF9mBOHA3Oxr0AY611CPOIdz08imOD9Jgy6GhwYEu&#10;DVVd8WMU7C/d93LzOvk457uXr/e8fKWkVOpxvZyfQXha/L/4z51rBbtDmB/OhCMgs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7ChNsIAAADcAAAADwAAAAAAAAAAAAAA&#10;AAChAgAAZHJzL2Rvd25yZXYueG1sUEsFBgAAAAAEAAQA+QAAAJADAAAAAA==&#10;" strokeweight=".25069mm"/>
                <v:line id="Line 320" o:spid="_x0000_s1123" style="position:absolute;visibility:visible;mso-wrap-style:square" from="8107,3152" to="9494,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MdbcUAAADcAAAADwAAAGRycy9kb3ducmV2LnhtbESPQYvCMBSE74L/ITzBm6ZdRKRrFBVc&#10;FxXEugePb5u3bbF5KU1W6783guBxmJlvmOm8NZW4UuNKywriYQSCOLO65FzBz2k9mIBwHlljZZkU&#10;3MnBfNbtTDHR9sZHuqY+FwHCLkEFhfd1IqXLCjLohrYmDt6fbQz6IJtc6gZvAW4q+RFFY2mw5LBQ&#10;YE2rgrJL+m8UbNf7arRrJ/vzof5a/m4O8pzFUql+r118gvDU+nf41f7WCkbjGJ5nwhG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MdbcUAAADcAAAADwAAAAAAAAAA&#10;AAAAAAChAgAAZHJzL2Rvd25yZXYueG1sUEsFBgAAAAAEAAQA+QAAAJMDAAAAAA==&#10;" strokeweight=".22656mm"/>
                <v:line id="Line 319" o:spid="_x0000_s1124" style="position:absolute;visibility:visible;mso-wrap-style:square" from="10879,3152" to="10879,3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6a2sUAAADcAAAADwAAAGRycy9kb3ducmV2LnhtbESP0WrCQBRE3wv+w3ILfaubipUQXYPY&#10;SgN9qvEDrtlrEpK9G7NrEv/eLRT6OMzMGWaTTqYVA/WutqzgbR6BIC6srrlUcMoPrzEI55E1tpZJ&#10;wZ0cpNvZ0wYTbUf+oeHoSxEg7BJUUHnfJVK6oiKDbm474uBdbG/QB9mXUvc4Brhp5SKKVtJgzWGh&#10;wo72FRXN8WYUvO+b63TxOv7eZcuP81eWf1KcK/XyPO3WIDxN/j/81860guVqAb9nwhG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6a2sUAAADcAAAADwAAAAAAAAAA&#10;AAAAAAChAgAAZHJzL2Rvd25yZXYueG1sUEsFBgAAAAAEAAQA+QAAAJMDAAAAAA==&#10;" strokeweight=".25069mm"/>
                <v:line id="Line 318" o:spid="_x0000_s1125" style="position:absolute;visibility:visible;mso-wrap-style:square" from="9494,3152" to="10879,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0mgcUAAADcAAAADwAAAGRycy9kb3ducmV2LnhtbESPT4vCMBTE7wt+h/AEb2vqKiLVKCq4&#10;igrin4PHZ/Nsi81LaaLWb2+EhT0OM/MbZjSpTSEeVLncsoJOOwJBnFidc6rgdFx8D0A4j6yxsEwK&#10;XuRgMm58jTDW9sl7ehx8KgKEXYwKMu/LWEqXZGTQtW1JHLyrrQz6IKtU6gqfAW4K+RNFfWkw57CQ&#10;YUnzjJLb4W4UrBfborepB9vzrvydXZY7eU46UqlWs54OQXiq/X/4r73SCnr9LnzOhCMgx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0mgcUAAADcAAAADwAAAAAAAAAA&#10;AAAAAAChAgAAZHJzL2Rvd25yZXYueG1sUEsFBgAAAAAEAAQA+QAAAJMDAAAAAA==&#10;" strokeweight=".22656mm"/>
                <v:line id="Line 317" o:spid="_x0000_s1126" style="position:absolute;visibility:visible;mso-wrap-style:square" from="7644,3975" to="7644,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unNcMAAADcAAAADwAAAGRycy9kb3ducmV2LnhtbESP0YrCMBRE3wX/IVzBN02VrpRqFHFd&#10;LOyT1g+4Nte22Nx0m6zWvzcLCz4OM3OGWW1604g7da62rGA2jUAQF1bXXCo451+TBITzyBoby6Tg&#10;SQ426+Fgham2Dz7S/eRLESDsUlRQed+mUrqiIoNualvi4F1tZ9AH2ZVSd/gIcNPIeRQtpMGaw0KF&#10;Le0qKm6nX6PgY3f76a9eJ9/bLP68HLJ8T0mu1HjUb5cgPPX+Hf5vZ1pBvIjh70w4An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LpzXDAAAA3AAAAA8AAAAAAAAAAAAA&#10;AAAAoQIAAGRycy9kb3ducmV2LnhtbFBLBQYAAAAABAAEAPkAAACRAwAAAAA=&#10;" strokeweight=".25069mm"/>
                <v:line id="Line 316" o:spid="_x0000_s1127" style="position:absolute;visibility:visible;mso-wrap-style:square" from="7644,4515" to="7807,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gbbsYAAADcAAAADwAAAGRycy9kb3ducmV2LnhtbESPQWvCQBSE70L/w/KE3nQTUQnRVWwh&#10;trRCqPXg8TX7moRm34bs1sR/3y0IHoeZ+YZZbwfTiAt1rrasIJ5GIIgLq2suFZw+s0kCwnlkjY1l&#10;UnAlB9vNw2iNqbY9f9Dl6EsRIOxSVFB536ZSuqIig25qW+LgfdvOoA+yK6XusA9w08hZFC2lwZrD&#10;QoUtPVdU/Bx/jYK37NDM34fkcM7b/dPXSy7PRSyVehwPuxUIT4O/h2/tV61gvlzA/5lwBO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YG27GAAAA3AAAAA8AAAAAAAAA&#10;AAAAAAAAoQIAAGRycy9kb3ducmV2LnhtbFBLBQYAAAAABAAEAPkAAACUAwAAAAA=&#10;" strokeweight=".22656mm"/>
                <v:line id="Line 315" o:spid="_x0000_s1128" style="position:absolute;visibility:visible;mso-wrap-style:square" from="7644,5106" to="7807,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qFGcYAAADcAAAADwAAAGRycy9kb3ducmV2LnhtbESPQWvCQBSE7wX/w/KE3pqNIkFiVqmC&#10;VlpBaj14fGafSWj2bciuSfrvu4WCx2FmvmGy1WBq0VHrKssKJlEMgji3uuJCwflr+zIH4Tyyxtoy&#10;KfghB6vl6CnDVNueP6k7+UIECLsUFZTeN6mULi/JoItsQxy8m20N+iDbQuoW+wA3tZzGcSINVhwW&#10;SmxoU1L+fbobBe/bQz37GOaHy7HZra9vR3nJJ1Kp5/HwugDhafCP8H97rxXMkgT+zo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KhRnGAAAA3AAAAA8AAAAAAAAA&#10;AAAAAAAAoQIAAGRycy9kb3ducmV2LnhtbFBLBQYAAAAABAAEAPkAAACUAwAAAAA=&#10;" strokeweight=".22656mm"/>
                <v:line id="Line 314" o:spid="_x0000_s1129" style="position:absolute;visibility:visible;mso-wrap-style:square" from="7644,4515" to="7644,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k5QsMAAADcAAAADwAAAGRycy9kb3ducmV2LnhtbESP0YrCMBRE34X9h3AF3zRVXLdUo4iu&#10;WPBJux9wba5tsbnpNlmtf78RBB+HmTnDLFadqcWNWldZVjAeRSCIc6srLhT8ZLthDMJ5ZI21ZVLw&#10;IAer5UdvgYm2dz7S7eQLESDsElRQet8kUrq8JINuZBvi4F1sa9AH2RZSt3gPcFPLSRTNpMGKw0KJ&#10;DW1Kyq+nP6Pgc3P97S5ex4d1Ot2e92n2TXGm1KDfrecgPHX+HX61U61gOvuC55lw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ZOULDAAAA3AAAAA8AAAAAAAAAAAAA&#10;AAAAoQIAAGRycy9kb3ducmV2LnhtbFBLBQYAAAAABAAEAPkAAACRAwAAAAA=&#10;" strokeweight=".25069mm"/>
                <v:shape id="AutoShape 313" o:spid="_x0000_s1130" style="position:absolute;left:59511;top:91013;width:9652;height:17990;visibility:visible;mso-wrap-style:square;v-text-anchor:top" coordsize="9652,17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nUr0A&#10;AADcAAAADwAAAGRycy9kb3ducmV2LnhtbERPSwrCMBDdC94hjOBGNFVEpBpFBMGFKH7A7diMbTGZ&#10;lCZqvb1ZCC4f7z9fNtaIF9W+dKxgOEhAEGdOl5wruJw3/SkIH5A1Gsek4EMelot2a46pdm8+0usU&#10;chFD2KeooAihSqX0WUEW/cBVxJG7u9piiLDOpa7xHcOtkaMkmUiLJceGAitaF5Q9Tk+r4HDdm5tj&#10;dDg0dtf0Mm9Wx6lS3U6zmoEI1IS/+OfeagXjSVwbz8Qj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gPnUr0AAADcAAAADwAAAAAAAAAAAAAAAACYAgAAZHJzL2Rvd25yZXYu&#10;eG1sUEsFBgAAAAAEAAQA9QAAAIIDAAAAAA==&#10;" path="m-51704,-86743r905,m-50799,-86743r,490m-50799,-86253r-905,m-51704,-86253r,-490m-51704,-86150r905,m-50799,-86150r,487m-50799,-85663r-905,m-51704,-85663r,-487m-52009,-87712r1217,m-50792,-87712r,674m-50792,-87038r-1217,m-52009,-87038r,-674e" filled="f" strokecolor="#7f7f7f" strokeweight=".23864mm">
                  <v:path arrowok="t" o:connecttype="custom" o:connectlocs="-51704,4270;-50799,4270;-50799,4270;-50799,4760;-50799,4760;-51704,4760;-51704,4760;-51704,4270;-51704,4863;-50799,4863;-50799,4863;-50799,5350;-50799,5350;-51704,5350;-51704,5350;-51704,4863;-52009,3301;-50792,3301;-50792,3301;-50792,3975;-50792,3975;-52009,3975;-52009,3975;-52009,3301" o:connectangles="0,0,0,0,0,0,0,0,0,0,0,0,0,0,0,0,0,0,0,0,0,0,0,0"/>
                </v:shape>
                <v:line id="Line 312" o:spid="_x0000_s1131" style="position:absolute;visibility:visible;mso-wrap-style:square" from="9494,3975" to="9494,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oIq8MAAADcAAAADwAAAGRycy9kb3ducmV2LnhtbESP0YrCMBRE3xf8h3AF39ZUcaVWo4jr&#10;sgWftH7Atbm2xeamNlnt/r0RBB+HmTnDLFadqcWNWldZVjAaRiCIc6srLhQcs5/PGITzyBpry6Tg&#10;nxyslr2PBSba3nlPt4MvRICwS1BB6X2TSOnykgy6oW2Ig3e2rUEfZFtI3eI9wE0tx1E0lQYrDgsl&#10;NrQpKb8c/oyCr83l2p29jnfrdPJ9+k2zLcWZUoN+t56D8NT5d/jVTrWCyXQGzzPh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KCKvDAAAA3AAAAA8AAAAAAAAAAAAA&#10;AAAAoQIAAGRycy9kb3ducmV2LnhtbFBLBQYAAAAABAAEAPkAAACRAwAAAAA=&#10;" strokeweight=".25069mm"/>
                <v:shape id="AutoShape 311" o:spid="_x0000_s1132" style="position:absolute;left:70514;top:96195;width:9633;height:12808;visibility:visible;mso-wrap-style:square;v-text-anchor:top" coordsize="9633,12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7MMIA&#10;AADcAAAADwAAAGRycy9kb3ducmV2LnhtbERP3WrCMBS+H+wdwhF2I5o6SjersbjKcJfO+QCH5tiW&#10;NiddktXu7c3FYJcf3/+2mEwvRnK+taxgtUxAEFdWt1wruHy9L15B+ICssbdMCn7JQ7F7fNhiru2N&#10;P2k8h1rEEPY5KmhCGHIpfdWQQb+0A3HkrtYZDBG6WmqHtxhuevmcJJk02HJsaHCgsqGqO/8YBcPc&#10;dvXb+J0eXTZdy/nhcjitO6WeZtN+AyLQFP7Ff+4PrSB9ifPjmXgE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7TswwgAAANwAAAAPAAAAAAAAAAAAAAAAAJgCAABkcnMvZG93&#10;bnJldi54bWxQSwUGAAAAAAQABAD1AAAAhwMAAAAA&#10;" path="m-61469,-91925r902,m-60567,-91925r,490m-60567,-91435r-902,m-61469,-91435r,-490m-61625,-92894r1214,m-60411,-92894r,674m-60411,-92220r-1214,m-61625,-92220r,-674e" filled="f" strokecolor="#7f7f7f" strokeweight=".23864mm">
                  <v:path arrowok="t" o:connecttype="custom" o:connectlocs="-61469,4270;-60567,4270;-60567,4270;-60567,4760;-60567,4760;-61469,4760;-61469,4760;-61469,4270;-61625,3301;-60411,3301;-60411,3301;-60411,3975;-60411,3975;-61625,3975;-61625,3975;-61625,3301" o:connectangles="0,0,0,0,0,0,0,0,0,0,0,0,0,0,0,0"/>
                </v:shape>
                <v:line id="Line 310" o:spid="_x0000_s1133" style="position:absolute;visibility:visible;mso-wrap-style:square" from="10418,3975" to="10418,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WScMMAAADcAAAADwAAAGRycy9kb3ducmV2LnhtbESP0YrCMBRE3wX/IVxh3zR1UbdUo4iu&#10;WPBJux9wba5tsbnpNlHr328WBB+HmTnDLFadqcWdWldZVjAeRSCIc6srLhT8ZLthDMJ5ZI21ZVLw&#10;JAerZb+3wETbBx/pfvKFCBB2CSoovW8SKV1ekkE3sg1x8C62NeiDbAupW3wEuKnlZxTNpMGKw0KJ&#10;DW1Kyq+nm1Ew3Vx/u4vX8WGdTrbnfZp9U5wp9THo1nMQnjr/Dr/aqVYw+RrD/5lw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lknDDAAAA3AAAAA8AAAAAAAAAAAAA&#10;AAAAoQIAAGRycy9kb3ducmV2LnhtbFBLBQYAAAAABAAEAPkAAACRAwAAAAA=&#10;" strokeweight=".25069mm"/>
                <v:line id="Line 309" o:spid="_x0000_s1134" style="position:absolute;visibility:visible;mso-wrap-style:square" from="10418,4515" to="10582,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gVx8UAAADcAAAADwAAAGRycy9kb3ducmV2LnhtbESPT4vCMBTE74LfITzBm6aK7Eo1irug&#10;Lq4g/jl4fDbPtti8lCZq/fZGEDwOM/MbZjytTSFuVLncsoJeNwJBnFidc6rgsJ93hiCcR9ZYWCYF&#10;D3IwnTQbY4y1vfOWbjufigBhF6OCzPsyltIlGRl0XVsSB+9sK4M+yCqVusJ7gJtC9qPoSxrMOSxk&#10;WNJvRslldzUKVvN1Mfivh+vjplz8nJYbeUx6Uql2q56NQHiq/Sf8bv9pBYPvPrzOhCMgJ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gVx8UAAADcAAAADwAAAAAAAAAA&#10;AAAAAAChAgAAZHJzL2Rvd25yZXYueG1sUEsFBgAAAAAEAAQA+QAAAJMDAAAAAA==&#10;" strokeweight=".22656mm"/>
                <v:line id="Line 308" o:spid="_x0000_s1135" style="position:absolute;visibility:visible;mso-wrap-style:square" from="10418,5106" to="10582,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SwXMcAAADcAAAADwAAAGRycy9kb3ducmV2LnhtbESPT2vCQBTE70K/w/IK3szGP1iJrqEV&#10;YksrSNMePD6zr0lo9m3Irhq/vVsQehxm5jfMKu1NI87UudqygnEUgyAurK65VPD9lY0WIJxH1thY&#10;JgVXcpCuHwYrTLS98Cedc1+KAGGXoILK+zaR0hUVGXSRbYmD92M7gz7IrpS6w0uAm0ZO4nguDdYc&#10;FipsaVNR8ZufjIL3bNfMPvrF7rBvty/H1708FGOp1PCxf16C8NT7//C9/aYVzJ6m8HcmHAG5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5LBcxwAAANwAAAAPAAAAAAAA&#10;AAAAAAAAAKECAABkcnMvZG93bnJldi54bWxQSwUGAAAAAAQABAD5AAAAlQMAAAAA&#10;" strokeweight=".22656mm"/>
                <v:line id="Line 307" o:spid="_x0000_s1136" style="position:absolute;visibility:visible;mso-wrap-style:square" from="10418,4515" to="10418,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Ix6MUAAADcAAAADwAAAGRycy9kb3ducmV2LnhtbESP0WrCQBRE3wv+w3KFvtWNkrYhZhXR&#10;lgb6VOMHXLPXJCR7N2ZXTf/eFQp9HGbmDJOtR9OJKw2usaxgPotAEJdWN1wpOBSfLwkI55E1dpZJ&#10;wS85WK8mTxmm2t74h657X4kAYZeigtr7PpXSlTUZdDPbEwfvZAeDPsihknrAW4CbTi6i6E0abDgs&#10;1NjTtqay3V+Mgtdtex5PXiffmzzeHb/y4oOSQqnn6bhZgvA0+v/wXzvXCuL3GB5nw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Ix6MUAAADcAAAADwAAAAAAAAAA&#10;AAAAAAChAgAAZHJzL2Rvd25yZXYueG1sUEsFBgAAAAAEAAQA+QAAAJMDAAAAAA==&#10;" strokeweight=".25069mm"/>
                <v:shape id="AutoShape 306" o:spid="_x0000_s1137" style="position:absolute;left:34914;top:91013;width:56237;height:47481;visibility:visible;mso-wrap-style:square;v-text-anchor:top" coordsize="56237,47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NNMQA&#10;AADcAAAADwAAAGRycy9kb3ducmV2LnhtbESPzWoCMRSF9wXfIVyhO02U1spoFCkUCnajDgV3l+Q6&#10;GZzcjJNUxz59Uyh0eTg/H2e57n0jrtTFOrCGyViBIDbB1lxpKA9vozmImJAtNoFJw50irFeDhyUW&#10;Ntx4R9d9qkQe4VigBpdSW0gZjSOPcRxa4uydQucxZdlV0nZ4y+O+kVOlZtJjzZngsKVXR+a8//IZ&#10;8oml257M9ENdzLxU37v6KHutH4f9ZgEiUZ/+w3/td6vh6eUZfs/k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XTTTEAAAA3AAAAA8AAAAAAAAAAAAAAAAAmAIAAGRycy9k&#10;b3ducmV2LnhtbFBLBQYAAAAABAAEAPUAAACJAwAAAAA=&#10;" path="m-24333,-86743r902,m-23431,-86743r,490m-23431,-86253r-902,m-24333,-86253r,-490m-24333,-86150r902,m-23431,-86150r,487m-23431,-85663r-902,m-24333,-85663r,-487m-24641,-87712r1217,m-23424,-87712r,674m-23424,-87038r-1217,m-24641,-87038r,-674m-26025,-88497r1214,m-24811,-88497r,490m-24811,-88007r-1214,m-26025,-88007r,-490m-26025,-89279r1214,m-24811,-89279r,487m-24811,-88792r-1214,m-26025,-88792r,-487m-27257,-89877r,302m-27257,-89575r-3256,m-30513,-89575r,-302m-27257,-90475r,303m-27257,-90172r-3256,m-30513,-90172r,-303m-30513,-91072r3256,m-27257,-91072r,302m-27257,-90770r-3256,m-30513,-90770r,-302e" filled="f" strokecolor="#7f7f7f" strokeweight=".23864mm">
                  <v:path arrowok="t" o:connecttype="custom" o:connectlocs="-24333,4270;-23431,4270;-23431,4270;-23431,4760;-23431,4760;-24333,4760;-24333,4760;-24333,4270;-24333,4863;-23431,4863;-23431,4863;-23431,5350;-23431,5350;-24333,5350;-24333,5350;-24333,4863;-24641,3301;-23424,3301;-23424,3301;-23424,3975;-23424,3975;-24641,3975;-24641,3975;-24641,3301;-26025,2516;-24811,2516;-24811,2516;-24811,3006;-24811,3006;-26025,3006;-26025,3006;-26025,2516;-26025,1734;-24811,1734;-24811,1734;-24811,2221;-24811,2221;-26025,2221;-26025,2221;-26025,1734;-27257,1136;-27257,1438;-27257,1438;-30513,1438;-30513,1438;-30513,1136;-27257,538;-27257,841;-27257,841;-30513,841;-30513,841;-30513,538;-30513,-59;-27257,-59;-27257,-59;-27257,243;-27257,243;-30513,243;-30513,243;-30513,-59" o:connectangles="0,0,0,0,0,0,0,0,0,0,0,0,0,0,0,0,0,0,0,0,0,0,0,0,0,0,0,0,0,0,0,0,0,0,0,0,0,0,0,0,0,0,0,0,0,0,0,0,0,0,0,0,0,0,0,0,0,0,0,0"/>
                </v:shape>
                <v:shape id="AutoShape 305" o:spid="_x0000_s1138" style="position:absolute;left:49500;top:-90242;width:6000;height:51000;visibility:visible;mso-wrap-style:square;v-text-anchor:top" coordsize="6000,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7wgMUA&#10;AADcAAAADwAAAGRycy9kb3ducmV2LnhtbESP0WrCQBRE3wv+w3IF35qNTVGJrlKEYnxoReMHXLLX&#10;JCR7N2S3Jv69Wyj0cZiZM8xmN5pW3Kl3tWUF8ygGQVxYXXOp4Jp/vq5AOI+ssbVMCh7kYLedvGww&#10;1XbgM90vvhQBwi5FBZX3XSqlKyoy6CLbEQfvZnuDPsi+lLrHIcBNK9/ieCEN1hwWKuxoX1HRXH6M&#10;giQ52UNx2J8fNsuu3/lXMz8eG6Vm0/FjDcLT6P/Df+1MK3hfLuD3TDgCcvs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vCAxQAAANwAAAAPAAAAAAAAAAAAAAAAAJgCAABkcnMv&#10;ZG93bnJldi54bWxQSwUGAAAAAAQABAD1AAAAigMAAAAA&#10;" path="m-42840,97951r,-3240m-42840,94711r-720,m-43560,94711r,-2880e" filled="f">
                  <v:path arrowok="t" o:connecttype="custom" o:connectlocs="-42840,7710;-42840,4470;-42840,4470;-43560,4470;-43560,4470;-43560,1590" o:connectangles="0,0,0,0,0,0"/>
                </v:shape>
                <w10:wrap anchorx="page"/>
              </v:group>
            </w:pict>
          </mc:Fallback>
        </mc:AlternateContent>
      </w:r>
      <w:r w:rsidR="00EA4E12">
        <w:rPr>
          <w:b/>
          <w:w w:val="115"/>
          <w:sz w:val="15"/>
        </w:rPr>
        <w:t>SAH</w:t>
      </w:r>
      <w:r w:rsidR="00EA4E12">
        <w:rPr>
          <w:w w:val="115"/>
          <w:sz w:val="15"/>
        </w:rPr>
        <w:t>İ</w:t>
      </w:r>
      <w:r w:rsidR="00EA4E12">
        <w:rPr>
          <w:b/>
          <w:w w:val="115"/>
          <w:sz w:val="15"/>
        </w:rPr>
        <w:t>PLER</w:t>
      </w:r>
    </w:p>
    <w:p w:rsidR="002A0C24" w:rsidRDefault="002A0C24">
      <w:pPr>
        <w:pStyle w:val="GvdeMetni"/>
        <w:spacing w:before="6"/>
        <w:rPr>
          <w:b/>
          <w:sz w:val="28"/>
        </w:rPr>
      </w:pPr>
    </w:p>
    <w:p w:rsidR="002A0C24" w:rsidRDefault="00EA4E12">
      <w:pPr>
        <w:spacing w:before="97"/>
        <w:ind w:left="3807" w:right="3759"/>
        <w:jc w:val="center"/>
        <w:rPr>
          <w:b/>
          <w:sz w:val="15"/>
        </w:rPr>
      </w:pPr>
      <w:r>
        <w:rPr>
          <w:b/>
          <w:w w:val="115"/>
          <w:sz w:val="15"/>
        </w:rPr>
        <w:t>BA</w:t>
      </w:r>
      <w:r>
        <w:rPr>
          <w:w w:val="115"/>
          <w:sz w:val="15"/>
        </w:rPr>
        <w:t>Ş</w:t>
      </w:r>
      <w:r>
        <w:rPr>
          <w:b/>
          <w:w w:val="115"/>
          <w:sz w:val="15"/>
        </w:rPr>
        <w:t>KAN VE YÖNET</w:t>
      </w:r>
      <w:r>
        <w:rPr>
          <w:w w:val="115"/>
          <w:sz w:val="15"/>
        </w:rPr>
        <w:t>İ</w:t>
      </w:r>
      <w:r>
        <w:rPr>
          <w:b/>
          <w:w w:val="115"/>
          <w:sz w:val="15"/>
        </w:rPr>
        <w:t>C</w:t>
      </w:r>
      <w:r>
        <w:rPr>
          <w:w w:val="115"/>
          <w:sz w:val="15"/>
        </w:rPr>
        <w:t xml:space="preserve">İ </w:t>
      </w:r>
      <w:r>
        <w:rPr>
          <w:b/>
          <w:w w:val="115"/>
          <w:sz w:val="15"/>
        </w:rPr>
        <w:t>D</w:t>
      </w:r>
      <w:r>
        <w:rPr>
          <w:w w:val="115"/>
          <w:sz w:val="15"/>
        </w:rPr>
        <w:t>İ</w:t>
      </w:r>
      <w:r>
        <w:rPr>
          <w:b/>
          <w:w w:val="115"/>
          <w:sz w:val="15"/>
        </w:rPr>
        <w:t>REKTÖR</w:t>
      </w:r>
    </w:p>
    <w:p w:rsidR="002A0C24" w:rsidRDefault="002A0C24">
      <w:pPr>
        <w:pStyle w:val="GvdeMetni"/>
        <w:spacing w:before="6"/>
        <w:rPr>
          <w:b/>
          <w:sz w:val="28"/>
        </w:rPr>
      </w:pPr>
    </w:p>
    <w:p w:rsidR="002A0C24" w:rsidRDefault="00EA4E12">
      <w:pPr>
        <w:spacing w:before="98"/>
        <w:ind w:left="3808" w:right="3759"/>
        <w:jc w:val="center"/>
        <w:rPr>
          <w:b/>
          <w:sz w:val="15"/>
        </w:rPr>
      </w:pPr>
      <w:r>
        <w:rPr>
          <w:b/>
          <w:w w:val="110"/>
          <w:sz w:val="15"/>
        </w:rPr>
        <w:t>Y</w:t>
      </w:r>
      <w:r>
        <w:rPr>
          <w:w w:val="110"/>
          <w:sz w:val="15"/>
        </w:rPr>
        <w:t>İ</w:t>
      </w:r>
      <w:r>
        <w:rPr>
          <w:b/>
          <w:w w:val="110"/>
          <w:sz w:val="15"/>
        </w:rPr>
        <w:t xml:space="preserve">YECEK VE </w:t>
      </w:r>
      <w:r>
        <w:rPr>
          <w:w w:val="110"/>
          <w:sz w:val="15"/>
        </w:rPr>
        <w:t>İ</w:t>
      </w:r>
      <w:r>
        <w:rPr>
          <w:b/>
          <w:w w:val="110"/>
          <w:sz w:val="15"/>
        </w:rPr>
        <w:t>ÇECEK BA</w:t>
      </w:r>
      <w:r>
        <w:rPr>
          <w:w w:val="110"/>
          <w:sz w:val="15"/>
        </w:rPr>
        <w:t>Ş</w:t>
      </w:r>
      <w:r>
        <w:rPr>
          <w:b/>
          <w:w w:val="110"/>
          <w:sz w:val="15"/>
        </w:rPr>
        <w:t>KAN YARD.</w:t>
      </w:r>
    </w:p>
    <w:p w:rsidR="002A0C24" w:rsidRDefault="002A0C24">
      <w:pPr>
        <w:pStyle w:val="GvdeMetni"/>
        <w:spacing w:before="5"/>
        <w:rPr>
          <w:b/>
          <w:sz w:val="28"/>
        </w:rPr>
      </w:pPr>
    </w:p>
    <w:p w:rsidR="002A0C24" w:rsidRDefault="002A0C24">
      <w:pPr>
        <w:rPr>
          <w:sz w:val="28"/>
        </w:rPr>
        <w:sectPr w:rsidR="002A0C24">
          <w:pgSz w:w="11910" w:h="16840"/>
          <w:pgMar w:top="1660" w:right="20" w:bottom="280" w:left="120" w:header="724" w:footer="0" w:gutter="0"/>
          <w:cols w:space="708"/>
        </w:sectPr>
      </w:pPr>
    </w:p>
    <w:p w:rsidR="002A0C24" w:rsidRDefault="00EA4E12">
      <w:pPr>
        <w:spacing w:before="98" w:line="256" w:lineRule="auto"/>
        <w:ind w:left="2104" w:right="-18" w:firstLine="170"/>
        <w:rPr>
          <w:sz w:val="15"/>
        </w:rPr>
      </w:pPr>
      <w:r>
        <w:rPr>
          <w:w w:val="120"/>
          <w:sz w:val="15"/>
        </w:rPr>
        <w:t xml:space="preserve">Satış </w:t>
      </w:r>
      <w:r>
        <w:rPr>
          <w:w w:val="115"/>
          <w:sz w:val="15"/>
        </w:rPr>
        <w:t>Direktörü</w:t>
      </w:r>
    </w:p>
    <w:p w:rsidR="002A0C24" w:rsidRDefault="00EA4E12">
      <w:pPr>
        <w:spacing w:before="98" w:line="256" w:lineRule="auto"/>
        <w:ind w:left="1222" w:right="-14" w:firstLine="242"/>
        <w:rPr>
          <w:sz w:val="15"/>
        </w:rPr>
      </w:pPr>
      <w:r>
        <w:br w:type="column"/>
      </w:r>
      <w:r>
        <w:rPr>
          <w:spacing w:val="-4"/>
          <w:w w:val="120"/>
          <w:sz w:val="15"/>
        </w:rPr>
        <w:t xml:space="preserve">Banket </w:t>
      </w:r>
      <w:r>
        <w:rPr>
          <w:spacing w:val="-3"/>
          <w:w w:val="120"/>
          <w:sz w:val="15"/>
        </w:rPr>
        <w:t>Y.İ.</w:t>
      </w:r>
      <w:r>
        <w:rPr>
          <w:spacing w:val="-12"/>
          <w:w w:val="120"/>
          <w:sz w:val="15"/>
        </w:rPr>
        <w:t xml:space="preserve"> </w:t>
      </w:r>
      <w:r>
        <w:rPr>
          <w:spacing w:val="-3"/>
          <w:w w:val="120"/>
          <w:sz w:val="15"/>
        </w:rPr>
        <w:t>Direktörü</w:t>
      </w:r>
    </w:p>
    <w:p w:rsidR="002A0C24" w:rsidRDefault="00EA4E12">
      <w:pPr>
        <w:spacing w:before="98" w:line="256" w:lineRule="auto"/>
        <w:ind w:left="1236" w:hanging="29"/>
        <w:jc w:val="right"/>
        <w:rPr>
          <w:sz w:val="15"/>
        </w:rPr>
      </w:pPr>
      <w:r>
        <w:br w:type="column"/>
      </w:r>
      <w:r>
        <w:rPr>
          <w:w w:val="115"/>
          <w:sz w:val="15"/>
        </w:rPr>
        <w:t>Yönetici Stewart</w:t>
      </w:r>
    </w:p>
    <w:p w:rsidR="002A0C24" w:rsidRDefault="00EA4E12">
      <w:pPr>
        <w:spacing w:before="98" w:line="256" w:lineRule="auto"/>
        <w:ind w:left="2099" w:right="2052" w:firstLine="3"/>
        <w:jc w:val="center"/>
        <w:rPr>
          <w:sz w:val="15"/>
        </w:rPr>
      </w:pPr>
      <w:r>
        <w:br w:type="column"/>
      </w:r>
      <w:r>
        <w:rPr>
          <w:w w:val="120"/>
          <w:sz w:val="15"/>
        </w:rPr>
        <w:t xml:space="preserve">İçki </w:t>
      </w:r>
      <w:r>
        <w:rPr>
          <w:w w:val="115"/>
          <w:sz w:val="15"/>
        </w:rPr>
        <w:t>Direktörü</w:t>
      </w:r>
    </w:p>
    <w:p w:rsidR="002A0C24" w:rsidRDefault="002A0C24">
      <w:pPr>
        <w:spacing w:line="256" w:lineRule="auto"/>
        <w:jc w:val="center"/>
        <w:rPr>
          <w:sz w:val="15"/>
        </w:rPr>
        <w:sectPr w:rsidR="002A0C24">
          <w:type w:val="continuous"/>
          <w:pgSz w:w="11910" w:h="16840"/>
          <w:pgMar w:top="1480" w:right="20" w:bottom="280" w:left="120" w:header="708" w:footer="708" w:gutter="0"/>
          <w:cols w:num="4" w:space="708" w:equalWidth="0">
            <w:col w:w="2777" w:space="40"/>
            <w:col w:w="2202" w:space="39"/>
            <w:col w:w="1841" w:space="40"/>
            <w:col w:w="4831"/>
          </w:cols>
        </w:sectPr>
      </w:pPr>
    </w:p>
    <w:p w:rsidR="002A0C24" w:rsidRDefault="002A0C24">
      <w:pPr>
        <w:pStyle w:val="GvdeMetni"/>
        <w:spacing w:before="1"/>
        <w:rPr>
          <w:sz w:val="15"/>
        </w:rPr>
      </w:pPr>
    </w:p>
    <w:p w:rsidR="002A0C24" w:rsidRDefault="002A0C24">
      <w:pPr>
        <w:rPr>
          <w:sz w:val="15"/>
        </w:rPr>
        <w:sectPr w:rsidR="002A0C24">
          <w:type w:val="continuous"/>
          <w:pgSz w:w="11910" w:h="16840"/>
          <w:pgMar w:top="1480" w:right="20" w:bottom="280" w:left="120" w:header="708" w:footer="708" w:gutter="0"/>
          <w:cols w:space="708"/>
        </w:sectPr>
      </w:pPr>
    </w:p>
    <w:p w:rsidR="002A0C24" w:rsidRDefault="00EA4E12">
      <w:pPr>
        <w:spacing w:before="98" w:line="261" w:lineRule="auto"/>
        <w:ind w:left="1394" w:right="-18" w:hanging="156"/>
        <w:rPr>
          <w:sz w:val="15"/>
        </w:rPr>
      </w:pPr>
      <w:r>
        <w:rPr>
          <w:w w:val="120"/>
          <w:sz w:val="15"/>
        </w:rPr>
        <w:t>Banket Satış Müdürü</w:t>
      </w:r>
    </w:p>
    <w:p w:rsidR="002A0C24" w:rsidRDefault="00EA4E12">
      <w:pPr>
        <w:pStyle w:val="GvdeMetni"/>
        <w:spacing w:before="9"/>
        <w:rPr>
          <w:sz w:val="20"/>
        </w:rPr>
      </w:pPr>
      <w:r>
        <w:br w:type="column"/>
      </w:r>
    </w:p>
    <w:p w:rsidR="002A0C24" w:rsidRDefault="00EA4E12">
      <w:pPr>
        <w:spacing w:line="261" w:lineRule="auto"/>
        <w:ind w:left="1367" w:right="17" w:hanging="130"/>
        <w:rPr>
          <w:sz w:val="15"/>
        </w:rPr>
      </w:pPr>
      <w:r>
        <w:rPr>
          <w:w w:val="115"/>
          <w:sz w:val="15"/>
        </w:rPr>
        <w:t xml:space="preserve">Yönetici </w:t>
      </w:r>
      <w:r>
        <w:rPr>
          <w:w w:val="120"/>
          <w:sz w:val="15"/>
        </w:rPr>
        <w:t>Ahçı</w:t>
      </w:r>
    </w:p>
    <w:p w:rsidR="002A0C24" w:rsidRDefault="00EA4E12">
      <w:pPr>
        <w:pStyle w:val="GvdeMetni"/>
        <w:spacing w:before="9"/>
        <w:rPr>
          <w:sz w:val="20"/>
        </w:rPr>
      </w:pPr>
      <w:r>
        <w:br w:type="column"/>
      </w:r>
    </w:p>
    <w:p w:rsidR="002A0C24" w:rsidRDefault="00EA4E12">
      <w:pPr>
        <w:spacing w:line="261" w:lineRule="auto"/>
        <w:ind w:left="1310" w:right="21" w:hanging="72"/>
        <w:rPr>
          <w:sz w:val="15"/>
        </w:rPr>
      </w:pPr>
      <w:r>
        <w:rPr>
          <w:w w:val="115"/>
          <w:sz w:val="15"/>
        </w:rPr>
        <w:t xml:space="preserve">Stewart </w:t>
      </w:r>
      <w:r>
        <w:rPr>
          <w:w w:val="120"/>
          <w:sz w:val="15"/>
        </w:rPr>
        <w:t>Yard.</w:t>
      </w:r>
    </w:p>
    <w:p w:rsidR="002A0C24" w:rsidRDefault="00EA4E12">
      <w:pPr>
        <w:pStyle w:val="GvdeMetni"/>
        <w:spacing w:before="9"/>
        <w:rPr>
          <w:sz w:val="20"/>
        </w:rPr>
      </w:pPr>
      <w:r>
        <w:br w:type="column"/>
      </w:r>
    </w:p>
    <w:p w:rsidR="002A0C24" w:rsidRDefault="00EA4E12">
      <w:pPr>
        <w:spacing w:line="261" w:lineRule="auto"/>
        <w:ind w:left="1238" w:right="1761" w:firstLine="304"/>
        <w:rPr>
          <w:sz w:val="15"/>
        </w:rPr>
      </w:pPr>
      <w:r>
        <w:rPr>
          <w:w w:val="120"/>
          <w:sz w:val="15"/>
        </w:rPr>
        <w:t>İçki Direkt. Yard</w:t>
      </w:r>
    </w:p>
    <w:p w:rsidR="002A0C24" w:rsidRDefault="002A0C24">
      <w:pPr>
        <w:spacing w:line="261" w:lineRule="auto"/>
        <w:rPr>
          <w:sz w:val="15"/>
        </w:rPr>
        <w:sectPr w:rsidR="002A0C24">
          <w:type w:val="continuous"/>
          <w:pgSz w:w="11910" w:h="16840"/>
          <w:pgMar w:top="1480" w:right="20" w:bottom="280" w:left="120" w:header="708" w:footer="708" w:gutter="0"/>
          <w:cols w:num="4" w:space="708" w:equalWidth="0">
            <w:col w:w="2145" w:space="848"/>
            <w:col w:w="1868" w:space="236"/>
            <w:col w:w="1806" w:space="799"/>
            <w:col w:w="4068"/>
          </w:cols>
        </w:sectPr>
      </w:pPr>
    </w:p>
    <w:p w:rsidR="002A0C24" w:rsidRDefault="002A0C24">
      <w:pPr>
        <w:pStyle w:val="GvdeMetni"/>
        <w:spacing w:before="9"/>
        <w:rPr>
          <w:sz w:val="14"/>
        </w:rPr>
      </w:pPr>
    </w:p>
    <w:p w:rsidR="002A0C24" w:rsidRDefault="002A0C24">
      <w:pPr>
        <w:rPr>
          <w:sz w:val="14"/>
        </w:rPr>
        <w:sectPr w:rsidR="002A0C24">
          <w:type w:val="continuous"/>
          <w:pgSz w:w="11910" w:h="16840"/>
          <w:pgMar w:top="1480" w:right="20" w:bottom="280" w:left="120" w:header="708" w:footer="708" w:gutter="0"/>
          <w:cols w:space="708"/>
        </w:sectPr>
      </w:pPr>
    </w:p>
    <w:p w:rsidR="002A0C24" w:rsidRDefault="00EA4E12">
      <w:pPr>
        <w:spacing w:before="98" w:line="261" w:lineRule="auto"/>
        <w:ind w:left="1307" w:right="-17" w:hanging="70"/>
        <w:rPr>
          <w:sz w:val="15"/>
        </w:rPr>
      </w:pPr>
      <w:r>
        <w:rPr>
          <w:w w:val="120"/>
          <w:sz w:val="15"/>
        </w:rPr>
        <w:t>Banket Satış Temsilcisi</w:t>
      </w:r>
    </w:p>
    <w:p w:rsidR="002A0C24" w:rsidRDefault="00EA4E12">
      <w:pPr>
        <w:pStyle w:val="GvdeMetni"/>
        <w:spacing w:before="9"/>
        <w:rPr>
          <w:sz w:val="20"/>
        </w:rPr>
      </w:pPr>
      <w:r>
        <w:br w:type="column"/>
      </w:r>
    </w:p>
    <w:p w:rsidR="002A0C24" w:rsidRDefault="00EA4E12">
      <w:pPr>
        <w:spacing w:line="261" w:lineRule="auto"/>
        <w:ind w:left="1214" w:hanging="20"/>
        <w:jc w:val="right"/>
        <w:rPr>
          <w:sz w:val="15"/>
        </w:rPr>
      </w:pPr>
      <w:r>
        <w:rPr>
          <w:w w:val="115"/>
          <w:sz w:val="15"/>
        </w:rPr>
        <w:t>Banket Ahçısı</w:t>
      </w:r>
    </w:p>
    <w:p w:rsidR="002A0C24" w:rsidRDefault="00EA4E12">
      <w:pPr>
        <w:pStyle w:val="GvdeMetni"/>
        <w:spacing w:before="9"/>
        <w:rPr>
          <w:sz w:val="20"/>
        </w:rPr>
      </w:pPr>
      <w:r>
        <w:br w:type="column"/>
      </w:r>
    </w:p>
    <w:p w:rsidR="002A0C24" w:rsidRDefault="00EA4E12">
      <w:pPr>
        <w:spacing w:line="261" w:lineRule="auto"/>
        <w:ind w:left="885" w:right="-17" w:hanging="106"/>
        <w:rPr>
          <w:sz w:val="15"/>
        </w:rPr>
      </w:pPr>
      <w:r>
        <w:rPr>
          <w:w w:val="120"/>
          <w:sz w:val="15"/>
        </w:rPr>
        <w:t>Baş</w:t>
      </w:r>
      <w:r>
        <w:rPr>
          <w:spacing w:val="-20"/>
          <w:w w:val="120"/>
          <w:sz w:val="15"/>
        </w:rPr>
        <w:t xml:space="preserve"> </w:t>
      </w:r>
      <w:r>
        <w:rPr>
          <w:spacing w:val="-3"/>
          <w:w w:val="120"/>
          <w:sz w:val="15"/>
        </w:rPr>
        <w:t>Pasta Ahçısı</w:t>
      </w:r>
    </w:p>
    <w:p w:rsidR="002A0C24" w:rsidRDefault="00EA4E12">
      <w:pPr>
        <w:pStyle w:val="GvdeMetni"/>
        <w:spacing w:before="9"/>
        <w:rPr>
          <w:sz w:val="20"/>
        </w:rPr>
      </w:pPr>
      <w:r>
        <w:br w:type="column"/>
      </w:r>
    </w:p>
    <w:p w:rsidR="002A0C24" w:rsidRDefault="00EA4E12">
      <w:pPr>
        <w:ind w:left="598"/>
        <w:rPr>
          <w:sz w:val="15"/>
        </w:rPr>
      </w:pPr>
      <w:r>
        <w:rPr>
          <w:spacing w:val="-3"/>
          <w:w w:val="120"/>
          <w:sz w:val="15"/>
        </w:rPr>
        <w:t>Bulaşıkçılar</w:t>
      </w:r>
    </w:p>
    <w:p w:rsidR="002A0C24" w:rsidRDefault="00EA4E12">
      <w:pPr>
        <w:pStyle w:val="GvdeMetni"/>
        <w:spacing w:before="9"/>
        <w:rPr>
          <w:sz w:val="20"/>
        </w:rPr>
      </w:pPr>
      <w:r>
        <w:br w:type="column"/>
      </w:r>
    </w:p>
    <w:p w:rsidR="002A0C24" w:rsidRDefault="00EA4E12">
      <w:pPr>
        <w:ind w:left="484"/>
        <w:rPr>
          <w:sz w:val="15"/>
        </w:rPr>
      </w:pPr>
      <w:r>
        <w:rPr>
          <w:spacing w:val="-4"/>
          <w:w w:val="120"/>
          <w:sz w:val="15"/>
        </w:rPr>
        <w:t>Gouvme</w:t>
      </w:r>
      <w:r>
        <w:rPr>
          <w:spacing w:val="-15"/>
          <w:w w:val="120"/>
          <w:sz w:val="15"/>
        </w:rPr>
        <w:t xml:space="preserve"> </w:t>
      </w:r>
      <w:r>
        <w:rPr>
          <w:spacing w:val="-4"/>
          <w:w w:val="120"/>
          <w:sz w:val="15"/>
        </w:rPr>
        <w:t>rest</w:t>
      </w:r>
    </w:p>
    <w:p w:rsidR="002A0C24" w:rsidRDefault="00EA4E12">
      <w:pPr>
        <w:spacing w:before="15"/>
        <w:ind w:left="512"/>
        <w:rPr>
          <w:sz w:val="15"/>
        </w:rPr>
      </w:pPr>
      <w:r>
        <w:rPr>
          <w:spacing w:val="-3"/>
          <w:w w:val="120"/>
          <w:sz w:val="15"/>
        </w:rPr>
        <w:t>şef.</w:t>
      </w:r>
      <w:r>
        <w:rPr>
          <w:spacing w:val="-10"/>
          <w:w w:val="120"/>
          <w:sz w:val="15"/>
        </w:rPr>
        <w:t xml:space="preserve"> </w:t>
      </w:r>
      <w:r>
        <w:rPr>
          <w:spacing w:val="-4"/>
          <w:w w:val="120"/>
          <w:sz w:val="15"/>
        </w:rPr>
        <w:t>Barmen</w:t>
      </w:r>
    </w:p>
    <w:p w:rsidR="002A0C24" w:rsidRDefault="00EA4E12">
      <w:pPr>
        <w:pStyle w:val="GvdeMetni"/>
        <w:spacing w:before="9"/>
        <w:rPr>
          <w:sz w:val="20"/>
        </w:rPr>
      </w:pPr>
      <w:r>
        <w:br w:type="column"/>
      </w:r>
    </w:p>
    <w:p w:rsidR="002A0C24" w:rsidRDefault="00EA4E12">
      <w:pPr>
        <w:ind w:left="606"/>
        <w:rPr>
          <w:sz w:val="15"/>
        </w:rPr>
      </w:pPr>
      <w:r>
        <w:rPr>
          <w:w w:val="120"/>
          <w:sz w:val="15"/>
        </w:rPr>
        <w:t>Özel rest</w:t>
      </w:r>
    </w:p>
    <w:p w:rsidR="002A0C24" w:rsidRDefault="00EA4E12">
      <w:pPr>
        <w:spacing w:before="15"/>
        <w:ind w:left="522"/>
        <w:rPr>
          <w:sz w:val="15"/>
        </w:rPr>
      </w:pPr>
      <w:r>
        <w:rPr>
          <w:spacing w:val="-3"/>
          <w:w w:val="120"/>
          <w:sz w:val="15"/>
        </w:rPr>
        <w:t>şef</w:t>
      </w:r>
      <w:r>
        <w:rPr>
          <w:spacing w:val="-11"/>
          <w:w w:val="120"/>
          <w:sz w:val="15"/>
        </w:rPr>
        <w:t xml:space="preserve"> </w:t>
      </w:r>
      <w:r>
        <w:rPr>
          <w:spacing w:val="-4"/>
          <w:w w:val="120"/>
          <w:sz w:val="15"/>
        </w:rPr>
        <w:t>Barmen</w:t>
      </w:r>
    </w:p>
    <w:p w:rsidR="002A0C24" w:rsidRDefault="00EA4E12">
      <w:pPr>
        <w:pStyle w:val="GvdeMetni"/>
        <w:spacing w:before="9"/>
        <w:rPr>
          <w:sz w:val="20"/>
        </w:rPr>
      </w:pPr>
      <w:r>
        <w:br w:type="column"/>
      </w:r>
    </w:p>
    <w:p w:rsidR="002A0C24" w:rsidRDefault="00EA4E12">
      <w:pPr>
        <w:spacing w:line="259" w:lineRule="auto"/>
        <w:ind w:left="379" w:right="427"/>
        <w:jc w:val="center"/>
        <w:rPr>
          <w:sz w:val="15"/>
        </w:rPr>
      </w:pPr>
      <w:r>
        <w:rPr>
          <w:w w:val="120"/>
          <w:sz w:val="15"/>
        </w:rPr>
        <w:t>Ortak Mekan &amp; Servis Barları Şef Barmeni</w:t>
      </w:r>
    </w:p>
    <w:p w:rsidR="002A0C24" w:rsidRDefault="002A0C24">
      <w:pPr>
        <w:spacing w:line="259" w:lineRule="auto"/>
        <w:jc w:val="center"/>
        <w:rPr>
          <w:sz w:val="15"/>
        </w:rPr>
        <w:sectPr w:rsidR="002A0C24">
          <w:type w:val="continuous"/>
          <w:pgSz w:w="11910" w:h="16840"/>
          <w:pgMar w:top="1480" w:right="20" w:bottom="280" w:left="120" w:header="708" w:footer="708" w:gutter="0"/>
          <w:cols w:num="7" w:space="708" w:equalWidth="0">
            <w:col w:w="2145" w:space="202"/>
            <w:col w:w="1720" w:space="40"/>
            <w:col w:w="1442" w:space="39"/>
            <w:col w:w="1434" w:space="40"/>
            <w:col w:w="1360" w:space="39"/>
            <w:col w:w="1308" w:space="39"/>
            <w:col w:w="1962"/>
          </w:cols>
        </w:sectPr>
      </w:pPr>
    </w:p>
    <w:p w:rsidR="002A0C24" w:rsidRDefault="002A0C24">
      <w:pPr>
        <w:pStyle w:val="GvdeMetni"/>
        <w:spacing w:before="11"/>
        <w:rPr>
          <w:sz w:val="14"/>
        </w:rPr>
      </w:pPr>
    </w:p>
    <w:p w:rsidR="002A0C24" w:rsidRDefault="002A0C24">
      <w:pPr>
        <w:rPr>
          <w:sz w:val="14"/>
        </w:rPr>
        <w:sectPr w:rsidR="002A0C24">
          <w:type w:val="continuous"/>
          <w:pgSz w:w="11910" w:h="16840"/>
          <w:pgMar w:top="1480" w:right="20" w:bottom="280" w:left="120" w:header="708" w:footer="708" w:gutter="0"/>
          <w:cols w:space="708"/>
        </w:sectPr>
      </w:pPr>
    </w:p>
    <w:p w:rsidR="002A0C24" w:rsidRDefault="00EA4E12">
      <w:pPr>
        <w:spacing w:before="97" w:line="261" w:lineRule="auto"/>
        <w:ind w:left="2169" w:right="-15" w:hanging="156"/>
        <w:rPr>
          <w:sz w:val="15"/>
        </w:rPr>
      </w:pPr>
      <w:r>
        <w:rPr>
          <w:spacing w:val="-3"/>
          <w:w w:val="120"/>
          <w:sz w:val="15"/>
        </w:rPr>
        <w:t>Banket</w:t>
      </w:r>
      <w:r>
        <w:rPr>
          <w:spacing w:val="-10"/>
          <w:w w:val="120"/>
          <w:sz w:val="15"/>
        </w:rPr>
        <w:t xml:space="preserve"> </w:t>
      </w:r>
      <w:r>
        <w:rPr>
          <w:spacing w:val="-3"/>
          <w:w w:val="120"/>
          <w:sz w:val="15"/>
        </w:rPr>
        <w:t xml:space="preserve">Satış </w:t>
      </w:r>
      <w:r>
        <w:rPr>
          <w:spacing w:val="-4"/>
          <w:w w:val="120"/>
          <w:sz w:val="15"/>
        </w:rPr>
        <w:t>Müdürü</w:t>
      </w:r>
    </w:p>
    <w:p w:rsidR="002A0C24" w:rsidRDefault="00EA4E12">
      <w:pPr>
        <w:pStyle w:val="GvdeMetni"/>
        <w:spacing w:before="9"/>
        <w:rPr>
          <w:sz w:val="20"/>
        </w:rPr>
      </w:pPr>
      <w:r>
        <w:br w:type="column"/>
      </w:r>
    </w:p>
    <w:p w:rsidR="002A0C24" w:rsidRDefault="00EA4E12">
      <w:pPr>
        <w:spacing w:line="261" w:lineRule="auto"/>
        <w:ind w:left="1866" w:right="38" w:firstLine="7"/>
        <w:jc w:val="right"/>
        <w:rPr>
          <w:sz w:val="15"/>
        </w:rPr>
      </w:pPr>
      <w:r>
        <w:rPr>
          <w:w w:val="120"/>
          <w:sz w:val="15"/>
        </w:rPr>
        <w:t>Pasta Ahçı</w:t>
      </w:r>
      <w:r>
        <w:rPr>
          <w:w w:val="118"/>
          <w:sz w:val="15"/>
        </w:rPr>
        <w:t xml:space="preserve"> </w:t>
      </w:r>
      <w:r>
        <w:rPr>
          <w:w w:val="115"/>
          <w:sz w:val="15"/>
        </w:rPr>
        <w:t>Yardımcısı</w:t>
      </w:r>
    </w:p>
    <w:p w:rsidR="002A0C24" w:rsidRDefault="00EA4E12">
      <w:pPr>
        <w:pStyle w:val="GvdeMetni"/>
        <w:spacing w:before="9"/>
        <w:rPr>
          <w:sz w:val="20"/>
        </w:rPr>
      </w:pPr>
      <w:r>
        <w:br w:type="column"/>
      </w:r>
    </w:p>
    <w:p w:rsidR="002A0C24" w:rsidRDefault="00EA4E12">
      <w:pPr>
        <w:jc w:val="right"/>
        <w:rPr>
          <w:sz w:val="15"/>
        </w:rPr>
      </w:pPr>
      <w:r>
        <w:rPr>
          <w:w w:val="115"/>
          <w:sz w:val="15"/>
        </w:rPr>
        <w:t>Barmen</w:t>
      </w:r>
    </w:p>
    <w:p w:rsidR="002A0C24" w:rsidRDefault="00EA4E12">
      <w:pPr>
        <w:pStyle w:val="GvdeMetni"/>
        <w:spacing w:before="9"/>
        <w:rPr>
          <w:sz w:val="20"/>
        </w:rPr>
      </w:pPr>
      <w:r>
        <w:br w:type="column"/>
      </w:r>
    </w:p>
    <w:p w:rsidR="002A0C24" w:rsidRDefault="00EA4E12">
      <w:pPr>
        <w:ind w:left="653"/>
        <w:rPr>
          <w:sz w:val="15"/>
        </w:rPr>
      </w:pPr>
      <w:r>
        <w:rPr>
          <w:spacing w:val="-4"/>
          <w:w w:val="115"/>
          <w:sz w:val="15"/>
        </w:rPr>
        <w:t>Barmen</w:t>
      </w:r>
    </w:p>
    <w:p w:rsidR="002A0C24" w:rsidRDefault="00EA4E12">
      <w:pPr>
        <w:pStyle w:val="GvdeMetni"/>
        <w:spacing w:before="9"/>
        <w:rPr>
          <w:sz w:val="20"/>
        </w:rPr>
      </w:pPr>
      <w:r>
        <w:br w:type="column"/>
      </w:r>
    </w:p>
    <w:p w:rsidR="002A0C24" w:rsidRDefault="00EA4E12">
      <w:pPr>
        <w:spacing w:line="261" w:lineRule="auto"/>
        <w:ind w:left="838" w:right="448" w:firstLine="62"/>
        <w:rPr>
          <w:sz w:val="15"/>
        </w:rPr>
      </w:pPr>
      <w:r>
        <w:rPr>
          <w:w w:val="120"/>
          <w:sz w:val="15"/>
        </w:rPr>
        <w:t xml:space="preserve">Meşrubat </w:t>
      </w:r>
      <w:r>
        <w:rPr>
          <w:w w:val="115"/>
          <w:sz w:val="15"/>
        </w:rPr>
        <w:t>Barmenleri</w:t>
      </w:r>
    </w:p>
    <w:p w:rsidR="002A0C24" w:rsidRDefault="002A0C24">
      <w:pPr>
        <w:spacing w:line="261" w:lineRule="auto"/>
        <w:rPr>
          <w:sz w:val="15"/>
        </w:rPr>
        <w:sectPr w:rsidR="002A0C24">
          <w:type w:val="continuous"/>
          <w:pgSz w:w="11910" w:h="16840"/>
          <w:pgMar w:top="1480" w:right="20" w:bottom="280" w:left="120" w:header="708" w:footer="708" w:gutter="0"/>
          <w:cols w:num="5" w:space="708" w:equalWidth="0">
            <w:col w:w="2880" w:space="40"/>
            <w:col w:w="2717" w:space="214"/>
            <w:col w:w="2559" w:space="40"/>
            <w:col w:w="1199" w:space="39"/>
            <w:col w:w="2082"/>
          </w:cols>
        </w:sectPr>
      </w:pPr>
    </w:p>
    <w:p w:rsidR="002A0C24" w:rsidRDefault="002A0C24">
      <w:pPr>
        <w:pStyle w:val="GvdeMetni"/>
        <w:spacing w:before="4"/>
        <w:rPr>
          <w:sz w:val="10"/>
        </w:rPr>
      </w:pPr>
    </w:p>
    <w:p w:rsidR="002A0C24" w:rsidRDefault="002A0C24">
      <w:pPr>
        <w:rPr>
          <w:sz w:val="10"/>
        </w:rPr>
        <w:sectPr w:rsidR="002A0C24">
          <w:type w:val="continuous"/>
          <w:pgSz w:w="11910" w:h="16840"/>
          <w:pgMar w:top="1480" w:right="20" w:bottom="280" w:left="120" w:header="708" w:footer="708" w:gutter="0"/>
          <w:cols w:space="708"/>
        </w:sectPr>
      </w:pPr>
    </w:p>
    <w:p w:rsidR="002A0C24" w:rsidRDefault="002A0C24">
      <w:pPr>
        <w:pStyle w:val="GvdeMetni"/>
        <w:spacing w:before="10"/>
        <w:rPr>
          <w:sz w:val="12"/>
        </w:rPr>
      </w:pPr>
    </w:p>
    <w:p w:rsidR="002A0C24" w:rsidRDefault="00EA4E12">
      <w:pPr>
        <w:spacing w:line="261" w:lineRule="auto"/>
        <w:ind w:left="775" w:right="-2" w:firstLine="36"/>
        <w:rPr>
          <w:sz w:val="15"/>
        </w:rPr>
      </w:pPr>
      <w:r>
        <w:rPr>
          <w:spacing w:val="-4"/>
          <w:w w:val="120"/>
          <w:sz w:val="15"/>
        </w:rPr>
        <w:t xml:space="preserve">Banket </w:t>
      </w:r>
      <w:r>
        <w:rPr>
          <w:spacing w:val="-4"/>
          <w:w w:val="115"/>
          <w:sz w:val="15"/>
        </w:rPr>
        <w:t>Kahyası</w:t>
      </w:r>
    </w:p>
    <w:p w:rsidR="002A0C24" w:rsidRDefault="00EA4E12">
      <w:pPr>
        <w:pStyle w:val="GvdeMetni"/>
        <w:spacing w:before="10"/>
        <w:rPr>
          <w:sz w:val="12"/>
        </w:rPr>
      </w:pPr>
      <w:r>
        <w:br w:type="column"/>
      </w:r>
    </w:p>
    <w:p w:rsidR="002A0C24" w:rsidRDefault="00EA4E12">
      <w:pPr>
        <w:spacing w:line="261" w:lineRule="auto"/>
        <w:ind w:left="918" w:right="-19" w:hanging="221"/>
        <w:rPr>
          <w:sz w:val="15"/>
        </w:rPr>
      </w:pPr>
      <w:r>
        <w:rPr>
          <w:w w:val="115"/>
          <w:sz w:val="15"/>
        </w:rPr>
        <w:t xml:space="preserve">Temizlikçi </w:t>
      </w:r>
      <w:r>
        <w:rPr>
          <w:w w:val="120"/>
          <w:sz w:val="15"/>
        </w:rPr>
        <w:t>Başı</w:t>
      </w:r>
    </w:p>
    <w:p w:rsidR="002A0C24" w:rsidRDefault="00EA4E12">
      <w:pPr>
        <w:pStyle w:val="GvdeMetni"/>
        <w:spacing w:before="10"/>
        <w:rPr>
          <w:sz w:val="12"/>
        </w:rPr>
      </w:pPr>
      <w:r>
        <w:br w:type="column"/>
      </w:r>
    </w:p>
    <w:p w:rsidR="002A0C24" w:rsidRDefault="00EA4E12">
      <w:pPr>
        <w:spacing w:line="261" w:lineRule="auto"/>
        <w:ind w:left="700" w:right="13" w:firstLine="28"/>
        <w:rPr>
          <w:sz w:val="15"/>
        </w:rPr>
      </w:pPr>
      <w:r>
        <w:rPr>
          <w:w w:val="120"/>
          <w:sz w:val="15"/>
        </w:rPr>
        <w:t xml:space="preserve">Banket </w:t>
      </w:r>
      <w:r>
        <w:rPr>
          <w:w w:val="115"/>
          <w:sz w:val="15"/>
        </w:rPr>
        <w:t>Kaptanı</w:t>
      </w:r>
    </w:p>
    <w:p w:rsidR="002A0C24" w:rsidRDefault="00EA4E12">
      <w:pPr>
        <w:spacing w:before="98" w:line="256" w:lineRule="auto"/>
        <w:ind w:left="775" w:right="15" w:firstLine="79"/>
        <w:rPr>
          <w:sz w:val="15"/>
        </w:rPr>
      </w:pPr>
      <w:r>
        <w:br w:type="column"/>
      </w:r>
      <w:r>
        <w:rPr>
          <w:w w:val="120"/>
          <w:sz w:val="15"/>
        </w:rPr>
        <w:t xml:space="preserve">Şarap </w:t>
      </w:r>
      <w:r>
        <w:rPr>
          <w:w w:val="115"/>
          <w:sz w:val="15"/>
        </w:rPr>
        <w:t>Uzmanı</w:t>
      </w:r>
    </w:p>
    <w:p w:rsidR="002A0C24" w:rsidRDefault="00EA4E12">
      <w:pPr>
        <w:spacing w:before="98"/>
        <w:ind w:left="775"/>
        <w:rPr>
          <w:sz w:val="15"/>
        </w:rPr>
      </w:pPr>
      <w:r>
        <w:br w:type="column"/>
      </w:r>
      <w:r>
        <w:rPr>
          <w:w w:val="120"/>
          <w:sz w:val="15"/>
        </w:rPr>
        <w:t>Barmenler</w:t>
      </w:r>
    </w:p>
    <w:p w:rsidR="002A0C24" w:rsidRDefault="002A0C24">
      <w:pPr>
        <w:rPr>
          <w:sz w:val="15"/>
        </w:rPr>
        <w:sectPr w:rsidR="002A0C24">
          <w:type w:val="continuous"/>
          <w:pgSz w:w="11910" w:h="16840"/>
          <w:pgMar w:top="1480" w:right="20" w:bottom="280" w:left="120" w:header="708" w:footer="708" w:gutter="0"/>
          <w:cols w:num="5" w:space="708" w:equalWidth="0">
            <w:col w:w="1331" w:space="40"/>
            <w:col w:w="1446" w:space="39"/>
            <w:col w:w="1280" w:space="2954"/>
            <w:col w:w="1357" w:space="1323"/>
            <w:col w:w="2000"/>
          </w:cols>
        </w:sectPr>
      </w:pPr>
    </w:p>
    <w:p w:rsidR="002A0C24" w:rsidRDefault="002A0C24">
      <w:pPr>
        <w:pStyle w:val="GvdeMetni"/>
        <w:rPr>
          <w:sz w:val="20"/>
        </w:rPr>
      </w:pPr>
    </w:p>
    <w:p w:rsidR="002A0C24" w:rsidRDefault="002A0C24">
      <w:pPr>
        <w:pStyle w:val="GvdeMetni"/>
        <w:spacing w:before="6"/>
        <w:rPr>
          <w:sz w:val="19"/>
        </w:rPr>
      </w:pPr>
    </w:p>
    <w:p w:rsidR="002A0C24" w:rsidRDefault="002A0C24">
      <w:pPr>
        <w:rPr>
          <w:sz w:val="19"/>
        </w:rPr>
        <w:sectPr w:rsidR="002A0C24">
          <w:type w:val="continuous"/>
          <w:pgSz w:w="11910" w:h="16840"/>
          <w:pgMar w:top="1480" w:right="20" w:bottom="280" w:left="120" w:header="708" w:footer="708" w:gutter="0"/>
          <w:cols w:space="708"/>
        </w:sectPr>
      </w:pPr>
    </w:p>
    <w:p w:rsidR="002A0C24" w:rsidRDefault="00EA4E12">
      <w:pPr>
        <w:spacing w:before="139" w:line="261" w:lineRule="auto"/>
        <w:ind w:left="861" w:right="-16" w:hanging="123"/>
        <w:rPr>
          <w:sz w:val="15"/>
        </w:rPr>
      </w:pPr>
      <w:r>
        <w:rPr>
          <w:spacing w:val="-2"/>
          <w:w w:val="120"/>
          <w:sz w:val="15"/>
        </w:rPr>
        <w:t>Baş</w:t>
      </w:r>
      <w:r>
        <w:rPr>
          <w:spacing w:val="-13"/>
          <w:w w:val="120"/>
          <w:sz w:val="15"/>
        </w:rPr>
        <w:t xml:space="preserve"> </w:t>
      </w:r>
      <w:r>
        <w:rPr>
          <w:spacing w:val="-4"/>
          <w:w w:val="120"/>
          <w:sz w:val="15"/>
        </w:rPr>
        <w:t>Ahçı Yard.</w:t>
      </w:r>
    </w:p>
    <w:p w:rsidR="002A0C24" w:rsidRDefault="00EA4E12">
      <w:pPr>
        <w:spacing w:before="139"/>
        <w:ind w:left="657"/>
        <w:rPr>
          <w:sz w:val="15"/>
        </w:rPr>
      </w:pPr>
      <w:r>
        <w:br w:type="column"/>
      </w:r>
      <w:r>
        <w:rPr>
          <w:w w:val="115"/>
          <w:sz w:val="15"/>
        </w:rPr>
        <w:t>Temizlikçi</w:t>
      </w:r>
    </w:p>
    <w:p w:rsidR="002A0C24" w:rsidRDefault="00EA4E12">
      <w:pPr>
        <w:spacing w:before="89" w:line="256" w:lineRule="auto"/>
        <w:ind w:left="642" w:right="6996" w:firstLine="86"/>
        <w:rPr>
          <w:sz w:val="15"/>
        </w:rPr>
      </w:pPr>
      <w:r>
        <w:br w:type="column"/>
      </w:r>
      <w:r>
        <w:rPr>
          <w:w w:val="120"/>
          <w:sz w:val="15"/>
        </w:rPr>
        <w:t>Banket Servisçisi</w:t>
      </w:r>
    </w:p>
    <w:p w:rsidR="002A0C24" w:rsidRDefault="002A0C24">
      <w:pPr>
        <w:spacing w:line="256" w:lineRule="auto"/>
        <w:rPr>
          <w:sz w:val="15"/>
        </w:rPr>
        <w:sectPr w:rsidR="002A0C24">
          <w:type w:val="continuous"/>
          <w:pgSz w:w="11910" w:h="16840"/>
          <w:pgMar w:top="1480" w:right="20" w:bottom="280" w:left="120" w:header="708" w:footer="708" w:gutter="0"/>
          <w:cols w:num="3" w:space="708" w:equalWidth="0">
            <w:col w:w="1372" w:space="40"/>
            <w:col w:w="1405" w:space="39"/>
            <w:col w:w="8914"/>
          </w:cols>
        </w:sectPr>
      </w:pPr>
    </w:p>
    <w:p w:rsidR="002A0C24" w:rsidRDefault="002A0C24">
      <w:pPr>
        <w:pStyle w:val="GvdeMetni"/>
        <w:spacing w:before="10"/>
        <w:rPr>
          <w:sz w:val="27"/>
        </w:rPr>
      </w:pPr>
    </w:p>
    <w:p w:rsidR="002A0C24" w:rsidRDefault="00EA4E12">
      <w:pPr>
        <w:spacing w:before="89" w:line="256" w:lineRule="auto"/>
        <w:ind w:left="731" w:right="9795" w:firstLine="64"/>
        <w:rPr>
          <w:sz w:val="15"/>
        </w:rPr>
      </w:pPr>
      <w:r>
        <w:rPr>
          <w:w w:val="120"/>
          <w:sz w:val="15"/>
        </w:rPr>
        <w:t>Mutfak Personeli</w:t>
      </w:r>
    </w:p>
    <w:p w:rsidR="002A0C24" w:rsidRDefault="002A0C24">
      <w:pPr>
        <w:pStyle w:val="GvdeMetni"/>
        <w:rPr>
          <w:sz w:val="20"/>
        </w:rPr>
      </w:pPr>
    </w:p>
    <w:p w:rsidR="002A0C24" w:rsidRDefault="002A0C24">
      <w:pPr>
        <w:pStyle w:val="GvdeMetni"/>
        <w:spacing w:before="7"/>
        <w:rPr>
          <w:sz w:val="27"/>
        </w:rPr>
      </w:pPr>
    </w:p>
    <w:p w:rsidR="002A0C24" w:rsidRDefault="00EA4E12">
      <w:pPr>
        <w:spacing w:before="94"/>
        <w:ind w:left="3689" w:right="3759"/>
        <w:jc w:val="center"/>
        <w:rPr>
          <w:sz w:val="16"/>
        </w:rPr>
      </w:pPr>
      <w:r>
        <w:rPr>
          <w:sz w:val="16"/>
        </w:rPr>
        <w:t>RESTORAN İŞLETME DİREKTÖRÜ</w:t>
      </w:r>
    </w:p>
    <w:p w:rsidR="002A0C24" w:rsidRDefault="002A0C24">
      <w:pPr>
        <w:pStyle w:val="GvdeMetni"/>
        <w:spacing w:before="10"/>
        <w:rPr>
          <w:sz w:val="29"/>
        </w:rPr>
      </w:pPr>
    </w:p>
    <w:p w:rsidR="002A0C24" w:rsidRDefault="002A0C24">
      <w:pPr>
        <w:rPr>
          <w:sz w:val="29"/>
        </w:rPr>
        <w:sectPr w:rsidR="002A0C24">
          <w:type w:val="continuous"/>
          <w:pgSz w:w="11910" w:h="16840"/>
          <w:pgMar w:top="1480" w:right="20" w:bottom="280" w:left="120" w:header="708" w:footer="708" w:gutter="0"/>
          <w:cols w:space="708"/>
        </w:sectPr>
      </w:pPr>
    </w:p>
    <w:p w:rsidR="002A0C24" w:rsidRDefault="00EA4E12">
      <w:pPr>
        <w:spacing w:before="94" w:line="254" w:lineRule="auto"/>
        <w:ind w:left="237" w:right="174" w:firstLine="4"/>
        <w:jc w:val="center"/>
        <w:rPr>
          <w:sz w:val="16"/>
        </w:rPr>
      </w:pPr>
      <w:r>
        <w:rPr>
          <w:spacing w:val="-4"/>
          <w:sz w:val="16"/>
        </w:rPr>
        <w:t xml:space="preserve">Gourme </w:t>
      </w:r>
      <w:r>
        <w:rPr>
          <w:spacing w:val="-3"/>
          <w:sz w:val="16"/>
        </w:rPr>
        <w:t xml:space="preserve">Rest. </w:t>
      </w:r>
      <w:r>
        <w:rPr>
          <w:spacing w:val="-4"/>
          <w:sz w:val="16"/>
        </w:rPr>
        <w:t>Yön.</w:t>
      </w:r>
    </w:p>
    <w:p w:rsidR="002A0C24" w:rsidRDefault="002A0C24">
      <w:pPr>
        <w:pStyle w:val="GvdeMetni"/>
        <w:rPr>
          <w:sz w:val="16"/>
        </w:rPr>
      </w:pPr>
    </w:p>
    <w:p w:rsidR="002A0C24" w:rsidRDefault="002A0C24">
      <w:pPr>
        <w:pStyle w:val="GvdeMetni"/>
        <w:spacing w:before="9"/>
        <w:rPr>
          <w:sz w:val="20"/>
        </w:rPr>
      </w:pPr>
    </w:p>
    <w:p w:rsidR="002A0C24" w:rsidRDefault="00EA4E12">
      <w:pPr>
        <w:spacing w:before="1"/>
        <w:ind w:left="68" w:right="8"/>
        <w:jc w:val="center"/>
        <w:rPr>
          <w:sz w:val="16"/>
        </w:rPr>
      </w:pPr>
      <w:r>
        <w:rPr>
          <w:sz w:val="16"/>
        </w:rPr>
        <w:t>Yönetim Yard.</w:t>
      </w:r>
    </w:p>
    <w:p w:rsidR="002A0C24" w:rsidRDefault="00EA4E12">
      <w:pPr>
        <w:spacing w:before="94" w:line="254" w:lineRule="auto"/>
        <w:ind w:left="213" w:right="150"/>
        <w:jc w:val="center"/>
        <w:rPr>
          <w:sz w:val="16"/>
        </w:rPr>
      </w:pPr>
      <w:r>
        <w:br w:type="column"/>
      </w:r>
      <w:r>
        <w:rPr>
          <w:sz w:val="16"/>
        </w:rPr>
        <w:t>Spesialite Rest. Yön.</w:t>
      </w:r>
    </w:p>
    <w:p w:rsidR="002A0C24" w:rsidRDefault="002A0C24">
      <w:pPr>
        <w:pStyle w:val="GvdeMetni"/>
        <w:rPr>
          <w:sz w:val="16"/>
        </w:rPr>
      </w:pPr>
    </w:p>
    <w:p w:rsidR="002A0C24" w:rsidRDefault="002A0C24">
      <w:pPr>
        <w:pStyle w:val="GvdeMetni"/>
        <w:spacing w:before="9"/>
        <w:rPr>
          <w:sz w:val="20"/>
        </w:rPr>
      </w:pPr>
    </w:p>
    <w:p w:rsidR="002A0C24" w:rsidRDefault="00EA4E12">
      <w:pPr>
        <w:spacing w:before="1"/>
        <w:ind w:left="68" w:right="8"/>
        <w:jc w:val="center"/>
        <w:rPr>
          <w:sz w:val="16"/>
        </w:rPr>
      </w:pPr>
      <w:r>
        <w:rPr>
          <w:sz w:val="16"/>
        </w:rPr>
        <w:t>Yönetim Yard.</w:t>
      </w:r>
    </w:p>
    <w:p w:rsidR="002A0C24" w:rsidRDefault="00EA4E12">
      <w:pPr>
        <w:spacing w:before="94" w:line="254" w:lineRule="auto"/>
        <w:ind w:left="256" w:right="36" w:hanging="156"/>
        <w:rPr>
          <w:sz w:val="16"/>
        </w:rPr>
      </w:pPr>
      <w:r>
        <w:br w:type="column"/>
      </w:r>
      <w:r>
        <w:rPr>
          <w:spacing w:val="-4"/>
          <w:sz w:val="16"/>
        </w:rPr>
        <w:t>Kafeterya Yön.</w:t>
      </w:r>
    </w:p>
    <w:p w:rsidR="002A0C24" w:rsidRDefault="002A0C24">
      <w:pPr>
        <w:pStyle w:val="GvdeMetni"/>
        <w:rPr>
          <w:sz w:val="16"/>
        </w:rPr>
      </w:pPr>
    </w:p>
    <w:p w:rsidR="002A0C24" w:rsidRDefault="002A0C24">
      <w:pPr>
        <w:pStyle w:val="GvdeMetni"/>
        <w:spacing w:before="9"/>
        <w:rPr>
          <w:sz w:val="20"/>
        </w:rPr>
      </w:pPr>
    </w:p>
    <w:p w:rsidR="002A0C24" w:rsidRDefault="00EA4E12">
      <w:pPr>
        <w:spacing w:before="1" w:line="254" w:lineRule="auto"/>
        <w:ind w:left="230" w:right="61" w:hanging="99"/>
        <w:rPr>
          <w:sz w:val="16"/>
        </w:rPr>
      </w:pPr>
      <w:r>
        <w:rPr>
          <w:spacing w:val="-3"/>
          <w:sz w:val="16"/>
        </w:rPr>
        <w:t xml:space="preserve">Yönetim </w:t>
      </w:r>
      <w:r>
        <w:rPr>
          <w:spacing w:val="-4"/>
          <w:sz w:val="16"/>
        </w:rPr>
        <w:t>Yard.</w:t>
      </w:r>
    </w:p>
    <w:p w:rsidR="002A0C24" w:rsidRDefault="00EA4E12">
      <w:pPr>
        <w:pStyle w:val="GvdeMetni"/>
        <w:rPr>
          <w:sz w:val="16"/>
        </w:rPr>
      </w:pPr>
      <w:r>
        <w:br w:type="column"/>
      </w:r>
    </w:p>
    <w:p w:rsidR="002A0C24" w:rsidRDefault="002A0C24">
      <w:pPr>
        <w:pStyle w:val="GvdeMetni"/>
        <w:rPr>
          <w:sz w:val="16"/>
        </w:rPr>
      </w:pPr>
    </w:p>
    <w:p w:rsidR="002A0C24" w:rsidRDefault="002A0C24">
      <w:pPr>
        <w:pStyle w:val="GvdeMetni"/>
        <w:rPr>
          <w:sz w:val="16"/>
        </w:rPr>
      </w:pPr>
    </w:p>
    <w:p w:rsidR="002A0C24" w:rsidRDefault="002A0C24">
      <w:pPr>
        <w:pStyle w:val="GvdeMetni"/>
        <w:spacing w:before="2"/>
        <w:rPr>
          <w:sz w:val="18"/>
        </w:rPr>
      </w:pPr>
    </w:p>
    <w:p w:rsidR="002A0C24" w:rsidRDefault="00EA4E12">
      <w:pPr>
        <w:spacing w:line="254" w:lineRule="auto"/>
        <w:ind w:left="196" w:right="-5" w:hanging="96"/>
        <w:rPr>
          <w:sz w:val="16"/>
        </w:rPr>
      </w:pPr>
      <w:r>
        <w:rPr>
          <w:spacing w:val="-4"/>
          <w:sz w:val="16"/>
        </w:rPr>
        <w:t xml:space="preserve">Yönetim </w:t>
      </w:r>
      <w:r>
        <w:rPr>
          <w:spacing w:val="-3"/>
          <w:sz w:val="16"/>
        </w:rPr>
        <w:t>Yard.</w:t>
      </w:r>
    </w:p>
    <w:p w:rsidR="002A0C24" w:rsidRDefault="00EA4E12">
      <w:pPr>
        <w:spacing w:before="94" w:line="254" w:lineRule="auto"/>
        <w:ind w:left="100" w:right="2" w:firstLine="237"/>
        <w:rPr>
          <w:sz w:val="16"/>
        </w:rPr>
      </w:pPr>
      <w:r>
        <w:br w:type="column"/>
      </w:r>
      <w:r>
        <w:rPr>
          <w:sz w:val="16"/>
        </w:rPr>
        <w:t>Oda Servisi Yön</w:t>
      </w:r>
    </w:p>
    <w:p w:rsidR="002A0C24" w:rsidRDefault="00EA4E12">
      <w:pPr>
        <w:pStyle w:val="GvdeMetni"/>
        <w:rPr>
          <w:sz w:val="16"/>
        </w:rPr>
      </w:pPr>
      <w:r>
        <w:br w:type="column"/>
      </w:r>
    </w:p>
    <w:p w:rsidR="002A0C24" w:rsidRDefault="002A0C24">
      <w:pPr>
        <w:pStyle w:val="GvdeMetni"/>
        <w:rPr>
          <w:sz w:val="16"/>
        </w:rPr>
      </w:pPr>
    </w:p>
    <w:p w:rsidR="002A0C24" w:rsidRDefault="002A0C24">
      <w:pPr>
        <w:pStyle w:val="GvdeMetni"/>
        <w:rPr>
          <w:sz w:val="16"/>
        </w:rPr>
      </w:pPr>
    </w:p>
    <w:p w:rsidR="002A0C24" w:rsidRDefault="002A0C24">
      <w:pPr>
        <w:pStyle w:val="GvdeMetni"/>
        <w:spacing w:before="2"/>
        <w:rPr>
          <w:sz w:val="18"/>
        </w:rPr>
      </w:pPr>
    </w:p>
    <w:p w:rsidR="002A0C24" w:rsidRDefault="00EA4E12">
      <w:pPr>
        <w:ind w:left="100"/>
        <w:rPr>
          <w:sz w:val="16"/>
        </w:rPr>
      </w:pPr>
      <w:r>
        <w:rPr>
          <w:sz w:val="16"/>
        </w:rPr>
        <w:t>Ahçı</w:t>
      </w:r>
    </w:p>
    <w:p w:rsidR="002A0C24" w:rsidRDefault="00EA4E12">
      <w:pPr>
        <w:spacing w:before="94" w:line="254" w:lineRule="auto"/>
        <w:ind w:left="314" w:right="87" w:firstLine="220"/>
        <w:rPr>
          <w:sz w:val="16"/>
        </w:rPr>
      </w:pPr>
      <w:r>
        <w:br w:type="column"/>
      </w:r>
      <w:r>
        <w:rPr>
          <w:sz w:val="16"/>
        </w:rPr>
        <w:t>Dışa Servis Yön.</w:t>
      </w:r>
    </w:p>
    <w:p w:rsidR="002A0C24" w:rsidRDefault="002A0C24">
      <w:pPr>
        <w:pStyle w:val="GvdeMetni"/>
        <w:rPr>
          <w:sz w:val="16"/>
        </w:rPr>
      </w:pPr>
    </w:p>
    <w:p w:rsidR="002A0C24" w:rsidRDefault="002A0C24">
      <w:pPr>
        <w:pStyle w:val="GvdeMetni"/>
        <w:spacing w:before="3"/>
        <w:rPr>
          <w:sz w:val="16"/>
        </w:rPr>
      </w:pPr>
    </w:p>
    <w:p w:rsidR="002A0C24" w:rsidRDefault="00EA4E12">
      <w:pPr>
        <w:ind w:left="100"/>
        <w:rPr>
          <w:sz w:val="16"/>
        </w:rPr>
      </w:pPr>
      <w:r>
        <w:rPr>
          <w:sz w:val="16"/>
        </w:rPr>
        <w:t>Tezgah Garsonları</w:t>
      </w:r>
    </w:p>
    <w:p w:rsidR="002A0C24" w:rsidRDefault="00EA4E12">
      <w:pPr>
        <w:spacing w:before="94" w:line="254" w:lineRule="auto"/>
        <w:ind w:left="352" w:right="348" w:hanging="5"/>
        <w:jc w:val="center"/>
        <w:rPr>
          <w:sz w:val="16"/>
        </w:rPr>
      </w:pPr>
      <w:r>
        <w:br w:type="column"/>
      </w:r>
      <w:r>
        <w:rPr>
          <w:spacing w:val="-3"/>
          <w:sz w:val="16"/>
        </w:rPr>
        <w:t>Personel Kaf.</w:t>
      </w:r>
      <w:r>
        <w:rPr>
          <w:spacing w:val="4"/>
          <w:sz w:val="16"/>
        </w:rPr>
        <w:t xml:space="preserve"> </w:t>
      </w:r>
      <w:r>
        <w:rPr>
          <w:spacing w:val="-4"/>
          <w:sz w:val="16"/>
        </w:rPr>
        <w:t>Yön</w:t>
      </w:r>
    </w:p>
    <w:p w:rsidR="002A0C24" w:rsidRDefault="002A0C24">
      <w:pPr>
        <w:pStyle w:val="GvdeMetni"/>
        <w:rPr>
          <w:sz w:val="16"/>
        </w:rPr>
      </w:pPr>
    </w:p>
    <w:p w:rsidR="002A0C24" w:rsidRDefault="002A0C24">
      <w:pPr>
        <w:pStyle w:val="GvdeMetni"/>
        <w:spacing w:before="3"/>
        <w:rPr>
          <w:sz w:val="16"/>
        </w:rPr>
      </w:pPr>
    </w:p>
    <w:p w:rsidR="002A0C24" w:rsidRDefault="00EA4E12">
      <w:pPr>
        <w:spacing w:line="254" w:lineRule="auto"/>
        <w:ind w:left="100" w:right="100"/>
        <w:jc w:val="center"/>
        <w:rPr>
          <w:sz w:val="16"/>
        </w:rPr>
      </w:pPr>
      <w:r>
        <w:rPr>
          <w:spacing w:val="-3"/>
          <w:sz w:val="16"/>
        </w:rPr>
        <w:t xml:space="preserve">Tezgahtan </w:t>
      </w:r>
      <w:r>
        <w:rPr>
          <w:spacing w:val="-4"/>
          <w:sz w:val="16"/>
        </w:rPr>
        <w:t xml:space="preserve">Servis </w:t>
      </w:r>
      <w:r>
        <w:rPr>
          <w:spacing w:val="-3"/>
          <w:sz w:val="16"/>
        </w:rPr>
        <w:t>Garsonları</w:t>
      </w:r>
    </w:p>
    <w:p w:rsidR="002A0C24" w:rsidRDefault="002A0C24">
      <w:pPr>
        <w:spacing w:line="254" w:lineRule="auto"/>
        <w:jc w:val="center"/>
        <w:rPr>
          <w:sz w:val="16"/>
        </w:rPr>
        <w:sectPr w:rsidR="002A0C24">
          <w:type w:val="continuous"/>
          <w:pgSz w:w="11910" w:h="16840"/>
          <w:pgMar w:top="1480" w:right="20" w:bottom="280" w:left="120" w:header="708" w:footer="708" w:gutter="0"/>
          <w:cols w:num="8" w:space="708" w:equalWidth="0">
            <w:col w:w="1077" w:space="1340"/>
            <w:col w:w="1077" w:space="1102"/>
            <w:col w:w="751" w:space="961"/>
            <w:col w:w="647" w:space="46"/>
            <w:col w:w="882" w:space="121"/>
            <w:col w:w="445" w:space="560"/>
            <w:col w:w="1295" w:space="177"/>
            <w:col w:w="1289"/>
          </w:cols>
        </w:sectPr>
      </w:pPr>
    </w:p>
    <w:p w:rsidR="002A0C24" w:rsidRDefault="002A0C24">
      <w:pPr>
        <w:pStyle w:val="GvdeMetni"/>
        <w:spacing w:before="11"/>
        <w:rPr>
          <w:sz w:val="16"/>
        </w:rPr>
      </w:pPr>
    </w:p>
    <w:p w:rsidR="002A0C24" w:rsidRDefault="002A0C24">
      <w:pPr>
        <w:rPr>
          <w:sz w:val="16"/>
        </w:rPr>
        <w:sectPr w:rsidR="002A0C24">
          <w:type w:val="continuous"/>
          <w:pgSz w:w="11910" w:h="16840"/>
          <w:pgMar w:top="1480" w:right="20" w:bottom="280" w:left="120" w:header="708" w:footer="708" w:gutter="0"/>
          <w:cols w:space="708"/>
        </w:sectPr>
      </w:pPr>
    </w:p>
    <w:p w:rsidR="002A0C24" w:rsidRDefault="002A0C24">
      <w:pPr>
        <w:pStyle w:val="GvdeMetni"/>
        <w:rPr>
          <w:sz w:val="20"/>
        </w:rPr>
      </w:pPr>
    </w:p>
    <w:p w:rsidR="002A0C24" w:rsidRDefault="00EA4E12">
      <w:pPr>
        <w:spacing w:before="1"/>
        <w:ind w:left="611"/>
        <w:rPr>
          <w:sz w:val="16"/>
        </w:rPr>
      </w:pPr>
      <w:r>
        <w:rPr>
          <w:sz w:val="16"/>
        </w:rPr>
        <w:t>Kaptan</w:t>
      </w:r>
    </w:p>
    <w:p w:rsidR="002A0C24" w:rsidRDefault="00EA4E12">
      <w:pPr>
        <w:tabs>
          <w:tab w:val="left" w:pos="1809"/>
        </w:tabs>
        <w:spacing w:before="84"/>
        <w:ind w:left="611"/>
        <w:rPr>
          <w:sz w:val="16"/>
        </w:rPr>
      </w:pPr>
      <w:r>
        <w:br w:type="column"/>
      </w:r>
      <w:r>
        <w:rPr>
          <w:spacing w:val="-3"/>
          <w:sz w:val="16"/>
        </w:rPr>
        <w:t>Kaptan</w:t>
      </w:r>
      <w:r>
        <w:rPr>
          <w:spacing w:val="-3"/>
          <w:sz w:val="16"/>
        </w:rPr>
        <w:tab/>
      </w:r>
      <w:r>
        <w:rPr>
          <w:spacing w:val="-4"/>
          <w:sz w:val="16"/>
        </w:rPr>
        <w:t xml:space="preserve">Host </w:t>
      </w:r>
      <w:r>
        <w:rPr>
          <w:spacing w:val="-3"/>
          <w:sz w:val="16"/>
        </w:rPr>
        <w:t>ve</w:t>
      </w:r>
      <w:r>
        <w:rPr>
          <w:spacing w:val="15"/>
          <w:sz w:val="16"/>
        </w:rPr>
        <w:t xml:space="preserve"> </w:t>
      </w:r>
      <w:r>
        <w:rPr>
          <w:spacing w:val="-3"/>
          <w:sz w:val="16"/>
        </w:rPr>
        <w:t>Hostesler</w:t>
      </w:r>
    </w:p>
    <w:p w:rsidR="002A0C24" w:rsidRDefault="00EA4E12">
      <w:pPr>
        <w:pStyle w:val="GvdeMetni"/>
        <w:rPr>
          <w:sz w:val="20"/>
        </w:rPr>
      </w:pPr>
      <w:r>
        <w:br w:type="column"/>
      </w:r>
    </w:p>
    <w:p w:rsidR="002A0C24" w:rsidRDefault="00EA4E12">
      <w:pPr>
        <w:spacing w:before="1"/>
        <w:ind w:left="378"/>
        <w:rPr>
          <w:sz w:val="16"/>
        </w:rPr>
      </w:pPr>
      <w:r>
        <w:rPr>
          <w:spacing w:val="-4"/>
          <w:sz w:val="16"/>
        </w:rPr>
        <w:t xml:space="preserve">Host </w:t>
      </w:r>
      <w:r>
        <w:rPr>
          <w:sz w:val="16"/>
        </w:rPr>
        <w:t xml:space="preserve">ve </w:t>
      </w:r>
      <w:r>
        <w:rPr>
          <w:spacing w:val="-3"/>
          <w:sz w:val="16"/>
        </w:rPr>
        <w:t>Hostesler</w:t>
      </w:r>
    </w:p>
    <w:p w:rsidR="002A0C24" w:rsidRDefault="00EA4E12">
      <w:pPr>
        <w:spacing w:before="84" w:line="249" w:lineRule="auto"/>
        <w:ind w:left="683" w:right="4495" w:hanging="221"/>
        <w:rPr>
          <w:sz w:val="16"/>
        </w:rPr>
      </w:pPr>
      <w:r>
        <w:br w:type="column"/>
      </w:r>
      <w:r>
        <w:rPr>
          <w:sz w:val="16"/>
        </w:rPr>
        <w:t>Oda Servis Per.</w:t>
      </w:r>
    </w:p>
    <w:p w:rsidR="002A0C24" w:rsidRDefault="002A0C24">
      <w:pPr>
        <w:spacing w:line="249" w:lineRule="auto"/>
        <w:rPr>
          <w:sz w:val="16"/>
        </w:rPr>
        <w:sectPr w:rsidR="002A0C24">
          <w:type w:val="continuous"/>
          <w:pgSz w:w="11910" w:h="16840"/>
          <w:pgMar w:top="1480" w:right="20" w:bottom="280" w:left="120" w:header="708" w:footer="708" w:gutter="0"/>
          <w:cols w:num="4" w:space="708" w:equalWidth="0">
            <w:col w:w="1110" w:space="272"/>
            <w:col w:w="2920" w:space="40"/>
            <w:col w:w="1492" w:space="39"/>
            <w:col w:w="5897"/>
          </w:cols>
        </w:sectPr>
      </w:pPr>
    </w:p>
    <w:p w:rsidR="002A0C24" w:rsidRDefault="002A0C24">
      <w:pPr>
        <w:pStyle w:val="GvdeMetni"/>
        <w:spacing w:before="6"/>
        <w:rPr>
          <w:sz w:val="25"/>
        </w:rPr>
      </w:pPr>
    </w:p>
    <w:p w:rsidR="002A0C24" w:rsidRDefault="002A0C24">
      <w:pPr>
        <w:rPr>
          <w:sz w:val="25"/>
        </w:rPr>
        <w:sectPr w:rsidR="002A0C24">
          <w:type w:val="continuous"/>
          <w:pgSz w:w="11910" w:h="16840"/>
          <w:pgMar w:top="1480" w:right="20" w:bottom="280" w:left="120" w:header="708" w:footer="708" w:gutter="0"/>
          <w:cols w:space="708"/>
        </w:sectPr>
      </w:pPr>
    </w:p>
    <w:p w:rsidR="002A0C24" w:rsidRDefault="00EA4E12">
      <w:pPr>
        <w:spacing w:before="85"/>
        <w:ind w:left="333"/>
        <w:rPr>
          <w:sz w:val="16"/>
        </w:rPr>
      </w:pPr>
      <w:r>
        <w:rPr>
          <w:spacing w:val="-3"/>
          <w:sz w:val="16"/>
        </w:rPr>
        <w:t xml:space="preserve">Servis </w:t>
      </w:r>
      <w:r>
        <w:rPr>
          <w:spacing w:val="-4"/>
          <w:sz w:val="16"/>
        </w:rPr>
        <w:t>Personeli</w:t>
      </w:r>
    </w:p>
    <w:p w:rsidR="002A0C24" w:rsidRDefault="00EA4E12">
      <w:pPr>
        <w:spacing w:before="138"/>
        <w:ind w:left="333"/>
        <w:rPr>
          <w:sz w:val="16"/>
        </w:rPr>
      </w:pPr>
      <w:r>
        <w:br w:type="column"/>
      </w:r>
      <w:r>
        <w:rPr>
          <w:sz w:val="16"/>
        </w:rPr>
        <w:t>Servis Personeli</w:t>
      </w:r>
    </w:p>
    <w:p w:rsidR="002A0C24" w:rsidRDefault="00EA4E12">
      <w:pPr>
        <w:spacing w:before="85"/>
        <w:ind w:left="333"/>
        <w:rPr>
          <w:sz w:val="16"/>
        </w:rPr>
      </w:pPr>
      <w:r>
        <w:br w:type="column"/>
      </w:r>
      <w:r>
        <w:rPr>
          <w:sz w:val="16"/>
        </w:rPr>
        <w:t>Servis Personeli</w:t>
      </w:r>
    </w:p>
    <w:p w:rsidR="002A0C24" w:rsidRDefault="00EA4E12">
      <w:pPr>
        <w:spacing w:before="138" w:line="254" w:lineRule="auto"/>
        <w:ind w:left="333" w:right="4407" w:firstLine="12"/>
        <w:rPr>
          <w:sz w:val="16"/>
        </w:rPr>
      </w:pPr>
      <w:r>
        <w:br w:type="column"/>
      </w:r>
      <w:r>
        <w:rPr>
          <w:sz w:val="16"/>
        </w:rPr>
        <w:t>Sipariş Alanlar</w:t>
      </w:r>
    </w:p>
    <w:p w:rsidR="002A0C24" w:rsidRDefault="002A0C24">
      <w:pPr>
        <w:spacing w:line="254" w:lineRule="auto"/>
        <w:rPr>
          <w:sz w:val="16"/>
        </w:rPr>
        <w:sectPr w:rsidR="002A0C24">
          <w:type w:val="continuous"/>
          <w:pgSz w:w="11910" w:h="16840"/>
          <w:pgMar w:top="1480" w:right="20" w:bottom="280" w:left="120" w:header="708" w:footer="708" w:gutter="0"/>
          <w:cols w:num="4" w:space="708" w:equalWidth="0">
            <w:col w:w="1339" w:space="41"/>
            <w:col w:w="1379" w:space="1674"/>
            <w:col w:w="1379" w:space="301"/>
            <w:col w:w="5657"/>
          </w:cols>
        </w:sectPr>
      </w:pPr>
    </w:p>
    <w:p w:rsidR="002A0C24" w:rsidRDefault="002A0C24">
      <w:pPr>
        <w:pStyle w:val="GvdeMetni"/>
        <w:spacing w:before="10"/>
        <w:rPr>
          <w:sz w:val="14"/>
        </w:rPr>
      </w:pPr>
    </w:p>
    <w:p w:rsidR="002A0C24" w:rsidRDefault="00EA4E12">
      <w:pPr>
        <w:ind w:left="535"/>
        <w:rPr>
          <w:sz w:val="16"/>
        </w:rPr>
      </w:pPr>
      <w:r>
        <w:rPr>
          <w:sz w:val="16"/>
        </w:rPr>
        <w:t>Yamaklar</w:t>
      </w:r>
    </w:p>
    <w:p w:rsidR="002A0C24" w:rsidRDefault="00EA4E12">
      <w:pPr>
        <w:pStyle w:val="GvdeMetni"/>
        <w:rPr>
          <w:sz w:val="16"/>
        </w:rPr>
      </w:pPr>
      <w:r>
        <w:br w:type="column"/>
      </w:r>
    </w:p>
    <w:p w:rsidR="002A0C24" w:rsidRDefault="002A0C24">
      <w:pPr>
        <w:pStyle w:val="GvdeMetni"/>
        <w:spacing w:before="9"/>
        <w:rPr>
          <w:sz w:val="20"/>
        </w:rPr>
      </w:pPr>
    </w:p>
    <w:p w:rsidR="002A0C24" w:rsidRDefault="00EA4E12">
      <w:pPr>
        <w:ind w:left="535"/>
        <w:rPr>
          <w:sz w:val="16"/>
        </w:rPr>
      </w:pPr>
      <w:r>
        <w:rPr>
          <w:sz w:val="16"/>
        </w:rPr>
        <w:t>Yamaklar</w:t>
      </w:r>
    </w:p>
    <w:p w:rsidR="002A0C24" w:rsidRDefault="00EA4E12">
      <w:pPr>
        <w:pStyle w:val="GvdeMetni"/>
        <w:spacing w:before="10"/>
        <w:rPr>
          <w:sz w:val="14"/>
        </w:rPr>
      </w:pPr>
      <w:r>
        <w:br w:type="column"/>
      </w:r>
    </w:p>
    <w:p w:rsidR="002A0C24" w:rsidRDefault="00EA4E12">
      <w:pPr>
        <w:ind w:left="535"/>
        <w:rPr>
          <w:sz w:val="16"/>
        </w:rPr>
      </w:pPr>
      <w:r>
        <w:rPr>
          <w:sz w:val="16"/>
        </w:rPr>
        <w:t>Yamaklar</w:t>
      </w:r>
    </w:p>
    <w:p w:rsidR="002A0C24" w:rsidRDefault="002A0C24">
      <w:pPr>
        <w:rPr>
          <w:sz w:val="16"/>
        </w:rPr>
        <w:sectPr w:rsidR="002A0C24">
          <w:type w:val="continuous"/>
          <w:pgSz w:w="11910" w:h="16840"/>
          <w:pgMar w:top="1480" w:right="20" w:bottom="280" w:left="120" w:header="708" w:footer="708" w:gutter="0"/>
          <w:cols w:num="3" w:space="708" w:equalWidth="0">
            <w:col w:w="1194" w:space="186"/>
            <w:col w:w="1194" w:space="1859"/>
            <w:col w:w="7337"/>
          </w:cols>
        </w:sectPr>
      </w:pPr>
    </w:p>
    <w:p w:rsidR="002A0C24" w:rsidRDefault="00EA4E12">
      <w:pPr>
        <w:spacing w:before="94"/>
        <w:ind w:left="1859"/>
        <w:rPr>
          <w:sz w:val="24"/>
        </w:rPr>
      </w:pPr>
      <w:r>
        <w:rPr>
          <w:b/>
          <w:sz w:val="24"/>
        </w:rPr>
        <w:t xml:space="preserve">Kaynak: </w:t>
      </w:r>
      <w:r>
        <w:rPr>
          <w:sz w:val="24"/>
        </w:rPr>
        <w:t xml:space="preserve">Hasan Olalı, Meral Korzay, (1993), </w:t>
      </w:r>
      <w:r>
        <w:rPr>
          <w:b/>
          <w:sz w:val="24"/>
        </w:rPr>
        <w:t xml:space="preserve">Otel </w:t>
      </w:r>
      <w:r>
        <w:rPr>
          <w:sz w:val="24"/>
        </w:rPr>
        <w:t>İş</w:t>
      </w:r>
      <w:r>
        <w:rPr>
          <w:b/>
          <w:sz w:val="24"/>
        </w:rPr>
        <w:t>letmecili</w:t>
      </w:r>
      <w:r>
        <w:rPr>
          <w:sz w:val="24"/>
        </w:rPr>
        <w:t>ğ</w:t>
      </w:r>
      <w:r>
        <w:rPr>
          <w:b/>
          <w:sz w:val="24"/>
        </w:rPr>
        <w:t>i</w:t>
      </w:r>
      <w:r>
        <w:rPr>
          <w:sz w:val="24"/>
        </w:rPr>
        <w:t>,s. 366’dan derlenmiştir</w:t>
      </w:r>
    </w:p>
    <w:p w:rsidR="002A0C24" w:rsidRDefault="002A0C24">
      <w:pPr>
        <w:rPr>
          <w:sz w:val="24"/>
        </w:rPr>
        <w:sectPr w:rsidR="002A0C24">
          <w:type w:val="continuous"/>
          <w:pgSz w:w="11910" w:h="16840"/>
          <w:pgMar w:top="1480" w:right="20" w:bottom="280" w:left="120" w:header="708" w:footer="708" w:gutter="0"/>
          <w:cols w:space="708"/>
        </w:sectPr>
      </w:pPr>
    </w:p>
    <w:p w:rsidR="002A0C24" w:rsidRDefault="002A0C24">
      <w:pPr>
        <w:pStyle w:val="GvdeMetni"/>
        <w:spacing w:before="1"/>
        <w:rPr>
          <w:sz w:val="18"/>
        </w:rPr>
      </w:pPr>
    </w:p>
    <w:p w:rsidR="002A0C24" w:rsidRDefault="00342BA1">
      <w:pPr>
        <w:spacing w:before="90"/>
        <w:ind w:left="2579"/>
        <w:rPr>
          <w:sz w:val="24"/>
        </w:rPr>
      </w:pPr>
      <w:r>
        <w:rPr>
          <w:noProof/>
          <w:lang w:val="tr-TR" w:eastAsia="tr-TR"/>
        </w:rPr>
        <mc:AlternateContent>
          <mc:Choice Requires="wps">
            <w:drawing>
              <wp:anchor distT="0" distB="0" distL="0" distR="0" simplePos="0" relativeHeight="251533312" behindDoc="0" locked="0" layoutInCell="1" allowOverlap="1">
                <wp:simplePos x="0" y="0"/>
                <wp:positionH relativeFrom="page">
                  <wp:posOffset>1725295</wp:posOffset>
                </wp:positionH>
                <wp:positionV relativeFrom="paragraph">
                  <wp:posOffset>6570980</wp:posOffset>
                </wp:positionV>
                <wp:extent cx="1172210" cy="671195"/>
                <wp:effectExtent l="10795" t="13335" r="7620" b="10795"/>
                <wp:wrapTopAndBottom/>
                <wp:docPr id="36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671195"/>
                        </a:xfrm>
                        <a:prstGeom prst="rect">
                          <a:avLst/>
                        </a:prstGeom>
                        <a:noFill/>
                        <a:ln w="12262">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55" w:line="252" w:lineRule="auto"/>
                              <w:ind w:left="415" w:hanging="106"/>
                              <w:rPr>
                                <w:sz w:val="19"/>
                              </w:rPr>
                            </w:pPr>
                            <w:r>
                              <w:rPr>
                                <w:w w:val="125"/>
                                <w:sz w:val="19"/>
                              </w:rPr>
                              <w:t>Kayıtla İlgili Faaliyetler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3" o:spid="_x0000_s1026" type="#_x0000_t202" style="position:absolute;left:0;text-align:left;margin-left:135.85pt;margin-top:517.4pt;width:92.3pt;height:52.85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KiQIAAB0FAAAOAAAAZHJzL2Uyb0RvYy54bWysVG1v2yAQ/j5p/wHxPfVL0iS16lRdnEyT&#10;uhep3Q8ggGM0DB6Q2N20/74D4rRdv0zTHImcfcdz9xzPcX0ztBIdubFCqxJnFylGXFHNhNqX+OvD&#10;drLEyDqiGJFa8RI/cotvVm/fXPddwXPdaMm4QQCibNF3JW6c64oksbThLbEXuuMKnLU2LXHwavYJ&#10;M6QH9FYmeZrOk14b1hlNubXwtYpOvAr4dc2p+1zXljskSwy1ubCasO78mqyuSbE3pGsEPZVB/qGK&#10;lggFSc9QFXEEHYx4BdUKarTVtbuguk10XQvKAwdgk6V/sLlvSMcDF2iO7c5tsv8Pln46fjFIsBJP&#10;51OMFGnhkB744NA7PaBpOvUd6jtbQOB9B6FuAAecdGBruztNv1mk9Lohas9vjdF9wwmDCjO/M3m2&#10;NeJYD7LrP2oGicjB6QA01Kb17YOGIECHk3o8n44vhvqU2SLPM3BR8M0XWXZ1GVKQYtzdGevec90i&#10;b5TYwOkHdHK8s85XQ4oxxCdTeiukDAqQCvWQIc/neSSmpWDe6+Os2e/W0qAjAREttv53Smyfh3no&#10;itgmxgWXDyNFKxxoXIq2xMvUP/Gz79NGsRDiiJDRhhql8ruANlR9sqKWfl6lV5vlZjmbzPL5ZjJL&#10;q2pyu13PJvNttrisptV6XWW/PIFsVjSCMa48h1HX2ezvdHOasKjIs7JfcH3Rkm14XrckeVlG6D+w&#10;Gv8DuyAQr4moDjfsBmiIV81Os0eQitFxZuGOAaPR5gdGPcxrie33AzEcI/lBgdz8cI+GGY3daBBF&#10;YWuJHUbRXLt4CRw6I/YNIEdBK30LkqxFUMtTFSchwwyG4k/3hR/y5+8h6ulWW/0GAAD//wMAUEsD&#10;BBQABgAIAAAAIQB3fNS+4gAAAA0BAAAPAAAAZHJzL2Rvd25yZXYueG1sTI/BTsMwEETvSPyDtUhc&#10;EHXSJm0U4lQIVG4cGjj06MbbJDReR7Hbpnw9ywmOO/M0O1OsJ9uLM46+c6QgnkUgkGpnOmoUfH5s&#10;HjMQPmgyuneECq7oYV3e3hQ6N+5CWzxXoREcQj7XCtoQhlxKX7dotZ+5AYm9gxutDnyOjTSjvnC4&#10;7eU8ipbS6o74Q6sHfGmxPlYnq0D6bNo80O59OCbZ2xfJKv1+vSp1fzc9P4EIOIU/GH7rc3UoudPe&#10;nch40SuYr+IVo2xEi4RHMJKkywWIPUtxEqUgy0L+X1H+AAAA//8DAFBLAQItABQABgAIAAAAIQC2&#10;gziS/gAAAOEBAAATAAAAAAAAAAAAAAAAAAAAAABbQ29udGVudF9UeXBlc10ueG1sUEsBAi0AFAAG&#10;AAgAAAAhADj9If/WAAAAlAEAAAsAAAAAAAAAAAAAAAAALwEAAF9yZWxzLy5yZWxzUEsBAi0AFAAG&#10;AAgAAAAhAOH4isqJAgAAHQUAAA4AAAAAAAAAAAAAAAAALgIAAGRycy9lMm9Eb2MueG1sUEsBAi0A&#10;FAAGAAgAAAAhAHd81L7iAAAADQEAAA8AAAAAAAAAAAAAAAAA4wQAAGRycy9kb3ducmV2LnhtbFBL&#10;BQYAAAAABAAEAPMAAADyBQAAAAA=&#10;" filled="f" strokecolor="#7f7f7f" strokeweight=".34061mm">
                <v:textbox inset="0,0,0,0">
                  <w:txbxContent>
                    <w:p w:rsidR="002A0C24" w:rsidRDefault="00EA4E12">
                      <w:pPr>
                        <w:spacing w:before="55" w:line="252" w:lineRule="auto"/>
                        <w:ind w:left="415" w:hanging="106"/>
                        <w:rPr>
                          <w:sz w:val="19"/>
                        </w:rPr>
                      </w:pPr>
                      <w:r>
                        <w:rPr>
                          <w:w w:val="125"/>
                          <w:sz w:val="19"/>
                        </w:rPr>
                        <w:t>Kayıtla İlgili Faaliyetler</w:t>
                      </w:r>
                    </w:p>
                  </w:txbxContent>
                </v:textbox>
                <w10:wrap type="topAndBottom" anchorx="page"/>
              </v:shape>
            </w:pict>
          </mc:Fallback>
        </mc:AlternateContent>
      </w:r>
      <w:r>
        <w:rPr>
          <w:noProof/>
          <w:lang w:val="tr-TR" w:eastAsia="tr-TR"/>
        </w:rPr>
        <mc:AlternateContent>
          <mc:Choice Requires="wps">
            <w:drawing>
              <wp:anchor distT="0" distB="0" distL="0" distR="0" simplePos="0" relativeHeight="251534336" behindDoc="0" locked="0" layoutInCell="1" allowOverlap="1">
                <wp:simplePos x="0" y="0"/>
                <wp:positionH relativeFrom="page">
                  <wp:posOffset>3200400</wp:posOffset>
                </wp:positionH>
                <wp:positionV relativeFrom="paragraph">
                  <wp:posOffset>6004560</wp:posOffset>
                </wp:positionV>
                <wp:extent cx="1714500" cy="914400"/>
                <wp:effectExtent l="9525" t="8890" r="9525" b="10160"/>
                <wp:wrapTopAndBottom/>
                <wp:docPr id="36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65" w:line="242" w:lineRule="auto"/>
                              <w:ind w:left="143" w:right="320"/>
                              <w:rPr>
                                <w:sz w:val="20"/>
                              </w:rPr>
                            </w:pPr>
                            <w:r>
                              <w:rPr>
                                <w:sz w:val="20"/>
                              </w:rPr>
                              <w:t>Restoran Servisi, Salon Servisi, Banket Servisi, Bar Servisi, Personel Maliyeti, Satış Politikası, Servis Çeşitleri, Organizasyon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27" type="#_x0000_t202" style="position:absolute;left:0;text-align:left;margin-left:252pt;margin-top:472.8pt;width:135pt;height:1in;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oDhwIAACMFAAAOAAAAZHJzL2Uyb0RvYy54bWysVG1v2yAQ/j5p/wHxPbWdOmlq1am6OJkm&#10;dS9Sux9ADI7RMDAgsbtp/30HxGm6fpmm+QM++47n7rl74OZ26AQ6MGO5kiXOLlKMmKwV5XJX4q+P&#10;m8kCI+uIpEQoyUr8xCy+Xb59c9Prgk1VqwRlBgGItEWvS9w6p4sksXXLOmIvlGYSnI0yHXHwaXYJ&#10;NaQH9E4k0zSdJ70yVBtVM2vhbxWdeBnwm4bV7nPTWOaQKDHU5sJqwrr1a7K8IcXOEN3y+lgG+Ycq&#10;OsIlJD1BVcQRtDf8FVTHa6OsatxFrbpENQ2vWeAAbLL0DzYPLdEscIHmWH1qk/1/sPWnwxeDOC3x&#10;5XyKkSQdDOmRDQ69UwO6TKe+Q722BQQ+aAh1Azhg0oGt1feq/maRVKuWyB27M0b1LSMUKsz8zuRs&#10;a8SxHmTbf1QUEpG9UwFoaEzn2wcNQYAOk3o6TccXU/uUV1k+S8FVg+86y3OwfQpSjLu1se49Ux3y&#10;RokNTD+gk8O9dTF0DPHJpNpwIeA/KYREPYDOprPISwlOvdP7rNltV8KgA/EaCs8xrz0P88gVsW2M&#10;Cy4fRoqOO5C44F2JF6fdpPBtWksaQhzhItrARki/C1hD0UcrSunndXq9XqwX+SSfzteTPK2qyd1m&#10;lU/mm+xqVl1Wq1WV/fIEsrxoOaVMeg6jrLP872RzPGBRkCdhv+D6oiWb8LxuSfKyjDApYDW+A7ug&#10;Dy+JKA43bIcgxiAer52tok8gGKPiyYWbBoxWmR8Y9XBqS2y/74lhGIkPEkTnj/homNHYjgaRNWwt&#10;scMomisXr4K9NnzXAnKUtVR3IMyGB808V3GUM5zEwOF4a/ijfv4dop7vtuVvAAAA//8DAFBLAwQU&#10;AAYACAAAACEAha3ayOIAAAAMAQAADwAAAGRycy9kb3ducmV2LnhtbEyPwU7DMAyG70i8Q2QkLogl&#10;oK3rStMJTXBDaBubxjFrTFO1SaomW7u3xzvB0fan39+fL0fbsjP2ofZOwtNEAENXel27SsLu6/0x&#10;BRaiclq13qGECwZYFrc3ucq0H9wGz9tYMQpxIVMSTIxdxnkoDVoVJr5DR7cf31sVaewrrns1ULht&#10;+bMQCbeqdvTBqA5XBstme7ISmk+z3hw+Vt/lA8emGvbikF7epLy/G19fgEUc4x8MV31Sh4Kcjv7k&#10;dGCthJmYUpcoYTGdJcCImM+vmyOhIl0kwIuc/y9R/AIAAP//AwBQSwECLQAUAAYACAAAACEAtoM4&#10;kv4AAADhAQAAEwAAAAAAAAAAAAAAAAAAAAAAW0NvbnRlbnRfVHlwZXNdLnhtbFBLAQItABQABgAI&#10;AAAAIQA4/SH/1gAAAJQBAAALAAAAAAAAAAAAAAAAAC8BAABfcmVscy8ucmVsc1BLAQItABQABgAI&#10;AAAAIQDdVLoDhwIAACMFAAAOAAAAAAAAAAAAAAAAAC4CAABkcnMvZTJvRG9jLnhtbFBLAQItABQA&#10;BgAIAAAAIQCFrdrI4gAAAAwBAAAPAAAAAAAAAAAAAAAAAOEEAABkcnMvZG93bnJldi54bWxQSwUG&#10;AAAAAAQABADzAAAA8AUAAAAA&#10;" filled="f">
                <v:textbox inset="0,0,0,0">
                  <w:txbxContent>
                    <w:p w:rsidR="002A0C24" w:rsidRDefault="00EA4E12">
                      <w:pPr>
                        <w:spacing w:before="65" w:line="242" w:lineRule="auto"/>
                        <w:ind w:left="143" w:right="320"/>
                        <w:rPr>
                          <w:sz w:val="20"/>
                        </w:rPr>
                      </w:pPr>
                      <w:r>
                        <w:rPr>
                          <w:sz w:val="20"/>
                        </w:rPr>
                        <w:t>Restoran Servisi, Salon Servisi, Banket Servisi, Bar Servisi, Personel Maliyeti, Satış Politikası, Servis Çeşitleri, Organizasyon</w:t>
                      </w:r>
                    </w:p>
                  </w:txbxContent>
                </v:textbox>
                <w10:wrap type="topAndBottom" anchorx="page"/>
              </v:shape>
            </w:pict>
          </mc:Fallback>
        </mc:AlternateContent>
      </w:r>
      <w:r>
        <w:rPr>
          <w:noProof/>
          <w:lang w:val="tr-TR" w:eastAsia="tr-TR"/>
        </w:rPr>
        <mc:AlternateContent>
          <mc:Choice Requires="wps">
            <w:drawing>
              <wp:anchor distT="0" distB="0" distL="114300" distR="114300" simplePos="0" relativeHeight="251576320" behindDoc="0" locked="0" layoutInCell="1" allowOverlap="1">
                <wp:simplePos x="0" y="0"/>
                <wp:positionH relativeFrom="page">
                  <wp:posOffset>3112135</wp:posOffset>
                </wp:positionH>
                <wp:positionV relativeFrom="paragraph">
                  <wp:posOffset>1333500</wp:posOffset>
                </wp:positionV>
                <wp:extent cx="140335" cy="0"/>
                <wp:effectExtent l="6985" t="5080" r="5080" b="13970"/>
                <wp:wrapNone/>
                <wp:docPr id="361"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 cy="0"/>
                        </a:xfrm>
                        <a:prstGeom prst="line">
                          <a:avLst/>
                        </a:prstGeom>
                        <a:noFill/>
                        <a:ln w="100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89771" id="Line 301"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5.05pt,105pt" to="256.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eBIAIAAEUEAAAOAAAAZHJzL2Uyb0RvYy54bWysU8GO2yAQvVfqPyDuie3Ym2atOKvKTnrZ&#10;tpF2+wEEcIyKAQGJE1X99w44SZv2UlX1AQMz8+bNzGP5dOolOnLrhFYVzqYpRlxRzYTaV/jL62ay&#10;wMh5ohiRWvEKn7nDT6u3b5aDKflMd1oybhGAKFcOpsKd96ZMEkc73hM31YYrMLba9sTD0e4TZskA&#10;6L1MZmk6TwZtmbGacufgthmNeBXx25ZT/7ltHfdIVhi4+bjauO7CmqyWpNxbYjpBLzTIP7DoiVCQ&#10;9AbVEE/QwYo/oHpBrXa69VOq+0S3raA81gDVZOlv1bx0xPBYCzTHmVub3P+DpZ+OW4sEq3A+zzBS&#10;pIchPQvFUZ5moTuDcSU41WprQ330pF7Ms6ZfHVK67oja88jy9WwgMEYkdyHh4Azk2A0fNQMfcvA6&#10;turU2j5AQhPQKU7kfJsIP3lE4TIr0jx/wIheTQkpr3HGOv+B6x6FTYUlkI645PjsPDAH16tLSKP0&#10;RkgZ5y0VGgA7TbM8RjgtBQvW4OfsfldLi44kSCZ+oQ+AducWoBviutEvmkYxWX1QLKbpOGHry94T&#10;Icc9AEkVEkGNQPSyG8Xy7TF9XC/Wi2JSzObrSZE2zeT9pi4m80327qHJm7pusu+Bc1aUnWCMq0D7&#10;Ktys+DthXJ7QKLmbdG8NSu7RY+1A9vqPpOOQw1xHhew0O29taFOYN2g1Ol/eVXgMv56j18/Xv/oB&#10;AAD//wMAUEsDBBQABgAIAAAAIQDwqXyK3wAAAAsBAAAPAAAAZHJzL2Rvd25yZXYueG1sTI9BT8Mw&#10;DIXvSPyHyEhcEEsaMdhK0wmBuHBjIKC3rDFtReNUTdYVfj1GQoKj7feev1dsZt+LCcfYBTKQLRQI&#10;pDq4jhoDz0/35ysQMVlytg+EBj4xwqY8Pips7sKBHnHapkZwCMXcGmhTGnIpY92it3ERBiS+vYfR&#10;28Tj2Eg32gOH+15qpS6ltx3xh9YOeNti/bHde8a4m9rXlars18NVpddnVOmXt6UxpyfzzTWIhHP6&#10;E8MPPnugZKZd2JOLojdwsVYZSw3oTHEpViwzrUHsfjeyLOT/DuU3AAAA//8DAFBLAQItABQABgAI&#10;AAAAIQC2gziS/gAAAOEBAAATAAAAAAAAAAAAAAAAAAAAAABbQ29udGVudF9UeXBlc10ueG1sUEsB&#10;Ai0AFAAGAAgAAAAhADj9If/WAAAAlAEAAAsAAAAAAAAAAAAAAAAALwEAAF9yZWxzLy5yZWxzUEsB&#10;Ai0AFAAGAAgAAAAhAJR1N4EgAgAARQQAAA4AAAAAAAAAAAAAAAAALgIAAGRycy9lMm9Eb2MueG1s&#10;UEsBAi0AFAAGAAgAAAAhAPCpfIrfAAAACwEAAA8AAAAAAAAAAAAAAAAAegQAAGRycy9kb3ducmV2&#10;LnhtbFBLBQYAAAAABAAEAPMAAACGBQAAAAA=&#10;" strokeweight=".27814mm">
                <w10:wrap anchorx="page"/>
              </v:line>
            </w:pict>
          </mc:Fallback>
        </mc:AlternateContent>
      </w:r>
      <w:r>
        <w:rPr>
          <w:noProof/>
          <w:lang w:val="tr-TR" w:eastAsia="tr-TR"/>
        </w:rPr>
        <mc:AlternateContent>
          <mc:Choice Requires="wps">
            <w:drawing>
              <wp:anchor distT="0" distB="0" distL="114300" distR="114300" simplePos="0" relativeHeight="251578368" behindDoc="0" locked="0" layoutInCell="1" allowOverlap="1">
                <wp:simplePos x="0" y="0"/>
                <wp:positionH relativeFrom="page">
                  <wp:posOffset>4853940</wp:posOffset>
                </wp:positionH>
                <wp:positionV relativeFrom="paragraph">
                  <wp:posOffset>1342390</wp:posOffset>
                </wp:positionV>
                <wp:extent cx="140335" cy="0"/>
                <wp:effectExtent l="5715" t="13970" r="6350" b="5080"/>
                <wp:wrapNone/>
                <wp:docPr id="360"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 cy="0"/>
                        </a:xfrm>
                        <a:prstGeom prst="line">
                          <a:avLst/>
                        </a:prstGeom>
                        <a:noFill/>
                        <a:ln w="100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DC002" id="Line 300"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2.2pt,105.7pt" to="393.25pt,1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OHfIAIAAEUEAAAOAAAAZHJzL2Uyb0RvYy54bWysU8GO2jAQvVfqP1i+QxKSpWxEWFUEetm2&#10;SLv9AGM7xKpjW7YhoKr/3rFDENteqqoczDgzfvPmzczy6dxJdOLWCa0qnE1TjLiimgl1qPC31+1k&#10;gZHzRDEiteIVvnCHn1bv3y17U/KZbrVk3CIAUa7sTYVb702ZJI62vCNuqg1X4Gy07YiHqz0kzJIe&#10;0DuZzNJ0nvTaMmM15c7B13pw4lXEbxpO/demcdwjWWHg5uNp47kPZ7JakvJgiWkFvdIg/8CiI0JB&#10;0htUTTxBRyv+gOoEtdrpxk+p7hLdNILyWANUk6W/VfPSEsNjLSCOMzeZ3P+DpV9OO4sEq3A+B30U&#10;6aBJz0JxlKdRnd64EoLWamdDffSsXsyzpt8dUnrdEnXgkeXrxcDDLOiZvHkSLs5Ajn3/WTOIIUev&#10;o1TnxnYBEkRA59iRy60j/OwRhY9Zkeb5A0Z0dCWkHN8Z6/wnrjsUjApLIB1xyenZ+cCDlGNISKP0&#10;VkgZ+y0V6gE7TbM8vnBaCha8Ic7Zw34tLTqRMDLxF6sCz31YgK6Ja4e46BqGyeqjYjFNywnbXG1P&#10;hBxsoCVVSAQ1AtGrNQzLj8f0cbPYLIpJMZtvJkVa15OP23UxmW+zDw91Xq/XdfYzcM6KshWMcRVo&#10;j4ObFX83GNcVGkbuNro3gZK36FFJIDv+R9KxyaGvYdNcudfssrNj82FWY/B1r8Iy3N/Bvt/+1S8A&#10;AAD//wMAUEsDBBQABgAIAAAAIQCqwG9G3wAAAAsBAAAPAAAAZHJzL2Rvd25yZXYueG1sTI9PT4Qw&#10;EMXvJn6HZky8GLdAdgGRsjEaL95cjcqtS0cg0imhXRb99I6Jid7mz5v3flNuFzuIGSffO1IQryIQ&#10;SI0zPbUKnp/uL3MQPmgyenCECj7Rw7Y6PSl1YdyRHnHehVawCflCK+hCGAspfdOh1X7lRiTevbvJ&#10;6sDt1Eoz6SOb20EmUZRKq3vihE6PeNth87E7WMa4m7vXPKr110NWJ1cXVCcvbxulzs+Wm2sQAZfw&#10;J4YffL6Bipn27kDGi0FBlq7XLFWQxDEXrMjydANi/zuRVSn//1B9AwAA//8DAFBLAQItABQABgAI&#10;AAAAIQC2gziS/gAAAOEBAAATAAAAAAAAAAAAAAAAAAAAAABbQ29udGVudF9UeXBlc10ueG1sUEsB&#10;Ai0AFAAGAAgAAAAhADj9If/WAAAAlAEAAAsAAAAAAAAAAAAAAAAALwEAAF9yZWxzLy5yZWxzUEsB&#10;Ai0AFAAGAAgAAAAhAMqo4d8gAgAARQQAAA4AAAAAAAAAAAAAAAAALgIAAGRycy9lMm9Eb2MueG1s&#10;UEsBAi0AFAAGAAgAAAAhAKrAb0bfAAAACwEAAA8AAAAAAAAAAAAAAAAAegQAAGRycy9kb3ducmV2&#10;LnhtbFBLBQYAAAAABAAEAPMAAACGBQAAAAA=&#10;" strokeweight=".27814mm">
                <w10:wrap anchorx="page"/>
              </v:line>
            </w:pict>
          </mc:Fallback>
        </mc:AlternateContent>
      </w:r>
      <w:r>
        <w:rPr>
          <w:noProof/>
          <w:lang w:val="tr-TR" w:eastAsia="tr-TR"/>
        </w:rPr>
        <mc:AlternateContent>
          <mc:Choice Requires="wps">
            <w:drawing>
              <wp:anchor distT="0" distB="0" distL="114300" distR="114300" simplePos="0" relativeHeight="251579392" behindDoc="0" locked="0" layoutInCell="1" allowOverlap="1">
                <wp:simplePos x="0" y="0"/>
                <wp:positionH relativeFrom="page">
                  <wp:posOffset>2988310</wp:posOffset>
                </wp:positionH>
                <wp:positionV relativeFrom="paragraph">
                  <wp:posOffset>1874520</wp:posOffset>
                </wp:positionV>
                <wp:extent cx="381000" cy="0"/>
                <wp:effectExtent l="6985" t="12700" r="12065" b="6350"/>
                <wp:wrapNone/>
                <wp:docPr id="359"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100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3CF87" id="Line 299"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5.3pt,147.6pt" to="265.3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p1HwIAAEUEAAAOAAAAZHJzL2Uyb0RvYy54bWysU8GO2jAQvVfqP1i+QxJgKU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4+LTFS&#10;pIUl7YTiaLJchul0xuUQVKq9Df3Ri3oxO02/O6R02RB15JHl69VAYhYykjcp4eIM1Dh0nzWDGHLy&#10;Oo7qUts2QMIQ0CVu5HrfCL94ROHjdJGlKeyNDq6E5EOesc5/4rpFwSiwBNIRl5x3zgceJB9CQhml&#10;t0LKuG+pUAdk0zSbxgynpWDBG+KcPR5KadGZBMnEX+wKPI9hAboirunjoqsXk9UnxWKZhhO2udme&#10;CNnbQEuqUAh6BKI3qxfLj2W63Cw2i9loNplvRrO0qkYft+VsNN9mH56qaVWWVfYzcM5meSMY4yrQ&#10;HoSbzf5OGLcn1EvuLt37gJK36HGSQHb4j6TjksNee4UcNLvu7bB80GoMvr2r8Bge72A/vv71LwAA&#10;AP//AwBQSwMEFAAGAAgAAAAhAMhHjELfAAAACwEAAA8AAABkcnMvZG93bnJldi54bWxMj81OwzAQ&#10;hO9IvIO1SFwQtTGkPyFOhUBcuLUgIDc3NnFEvI5iNw08PVsJCY47Ozv7TbGefMdGO8Q2oIKrmQBm&#10;sQ6mxUbBy/Pj5RJYTBqN7gJaBV82wro8PSl0bsIBN3bcpoZRCMZcK3Ap9TnnsXbW6zgLvUXafYTB&#10;60Tj0HAz6AOF+45LIebc6xbpg9O9vXe2/tzuPWE8jO5tKSr9/bSo5OoCK/n6nil1fjbd3QJLdkp/&#10;Zjji0w2UxLQLezSRdQpuFmJOVgVylUlg5Miuj8ruV+Flwf93KH8AAAD//wMAUEsBAi0AFAAGAAgA&#10;AAAhALaDOJL+AAAA4QEAABMAAAAAAAAAAAAAAAAAAAAAAFtDb250ZW50X1R5cGVzXS54bWxQSwEC&#10;LQAUAAYACAAAACEAOP0h/9YAAACUAQAACwAAAAAAAAAAAAAAAAAvAQAAX3JlbHMvLnJlbHNQSwEC&#10;LQAUAAYACAAAACEAg/+6dR8CAABFBAAADgAAAAAAAAAAAAAAAAAuAgAAZHJzL2Uyb0RvYy54bWxQ&#10;SwECLQAUAAYACAAAACEAyEeMQt8AAAALAQAADwAAAAAAAAAAAAAAAAB5BAAAZHJzL2Rvd25yZXYu&#10;eG1sUEsFBgAAAAAEAAQA8wAAAIUFAAAAAA==&#10;" strokeweight=".27814mm">
                <w10:wrap anchorx="page"/>
              </v:line>
            </w:pict>
          </mc:Fallback>
        </mc:AlternateContent>
      </w:r>
      <w:r>
        <w:rPr>
          <w:noProof/>
          <w:lang w:val="tr-TR" w:eastAsia="tr-TR"/>
        </w:rPr>
        <mc:AlternateContent>
          <mc:Choice Requires="wps">
            <w:drawing>
              <wp:anchor distT="0" distB="0" distL="114300" distR="114300" simplePos="0" relativeHeight="251581440" behindDoc="0" locked="0" layoutInCell="1" allowOverlap="1">
                <wp:simplePos x="0" y="0"/>
                <wp:positionH relativeFrom="page">
                  <wp:posOffset>2988310</wp:posOffset>
                </wp:positionH>
                <wp:positionV relativeFrom="paragraph">
                  <wp:posOffset>2014220</wp:posOffset>
                </wp:positionV>
                <wp:extent cx="381000" cy="0"/>
                <wp:effectExtent l="6985" t="9525" r="12065" b="9525"/>
                <wp:wrapNone/>
                <wp:docPr id="358"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100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3ED7F" id="Line 298"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5.3pt,158.6pt" to="265.3pt,1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mwrHwIAAEUEAAAOAAAAZHJzL2Uyb0RvYy54bWysU8GO2jAQvVfqP1i5QxLI0hARVlUCvdAW&#10;abcfYGyHWHVsyzYEVPXfO3YIYttLVZWDGWdm3ryZN149XzqBzsxYrmQZpdMkQkwSRbk8ltG31+0k&#10;j5B1WFIslGRldGU2el6/f7fqdcFmqlWCMoMARNqi12XUOqeLOLakZR22U6WZBGejTIcdXM0xpgb3&#10;gN6JeJYki7hXhmqjCLMWvtaDM1oH/KZhxH1tGsscEmUE3Fw4TTgP/ozXK1wcDdYtJzca+B9YdJhL&#10;KHqHqrHD6GT4H1AdJ0ZZ1bgpUV2smoYTFnqAbtLkt25eWqxZ6AWGY/V9TPb/wZIv571BnJbR/Amk&#10;krgDkXZcMjRb5n46vbYFBFVyb3x/5CJf9E6R7xZJVbVYHllg+XrVkJj6jPhNir9YDTUO/WdFIQaf&#10;nAqjujSm85AwBHQJilzvirCLQwQ+zvM0SUA3MrpiXIx52lj3iakOeaOMBJAOuPi8s87zwMUY4stI&#10;teVCBL2FRD2QTZJ0HjKsEpx6r4+z5niohEFn7Fcm/EJX4HkM89A1tu0QF1zDMhl1kjSUaRmmm5vt&#10;MBeDDbSE9IWgRyB6s4Zl+bFMlpt8k2eTbLbYTLKkricft1U2WWzTD0/1vK6qOv3pOadZ0XJKmfS0&#10;x8VNs79bjNsTGlbuvrr3AcVv0cMkgez4H0gHkb2uw4YcFL3uzSg+7GoIvr0r/xge72A/vv71LwAA&#10;AP//AwBQSwMEFAAGAAgAAAAhALtkZ8zfAAAACwEAAA8AAABkcnMvZG93bnJldi54bWxMj0FPwzAM&#10;he9I/IfISFwQS9axdZSmEwJx4cZAQG9ZY9qKxqmarCv8ejwJCY5+fn7+Xr6ZXCdGHELrScN8pkAg&#10;Vd62VGt4eX64XIMI0ZA1nSfU8IUBNsXpSW4y6w/0hOM21oJDKGRGQxNjn0kZqgadCTPfI/Huww/O&#10;RB6HWtrBHDjcdTJRaiWdaYk/NKbHuwarz+3eMcb92LytVWm+H9Myub6gMnl9X2p9fjbd3oCIOMU/&#10;Mxzx+QYKZtr5PdkgOg1XqVqxVcNiniYg2LFcHJXdryKLXP7vUPwAAAD//wMAUEsBAi0AFAAGAAgA&#10;AAAhALaDOJL+AAAA4QEAABMAAAAAAAAAAAAAAAAAAAAAAFtDb250ZW50X1R5cGVzXS54bWxQSwEC&#10;LQAUAAYACAAAACEAOP0h/9YAAACUAQAACwAAAAAAAAAAAAAAAAAvAQAAX3JlbHMvLnJlbHNQSwEC&#10;LQAUAAYACAAAACEA3SJsKx8CAABFBAAADgAAAAAAAAAAAAAAAAAuAgAAZHJzL2Uyb0RvYy54bWxQ&#10;SwECLQAUAAYACAAAACEAu2RnzN8AAAALAQAADwAAAAAAAAAAAAAAAAB5BAAAZHJzL2Rvd25yZXYu&#10;eG1sUEsFBgAAAAAEAAQA8wAAAIUFAAAAAA==&#10;" strokeweight=".27814mm">
                <w10:wrap anchorx="page"/>
              </v:line>
            </w:pict>
          </mc:Fallback>
        </mc:AlternateContent>
      </w:r>
      <w:r>
        <w:rPr>
          <w:noProof/>
          <w:lang w:val="tr-TR" w:eastAsia="tr-TR"/>
        </w:rPr>
        <mc:AlternateContent>
          <mc:Choice Requires="wps">
            <w:drawing>
              <wp:anchor distT="0" distB="0" distL="114300" distR="114300" simplePos="0" relativeHeight="251582464" behindDoc="0" locked="0" layoutInCell="1" allowOverlap="1">
                <wp:simplePos x="0" y="0"/>
                <wp:positionH relativeFrom="page">
                  <wp:posOffset>2988310</wp:posOffset>
                </wp:positionH>
                <wp:positionV relativeFrom="paragraph">
                  <wp:posOffset>2154555</wp:posOffset>
                </wp:positionV>
                <wp:extent cx="381000" cy="0"/>
                <wp:effectExtent l="6985" t="6985" r="12065" b="12065"/>
                <wp:wrapNone/>
                <wp:docPr id="357"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100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E634E" id="Line 297"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5.3pt,169.65pt" to="265.3pt,1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hjzIAIAAEUEAAAOAAAAZHJzL2Uyb0RvYy54bWysU02P2jAQvVfqf7ByhySQ5SMirKoEeqFd&#10;pN3+AGM7xKpjW7YhoKr/vWOHILa9VFU5mHFm5s2bmefV86UV6MyM5UoWUTpOIsQkUZTLYxF9e9uO&#10;FhGyDkuKhZKsiK7MRs/rjx9Wnc7ZRDVKUGYQgEibd7qIGud0HseWNKzFdqw0k+CslWmxg6s5xtTg&#10;DtBbEU+SZBZ3ylBtFGHWwteqd0brgF/XjLiXurbMIVFEwM2F04Tz4M94vcL50WDdcHKjgf+BRYu5&#10;hKJ3qAo7jE6G/wHVcmKUVbUbE9XGqq45YaEH6CZNfuvmtcGahV5gOFbfx2T/Hyz5et4bxGkRTZ/m&#10;EZK4hSXtuGRospz76XTa5hBUyr3x/ZGLfNU7Rb5bJFXZYHlkgeXbVUNi6jPidyn+YjXUOHRfFIUY&#10;fHIqjOpSm9ZDwhDQJWzket8IuzhE4ON0kSYJ7I0MrhjnQ5421n1mqkXeKCIBpAMuPu+s8zxwPoT4&#10;MlJtuRBh30KiDsgmSToNGVYJTr3Xx1lzPJTCoDP2kgm/0BV4HsM8dIVt08cFVy8mo06ShjINw3Rz&#10;sx3moreBlpC+EPQIRG9WL5Yfy2S5WWwW2SibzDajLKmq0adtmY1m23T+VE2rsqzSn55zmuUNp5RJ&#10;T3sQbpr9nTBuT6iX3F269wHF79HDJIHs8B9IhyX7vfYKOSh63Zth+aDVEHx7V/4xPN7Bfnz9618A&#10;AAD//wMAUEsDBBQABgAIAAAAIQDsVOrX3wAAAAsBAAAPAAAAZHJzL2Rvd25yZXYueG1sTI/NTsQw&#10;DITvSLxDZCQuiE1o2b/SdIVAXLixIKA3bxPaisapmmy38PR4JSQ4ejwef5NvJteJ0Q6h9aThaqZA&#10;WKq8aanW8PL8cLkCESKSwc6T1fBlA2yK05McM+MP9GTHbawFh1DIUEMTY59JGarGOgwz31vi3Ycf&#10;HEYeh1qaAQ8c7jqZKLWQDlviDw329q6x1ed27xjjfmzeVqrE78dlmawvqExe3+dan59Ntzcgop3i&#10;nxmO+HwDBTPt/J5MEJ2G66VasFVDmq5TEOyYp0dl96vIIpf/OxQ/AAAA//8DAFBLAQItABQABgAI&#10;AAAAIQC2gziS/gAAAOEBAAATAAAAAAAAAAAAAAAAAAAAAABbQ29udGVudF9UeXBlc10ueG1sUEsB&#10;Ai0AFAAGAAgAAAAhADj9If/WAAAAlAEAAAsAAAAAAAAAAAAAAAAALwEAAF9yZWxzLy5yZWxzUEsB&#10;Ai0AFAAGAAgAAAAhADXWGPMgAgAARQQAAA4AAAAAAAAAAAAAAAAALgIAAGRycy9lMm9Eb2MueG1s&#10;UEsBAi0AFAAGAAgAAAAhAOxU6tffAAAACwEAAA8AAAAAAAAAAAAAAAAAegQAAGRycy9kb3ducmV2&#10;LnhtbFBLBQYAAAAABAAEAPMAAACGBQAAAAA=&#10;" strokeweight=".27814mm">
                <w10:wrap anchorx="page"/>
              </v:line>
            </w:pict>
          </mc:Fallback>
        </mc:AlternateContent>
      </w:r>
      <w:r>
        <w:rPr>
          <w:noProof/>
          <w:lang w:val="tr-TR" w:eastAsia="tr-TR"/>
        </w:rPr>
        <mc:AlternateContent>
          <mc:Choice Requires="wps">
            <w:drawing>
              <wp:anchor distT="0" distB="0" distL="114300" distR="114300" simplePos="0" relativeHeight="251583488" behindDoc="0" locked="0" layoutInCell="1" allowOverlap="1">
                <wp:simplePos x="0" y="0"/>
                <wp:positionH relativeFrom="page">
                  <wp:posOffset>4730750</wp:posOffset>
                </wp:positionH>
                <wp:positionV relativeFrom="paragraph">
                  <wp:posOffset>1844040</wp:posOffset>
                </wp:positionV>
                <wp:extent cx="381000" cy="0"/>
                <wp:effectExtent l="6350" t="10795" r="12700" b="8255"/>
                <wp:wrapNone/>
                <wp:docPr id="356"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100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00405" id="Line 296"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2.5pt,145.2pt" to="402.5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86tHwIAAEUEAAAOAAAAZHJzL2Uyb0RvYy54bWysU8GO2jAQvVfqP1i+QxJgKU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4+zTFS&#10;pIUl7YTiaLKch+l0xuUQVKq9Df3Ri3oxO02/O6R02RB15JHl69VAYhYykjcp4eIM1Dh0nzWDGHLy&#10;Oo7qUts2QMIQ0CVu5HrfCL94ROHjdJGlKeyNDq6E5EOesc5/4rpFwSiwBNIRl5x3zgceJB9CQhml&#10;t0LKuG+pUAdk0zSbxgynpWDBG+KcPR5KadGZBMnEX+wKPI9hAboirunjoqsXk9UnxWKZhhO2udme&#10;CNnbQEuqUAh6BKI3qxfLj2W63Cw2i9loNplvRrO0qkYft+VsNN9mH56qaVWWVfYzcM5meSMY4yrQ&#10;HoSbzf5OGLcn1EvuLt37gJK36HGSQHb4j6TjksNee4UcNLvu7bB80GoMvr2r8Bge72A/vv71LwAA&#10;AP//AwBQSwMEFAAGAAgAAAAhAJhCcGHfAAAACwEAAA8AAABkcnMvZG93bnJldi54bWxMj0FPwzAM&#10;he9I/IfISFzQllBtrCtNJwTiwo2BGL1ljWkrGqdqsq7w6/EkJDj6+fn5e/lmcp0YcQitJw3XcwUC&#10;qfK2pVrD68vjLAURoiFrOk+o4QsDbIrzs9xk1h/pGcdtrAWHUMiMhibGPpMyVA06E+a+R+Ldhx+c&#10;iTwOtbSDOXK462Si1I10piX+0Jge7xusPrcHxxgPY7NLVWm+n1Zlsr6iMnl7X2p9eTHd3YKIOMU/&#10;M5zw+QYKZtr7A9kgOg2rxZK7RA3JWi1AsCNVJ2X/q8gil/87FD8AAAD//wMAUEsBAi0AFAAGAAgA&#10;AAAhALaDOJL+AAAA4QEAABMAAAAAAAAAAAAAAAAAAAAAAFtDb250ZW50X1R5cGVzXS54bWxQSwEC&#10;LQAUAAYACAAAACEAOP0h/9YAAACUAQAACwAAAAAAAAAAAAAAAAAvAQAAX3JlbHMvLnJlbHNQSwEC&#10;LQAUAAYACAAAACEAawvOrR8CAABFBAAADgAAAAAAAAAAAAAAAAAuAgAAZHJzL2Uyb0RvYy54bWxQ&#10;SwECLQAUAAYACAAAACEAmEJwYd8AAAALAQAADwAAAAAAAAAAAAAAAAB5BAAAZHJzL2Rvd25yZXYu&#10;eG1sUEsFBgAAAAAEAAQA8wAAAIUFAAAAAA==&#10;" strokeweight=".27814mm">
                <w10:wrap anchorx="page"/>
              </v:line>
            </w:pict>
          </mc:Fallback>
        </mc:AlternateContent>
      </w:r>
      <w:r>
        <w:rPr>
          <w:noProof/>
          <w:lang w:val="tr-TR" w:eastAsia="tr-TR"/>
        </w:rPr>
        <mc:AlternateContent>
          <mc:Choice Requires="wps">
            <w:drawing>
              <wp:anchor distT="0" distB="0" distL="114300" distR="114300" simplePos="0" relativeHeight="251584512" behindDoc="0" locked="0" layoutInCell="1" allowOverlap="1">
                <wp:simplePos x="0" y="0"/>
                <wp:positionH relativeFrom="page">
                  <wp:posOffset>4730750</wp:posOffset>
                </wp:positionH>
                <wp:positionV relativeFrom="paragraph">
                  <wp:posOffset>1983740</wp:posOffset>
                </wp:positionV>
                <wp:extent cx="381000" cy="0"/>
                <wp:effectExtent l="6350" t="7620" r="12700" b="11430"/>
                <wp:wrapNone/>
                <wp:docPr id="355"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100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C4C1F" id="Line 295"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2.5pt,156.2pt" to="402.5pt,1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LVOHwIAAEU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B0PsdI&#10;kRaW9CwUR5PVPEynMy6HoFLtbeiPXtSLedb0u0NKlw1RRx5Zvl4NJGYhI3mTEi7OQI1D91kziCEn&#10;r+OoLrVtAyQMAV3iRq73jfCLRxQ+TpdZmsLe6OBKSD7kGev8J65bFIwCSyAdccn52fnAg+RDSCij&#10;9E5IGfctFeqAbJpm05jhtBQseEOcs8dDKS06kyCZ+ItdgecxLEBXxDV9XHT1YrL6pFgs03DCtjfb&#10;EyF7G2hJFQpBj0D0ZvVi+bFKV9vldjkbzSaL7WiWVtXo466cjRa77MO8mlZlWWU/A+dsljeCMa4C&#10;7UG42ezvhHF7Qr3k7tK9Dyh5ix4nCWSH/0g6LjnstVfIQbPr3g7LB63G4Nu7Co/h8Q724+vf/AIA&#10;AP//AwBQSwMEFAAGAAgAAAAhAOthm+/fAAAACwEAAA8AAABkcnMvZG93bnJldi54bWxMj0FPwzAM&#10;he9I/IfISFwQS1Y2VkrTCYG4cNtAQG9ZY9qKxqmarCv8ejwJCY5+fn7+Xr6eXCdGHELrScN8pkAg&#10;Vd62VGt4eX68TEGEaMiazhNq+MIA6+L0JDeZ9Qfa4LiNteAQCpnR0MTYZ1KGqkFnwsz3SLz78IMz&#10;kcehlnYwBw53nUyUupbOtMQfGtPjfYPV53bvGONhbN5SVZrvp1WZ3FxQmby+L7U+P5vubkFEnOKf&#10;GY74fAMFM+38nmwQnYbVYsldooarebIAwY5UHZXdryKLXP7vUPwAAAD//wMAUEsBAi0AFAAGAAgA&#10;AAAhALaDOJL+AAAA4QEAABMAAAAAAAAAAAAAAAAAAAAAAFtDb250ZW50X1R5cGVzXS54bWxQSwEC&#10;LQAUAAYACAAAACEAOP0h/9YAAACUAQAACwAAAAAAAAAAAAAAAAAvAQAAX3JlbHMvLnJlbHNQSwEC&#10;LQAUAAYACAAAACEAiWy1Th8CAABFBAAADgAAAAAAAAAAAAAAAAAuAgAAZHJzL2Uyb0RvYy54bWxQ&#10;SwECLQAUAAYACAAAACEA62Gb798AAAALAQAADwAAAAAAAAAAAAAAAAB5BAAAZHJzL2Rvd25yZXYu&#10;eG1sUEsFBgAAAAAEAAQA8wAAAIUFAAAAAA==&#10;" strokeweight=".27814mm">
                <w10:wrap anchorx="page"/>
              </v:line>
            </w:pict>
          </mc:Fallback>
        </mc:AlternateContent>
      </w:r>
      <w:r>
        <w:rPr>
          <w:noProof/>
          <w:lang w:val="tr-TR" w:eastAsia="tr-TR"/>
        </w:rPr>
        <mc:AlternateContent>
          <mc:Choice Requires="wps">
            <w:drawing>
              <wp:anchor distT="0" distB="0" distL="114300" distR="114300" simplePos="0" relativeHeight="251586560" behindDoc="0" locked="0" layoutInCell="1" allowOverlap="1">
                <wp:simplePos x="0" y="0"/>
                <wp:positionH relativeFrom="page">
                  <wp:posOffset>4730750</wp:posOffset>
                </wp:positionH>
                <wp:positionV relativeFrom="paragraph">
                  <wp:posOffset>2154555</wp:posOffset>
                </wp:positionV>
                <wp:extent cx="381000" cy="0"/>
                <wp:effectExtent l="6350" t="6985" r="12700" b="12065"/>
                <wp:wrapNone/>
                <wp:docPr id="354"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100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93F24" id="Line 294"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2.5pt,169.65pt" to="402.5pt,1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WMQHgIAAEU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4+5Rgp&#10;0sKSdkJxNFnkYTqdcQUErdXehv7oRb2YnabfHVJ63RB15JHl69VAYhYykjcp4eIM1Dh0nzWDGHLy&#10;Oo7qUts2QMIQ0CVu5HrfCL94ROHjdJ6lKeyNDq6EFEOesc5/4rpFwSixBNIRl5x3zgcepBhCQhml&#10;t0LKuG+pUAdk0zSbxgynpWDBG+KcPR7W0qIzCZKJv9gVeB7DAnRFXNPHRVcvJqtPisUyDSdsc7M9&#10;EbK3gZZUoRD0CERvVi+WH4t0sZlv5vkon8w2ozytqtHH7TofzbbZh6dqWq3XVfYzcM7yohGMcRVo&#10;D8LN8r8Txu0J9ZK7S/c+oOQtepwkkB3+I+m45LDXXiEHza57OywftBqDb+8qPIbHO9iPr3/1CwAA&#10;//8DAFBLAwQUAAYACAAAACEA2fS6IN8AAAALAQAADwAAAGRycy9kb3ducmV2LnhtbEyPwU7DMBBE&#10;70j8g7VIXFBrk1CahjgVAnHh1oIKubnxEkfE6yh208DX40pIcNzZ2dk3xXqyHRtx8K0jCddzAQyp&#10;drqlRsLry9MsA+aDIq06RyjhCz2sy/OzQuXaHWmD4zY0LIaQz5UEE0Kfc+5rg1b5ueuR4u7DDVaF&#10;OA4N14M6xnDb8USIW25VS/GDUT0+GKw/twcbMR5H85aJSn0/L6tkdUVVsntfSHl5Md3fAQs4hT8z&#10;nPDjDZSRae8OpD3rJCxvFrFLkJCmqxRYdGTipOx/FV4W/H+H8gcAAP//AwBQSwECLQAUAAYACAAA&#10;ACEAtoM4kv4AAADhAQAAEwAAAAAAAAAAAAAAAAAAAAAAW0NvbnRlbnRfVHlwZXNdLnhtbFBLAQIt&#10;ABQABgAIAAAAIQA4/SH/1gAAAJQBAAALAAAAAAAAAAAAAAAAAC8BAABfcmVscy8ucmVsc1BLAQIt&#10;ABQABgAIAAAAIQDXsWMQHgIAAEUEAAAOAAAAAAAAAAAAAAAAAC4CAABkcnMvZTJvRG9jLnhtbFBL&#10;AQItABQABgAIAAAAIQDZ9Log3wAAAAsBAAAPAAAAAAAAAAAAAAAAAHgEAABkcnMvZG93bnJldi54&#10;bWxQSwUGAAAAAAQABADzAAAAhAUAAAAA&#10;" strokeweight=".27814mm">
                <w10:wrap anchorx="page"/>
              </v:line>
            </w:pict>
          </mc:Fallback>
        </mc:AlternateContent>
      </w:r>
      <w:r>
        <w:rPr>
          <w:noProof/>
          <w:lang w:val="tr-TR" w:eastAsia="tr-TR"/>
        </w:rPr>
        <mc:AlternateContent>
          <mc:Choice Requires="wps">
            <w:drawing>
              <wp:anchor distT="0" distB="0" distL="114300" distR="114300" simplePos="0" relativeHeight="251588608" behindDoc="0" locked="0" layoutInCell="1" allowOverlap="1">
                <wp:simplePos x="0" y="0"/>
                <wp:positionH relativeFrom="page">
                  <wp:posOffset>2988310</wp:posOffset>
                </wp:positionH>
                <wp:positionV relativeFrom="paragraph">
                  <wp:posOffset>2604135</wp:posOffset>
                </wp:positionV>
                <wp:extent cx="381000" cy="0"/>
                <wp:effectExtent l="6985" t="8890" r="12065" b="10160"/>
                <wp:wrapNone/>
                <wp:docPr id="353"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100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A929C" id="Line 293"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5.3pt,205.05pt" to="265.3pt,2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TJTHwIAAEUEAAAOAAAAZHJzL2Uyb0RvYy54bWysU8GO2jAQvVfqP1i5QxKSpRARVlUCvdAW&#10;abcfYGyHWHVsyzYEVPXfO3YIYttLVZWDGWdm3ryZeV49XzqBzsxYrmQZpdMkQkwSRbk8ltG31+1k&#10;ESHrsKRYKMnK6Mps9Lx+/27V64LNVKsEZQYBiLRFr8uodU4XcWxJyzpsp0ozCc5GmQ47uJpjTA3u&#10;Ab0T8SxJ5nGvDNVGEWYtfK0HZ7QO+E3DiPvaNJY5JMoIuLlwmnAe/BmvV7g4GqxbTm408D+w6DCX&#10;UPQOVWOH0cnwP6A6ToyyqnFTorpYNQ0nLPQA3aTJb928tFiz0AsMx+r7mOz/gyVfznuDOC2j7CmL&#10;kMQdLGnHJUOzZean02tbQFAl98b3Ry7yRe8U+W6RVFWL5ZEFlq9XDYmpz4jfpPiL1VDj0H9WFGLw&#10;yakwqktjOg8JQ0CXsJHrfSPs4hCBj9kiTRLYGxldMS7GPG2s+8RUh7xRRgJIB1x83lnneeBiDPFl&#10;pNpyIcK+hUQ9kE2SNAsZVglOvdfHWXM8VMKgM/aSCb/QFXgewzx0jW07xAXXICajTpKGMi3DdHOz&#10;HeZisIGWkL4Q9AhEb9Yglh/LZLlZbBb5JJ/NN5M8qevJx22VT+bb9MNTndVVVac/Pec0L1pOKZOe&#10;9ijcNP87Ydye0CC5u3TvA4rfoodJAtnxP5AOS/Z7HRRyUPS6N+PyQash+Pau/GN4vIP9+PrXvwAA&#10;AP//AwBQSwMEFAAGAAgAAAAhANpLqF3fAAAACwEAAA8AAABkcnMvZG93bnJldi54bWxMj09PwzAM&#10;xe9IfIfISFwQS1rYH0rTCYG4cNtAQG9eE9qKxqmarCt8ejwJCW728/Pzz/l6cp0Y7RBaTxqSmQJh&#10;qfKmpVrDy/Pj5QpEiEgGO09Ww5cNsC5OT3LMjD/Qxo7bWAsOoZChhibGPpMyVI11GGa+t8SzDz84&#10;jNwOtTQDHjjcdTJVaiEdtsQXGuztfWOrz+3eMcbD2LytVInfT8syvbmgMn19n2t9fjbd3YKIdop/&#10;Zjji8w4UzLTzezJBdBqul2rBVi4SlYBgx/zqqOx+FVnk8v8PxQ8AAAD//wMAUEsBAi0AFAAGAAgA&#10;AAAhALaDOJL+AAAA4QEAABMAAAAAAAAAAAAAAAAAAAAAAFtDb250ZW50X1R5cGVzXS54bWxQSwEC&#10;LQAUAAYACAAAACEAOP0h/9YAAACUAQAACwAAAAAAAAAAAAAAAAAvAQAAX3JlbHMvLnJlbHNQSwEC&#10;LQAUAAYACAAAACEADKUyUx8CAABFBAAADgAAAAAAAAAAAAAAAAAuAgAAZHJzL2Uyb0RvYy54bWxQ&#10;SwECLQAUAAYACAAAACEA2kuoXd8AAAALAQAADwAAAAAAAAAAAAAAAAB5BAAAZHJzL2Rvd25yZXYu&#10;eG1sUEsFBgAAAAAEAAQA8wAAAIUFAAAAAA==&#10;" strokeweight=".27814mm">
                <w10:wrap anchorx="page"/>
              </v:line>
            </w:pict>
          </mc:Fallback>
        </mc:AlternateContent>
      </w:r>
      <w:r>
        <w:rPr>
          <w:noProof/>
          <w:lang w:val="tr-TR" w:eastAsia="tr-TR"/>
        </w:rPr>
        <mc:AlternateContent>
          <mc:Choice Requires="wps">
            <w:drawing>
              <wp:anchor distT="0" distB="0" distL="114300" distR="114300" simplePos="0" relativeHeight="251590656" behindDoc="0" locked="0" layoutInCell="1" allowOverlap="1">
                <wp:simplePos x="0" y="0"/>
                <wp:positionH relativeFrom="page">
                  <wp:posOffset>2988310</wp:posOffset>
                </wp:positionH>
                <wp:positionV relativeFrom="paragraph">
                  <wp:posOffset>2755265</wp:posOffset>
                </wp:positionV>
                <wp:extent cx="381000" cy="0"/>
                <wp:effectExtent l="6985" t="7620" r="12065" b="11430"/>
                <wp:wrapNone/>
                <wp:docPr id="352"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100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F9EEC" id="Line 292"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5.3pt,216.95pt" to="265.3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OQNHwIAAEUEAAAOAAAAZHJzL2Uyb0RvYy54bWysU02P2jAQvVfqf7Byh3yQpR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C2j2VMW&#10;IYk7WNKOS4ayZean02tbQFAl98b3Ry7yRe8U+W6RVFWL5ZEFlq9XDYmpz4jfpPiL1VDj0H9WFGLw&#10;yakwqktjOg8JQ0CXsJHrfSPs4hCBj7NFmiSwNzK6YlyMedpY94mpDnmjjASQDrj4vLPO88DFGOLL&#10;SLXlQoR9C4l6IJsk6SxkWCU49V4fZ83xUAmDzthLJvxCV+B5DPPQNbbtEBdcg5iMOkkayrQM083N&#10;dpiLwQZaQvpC0CMQvVmDWH4sk+VmsVnkkzybbyZ5UteTj9sqn8y36YenelZXVZ3+9JzTvGg5pUx6&#10;2qNw0/zvhHF7QoPk7tK9Dyh+ix4mCWTH/0A6LNnvdVDIQdHr3ozLB62G4Nu78o/h8Q724+tf/wIA&#10;AP//AwBQSwMEFAAGAAgAAAAhAKOgOBPeAAAACwEAAA8AAABkcnMvZG93bnJldi54bWxMj09PwzAM&#10;xe9IfIfISFwQS2jZv9J0QiAu3BgI6M1rQlvROFWTdYVPjychwc1+fn7+Od9MrhOjHULrScPVTIGw&#10;VHnTUq3h5fnhcgUiRCSDnSer4csG2BSnJzlmxh/oyY7bWAsOoZChhibGPpMyVI11GGa+t8SzDz84&#10;jNwOtTQDHjjcdTJRaiEdtsQXGuztXWOrz+3eMcb92LytVInfj8syWV9Qmby+z7U+P5tub0BEO8U/&#10;MxzxeQcKZtr5PZkgOg3XS7VgKxdpugbBjnl6VHa/iixy+f+H4gcAAP//AwBQSwECLQAUAAYACAAA&#10;ACEAtoM4kv4AAADhAQAAEwAAAAAAAAAAAAAAAAAAAAAAW0NvbnRlbnRfVHlwZXNdLnhtbFBLAQIt&#10;ABQABgAIAAAAIQA4/SH/1gAAAJQBAAALAAAAAAAAAAAAAAAAAC8BAABfcmVscy8ucmVsc1BLAQIt&#10;ABQABgAIAAAAIQBSeOQNHwIAAEUEAAAOAAAAAAAAAAAAAAAAAC4CAABkcnMvZTJvRG9jLnhtbFBL&#10;AQItABQABgAIAAAAIQCjoDgT3gAAAAsBAAAPAAAAAAAAAAAAAAAAAHkEAABkcnMvZG93bnJldi54&#10;bWxQSwUGAAAAAAQABADzAAAAhAUAAAAA&#10;" strokeweight=".27814mm">
                <w10:wrap anchorx="page"/>
              </v:line>
            </w:pict>
          </mc:Fallback>
        </mc:AlternateContent>
      </w:r>
      <w:r>
        <w:rPr>
          <w:noProof/>
          <w:lang w:val="tr-TR" w:eastAsia="tr-TR"/>
        </w:rPr>
        <mc:AlternateContent>
          <mc:Choice Requires="wps">
            <w:drawing>
              <wp:anchor distT="0" distB="0" distL="114300" distR="114300" simplePos="0" relativeHeight="251592704" behindDoc="0" locked="0" layoutInCell="1" allowOverlap="1">
                <wp:simplePos x="0" y="0"/>
                <wp:positionH relativeFrom="page">
                  <wp:posOffset>2988310</wp:posOffset>
                </wp:positionH>
                <wp:positionV relativeFrom="paragraph">
                  <wp:posOffset>2915285</wp:posOffset>
                </wp:positionV>
                <wp:extent cx="381000" cy="0"/>
                <wp:effectExtent l="6985" t="5715" r="12065" b="13335"/>
                <wp:wrapNone/>
                <wp:docPr id="351"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100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E7217" id="Line 291"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5.3pt,229.55pt" to="265.3pt,2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5/uIAIAAEUEAAAOAAAAZHJzL2Uyb0RvYy54bWysU8GO2jAQvVfqP1i+QxLIUo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k+fMowU&#10;6WBIW6E4miyy0J3euAKcKrWzoT56Vi9mq+lXh5SuWqIOPLJ8vRgIjBHJQ0g4OAM59v1HzcCHHL2O&#10;rTo3tguQ0AR0jhO53CfCzx5RuJzOszSFudGbKSHFLc5Y5z9w3aGwKbEE0hGXnLbOA3NwvbmENEpv&#10;hJRx3lKhHsimaTaNEU5LwYI1+Dl72FfSohMJkolf6AOgPbgF6Jq4dvCLpkFMVh8Vi2laTtj6uvdE&#10;yGEPQFKFRFAjEL3uBrF8W6SL9Xw9z0f5ZLYe5Wldj95vqnw022TvnuppXVV19j1wzvKiFYxxFWjf&#10;hJvlfyeM6xMaJHeX7r1BySN6rB3I3v6RdBxymOugkL1ml50NbQrzBq1G5+u7Co/h13P0+vn6Vz8A&#10;AAD//wMAUEsDBBQABgAIAAAAIQAEjVFs3wAAAAsBAAAPAAAAZHJzL2Rvd25yZXYueG1sTI9PT8Mw&#10;DMXvSHyHyEhcEEtW6P6UphMCceHGQEBvXhPaisapmqwrfHo8CQlu9vPz88/5ZnKdGO0QWk8a5jMF&#10;wlLlTUu1hpfnh8sViBCRDHaerIYvG2BTnJ7kmBl/oCc7bmMtOIRChhqaGPtMylA11mGY+d4Szz78&#10;4DByO9TSDHjgcNfJRKmFdNgSX2iwt3eNrT63e8cY92PztlIlfj8uy2R9QWXy+p5qfX423d6AiHaK&#10;f2Y44vMOFMy083syQXQarpdqwVYu0vUcBDvSq6Oy+1Vkkcv/PxQ/AAAA//8DAFBLAQItABQABgAI&#10;AAAAIQC2gziS/gAAAOEBAAATAAAAAAAAAAAAAAAAAAAAAABbQ29udGVudF9UeXBlc10ueG1sUEsB&#10;Ai0AFAAGAAgAAAAhADj9If/WAAAAlAEAAAsAAAAAAAAAAAAAAAAALwEAAF9yZWxzLy5yZWxzUEsB&#10;Ai0AFAAGAAgAAAAhALAfn+4gAgAARQQAAA4AAAAAAAAAAAAAAAAALgIAAGRycy9lMm9Eb2MueG1s&#10;UEsBAi0AFAAGAAgAAAAhAASNUWzfAAAACwEAAA8AAAAAAAAAAAAAAAAAegQAAGRycy9kb3ducmV2&#10;LnhtbFBLBQYAAAAABAAEAPMAAACGBQAAAAA=&#10;" strokeweight=".27814mm">
                <w10:wrap anchorx="page"/>
              </v:line>
            </w:pict>
          </mc:Fallback>
        </mc:AlternateContent>
      </w:r>
      <w:r>
        <w:rPr>
          <w:noProof/>
          <w:lang w:val="tr-TR" w:eastAsia="tr-TR"/>
        </w:rPr>
        <mc:AlternateContent>
          <mc:Choice Requires="wps">
            <w:drawing>
              <wp:anchor distT="0" distB="0" distL="114300" distR="114300" simplePos="0" relativeHeight="251593728" behindDoc="0" locked="0" layoutInCell="1" allowOverlap="1">
                <wp:simplePos x="0" y="0"/>
                <wp:positionH relativeFrom="page">
                  <wp:posOffset>4730750</wp:posOffset>
                </wp:positionH>
                <wp:positionV relativeFrom="paragraph">
                  <wp:posOffset>2654300</wp:posOffset>
                </wp:positionV>
                <wp:extent cx="381000" cy="0"/>
                <wp:effectExtent l="6350" t="11430" r="12700" b="7620"/>
                <wp:wrapNone/>
                <wp:docPr id="350"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100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EB309" id="Line 290"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2.5pt,209pt" to="40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mwHwIAAEUEAAAOAAAAZHJzL2Uyb0RvYy54bWysU8GO2jAQvVfqP1i5QxLIUogIqyqBXmiL&#10;tNsPMLZDrDq2ZRsCqvrvHTsJYttLVZWDGWfGb968mVk/X1uBLsxYrmQRpdMkQkwSRbk8FdG3191k&#10;GSHrsKRYKMmK6MZs9Lx5/27d6ZzNVKMEZQYBiLR5p4uocU7ncWxJw1psp0ozCc5amRY7uJpTTA3u&#10;AL0V8SxJFnGnDNVGEWYtfK16Z7QJ+HXNiPta15Y5JIoIuLlwmnAe/Rlv1jg/GawbTgYa+B9YtJhL&#10;SHqHqrDD6Gz4H1AtJ0ZZVbspUW2s6poTFmqAatLkt2peGqxZqAXEsfouk/1/sOTL5WAQp0U0fwJ9&#10;JG6hSXsuGZqtgjqdtjkElfJgfH3kKl/0XpHvFklVNlieWGD5etPwMPV6xm+e+IvVkOPYfVYUYvDZ&#10;qSDVtTathwQR0DV05HbvCLs6RODjfJkmCfAioyvG+fhOG+s+MdUibxSRANIBF1/21nkeOB9DfBqp&#10;dlyI0G8hUQdkkySdhxdWCU6918dZczqWwqAL9iMTfqEq8DyGeegK26aPC65+mIw6SxrSNAzT7WA7&#10;zEVvAy0hfSKoEYgOVj8sP1bJarvcLrNJNltsJ1lSVZOPuzKbLHbph6dqXpVllf70nNMsbzilTHra&#10;4+Cm2d8NxrBC/cjdR/cuUPwWPSgJZMf/QDo02ffVb5rNj4reDmZsPsxqCB72yi/D4x3sx+3f/AIA&#10;AP//AwBQSwMEFAAGAAgAAAAhAIxQUNfdAAAACwEAAA8AAABkcnMvZG93bnJldi54bWxMT01PwzAM&#10;vSPxHyIjcUFbsmpjpTSdEIgLNwZi9JY1pq1onKrJusKvx5OQ4GY/P7+PfDO5Tow4hNaThsVcgUCq&#10;vG2p1vD68jhLQYRoyJrOE2r4wgCb4vwsN5n1R3rGcRtrwSIUMqOhibHPpAxVg86Eue+R+PbhB2ci&#10;r0Mt7WCOLO46mSh1LZ1piR0a0+N9g9Xn9uA4xsPY7FJVmu+ndZncXFGZvL2vtL68mO5uQUSc4h8Z&#10;TvH5BwrOtPcHskF0GtbLFXeJGpaLlAdmpOqE7H8RWeTyf4fiBwAA//8DAFBLAQItABQABgAIAAAA&#10;IQC2gziS/gAAAOEBAAATAAAAAAAAAAAAAAAAAAAAAABbQ29udGVudF9UeXBlc10ueG1sUEsBAi0A&#10;FAAGAAgAAAAhADj9If/WAAAAlAEAAAsAAAAAAAAAAAAAAAAALwEAAF9yZWxzLy5yZWxzUEsBAi0A&#10;FAAGAAgAAAAhAO7CSbAfAgAARQQAAA4AAAAAAAAAAAAAAAAALgIAAGRycy9lMm9Eb2MueG1sUEsB&#10;Ai0AFAAGAAgAAAAhAIxQUNfdAAAACwEAAA8AAAAAAAAAAAAAAAAAeQQAAGRycy9kb3ducmV2Lnht&#10;bFBLBQYAAAAABAAEAPMAAACDBQAAAAA=&#10;" strokeweight=".27814mm">
                <w10:wrap anchorx="page"/>
              </v:line>
            </w:pict>
          </mc:Fallback>
        </mc:AlternateContent>
      </w:r>
      <w:r>
        <w:rPr>
          <w:noProof/>
          <w:lang w:val="tr-TR" w:eastAsia="tr-TR"/>
        </w:rPr>
        <mc:AlternateContent>
          <mc:Choice Requires="wps">
            <w:drawing>
              <wp:anchor distT="0" distB="0" distL="114300" distR="114300" simplePos="0" relativeHeight="251594752" behindDoc="0" locked="0" layoutInCell="1" allowOverlap="1">
                <wp:simplePos x="0" y="0"/>
                <wp:positionH relativeFrom="page">
                  <wp:posOffset>4730750</wp:posOffset>
                </wp:positionH>
                <wp:positionV relativeFrom="paragraph">
                  <wp:posOffset>2844800</wp:posOffset>
                </wp:positionV>
                <wp:extent cx="381000" cy="0"/>
                <wp:effectExtent l="6350" t="11430" r="12700" b="7620"/>
                <wp:wrapNone/>
                <wp:docPr id="349"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100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2A9EF" id="Line 289"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2.5pt,224pt" to="402.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f5HgIAAEUEAAAOAAAAZHJzL2Uyb0RvYy54bWysU8GO2jAQvVfqP1i+QxJIKU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zBUaK&#10;tLCknVAcTeaLMJ3OuAKC1mpvQ3/0ol7MTtPvDim9bog68sjy9WogMQsZyZuUcHEGahy6L5pBDDl5&#10;HUd1qW0bIGEI6BI3cr1vhF88ovBxOs/SFPZGB1dCiiHPWOc/c92iYJRYAumIS8475wMPUgwhoYzS&#10;WyFl3LdUqAOyaZpNY4bTUrDgDXHOHg9radGZBMnEX+wKPI9hAboirunjoqsXk9UnxWKZhhO2udme&#10;CNnbQEuqUAh6BKI3qxfLj0W62Mw383yUT2abUZ5W1ejTdp2PZtvs44dqWq3XVfYzcM7yohGMcRVo&#10;D8LN8r8Txu0J9ZK7S/c+oOQtepwkkB3+I+m45LDXXiEHza57OywftBqDb+8qPIbHO9iPr3/1CwAA&#10;//8DAFBLAwQUAAYACAAAACEA5fSv9d0AAAALAQAADwAAAGRycy9kb3ducmV2LnhtbExPTU/DMAy9&#10;I/EfIiNxQSyh6lgpTScE4sKNDQG9eU1oKxqnarKu8OvxJCS42c/P76NYz64Xkx1D50nD1UKBsFR7&#10;01Gj4WX7eJmBCBHJYO/JaviyAdbl6UmBufEHerbTJjaCRSjkqKGNccilDHVrHYaFHyzx7cOPDiOv&#10;YyPNiAcWd71MlLqWDjtihxYHe9/a+nOzdxzjYWrfMlXh99OqSm4uqEpe35dan5/Nd7cgop3jHxmO&#10;8fkHSs6083syQfQaVumSu0QNaZrxwIxMHZHdLyLLQv7vUP4AAAD//wMAUEsBAi0AFAAGAAgAAAAh&#10;ALaDOJL+AAAA4QEAABMAAAAAAAAAAAAAAAAAAAAAAFtDb250ZW50X1R5cGVzXS54bWxQSwECLQAU&#10;AAYACAAAACEAOP0h/9YAAACUAQAACwAAAAAAAAAAAAAAAAAvAQAAX3JlbHMvLnJlbHNQSwECLQAU&#10;AAYACAAAACEArVU3+R4CAABFBAAADgAAAAAAAAAAAAAAAAAuAgAAZHJzL2Uyb0RvYy54bWxQSwEC&#10;LQAUAAYACAAAACEA5fSv9d0AAAALAQAADwAAAAAAAAAAAAAAAAB4BAAAZHJzL2Rvd25yZXYueG1s&#10;UEsFBgAAAAAEAAQA8wAAAIIFAAAAAA==&#10;" strokeweight=".27814mm">
                <w10:wrap anchorx="page"/>
              </v:line>
            </w:pict>
          </mc:Fallback>
        </mc:AlternateContent>
      </w:r>
      <w:r>
        <w:rPr>
          <w:noProof/>
          <w:lang w:val="tr-TR" w:eastAsia="tr-TR"/>
        </w:rPr>
        <mc:AlternateContent>
          <mc:Choice Requires="wps">
            <w:drawing>
              <wp:anchor distT="0" distB="0" distL="114300" distR="114300" simplePos="0" relativeHeight="251596800" behindDoc="0" locked="0" layoutInCell="1" allowOverlap="1">
                <wp:simplePos x="0" y="0"/>
                <wp:positionH relativeFrom="page">
                  <wp:posOffset>2988310</wp:posOffset>
                </wp:positionH>
                <wp:positionV relativeFrom="paragraph">
                  <wp:posOffset>3335655</wp:posOffset>
                </wp:positionV>
                <wp:extent cx="381000" cy="0"/>
                <wp:effectExtent l="6985" t="6985" r="12065" b="12065"/>
                <wp:wrapNone/>
                <wp:docPr id="348"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100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A16BE" id="Line 288"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5.3pt,262.65pt" to="265.3pt,2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OGnHwIAAEUEAAAOAAAAZHJzL2Uyb0RvYy54bWysU8GO2jAQvVfqP1i5QxJIaTYirKoEeqFd&#10;pN1+gLEdYtWxLdsQUNV/79ghiG0v1Wo5mHFm5s2beePl47kT6MSM5UqWUTpNIsQkUZTLQxn9eNlM&#10;8ghZhyXFQklWRhdmo8fVxw/LXhdsplolKDMIQKQtel1GrXO6iGNLWtZhO1WaSXA2ynTYwdUcYmpw&#10;D+idiGdJsoh7Zag2ijBr4Ws9OKNVwG8aRtxT01jmkCgj4ObCacK592e8WuLiYLBuObnSwG9g0WEu&#10;oegNqsYOo6Ph/0B1nBhlVeOmRHWxahpOWOgBukmTv7p5brFmoRcYjtW3Mdn3gyXfTzuDOC2jeQZS&#10;SdyBSFsuGZrluZ9Or20BQZXcGd8fOctnvVXkp0VSVS2WBxZYvlw0JKY+I36V4i9WQ419/01RiMFH&#10;p8Kozo3pPCQMAZ2DIpebIuzsEIGP8zxNEtCNjK4YF2OeNtZ9ZapD3igjAaQDLj5trfM8cDGG+DJS&#10;bbgQQW8hUQ9kkySdhwyrBKfe6+OsOewrYdAJ+5UJv9AVeO7DPHSNbTvEBdewTEYdJQ1lWobp+mo7&#10;zMVgAy0hfSHoEYherWFZfj0kD+t8nWeTbLZYT7KkridfNlU2WWzSz5/qeV1Vdfrbc06zouWUMulp&#10;j4ubZv+3GNcnNKzcbXVvA4pfo4dJAtnxP5AOIntdhw3ZK3rZmVF82NUQfH1X/jHc38G+f/2rPwAA&#10;AP//AwBQSwMEFAAGAAgAAAAhAH3d1h7fAAAACwEAAA8AAABkcnMvZG93bnJldi54bWxMj0FPwzAM&#10;he9I/IfISFwQS+joNkrTCYG4cNtAQG9eE9qKxqmarCv8ejwJCY5+fn7+Xr6eXCdGO4TWk4armQJh&#10;qfKmpVrDy/Pj5QpEiEgGO09Ww5cNsC5OT3LMjD/Qxo7bWAsOoZChhibGPpMyVI11GGa+t8S7Dz84&#10;jDwOtTQDHjjcdTJRaiEdtsQfGuztfWOrz+3eMcbD2LytVInfT8syubmgMnl9T7U+P5vubkFEO8U/&#10;Mxzx+QYKZtr5PZkgOg3XS7Vgq4Y0Secg2JHOj8ruV5FFLv93KH4AAAD//wMAUEsBAi0AFAAGAAgA&#10;AAAhALaDOJL+AAAA4QEAABMAAAAAAAAAAAAAAAAAAAAAAFtDb250ZW50X1R5cGVzXS54bWxQSwEC&#10;LQAUAAYACAAAACEAOP0h/9YAAACUAQAACwAAAAAAAAAAAAAAAAAvAQAAX3JlbHMvLnJlbHNQSwEC&#10;LQAUAAYACAAAACEA84jhpx8CAABFBAAADgAAAAAAAAAAAAAAAAAuAgAAZHJzL2Uyb0RvYy54bWxQ&#10;SwECLQAUAAYACAAAACEAfd3WHt8AAAALAQAADwAAAAAAAAAAAAAAAAB5BAAAZHJzL2Rvd25yZXYu&#10;eG1sUEsFBgAAAAAEAAQA8wAAAIUFAAAAAA==&#10;" strokeweight=".27814mm">
                <w10:wrap anchorx="page"/>
              </v:line>
            </w:pict>
          </mc:Fallback>
        </mc:AlternateContent>
      </w:r>
      <w:r>
        <w:rPr>
          <w:noProof/>
          <w:lang w:val="tr-TR" w:eastAsia="tr-TR"/>
        </w:rPr>
        <mc:AlternateContent>
          <mc:Choice Requires="wps">
            <w:drawing>
              <wp:anchor distT="0" distB="0" distL="114300" distR="114300" simplePos="0" relativeHeight="251597824" behindDoc="0" locked="0" layoutInCell="1" allowOverlap="1">
                <wp:simplePos x="0" y="0"/>
                <wp:positionH relativeFrom="page">
                  <wp:posOffset>2988310</wp:posOffset>
                </wp:positionH>
                <wp:positionV relativeFrom="paragraph">
                  <wp:posOffset>3506470</wp:posOffset>
                </wp:positionV>
                <wp:extent cx="381000" cy="0"/>
                <wp:effectExtent l="6985" t="6350" r="12065" b="12700"/>
                <wp:wrapNone/>
                <wp:docPr id="347"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100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9F47B" id="Line 287"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5.3pt,276.1pt" to="265.3pt,2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V/HwIAAEUEAAAOAAAAZHJzL2Uyb0RvYy54bWysU8GO2jAQvVfqP1i+QxJIgY0Iq4pAL7RF&#10;2u0HGNshVh3bsg0BVf33jh2C2PZSVeVgxpmZN29mnpfPl1aiM7dOaFXibJxixBXVTKhjib+9bkcL&#10;jJwnihGpFS/xlTv8vHr/btmZgk90oyXjFgGIckVnStx4b4okcbThLXFjbbgCZ61tSzxc7TFhlnSA&#10;3spkkqazpNOWGaspdw6+Vr0TryJ+XXPqv9a14x7JEgM3H08bz0M4k9WSFEdLTCPojQb5BxYtEQqK&#10;3qEq4gk6WfEHVCuo1U7Xfkx1m+i6FpTHHqCbLP2tm5eGGB57geE4cx+T+3+w9Mt5b5FgJZ7mc4wU&#10;aWFJO6E4mizmYTqdcQUErdXehv7oRb2YnabfHVJ63RB15JHl69VAYhYykjcp4eIM1Dh0nzWDGHLy&#10;Oo7qUts2QMIQ0CVu5HrfCL94ROHjdJGlKeyNDq6EFEOesc5/4rpFwSixBNIRl5x3zgcepBhCQhml&#10;t0LKuG+pUAdk0zSbxgynpWDBG+KcPR7W0qIzCZKJv9gVeB7DAnRFXNPHRVcvJqtPisUyDSdsc7M9&#10;EbK3gZZUoRD0CERvVi+WH0/p02axWeSjfDLbjPK0qkYft+t8NNtm8w/VtFqvq+xn4JzlRSMY4yrQ&#10;HoSb5X8njNsT6iV3l+59QMlb9DhJIDv8R9JxyWGvvUIOml33dlg+aDUG395VeAyPd7AfX//qFwAA&#10;AP//AwBQSwMEFAAGAAgAAAAhAMOj8eXfAAAACwEAAA8AAABkcnMvZG93bnJldi54bWxMj8FOwzAQ&#10;RO9I/IO1SFxQa2NIW0KcCoG4cKOgQm5ubOKIeB3Fbhr4erYSEhx3dnb2TbGefMdGO8Q2oILLuQBm&#10;sQ6mxUbB68vjbAUsJo1GdwGtgi8bYV2enhQ6N+GAz3bcpIZRCMZcK3Ap9TnnsXbW6zgPvUXafYTB&#10;60Tj0HAz6AOF+45LIRbc6xbpg9O9vXe2/tzsPWE8jO5tJSr9/bSs5M0FVnL7nil1fjbd3QJLdkp/&#10;Zjji0w2UxLQLezSRdQqul2JBVgVZJiUwcmRXR2X3q/Cy4P87lD8AAAD//wMAUEsBAi0AFAAGAAgA&#10;AAAhALaDOJL+AAAA4QEAABMAAAAAAAAAAAAAAAAAAAAAAFtDb250ZW50X1R5cGVzXS54bWxQSwEC&#10;LQAUAAYACAAAACEAOP0h/9YAAACUAQAACwAAAAAAAAAAAAAAAAAvAQAAX3JlbHMvLnJlbHNQSwEC&#10;LQAUAAYACAAAACEAG3yVfx8CAABFBAAADgAAAAAAAAAAAAAAAAAuAgAAZHJzL2Uyb0RvYy54bWxQ&#10;SwECLQAUAAYACAAAACEAw6Px5d8AAAALAQAADwAAAAAAAAAAAAAAAAB5BAAAZHJzL2Rvd25yZXYu&#10;eG1sUEsFBgAAAAAEAAQA8wAAAIUFAAAAAA==&#10;" strokeweight=".27814mm">
                <w10:wrap anchorx="page"/>
              </v:line>
            </w:pict>
          </mc:Fallback>
        </mc:AlternateContent>
      </w:r>
      <w:r>
        <w:rPr>
          <w:noProof/>
          <w:lang w:val="tr-TR" w:eastAsia="tr-TR"/>
        </w:rPr>
        <mc:AlternateContent>
          <mc:Choice Requires="wps">
            <w:drawing>
              <wp:anchor distT="0" distB="0" distL="114300" distR="114300" simplePos="0" relativeHeight="251599872" behindDoc="0" locked="0" layoutInCell="1" allowOverlap="1">
                <wp:simplePos x="0" y="0"/>
                <wp:positionH relativeFrom="page">
                  <wp:posOffset>2988310</wp:posOffset>
                </wp:positionH>
                <wp:positionV relativeFrom="paragraph">
                  <wp:posOffset>3675380</wp:posOffset>
                </wp:positionV>
                <wp:extent cx="381000" cy="0"/>
                <wp:effectExtent l="6985" t="13335" r="12065" b="5715"/>
                <wp:wrapNone/>
                <wp:docPr id="346"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100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04843" id="Line 286"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5.3pt,289.4pt" to="26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MhHwIAAEUEAAAOAAAAZHJzL2Uyb0RvYy54bWysU8GO2jAQvVfqP1i+QxJIKRsRVlUCvWy7&#10;SLv9AGM7xKpjW7YhoKr/3rFDENteqqoczDgz8+bNzPPq8dxJdOLWCa1KnE1TjLiimgl1KPG31+1k&#10;iZHzRDEiteIlvnCHH9fv3616U/CZbrVk3CIAUa7oTYlb702RJI62vCNuqg1X4Gy07YiHqz0kzJIe&#10;0DuZzNJ0kfTaMmM15c7B13pw4nXEbxpO/XPTOO6RLDFw8/G08dyHM1mvSHGwxLSCXmmQf2DREaGg&#10;6A2qJp6goxV/QHWCWu1046dUd4luGkF57AG6ydLfunlpieGxFxiOM7cxuf8HS7+edhYJVuJ5vsBI&#10;kQ6W9CQUR7PlIkynN66AoErtbOiPntWLedL0u0NKVy1RBx5Zvl4MJGYhI3mTEi7OQI19/0UziCFH&#10;r+Oozo3tAiQMAZ3jRi63jfCzRxQ+zpdZmsLe6OhKSDHmGev8Z647FIwSSyAdccnpyfnAgxRjSCij&#10;9FZIGfctFeqBbJpm85jhtBQseEOcs4d9JS06kSCZ+Itdgec+LEDXxLVDXHQNYrL6qFgs03LCNlfb&#10;EyEHG2hJFQpBj0D0ag1i+fGQPmyWm2U+yWeLzSRP63ryaVvlk8U2+/ihntdVVWc/A+csL1rBGFeB&#10;9ijcLP87YVyf0CC5m3RvA0reosdJAtnxP5KOSw57HRSy1+yys+PyQasx+PquwmO4v4N9//rXvwAA&#10;AP//AwBQSwMEFAAGAAgAAAAhALSMEcffAAAACwEAAA8AAABkcnMvZG93bnJldi54bWxMj8FOwzAQ&#10;RO9I/IO1SFxQaxNIE0KcCoG4cKOgQm5ubOKIeB3Fbhr4erYSEhx39u3sTLmeXc8mM4bOo4TLpQBm&#10;sPG6w1bC68vjIgcWokKteo9GwpcJsK5OT0pVaH/AZzNtYsvIBEOhJNgYh4Lz0FjjVFj6wSDtPvzo&#10;VKRxbLke1YHMXc8TIVbcqQ7pg1WDubem+dzsHcV4mOxbLmr1/ZTVyc0F1sn2PZXy/Gy+uwUWzRz/&#10;YDjGpxuoKNPO71EH1ku4zsSKUAlpllMHItKro7L7VXhV8v8dqh8AAAD//wMAUEsBAi0AFAAGAAgA&#10;AAAhALaDOJL+AAAA4QEAABMAAAAAAAAAAAAAAAAAAAAAAFtDb250ZW50X1R5cGVzXS54bWxQSwEC&#10;LQAUAAYACAAAACEAOP0h/9YAAACUAQAACwAAAAAAAAAAAAAAAAAvAQAAX3JlbHMvLnJlbHNQSwEC&#10;LQAUAAYACAAAACEARaFDIR8CAABFBAAADgAAAAAAAAAAAAAAAAAuAgAAZHJzL2Uyb0RvYy54bWxQ&#10;SwECLQAUAAYACAAAACEAtIwRx98AAAALAQAADwAAAAAAAAAAAAAAAAB5BAAAZHJzL2Rvd25yZXYu&#10;eG1sUEsFBgAAAAAEAAQA8wAAAIUFAAAAAA==&#10;" strokeweight=".27814mm">
                <w10:wrap anchorx="page"/>
              </v:line>
            </w:pict>
          </mc:Fallback>
        </mc:AlternateContent>
      </w:r>
      <w:r>
        <w:rPr>
          <w:noProof/>
          <w:lang w:val="tr-TR" w:eastAsia="tr-TR"/>
        </w:rPr>
        <mc:AlternateContent>
          <mc:Choice Requires="wps">
            <w:drawing>
              <wp:anchor distT="0" distB="0" distL="114300" distR="114300" simplePos="0" relativeHeight="251601920" behindDoc="0" locked="0" layoutInCell="1" allowOverlap="1">
                <wp:simplePos x="0" y="0"/>
                <wp:positionH relativeFrom="page">
                  <wp:posOffset>4730750</wp:posOffset>
                </wp:positionH>
                <wp:positionV relativeFrom="paragraph">
                  <wp:posOffset>3385820</wp:posOffset>
                </wp:positionV>
                <wp:extent cx="381000" cy="0"/>
                <wp:effectExtent l="6350" t="9525" r="12700" b="9525"/>
                <wp:wrapNone/>
                <wp:docPr id="345"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100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3A47F" id="Line 285"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2.5pt,266.6pt" to="402.5pt,2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jCHwIAAEUEAAAOAAAAZHJzL2Uyb0RvYy54bWysU8GO2jAQvVfqP1i+QxIIlI0Iq4pAL7RF&#10;2u0HGNshVh3bsg0BVf33jh2C2PZSVeVgxpmZN29mnpfPl1aiM7dOaFXibJxixBXVTKhjib+9bkcL&#10;jJwnihGpFS/xlTv8vHr/btmZgk90oyXjFgGIckVnStx4b4okcbThLXFjbbgCZ61tSzxc7TFhlnSA&#10;3spkkqbzpNOWGaspdw6+Vr0TryJ+XXPqv9a14x7JEgM3H08bz0M4k9WSFEdLTCPojQb5BxYtEQqK&#10;3qEq4gk6WfEHVCuo1U7Xfkx1m+i6FpTHHqCbLP2tm5eGGB57geE4cx+T+3+w9Mt5b5FgJZ7mM4wU&#10;aWFJO6E4mixmYTqdcQUErdXehv7oRb2YnabfHVJ63RB15JHl69VAYhYykjcp4eIM1Dh0nzWDGHLy&#10;Oo7qUts2QMIQ0CVu5HrfCL94ROHjdJGlKeyNDq6EFEOesc5/4rpFwSixBNIRl5x3zgcepBhCQhml&#10;t0LKuG+pUAdk0zSbxgynpWDBG+KcPR7W0qIzCZKJv9gVeB7DAnRFXNPHRVcvJqtPisUyDSdsc7M9&#10;EbK3gZZUoRD0CERvVi+WH0/p02axWeSjfDLfjPK0qkYft+t8NN9mH2bVtFqvq+xn4JzlRSMY4yrQ&#10;HoSb5X8njNsT6iV3l+59QMlb9DhJIDv8R9JxyWGvvUIOml33dlg+aDUG395VeAyPd7AfX//qFwAA&#10;AP//AwBQSwMEFAAGAAgAAAAhACP/NHDfAAAACwEAAA8AAABkcnMvZG93bnJldi54bWxMj0FPwzAM&#10;he9I/IfISFwQS+goK6XphEBcuDEQ0JvXmLaicaom6wq/nkxCgqOfn5+/V6xn24uJRt851nCxUCCI&#10;a2c6bjS8PD+cZyB8QDbYOyYNX+RhXR4fFZgbt+cnmjahETGEfY4a2hCGXEpft2TRL9xAHHcfbrQY&#10;4jg20oy4j+G2l4lSV9Jix/FDiwPdtVR/bnY2YtxP7VumKvx+XFXJ9RlXyet7qvXpyXx7AyLQHP7M&#10;cMCPN1BGpq3bsfGi17C6TGOXoCFdLhMQ0ZGpg7L9VWRZyP8dyh8AAAD//wMAUEsBAi0AFAAGAAgA&#10;AAAhALaDOJL+AAAA4QEAABMAAAAAAAAAAAAAAAAAAAAAAFtDb250ZW50X1R5cGVzXS54bWxQSwEC&#10;LQAUAAYACAAAACEAOP0h/9YAAACUAQAACwAAAAAAAAAAAAAAAAAvAQAAX3JlbHMvLnJlbHNQSwEC&#10;LQAUAAYACAAAACEAp8Y4wh8CAABFBAAADgAAAAAAAAAAAAAAAAAuAgAAZHJzL2Uyb0RvYy54bWxQ&#10;SwECLQAUAAYACAAAACEAI/80cN8AAAALAQAADwAAAAAAAAAAAAAAAAB5BAAAZHJzL2Rvd25yZXYu&#10;eG1sUEsFBgAAAAAEAAQA8wAAAIUFAAAAAA==&#10;" strokeweight=".27814mm">
                <w10:wrap anchorx="page"/>
              </v:line>
            </w:pict>
          </mc:Fallback>
        </mc:AlternateContent>
      </w:r>
      <w:r>
        <w:rPr>
          <w:noProof/>
          <w:lang w:val="tr-TR" w:eastAsia="tr-TR"/>
        </w:rPr>
        <mc:AlternateContent>
          <mc:Choice Requires="wps">
            <w:drawing>
              <wp:anchor distT="0" distB="0" distL="114300" distR="114300" simplePos="0" relativeHeight="251603968" behindDoc="0" locked="0" layoutInCell="1" allowOverlap="1">
                <wp:simplePos x="0" y="0"/>
                <wp:positionH relativeFrom="page">
                  <wp:posOffset>4730750</wp:posOffset>
                </wp:positionH>
                <wp:positionV relativeFrom="paragraph">
                  <wp:posOffset>3556635</wp:posOffset>
                </wp:positionV>
                <wp:extent cx="381000" cy="0"/>
                <wp:effectExtent l="6350" t="8890" r="12700" b="10160"/>
                <wp:wrapNone/>
                <wp:docPr id="344"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100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D38B5" id="Line 284"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2.5pt,280.05pt" to="402.5pt,2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6cHwIAAEUEAAAOAAAAZHJzL2Uyb0RvYy54bWysU8GO2jAQvVfqP1i+QxJIKRsRVlUCvWy7&#10;SLv9AGM7xKpjW7YhoKr/3rFDENteqqoczDgz8+bNzPPq8dxJdOLWCa1KnE1TjLiimgl1KPG31+1k&#10;iZHzRDEiteIlvnCHH9fv3616U/CZbrVk3CIAUa7oTYlb702RJI62vCNuqg1X4Gy07YiHqz0kzJIe&#10;0DuZzNJ0kfTaMmM15c7B13pw4nXEbxpO/XPTOO6RLDFw8/G08dyHM1mvSHGwxLSCXmmQf2DREaGg&#10;6A2qJp6goxV/QHWCWu1046dUd4luGkF57AG6ydLfunlpieGxFxiOM7cxuf8HS7+edhYJVuJ5nmOk&#10;SAdLehKKo9kyD9PpjSsgqFI7G/qjZ/VinjT97pDSVUvUgUeWrxcDiVnISN6khIszUGPff9EMYsjR&#10;6ziqc2O7AAlDQOe4kcttI/zsEYWP82WWprA3OroSUox5xjr/mesOBaPEEkhHXHJ6cj7wIMUYEsoo&#10;vRVSxn1LhXogm6bZPGY4LQUL3hDn7GFfSYtOJEgm/mJX4LkPC9A1ce0QF12DmKw+KhbLtJywzdX2&#10;RMjBBlpShULQIxC9WoNYfjykD5vlZplP8tliM8nTup582lb5ZLHNPn6o53VV1dnPwDnLi1YwxlWg&#10;PQo3y/9OGNcnNEjuJt3bgJK36HGSQHb8j6TjksNeB4XsNbvs7Lh80GoMvr6r8Bju72Dfv/71LwAA&#10;AP//AwBQSwMEFAAGAAgAAAAhAC6vvUnfAAAACwEAAA8AAABkcnMvZG93bnJldi54bWxMj0FPwzAM&#10;he9I/IfISFwQS1bRrZSmEwJx4cZAQG9eE9qKxqmarCv8ejwJCY5+fn7+XrGZXS8mO4bOk4blQoGw&#10;VHvTUaPh5fnhMgMRIpLB3pPV8GUDbMrTkwJz4w/0ZKdtbASHUMhRQxvjkEsZ6tY6DAs/WOLdhx8d&#10;Rh7HRpoRDxzuepkotZIOO+IPLQ72rrX153bvGON+at8yVeH347pKri+oSl7fU63Pz+bbGxDRzvHP&#10;DEd8voGSmXZ+TyaIXsP6KuUuUUO6UksQ7MjUUdn9KrIs5P8O5Q8AAAD//wMAUEsBAi0AFAAGAAgA&#10;AAAhALaDOJL+AAAA4QEAABMAAAAAAAAAAAAAAAAAAAAAAFtDb250ZW50X1R5cGVzXS54bWxQSwEC&#10;LQAUAAYACAAAACEAOP0h/9YAAACUAQAACwAAAAAAAAAAAAAAAAAvAQAAX3JlbHMvLnJlbHNQSwEC&#10;LQAUAAYACAAAACEA+RvunB8CAABFBAAADgAAAAAAAAAAAAAAAAAuAgAAZHJzL2Uyb0RvYy54bWxQ&#10;SwECLQAUAAYACAAAACEALq+9Sd8AAAALAQAADwAAAAAAAAAAAAAAAAB5BAAAZHJzL2Rvd25yZXYu&#10;eG1sUEsFBgAAAAAEAAQA8wAAAIUFAAAAAA==&#10;" strokeweight=".27814mm">
                <w10:wrap anchorx="page"/>
              </v:line>
            </w:pict>
          </mc:Fallback>
        </mc:AlternateContent>
      </w:r>
      <w:r>
        <w:rPr>
          <w:noProof/>
          <w:lang w:val="tr-TR" w:eastAsia="tr-TR"/>
        </w:rPr>
        <mc:AlternateContent>
          <mc:Choice Requires="wps">
            <w:drawing>
              <wp:anchor distT="0" distB="0" distL="114300" distR="114300" simplePos="0" relativeHeight="251606016" behindDoc="0" locked="0" layoutInCell="1" allowOverlap="1">
                <wp:simplePos x="0" y="0"/>
                <wp:positionH relativeFrom="page">
                  <wp:posOffset>4730750</wp:posOffset>
                </wp:positionH>
                <wp:positionV relativeFrom="paragraph">
                  <wp:posOffset>3696970</wp:posOffset>
                </wp:positionV>
                <wp:extent cx="381000" cy="0"/>
                <wp:effectExtent l="6350" t="6350" r="12700" b="12700"/>
                <wp:wrapNone/>
                <wp:docPr id="343"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100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E651F" id="Line 283"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2.5pt,291.1pt" to="402.5pt,2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7/fHwIAAEUEAAAOAAAAZHJzL2Uyb0RvYy54bWysU8GO2jAQvVfqP1i+QxKSUjYirCoCvWy7&#10;SLv9AGM7xKpjW7YhoKr/3rFDENteqqoczDgz8+bNzPPy8dxJdOLWCa0qnE1TjLiimgl1qPC31+1k&#10;gZHzRDEiteIVvnCHH1fv3y17U/KZbrVk3CIAUa7sTYVb702ZJI62vCNuqg1X4Gy07YiHqz0kzJIe&#10;0DuZzNJ0nvTaMmM15c7B13pw4lXEbxpO/XPTOO6RrDBw8/G08dyHM1ktSXmwxLSCXmmQf2DREaGg&#10;6A2qJp6goxV/QHWCWu1046dUd4luGkF57AG6ydLfunlpieGxFxiOM7cxuf8HS7+edhYJVuG8yDFS&#10;pIMlPQnF0WyRh+n0xpUQtFY7G/qjZ/VinjT97pDS65aoA48sXy8GErOQkbxJCRdnoMa+/6IZxJCj&#10;13FU58Z2ARKGgM5xI5fbRvjZIwof80WWprA3OroSUo55xjr/mesOBaPCEkhHXHJ6cj7wIOUYEsoo&#10;vRVSxn1LhXogm6ZZHjOcloIFb4hz9rBfS4tOJEgm/mJX4LkPC9A1ce0QF12DmKw+KhbLtJywzdX2&#10;RMjBBlpShULQIxC9WoNYfjykD5vFZlFMitl8MynSup582q6LyXybffxQ5/V6XWc/A+esKFvBGFeB&#10;9ijcrPg7YVyf0CC5m3RvA0reosdJAtnxP5KOSw57HRSy1+yys+PyQasx+PquwmO4v4N9//pXvwAA&#10;AP//AwBQSwMEFAAGAAgAAAAhAGL5dwzeAAAACwEAAA8AAABkcnMvZG93bnJldi54bWxMj8FOwzAQ&#10;RO9I/IO1SFxQa2MRGkKcCoG4cKMgSm5ubOKIeB3Fbhr4erYSEhx3dnb2Tbmefc8mO8YuoILLpQBm&#10;sQmmw1bB68vjIgcWk0aj+4BWwZeNsK5OT0pdmHDAZzttUssoBGOhFbiUhoLz2DjrdVyGwSLtPsLo&#10;daJxbLkZ9YHCfc+lENfc6w7pg9ODvXe2+dzsPWE8TG6bi1p/P61qeXOBtXx7z5Q6P5vvboElO6c/&#10;Mxzx6QYqYtqFPZrIegWrq4y6JAVZLiUwcuTiqOx+FV6V/H+H6gcAAP//AwBQSwECLQAUAAYACAAA&#10;ACEAtoM4kv4AAADhAQAAEwAAAAAAAAAAAAAAAAAAAAAAW0NvbnRlbnRfVHlwZXNdLnhtbFBLAQIt&#10;ABQABgAIAAAAIQA4/SH/1gAAAJQBAAALAAAAAAAAAAAAAAAAAC8BAABfcmVscy8ucmVsc1BLAQIt&#10;ABQABgAIAAAAIQAiD7/fHwIAAEUEAAAOAAAAAAAAAAAAAAAAAC4CAABkcnMvZTJvRG9jLnhtbFBL&#10;AQItABQABgAIAAAAIQBi+XcM3gAAAAsBAAAPAAAAAAAAAAAAAAAAAHkEAABkcnMvZG93bnJldi54&#10;bWxQSwUGAAAAAAQABADzAAAAhAUAAAAA&#10;" strokeweight=".27814mm">
                <w10:wrap anchorx="page"/>
              </v:line>
            </w:pict>
          </mc:Fallback>
        </mc:AlternateContent>
      </w:r>
      <w:r>
        <w:rPr>
          <w:noProof/>
          <w:lang w:val="tr-TR" w:eastAsia="tr-TR"/>
        </w:rPr>
        <mc:AlternateContent>
          <mc:Choice Requires="wps">
            <w:drawing>
              <wp:anchor distT="0" distB="0" distL="114300" distR="114300" simplePos="0" relativeHeight="251627520" behindDoc="0" locked="0" layoutInCell="1" allowOverlap="1">
                <wp:simplePos x="0" y="0"/>
                <wp:positionH relativeFrom="page">
                  <wp:posOffset>2307590</wp:posOffset>
                </wp:positionH>
                <wp:positionV relativeFrom="paragraph">
                  <wp:posOffset>1513205</wp:posOffset>
                </wp:positionV>
                <wp:extent cx="0" cy="229870"/>
                <wp:effectExtent l="12065" t="13335" r="6985" b="13970"/>
                <wp:wrapNone/>
                <wp:docPr id="342"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122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1EB13" id="Line 282"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1.7pt,119.15pt" to="181.7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2GHwIAAEUEAAAOAAAAZHJzL2Uyb0RvYy54bWysU82O2jAQvlfqO1i+Q342ZSEirKoEetm2&#10;SLt9AGM7xKpjW7YhoKrv3rEDiG0vVdUcnLFn5ptv/pZPp16iI7dOaFXhbJpixBXVTKh9hb+9biZz&#10;jJwnihGpFa/wmTv8tHr/bjmYkue605JxiwBEuXIwFe68N2WSONrxnripNlyBstW2Jx6udp8wSwZA&#10;72WSp+ksGbRlxmrKnYPXZlTiVcRvW07917Z13CNZYeDm42njuQtnslqScm+J6QS90CD/wKInQkHQ&#10;G1RDPEEHK/6A6gW12unWT6nuE922gvKYA2STpb9l89IRw2MuUBxnbmVy/w+WfjluLRKswg9FjpEi&#10;PTTpWSiO8nkeqjMYV4JRrbY25EdP6sU8a/rdIaXrjqg9jyxfzwYcs+CRvHEJF2cgxm74rBnYkIPX&#10;sVSn1vYBEoqATrEj51tH+MkjOj5SeM3zxfwxNish5dXPWOc/cd2jIFRYAumIS47PzgcepLyahDBK&#10;b4SUsd9SoQHI5vksjx5OS8GCNtg5u9/V0qIjCSMTv5gVaO7NAnRDXDfaRdU4TFYfFIthOk7Y+iJ7&#10;IuQoAy2pQiDIEYhepHFYfizSxXq+nheTIp+tJ0XaNJOPm7qYzDbZ44fmoanrJvsZOGdF2QnGuAq0&#10;r4ObFX83GJcVGkfuNrq3AiVv0WMlgez1H0nHJoe+jhOy0+y8tdfmw6xG48tehWW4v4N8v/2rXwAA&#10;AP//AwBQSwMEFAAGAAgAAAAhAO78dlneAAAACwEAAA8AAABkcnMvZG93bnJldi54bWxMj8tOwzAQ&#10;RfdI/IM1SGwQdahDKCFOhRCIXQVp2Tvx5KHG48h22/TvMWIBy7lzdOdMsZ7NyI7o/GBJwt0iAYbU&#10;WD1QJ2G3fbtdAfNBkVajJZRwRg/r8vKiULm2J/rEYxU6FkvI50pCH8KUc+6bHo3yCzshxV1rnVEh&#10;jq7j2qlTLDcjXyZJxo0aKF7o1YQvPTb76mAkuH1rvprNzUebJvbx/bUS5zojKa+v5ucnYAHn8AfD&#10;j35UhzI61fZA2rNRgshEGlEJS7ESwCLxm9QxeUjvgZcF//9D+Q0AAP//AwBQSwECLQAUAAYACAAA&#10;ACEAtoM4kv4AAADhAQAAEwAAAAAAAAAAAAAAAAAAAAAAW0NvbnRlbnRfVHlwZXNdLnhtbFBLAQIt&#10;ABQABgAIAAAAIQA4/SH/1gAAAJQBAAALAAAAAAAAAAAAAAAAAC8BAABfcmVscy8ucmVsc1BLAQIt&#10;ABQABgAIAAAAIQCr0T2GHwIAAEUEAAAOAAAAAAAAAAAAAAAAAC4CAABkcnMvZTJvRG9jLnhtbFBL&#10;AQItABQABgAIAAAAIQDu/HZZ3gAAAAsBAAAPAAAAAAAAAAAAAAAAAHkEAABkcnMvZG93bnJldi54&#10;bWxQSwUGAAAAAAQABADzAAAAhAUAAAAA&#10;" strokeweight=".34061mm">
                <w10:wrap anchorx="page"/>
              </v:line>
            </w:pict>
          </mc:Fallback>
        </mc:AlternateContent>
      </w:r>
      <w:r>
        <w:rPr>
          <w:noProof/>
          <w:lang w:val="tr-TR" w:eastAsia="tr-TR"/>
        </w:rPr>
        <mc:AlternateContent>
          <mc:Choice Requires="wps">
            <w:drawing>
              <wp:anchor distT="0" distB="0" distL="114300" distR="114300" simplePos="0" relativeHeight="251629568" behindDoc="0" locked="0" layoutInCell="1" allowOverlap="1">
                <wp:simplePos x="0" y="0"/>
                <wp:positionH relativeFrom="page">
                  <wp:posOffset>2307590</wp:posOffset>
                </wp:positionH>
                <wp:positionV relativeFrom="paragraph">
                  <wp:posOffset>2268855</wp:posOffset>
                </wp:positionV>
                <wp:extent cx="0" cy="230505"/>
                <wp:effectExtent l="12065" t="6985" r="6985" b="10160"/>
                <wp:wrapNone/>
                <wp:docPr id="341"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122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16A5E" id="Line 281"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1.7pt,178.65pt" to="181.7pt,1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OchHwIAAEUEAAAOAAAAZHJzL2Uyb0RvYy54bWysU8uu2jAQ3VfqP1jZQx4Eyo0IV1UC3dAW&#10;6d5+gLEdYtWxLdsQUNV/79gJtLSbqmoWjh8zZ87MnFk9XzqBzsxYrmQZpdMkQkwSRbk8ltGX1+1k&#10;GSHrsKRYKMnK6Mps9Lx++2bV64JlqlWCMoMARNqi12XUOqeLOLakZR22U6WZhMdGmQ47OJpjTA3u&#10;Ab0TcZYki7hXhmqjCLMWbuvhMVoH/KZhxH1uGsscEmUE3FxYTVgPfo3XK1wcDdYtJyMN/A8sOswl&#10;BL1D1dhhdDL8D6iOE6OsatyUqC5WTcMJCzlANmnyWzYvLdYs5ALFsfpeJvv/YMmn894gTstolqcR&#10;kriDJu24ZChbpr46vbYFGFVyb3x+5CJf9E6RrxZJVbVYHllg+XrV4Bg84gcXf7AaYhz6j4qCDT45&#10;FUp1aUznIaEI6BI6cr13hF0cIsMlgdtslsyTuacT4+Lmp411H5jqkN+UkQDSARefd9YNpjcTH0aq&#10;LRci9FtI1APZLFtkwcMqwal/9XbWHA+VMOiMvWTCNwZ+MPPQNbbtYBeeBjEZdZI0hGkZpptx7zAX&#10;wx4yENIHghyB6LgbxPLtKXnaLDfLfJJni80kT+p68n5b5ZPFNn03r2d1VdXpd885zYuWU8qkp30T&#10;bpr/nTDGERokd5fuvUDxI3ooOpC9/QPp0GTf10EhB0Wve+OL7vsNWg3G41z5Yfj1HKx+Tv/6BwAA&#10;AP//AwBQSwMEFAAGAAgAAAAhAO4eua3eAAAACwEAAA8AAABkcnMvZG93bnJldi54bWxMj81OwzAQ&#10;hO9IvIO1SFwQdSAlpSFOhRCIG4JQ7k68+VHjdWS7bfr2LOIAt9md0ey3xWa2ozigD4MjBTeLBARS&#10;48xAnYLt58v1PYgQNRk9OkIFJwywKc/PCp0bd6QPPFSxE1xCIdcK+hinXMrQ9Gh1WLgJib3Weasj&#10;j76Txusjl9tR3iZJJq0eiC/0esKnHptdtbcK/K61X83b1Xu7TNz69blKT3VGSl1ezI8PICLO8S8M&#10;P/iMDiUz1W5PJohRQZqlS46yuFulIDjxu6lZrNMMZFnI/z+U3wAAAP//AwBQSwECLQAUAAYACAAA&#10;ACEAtoM4kv4AAADhAQAAEwAAAAAAAAAAAAAAAAAAAAAAW0NvbnRlbnRfVHlwZXNdLnhtbFBLAQIt&#10;ABQABgAIAAAAIQA4/SH/1gAAAJQBAAALAAAAAAAAAAAAAAAAAC8BAABfcmVscy8ucmVsc1BLAQIt&#10;ABQABgAIAAAAIQDV6OchHwIAAEUEAAAOAAAAAAAAAAAAAAAAAC4CAABkcnMvZTJvRG9jLnhtbFBL&#10;AQItABQABgAIAAAAIQDuHrmt3gAAAAsBAAAPAAAAAAAAAAAAAAAAAHkEAABkcnMvZG93bnJldi54&#10;bWxQSwUGAAAAAAQABADzAAAAhAUAAAAA&#10;" strokeweight=".34061mm">
                <w10:wrap anchorx="page"/>
              </v:line>
            </w:pict>
          </mc:Fallback>
        </mc:AlternateContent>
      </w:r>
      <w:r>
        <w:rPr>
          <w:noProof/>
          <w:lang w:val="tr-TR" w:eastAsia="tr-TR"/>
        </w:rPr>
        <mc:AlternateContent>
          <mc:Choice Requires="wps">
            <w:drawing>
              <wp:anchor distT="0" distB="0" distL="114300" distR="114300" simplePos="0" relativeHeight="251631616" behindDoc="0" locked="0" layoutInCell="1" allowOverlap="1">
                <wp:simplePos x="0" y="0"/>
                <wp:positionH relativeFrom="page">
                  <wp:posOffset>2307590</wp:posOffset>
                </wp:positionH>
                <wp:positionV relativeFrom="paragraph">
                  <wp:posOffset>3025140</wp:posOffset>
                </wp:positionV>
                <wp:extent cx="0" cy="229870"/>
                <wp:effectExtent l="12065" t="10795" r="6985" b="6985"/>
                <wp:wrapNone/>
                <wp:docPr id="340"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122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90101" id="Line 280"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1.7pt,238.2pt" to="181.7pt,2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5A7HwIAAEUEAAAOAAAAZHJzL2Uyb0RvYy54bWysU82O2jAQvlfqO1i+Q342ZSEirKoEetm2&#10;SLt9AGM7xKpjW7YhoKrv3rEDiG0vVdUcnLFn5ptv/pZPp16iI7dOaFXhbJpixBXVTKh9hb+9biZz&#10;jJwnihGpFa/wmTv8tHr/bjmYkue605JxiwBEuXIwFe68N2WSONrxnripNlyBstW2Jx6udp8wSwZA&#10;72WSp+ksGbRlxmrKnYPXZlTiVcRvW07917Z13CNZYeDm42njuQtnslqScm+J6QS90CD/wKInQkHQ&#10;G1RDPEEHK/6A6gW12unWT6nuE922gvKYA2STpb9l89IRw2MuUBxnbmVy/w+WfjluLRKswg8F1EeR&#10;Hpr0LBRH+TxWZzCuBKNabW3Ij57Ui3nW9LtDStcdUXseWb6eDThmoZ7JG5dwcQZi7IbPmoENOXgd&#10;S3VqbR8goQjoFDtyvnWEnzyi4yOF1zxfzB8jnYSUVz9jnf/EdY+CUGEJpCMuOT47H3iQ8moSwii9&#10;EVLGfkuFBiCb57M8ejgtBQvaYOfsfldLi44kjEz8YlaguTcL0A1x3WgXVeMwWX1QLIbpOGHri+yJ&#10;kKMMtKQKgSBHIHqRxmH5sUgX6/l6XkyKfLaeFGnTTD5u6mIy22SPH5qHpq6b7GfgnBVlJxjjKtC+&#10;Dm5W/N1gXFZoHLnb6N4KlLxFj5UEstd/JB2bHPoaNs2VO83OW3ttPsxqNL7sVViG+zvI99u/+gUA&#10;AP//AwBQSwMEFAAGAAgAAAAhAGYGSEHeAAAACwEAAA8AAABkcnMvZG93bnJldi54bWxMj8tOwzAQ&#10;RfdI/IM1SGwQddoEAyGTCiEQuwrSsndi56HG48h22/TvMWIBu3kc3TlTrGczsqN2frCEsFwkwDQ1&#10;Vg3UIey2b7cPwHyQpORoSSOctYd1eXlRyFzZE33qYxU6FkPI5xKhD2HKOfdNr430CztpirvWOiND&#10;bF3HlZOnGG5GvkoSwY0cKF7o5aRfet3sq4NBcPvWfDWbm482S+zj+2uVnmtBiNdX8/MTsKDn8AfD&#10;j35UhzI61fZAyrMRIRVpFlGE7F7EIhK/kxrhbrkSwMuC//+h/AYAAP//AwBQSwECLQAUAAYACAAA&#10;ACEAtoM4kv4AAADhAQAAEwAAAAAAAAAAAAAAAAAAAAAAW0NvbnRlbnRfVHlwZXNdLnhtbFBLAQIt&#10;ABQABgAIAAAAIQA4/SH/1gAAAJQBAAALAAAAAAAAAAAAAAAAAC8BAABfcmVscy8ucmVsc1BLAQIt&#10;ABQABgAIAAAAIQAXa5A7HwIAAEUEAAAOAAAAAAAAAAAAAAAAAC4CAABkcnMvZTJvRG9jLnhtbFBL&#10;AQItABQABgAIAAAAIQBmBkhB3gAAAAsBAAAPAAAAAAAAAAAAAAAAAHkEAABkcnMvZG93bnJldi54&#10;bWxQSwUGAAAAAAQABADzAAAAhAUAAAAA&#10;" strokeweight=".34061mm">
                <w10:wrap anchorx="page"/>
              </v:line>
            </w:pict>
          </mc:Fallback>
        </mc:AlternateContent>
      </w:r>
      <w:r>
        <w:rPr>
          <w:noProof/>
          <w:lang w:val="tr-TR" w:eastAsia="tr-TR"/>
        </w:rPr>
        <mc:AlternateContent>
          <mc:Choice Requires="wps">
            <w:drawing>
              <wp:anchor distT="0" distB="0" distL="114300" distR="114300" simplePos="0" relativeHeight="251633664" behindDoc="0" locked="0" layoutInCell="1" allowOverlap="1">
                <wp:simplePos x="0" y="0"/>
                <wp:positionH relativeFrom="page">
                  <wp:posOffset>2307590</wp:posOffset>
                </wp:positionH>
                <wp:positionV relativeFrom="paragraph">
                  <wp:posOffset>3780790</wp:posOffset>
                </wp:positionV>
                <wp:extent cx="0" cy="231775"/>
                <wp:effectExtent l="12065" t="13970" r="6985" b="11430"/>
                <wp:wrapNone/>
                <wp:docPr id="339"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122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C12DC" id="Line 279"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1.7pt,297.7pt" to="181.7pt,3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t3HwIAAEUEAAAOAAAAZHJzL2Uyb0RvYy54bWysU8uO2yAU3VfqPyD2iR/x5GHFGVV20k3a&#10;iTTTDyCAY1QMCEicqOq/F7DjNu2mquoFvsC5h3Nf6+dry8GFasOkKGAyjSGgAkvCxKmAX952kyUE&#10;xiJBEJeCFvBGDXzevH+37lROU9lITqgGjkSYvFMFbKxVeRQZ3NAWmalUVLjLWuoWWbfVp4ho1Dn2&#10;lkdpHM+jTmqitMTUGHda9ZdwE/jrmmL7UteGWsAL6LTZsOqwHv0abdYoP2mkGoYHGegfVLSICffo&#10;SFUhi8BZsz+oWoa1NLK2UyzbSNY1wzTE4KJJ4t+ieW2QoiEWlxyjxjSZ/0eLP18OGjBSwNlsBYFA&#10;rSvSngkK0sXKZ6dTJnegUhy0jw9fxavaS/zVACHLBokTDSrfbso5Jt4jenDxG6PcG8fukyQOg85W&#10;hlRda916SpcEcA0VuY0VoVcLcH+I3Wk6SxaLp0CO8ruf0sZ+pLIF3iggd6IDL7rsjfU6UH6H+GeE&#10;3DHOQ725AJ0Tm6bzNHgYyRnxtx5n9OlYcg0uyLdM+IaHH2CeukKm6XHhysNQruVZkGA1FJHtYFvE&#10;eG87WVx4oIvRCR2svlm+reLVdrldZpMsnW8nWVxVkw+7MpvMd8niqZpVZVkl373mJMsbRggVXva9&#10;cZPs7xpjGKG+5cbWHRMUPbKHTDqx938QHYrs69p3yFGS20H7pPt6u14N4GGu/DD8ug+on9O/+QEA&#10;AP//AwBQSwMEFAAGAAgAAAAhAEOL8vfeAAAACwEAAA8AAABkcnMvZG93bnJldi54bWxMj8tOwzAQ&#10;RfdI/IM1SGwQdUraiIQ4FUIgdqiEdu/Ek4caj6PYbdO/ZxAL2M3j6M6ZfDPbQZxw8r0jBctFBAKp&#10;dqanVsHu6+3+EYQPmoweHKGCC3rYFNdXuc6MO9MnnsrQCg4hn2kFXQhjJqWvO7TaL9yIxLvGTVYH&#10;bqdWmkmfOdwO8iGKEml1T3yh0yO+dFgfyqNVMB0au68/7rbNKnLp+2sZX6qElLq9mZ+fQAScwx8M&#10;P/qsDgU7Ve5IxotBQZzEK0YVrNM1F0z8TioFSbxMQRa5/P9D8Q0AAP//AwBQSwECLQAUAAYACAAA&#10;ACEAtoM4kv4AAADhAQAAEwAAAAAAAAAAAAAAAAAAAAAAW0NvbnRlbnRfVHlwZXNdLnhtbFBLAQIt&#10;ABQABgAIAAAAIQA4/SH/1gAAAJQBAAALAAAAAAAAAAAAAAAAAC8BAABfcmVscy8ucmVsc1BLAQIt&#10;ABQABgAIAAAAIQD+9ft3HwIAAEUEAAAOAAAAAAAAAAAAAAAAAC4CAABkcnMvZTJvRG9jLnhtbFBL&#10;AQItABQABgAIAAAAIQBDi/L33gAAAAsBAAAPAAAAAAAAAAAAAAAAAHkEAABkcnMvZG93bnJldi54&#10;bWxQSwUGAAAAAAQABADzAAAAhAUAAAAA&#10;" strokeweight=".34061mm">
                <w10:wrap anchorx="page"/>
              </v:line>
            </w:pict>
          </mc:Fallback>
        </mc:AlternateContent>
      </w:r>
      <w:r>
        <w:rPr>
          <w:noProof/>
          <w:lang w:val="tr-TR" w:eastAsia="tr-TR"/>
        </w:rPr>
        <mc:AlternateContent>
          <mc:Choice Requires="wps">
            <w:drawing>
              <wp:anchor distT="0" distB="0" distL="114300" distR="114300" simplePos="0" relativeHeight="251641856" behindDoc="0" locked="0" layoutInCell="1" allowOverlap="1">
                <wp:simplePos x="0" y="0"/>
                <wp:positionH relativeFrom="page">
                  <wp:posOffset>4730750</wp:posOffset>
                </wp:positionH>
                <wp:positionV relativeFrom="paragraph">
                  <wp:posOffset>2268855</wp:posOffset>
                </wp:positionV>
                <wp:extent cx="0" cy="0"/>
                <wp:effectExtent l="1368425" t="6985" r="1374140" b="12065"/>
                <wp:wrapNone/>
                <wp:docPr id="338"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013">
                          <a:solidFill>
                            <a:srgbClr val="7F7F7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628E4" id="Line 278"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2.5pt,178.65pt" to="372.5pt,1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lwRGwIAAEAEAAAOAAAAZHJzL2Uyb0RvYy54bWysU82O2jAQvlfqO1i5QxJIgY0IqyqBXmiL&#10;tNsHMLZDrDq2ZRsCqvruHTsJYttLVVWRnLFn5ptv/tbP11agCzOWK1lE6TSJEJNEUS5PRfTtdTdZ&#10;Rcg6LCkWSrIiujEbPW/ev1t3Omcz1ShBmUEAIm3e6SJqnNN5HFvSsBbbqdJMgrJWpsUOruYUU4M7&#10;QG9FPEuSRdwpQ7VRhFkLr1WvjDYBv64ZcV/r2jKHRBEBNxdOE86jP+PNGucng3XDyUAD/wOLFnMJ&#10;Qe9QFXYYnQ3/A6rlxCirajclqo1VXXPCQg6QTZr8ls1LgzULuUBxrL6Xyf4/WPLlcjCI0yKaz6FV&#10;ErfQpD2XDM2WK1+dTtscjEp5MD4/cpUveq/Id4ukKhssTyywfL1pcEy9R/zGxV+shhjH7rOiYIPP&#10;ToVSXWvTekgoArqGjtzuHWFXh0j/SMbXGOejizbWfWKqRV4oIgF8AyS+7K3zFHA+mvgIUu24EKHV&#10;QqIOeCZJOg8eVglOvdbbWXM6lsKgC4ZpWe78FxICzaOZh66wbXq7oOrnyKizpCFMwzDdDrLDXPQy&#10;0BLSB4L0gOgg9XPy4yl52q62q2ySzRbbSZZU1eTjrswmi126/FDNq7Ks0p+ec5rlDaeUSU97nNk0&#10;+7uZGLann7b71N4LFL9FD5UEsuM/kA799S3th+Oo6O1gxr7DmAbjYaX8HjzeQX5c/M0vAAAA//8D&#10;AFBLAwQUAAYACAAAACEAKZ8dj94AAAALAQAADwAAAGRycy9kb3ducmV2LnhtbEyPUUvDMBSF3wX/&#10;Q7iCby7VWjtr0yHCkLGhWJXtMWuubTG5KUm21X+/iII+3nMP53ynnI1Gsz0631sScDlJgCE1VvXU&#10;Cnh7nV9MgfkgSUltCQV8oYdZdXpSykLZA73gvg4tiyHkCymgC2EoOPdNh0b6iR2Q4u/DOiNDPF3L&#10;lZOHGG40v0qSG25kT7GhkwM+dNh81jsjgL8/TeeLTe10/vyosuV6ZW7TlRDnZ+P9HbCAY/gzwzd+&#10;RIcqMm3tjpRnWkB+ncUtQUCa5Smw6PhRtr8Kr0r+f0N1BAAA//8DAFBLAQItABQABgAIAAAAIQC2&#10;gziS/gAAAOEBAAATAAAAAAAAAAAAAAAAAAAAAABbQ29udGVudF9UeXBlc10ueG1sUEsBAi0AFAAG&#10;AAgAAAAhADj9If/WAAAAlAEAAAsAAAAAAAAAAAAAAAAALwEAAF9yZWxzLy5yZWxzUEsBAi0AFAAG&#10;AAgAAAAhAFDGXBEbAgAAQAQAAA4AAAAAAAAAAAAAAAAALgIAAGRycy9lMm9Eb2MueG1sUEsBAi0A&#10;FAAGAAgAAAAhACmfHY/eAAAACwEAAA8AAAAAAAAAAAAAAAAAdQQAAGRycy9kb3ducmV2LnhtbFBL&#10;BQYAAAAABAAEAPMAAACABQAAAAA=&#10;" strokecolor="#7f7f7f" strokeweight=".27814mm">
                <w10:wrap anchorx="page"/>
              </v:line>
            </w:pict>
          </mc:Fallback>
        </mc:AlternateContent>
      </w:r>
      <w:r>
        <w:rPr>
          <w:noProof/>
          <w:lang w:val="tr-TR" w:eastAsia="tr-TR"/>
        </w:rPr>
        <mc:AlternateContent>
          <mc:Choice Requires="wps">
            <w:drawing>
              <wp:anchor distT="0" distB="0" distL="114300" distR="114300" simplePos="0" relativeHeight="251642880" behindDoc="0" locked="0" layoutInCell="1" allowOverlap="1">
                <wp:simplePos x="0" y="0"/>
                <wp:positionH relativeFrom="page">
                  <wp:posOffset>4847590</wp:posOffset>
                </wp:positionH>
                <wp:positionV relativeFrom="paragraph">
                  <wp:posOffset>1513205</wp:posOffset>
                </wp:positionV>
                <wp:extent cx="0" cy="0"/>
                <wp:effectExtent l="1609090" t="13335" r="1605280" b="5715"/>
                <wp:wrapNone/>
                <wp:docPr id="337"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013">
                          <a:solidFill>
                            <a:srgbClr val="7F7F7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A73B0" id="Line 277"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1.7pt,119.15pt" to="381.7pt,1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xIGwIAAEAEAAAOAAAAZHJzL2Uyb0RvYy54bWysU82O2jAQvlfqO1i+QxKgwEaEVZVAL7RF&#10;2u0DGNshVh3bsg0BVX33jh2C2PZSVVUkZ+yZ+eabv9XzpZXozK0TWhU4G6cYcUU1E+pY4G+v29ES&#10;I+eJYkRqxQt85Q4/r9+/W3Um5xPdaMm4RQCiXN6ZAjfemzxJHG14S9xYG65AWWvbEg9Xe0yYJR2g&#10;tzKZpOk86bRlxmrKnYPXqlfidcSva07917p23CNZYODm42njeQhnsl6R/GiJaQS90SD/wKIlQkHQ&#10;O1RFPEEnK/6AagW12unaj6luE13XgvKYA2STpb9l89IQw2MuUBxn7mVy/w+WfjnvLRKswNPpAiNF&#10;WmjSTiiOJotFqE5nXA5GpdrbkB+9qBez0/S7Q0qXDVFHHlm+Xg04ZsEjeeMSLs5AjEP3WTOwISev&#10;Y6kutW0DJBQBXWJHrveO8ItHtH+kw2tC8sHFWOc/cd2iIBRYAt8ISc475wMFkg8mIYLSWyFlbLVU&#10;qAOeaZpNo4fTUrCgDXbOHg+ltOhMYFoW2/DFhEDzaBagK+Ka3i6q+jmy+qRYDNNwwjY32RMhexlo&#10;SRUCQXpA9Cb1c/LjKX3aLDfL2Wg2mW9Gs7SqRh+35Ww032aLD9W0Kssq+xk4Z7O8EYxxFWgPM5vN&#10;/m4mbtvTT9t9au8FSt6ix0oC2eEfScf+hpb2w3HQ7Lq3Q99hTKPxbaXCHjzeQX5c/PUvAAAA//8D&#10;AFBLAwQUAAYACAAAACEAE0qJfN4AAAALAQAADwAAAGRycy9kb3ducmV2LnhtbEyPYUvDMBCGvwv+&#10;h3CC31zqqlvXNR0iDBGHsk7ZPmbN2RaTS0myrf57Iwr68d57eO+5YjEYzY7ofGdJwPUoAYZUW9VR&#10;I+B1s7zKgPkgSUltCQV8oodFeX5WyFzZE63xWIWGxRLyuRTQhtDnnPu6RSP9yPZIcfdunZEhjq7h&#10;yslTLDeaj5Nkwo3sKF5oZY/3LdYf1cEI4G/P2fJxVzk9fXlQt0/blZmlKyEuL4a7ObCAQ/iD4Vs/&#10;qkMZnfb2QMozLWA6SW8iKmCcZimwSPwk+9+ElwX//0P5BQAA//8DAFBLAQItABQABgAIAAAAIQC2&#10;gziS/gAAAOEBAAATAAAAAAAAAAAAAAAAAAAAAABbQ29udGVudF9UeXBlc10ueG1sUEsBAi0AFAAG&#10;AAgAAAAhADj9If/WAAAAlAEAAAsAAAAAAAAAAAAAAAAALwEAAF9yZWxzLy5yZWxzUEsBAi0AFAAG&#10;AAgAAAAhANDCjEgbAgAAQAQAAA4AAAAAAAAAAAAAAAAALgIAAGRycy9lMm9Eb2MueG1sUEsBAi0A&#10;FAAGAAgAAAAhABNKiXzeAAAACwEAAA8AAAAAAAAAAAAAAAAAdQQAAGRycy9kb3ducmV2LnhtbFBL&#10;BQYAAAAABAAEAPMAAACABQAAAAA=&#10;" strokecolor="#7f7f7f" strokeweight=".27814mm">
                <w10:wrap anchorx="page"/>
              </v:line>
            </w:pict>
          </mc:Fallback>
        </mc:AlternateContent>
      </w:r>
      <w:r>
        <w:rPr>
          <w:noProof/>
          <w:lang w:val="tr-TR" w:eastAsia="tr-TR"/>
        </w:rPr>
        <mc:AlternateContent>
          <mc:Choice Requires="wps">
            <w:drawing>
              <wp:anchor distT="0" distB="0" distL="114300" distR="114300" simplePos="0" relativeHeight="251643904" behindDoc="0" locked="0" layoutInCell="1" allowOverlap="1">
                <wp:simplePos x="0" y="0"/>
                <wp:positionH relativeFrom="page">
                  <wp:posOffset>5792470</wp:posOffset>
                </wp:positionH>
                <wp:positionV relativeFrom="paragraph">
                  <wp:posOffset>1513205</wp:posOffset>
                </wp:positionV>
                <wp:extent cx="0" cy="229870"/>
                <wp:effectExtent l="10795" t="13335" r="8255" b="13970"/>
                <wp:wrapNone/>
                <wp:docPr id="336"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122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C18F4" id="Line 276"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6.1pt,119.15pt" to="456.1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bkzHwIAAEUEAAAOAAAAZHJzL2Uyb0RvYy54bWysU82O2jAQvlfqO1i5Q35IsxARVlUCvdAW&#10;abcPYGyHWHVsyzYEVPXdO3YAse2lqpqDM/bMfPPN3/L53At0YsZyJasonSYRYpIoyuWhir69bibz&#10;CFmHJcVCSVZFF2aj59X7d8tBlyxTnRKUGQQg0paDrqLOOV3GsSUd67GdKs0kKFtleuzgag4xNXgA&#10;9F7EWZIU8aAM1UYRZi28NqMyWgX8tmXEfW1byxwSVQTcXDhNOPf+jFdLXB4M1h0nVxr4H1j0mEsI&#10;eodqsMPoaPgfUD0nRlnVuilRfazalhMWcoBs0uS3bF46rFnIBYpj9b1M9v/Bki+nnUGcVtFsVkRI&#10;4h6atOWSoeyp8NUZtC3BqJY74/MjZ/mit4p8t0iqusPywALL14sGx9R7xG9c/MVqiLEfPisKNvjo&#10;VCjVuTW9h4QioHPoyOXeEXZ2iIyPBF6zbDF/Cs2KcXnz08a6T0z1yAtVJIB0wMWnrXWeBy5vJj6M&#10;VBsuROi3kGgAsllWZMHDKsGp13o7aw77Whh0wn5kwheyAs2jmYdusO1Gu6Aah8moo6QhTMcwXV9l&#10;h7kYZaAlpA8EOQLRqzQOy49FsljP1/N8kmfFepInTTP5uKnzSbFJnz40s6aum/Sn55zmZccpZdLT&#10;vg1umv/dYFxXaBy5++jeCxS/RQ+VBLK3fyAdmuz7Ok7IXtHLztyaD7MajK975Zfh8Q7y4/avfgEA&#10;AP//AwBQSwMEFAAGAAgAAAAhALXykYbfAAAACwEAAA8AAABkcnMvZG93bnJldi54bWxMj01PwzAM&#10;hu9I/IfISFwQS9eOsZWmE0IgbhN045427ofWOFWTbd2/x4gDHP360evH2WayvTjh6DtHCuazCARS&#10;5UxHjYL97u1+BcIHTUb3jlDBBT1s8uurTKfGnekTT0VoBJeQT7WCNoQhldJXLVrtZ25A4l3tRqsD&#10;j2MjzajPXG57GUfRUlrdEV9o9YAvLVaH4mgVjIfaflXbu496Ebn1+2uRXMolKXV7Mz0/gQg4hT8Y&#10;fvRZHXJ2Kt2RjBe9gvU8jhlVECerBAQTv0nJyePiAWSeyf8/5N8AAAD//wMAUEsBAi0AFAAGAAgA&#10;AAAhALaDOJL+AAAA4QEAABMAAAAAAAAAAAAAAAAAAAAAAFtDb250ZW50X1R5cGVzXS54bWxQSwEC&#10;LQAUAAYACAAAACEAOP0h/9YAAACUAQAACwAAAAAAAAAAAAAAAAAvAQAAX3JlbHMvLnJlbHNQSwEC&#10;LQAUAAYACAAAACEAhtm5Mx8CAABFBAAADgAAAAAAAAAAAAAAAAAuAgAAZHJzL2Uyb0RvYy54bWxQ&#10;SwECLQAUAAYACAAAACEAtfKRht8AAAALAQAADwAAAAAAAAAAAAAAAAB5BAAAZHJzL2Rvd25yZXYu&#10;eG1sUEsFBgAAAAAEAAQA8wAAAIUFAAAAAA==&#10;" strokeweight=".34061mm">
                <w10:wrap anchorx="page"/>
              </v:line>
            </w:pict>
          </mc:Fallback>
        </mc:AlternateContent>
      </w:r>
      <w:r>
        <w:rPr>
          <w:noProof/>
          <w:lang w:val="tr-TR" w:eastAsia="tr-TR"/>
        </w:rPr>
        <mc:AlternateContent>
          <mc:Choice Requires="wps">
            <w:drawing>
              <wp:anchor distT="0" distB="0" distL="114300" distR="114300" simplePos="0" relativeHeight="251644928" behindDoc="0" locked="0" layoutInCell="1" allowOverlap="1">
                <wp:simplePos x="0" y="0"/>
                <wp:positionH relativeFrom="page">
                  <wp:posOffset>5792470</wp:posOffset>
                </wp:positionH>
                <wp:positionV relativeFrom="paragraph">
                  <wp:posOffset>2268855</wp:posOffset>
                </wp:positionV>
                <wp:extent cx="0" cy="230505"/>
                <wp:effectExtent l="10795" t="6985" r="8255" b="10160"/>
                <wp:wrapNone/>
                <wp:docPr id="335"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122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9ABA0" id="Line 275"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6.1pt,178.65pt" to="456.1pt,1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GOUHwIAAEUEAAAOAAAAZHJzL2Uyb0RvYy54bWysU9uO2jAQfa/Uf7D8DrlwWTYirKoE+rLt&#10;Iu32A4ztEKuObdmGgKr+e8cOILZ9qarmwRl7Zs6cuS2fTp1ER26d0KrE2TjFiCuqmVD7En9724wW&#10;GDlPFCNSK17iM3f4afXxw7I3Bc91qyXjFgGIckVvStx6b4okcbTlHXFjbbgCZaNtRzxc7T5hlvSA&#10;3skkT9N50mvLjNWUOwev9aDEq4jfNJz6l6Zx3CNZYuDm42njuQtnslqSYm+JaQW90CD/wKIjQkHQ&#10;G1RNPEEHK/6A6gS12unGj6nuEt00gvKYA2STpb9l89oSw2MuUBxnbmVy/w+Wfj1uLRKsxJPJDCNF&#10;OmjSs1Ac5Q+zUJ3euAKMKrW1IT96Uq/mWdPvDildtUTteWT5djbgmAWP5J1LuDgDMXb9F83Ahhy8&#10;jqU6NbYLkFAEdIodOd86wk8e0eGRwms+SWdppJOQ4upnrPOfue5QEEosgXTEJcdn5wMPUlxNQhil&#10;N0LK2G+pUA9k83yeRw+npWBBG+yc3e8qadGRhJGJX8wKNPdmAbomrh3somoYJqsPisUwLSdsfZE9&#10;EXKQgZZUIRDkCEQv0jAsPx7Tx/VivZiOpvl8PZqmdT36tKmmo/kme5jVk7qq6uxn4JxNi1YwxlWg&#10;fR3cbPp3g3FZoWHkbqN7K1DyHj1WEshe/5F0bHLo6zAhO83OW3ttPsxqNL7sVViG+zvI99u/+gUA&#10;AP//AwBQSwMEFAAGAAgAAAAhALUQXnLeAAAACwEAAA8AAABkcnMvZG93bnJldi54bWxMj01PwzAM&#10;hu9I/IfISFwQS9dCoaXphBCI2wQF7mnjfmiNUzXZ1v17jDjA0a8fvX5cbBY7igPOfnCkYL2KQCA1&#10;zgzUKfj8eLm+B+GDJqNHR6jghB425flZoXPjjvSOhyp0gkvI51pBH8KUS+mbHq32Kzch8a51s9WB&#10;x7mTZtZHLrejjKMolVYPxBd6PeFTj82u2lsF8661X8326q29iVz2+lwlpzolpS4vlscHEAGX8AfD&#10;jz6rQ8lOtduT8WJUkK3jmFEFye1dAoKJ36TmJEtSkGUh//9QfgMAAP//AwBQSwECLQAUAAYACAAA&#10;ACEAtoM4kv4AAADhAQAAEwAAAAAAAAAAAAAAAAAAAAAAW0NvbnRlbnRfVHlwZXNdLnhtbFBLAQIt&#10;ABQABgAIAAAAIQA4/SH/1gAAAJQBAAALAAAAAAAAAAAAAAAAAC8BAABfcmVscy8ucmVsc1BLAQIt&#10;ABQABgAIAAAAIQD44GOUHwIAAEUEAAAOAAAAAAAAAAAAAAAAAC4CAABkcnMvZTJvRG9jLnhtbFBL&#10;AQItABQABgAIAAAAIQC1EF5y3gAAAAsBAAAPAAAAAAAAAAAAAAAAAHkEAABkcnMvZG93bnJldi54&#10;bWxQSwUGAAAAAAQABADzAAAAhAUAAAAA&#10;" strokeweight=".34061mm">
                <w10:wrap anchorx="page"/>
              </v:line>
            </w:pict>
          </mc:Fallback>
        </mc:AlternateContent>
      </w:r>
      <w:r w:rsidR="00EA4E12">
        <w:rPr>
          <w:sz w:val="24"/>
        </w:rPr>
        <w:t>Ş</w:t>
      </w:r>
      <w:r w:rsidR="00EA4E12">
        <w:rPr>
          <w:b/>
          <w:sz w:val="24"/>
        </w:rPr>
        <w:t xml:space="preserve">ekil 1.4 : </w:t>
      </w:r>
      <w:r w:rsidR="00EA4E12">
        <w:rPr>
          <w:sz w:val="24"/>
        </w:rPr>
        <w:t>Yiyecek-İçecek Departmanı Faaliyet Şeması</w:t>
      </w:r>
    </w:p>
    <w:p w:rsidR="002A0C24" w:rsidRDefault="002A0C24">
      <w:pPr>
        <w:pStyle w:val="GvdeMetni"/>
        <w:rPr>
          <w:sz w:val="20"/>
        </w:rPr>
      </w:pPr>
    </w:p>
    <w:p w:rsidR="002A0C24" w:rsidRDefault="00342BA1">
      <w:pPr>
        <w:pStyle w:val="GvdeMetni"/>
        <w:spacing w:before="2"/>
        <w:rPr>
          <w:sz w:val="15"/>
        </w:rPr>
      </w:pPr>
      <w:r>
        <w:rPr>
          <w:noProof/>
          <w:lang w:val="tr-TR" w:eastAsia="tr-TR"/>
        </w:rPr>
        <mc:AlternateContent>
          <mc:Choice Requires="wpg">
            <w:drawing>
              <wp:anchor distT="0" distB="0" distL="0" distR="0" simplePos="0" relativeHeight="251769856" behindDoc="1" locked="0" layoutInCell="1" allowOverlap="1">
                <wp:simplePos x="0" y="0"/>
                <wp:positionH relativeFrom="page">
                  <wp:posOffset>1504315</wp:posOffset>
                </wp:positionH>
                <wp:positionV relativeFrom="paragraph">
                  <wp:posOffset>136525</wp:posOffset>
                </wp:positionV>
                <wp:extent cx="5092065" cy="1004570"/>
                <wp:effectExtent l="8890" t="5715" r="4445" b="0"/>
                <wp:wrapTopAndBottom/>
                <wp:docPr id="32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2065" cy="1004570"/>
                          <a:chOff x="2369" y="215"/>
                          <a:chExt cx="8019" cy="1582"/>
                        </a:xfrm>
                      </wpg:grpSpPr>
                      <wps:wsp>
                        <wps:cNvPr id="322" name="Line 274"/>
                        <wps:cNvCnPr>
                          <a:cxnSpLocks noChangeShapeType="1"/>
                        </wps:cNvCnPr>
                        <wps:spPr bwMode="auto">
                          <a:xfrm>
                            <a:off x="6156" y="524"/>
                            <a:ext cx="223" cy="0"/>
                          </a:xfrm>
                          <a:prstGeom prst="line">
                            <a:avLst/>
                          </a:prstGeom>
                          <a:noFill/>
                          <a:ln w="100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 name="Line 273"/>
                        <wps:cNvCnPr>
                          <a:cxnSpLocks noChangeShapeType="1"/>
                        </wps:cNvCnPr>
                        <wps:spPr bwMode="auto">
                          <a:xfrm>
                            <a:off x="6379" y="524"/>
                            <a:ext cx="221" cy="0"/>
                          </a:xfrm>
                          <a:prstGeom prst="line">
                            <a:avLst/>
                          </a:prstGeom>
                          <a:noFill/>
                          <a:ln w="100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Line 272"/>
                        <wps:cNvCnPr>
                          <a:cxnSpLocks noChangeShapeType="1"/>
                        </wps:cNvCnPr>
                        <wps:spPr bwMode="auto">
                          <a:xfrm>
                            <a:off x="6379" y="524"/>
                            <a:ext cx="0" cy="483"/>
                          </a:xfrm>
                          <a:prstGeom prst="line">
                            <a:avLst/>
                          </a:prstGeom>
                          <a:noFill/>
                          <a:ln w="122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 name="Line 271"/>
                        <wps:cNvCnPr>
                          <a:cxnSpLocks noChangeShapeType="1"/>
                        </wps:cNvCnPr>
                        <wps:spPr bwMode="auto">
                          <a:xfrm>
                            <a:off x="6379" y="1007"/>
                            <a:ext cx="0" cy="180"/>
                          </a:xfrm>
                          <a:prstGeom prst="line">
                            <a:avLst/>
                          </a:prstGeom>
                          <a:noFill/>
                          <a:ln w="122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 name="Line 270"/>
                        <wps:cNvCnPr>
                          <a:cxnSpLocks noChangeShapeType="1"/>
                        </wps:cNvCnPr>
                        <wps:spPr bwMode="auto">
                          <a:xfrm>
                            <a:off x="3634" y="1007"/>
                            <a:ext cx="0" cy="180"/>
                          </a:xfrm>
                          <a:prstGeom prst="line">
                            <a:avLst/>
                          </a:prstGeom>
                          <a:noFill/>
                          <a:ln w="122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Line 269"/>
                        <wps:cNvCnPr>
                          <a:cxnSpLocks noChangeShapeType="1"/>
                        </wps:cNvCnPr>
                        <wps:spPr bwMode="auto">
                          <a:xfrm>
                            <a:off x="3634" y="1007"/>
                            <a:ext cx="2745" cy="0"/>
                          </a:xfrm>
                          <a:prstGeom prst="line">
                            <a:avLst/>
                          </a:prstGeom>
                          <a:noFill/>
                          <a:ln w="100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 name="Line 268"/>
                        <wps:cNvCnPr>
                          <a:cxnSpLocks noChangeShapeType="1"/>
                        </wps:cNvCnPr>
                        <wps:spPr bwMode="auto">
                          <a:xfrm>
                            <a:off x="9122" y="1007"/>
                            <a:ext cx="0" cy="180"/>
                          </a:xfrm>
                          <a:prstGeom prst="line">
                            <a:avLst/>
                          </a:prstGeom>
                          <a:noFill/>
                          <a:ln w="122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 name="Line 267"/>
                        <wps:cNvCnPr>
                          <a:cxnSpLocks noChangeShapeType="1"/>
                        </wps:cNvCnPr>
                        <wps:spPr bwMode="auto">
                          <a:xfrm>
                            <a:off x="6379" y="1007"/>
                            <a:ext cx="2743" cy="0"/>
                          </a:xfrm>
                          <a:prstGeom prst="line">
                            <a:avLst/>
                          </a:prstGeom>
                          <a:noFill/>
                          <a:ln w="100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 name="Text Box 266"/>
                        <wps:cNvSpPr txBox="1">
                          <a:spLocks noChangeArrowheads="1"/>
                        </wps:cNvSpPr>
                        <wps:spPr bwMode="auto">
                          <a:xfrm>
                            <a:off x="7864" y="1186"/>
                            <a:ext cx="2513" cy="600"/>
                          </a:xfrm>
                          <a:prstGeom prst="rect">
                            <a:avLst/>
                          </a:prstGeom>
                          <a:noFill/>
                          <a:ln w="12262">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57" w:line="249" w:lineRule="auto"/>
                                <w:ind w:left="580" w:right="36" w:hanging="135"/>
                                <w:rPr>
                                  <w:sz w:val="19"/>
                                </w:rPr>
                              </w:pPr>
                              <w:r>
                                <w:rPr>
                                  <w:w w:val="125"/>
                                  <w:sz w:val="19"/>
                                </w:rPr>
                                <w:t>Doğrudan Sorulu Otel Personeli</w:t>
                              </w:r>
                            </w:p>
                          </w:txbxContent>
                        </wps:txbx>
                        <wps:bodyPr rot="0" vert="horz" wrap="square" lIns="0" tIns="0" rIns="0" bIns="0" anchor="t" anchorCtr="0" upright="1">
                          <a:noAutofit/>
                        </wps:bodyPr>
                      </wps:wsp>
                      <wps:wsp>
                        <wps:cNvPr id="331" name="Text Box 265"/>
                        <wps:cNvSpPr txBox="1">
                          <a:spLocks noChangeArrowheads="1"/>
                        </wps:cNvSpPr>
                        <wps:spPr bwMode="auto">
                          <a:xfrm>
                            <a:off x="5121" y="1186"/>
                            <a:ext cx="2513" cy="600"/>
                          </a:xfrm>
                          <a:prstGeom prst="rect">
                            <a:avLst/>
                          </a:prstGeom>
                          <a:noFill/>
                          <a:ln w="12262">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57" w:line="249" w:lineRule="auto"/>
                                <w:ind w:left="76" w:firstLine="763"/>
                                <w:rPr>
                                  <w:sz w:val="19"/>
                                </w:rPr>
                              </w:pPr>
                              <w:r>
                                <w:rPr>
                                  <w:w w:val="125"/>
                                  <w:sz w:val="19"/>
                                </w:rPr>
                                <w:t>Yönetim (Planlama, İcra, Kontrol)</w:t>
                              </w:r>
                            </w:p>
                          </w:txbxContent>
                        </wps:txbx>
                        <wps:bodyPr rot="0" vert="horz" wrap="square" lIns="0" tIns="0" rIns="0" bIns="0" anchor="t" anchorCtr="0" upright="1">
                          <a:noAutofit/>
                        </wps:bodyPr>
                      </wps:wsp>
                      <wps:wsp>
                        <wps:cNvPr id="332" name="Text Box 264"/>
                        <wps:cNvSpPr txBox="1">
                          <a:spLocks noChangeArrowheads="1"/>
                        </wps:cNvSpPr>
                        <wps:spPr bwMode="auto">
                          <a:xfrm>
                            <a:off x="2378" y="1186"/>
                            <a:ext cx="2513" cy="600"/>
                          </a:xfrm>
                          <a:prstGeom prst="rect">
                            <a:avLst/>
                          </a:prstGeom>
                          <a:noFill/>
                          <a:ln w="12262">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57" w:line="249" w:lineRule="auto"/>
                                <w:ind w:left="878" w:right="888"/>
                                <w:jc w:val="center"/>
                                <w:rPr>
                                  <w:sz w:val="19"/>
                                </w:rPr>
                              </w:pPr>
                              <w:r>
                                <w:rPr>
                                  <w:w w:val="125"/>
                                  <w:sz w:val="19"/>
                                </w:rPr>
                                <w:t>Maliyet Akışı</w:t>
                              </w:r>
                            </w:p>
                          </w:txbxContent>
                        </wps:txbx>
                        <wps:bodyPr rot="0" vert="horz" wrap="square" lIns="0" tIns="0" rIns="0" bIns="0" anchor="t" anchorCtr="0" upright="1">
                          <a:noAutofit/>
                        </wps:bodyPr>
                      </wps:wsp>
                      <wps:wsp>
                        <wps:cNvPr id="333" name="Text Box 263"/>
                        <wps:cNvSpPr txBox="1">
                          <a:spLocks noChangeArrowheads="1"/>
                        </wps:cNvSpPr>
                        <wps:spPr bwMode="auto">
                          <a:xfrm>
                            <a:off x="6600" y="224"/>
                            <a:ext cx="2521" cy="600"/>
                          </a:xfrm>
                          <a:prstGeom prst="rect">
                            <a:avLst/>
                          </a:prstGeom>
                          <a:noFill/>
                          <a:ln w="12262">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57"/>
                                <w:ind w:left="124"/>
                                <w:rPr>
                                  <w:sz w:val="19"/>
                                </w:rPr>
                              </w:pPr>
                              <w:r>
                                <w:rPr>
                                  <w:w w:val="125"/>
                                  <w:sz w:val="19"/>
                                </w:rPr>
                                <w:t>Yiyecek İçecek Müdürü</w:t>
                              </w:r>
                            </w:p>
                          </w:txbxContent>
                        </wps:txbx>
                        <wps:bodyPr rot="0" vert="horz" wrap="square" lIns="0" tIns="0" rIns="0" bIns="0" anchor="t" anchorCtr="0" upright="1">
                          <a:noAutofit/>
                        </wps:bodyPr>
                      </wps:wsp>
                      <wps:wsp>
                        <wps:cNvPr id="334" name="Text Box 262"/>
                        <wps:cNvSpPr txBox="1">
                          <a:spLocks noChangeArrowheads="1"/>
                        </wps:cNvSpPr>
                        <wps:spPr bwMode="auto">
                          <a:xfrm>
                            <a:off x="3634" y="224"/>
                            <a:ext cx="2522" cy="600"/>
                          </a:xfrm>
                          <a:prstGeom prst="rect">
                            <a:avLst/>
                          </a:prstGeom>
                          <a:noFill/>
                          <a:ln w="12262">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57"/>
                                <w:ind w:left="116"/>
                                <w:rPr>
                                  <w:sz w:val="19"/>
                                </w:rPr>
                              </w:pPr>
                              <w:r>
                                <w:rPr>
                                  <w:w w:val="125"/>
                                  <w:sz w:val="19"/>
                                </w:rPr>
                                <w:t>Yiyecek-İçecek Bölümü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 o:spid="_x0000_s1028" style="position:absolute;margin-left:118.45pt;margin-top:10.75pt;width:400.95pt;height:79.1pt;z-index:-251546624;mso-wrap-distance-left:0;mso-wrap-distance-right:0;mso-position-horizontal-relative:page" coordorigin="2369,215" coordsize="8019,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97QQAAJEqAAAOAAAAZHJzL2Uyb0RvYy54bWzsWv9vqzYQ/33S/geL39uACYSipk9d0lST&#10;3rZKr/sDHCCABjazaZPuaf/7zmfiR/pFr+o61qqkUmpiMOe7z53Pn/Ppp11dkdtMqlLwueMduw7J&#10;eCLSkudz5/fr1VHkENUynrJK8Gzu3GXK+XT24w+n2ybOqChElWaSwCBcxdtm7hRt28STiUqKrGbq&#10;WDQZh86NkDVr4VLmk1SyLYxeVxPquuFkK2TaSJFkSsGvS9PpnOH4m02WtL9tNiprSTV3QLYWvyV+&#10;r/X35OyUxblkTVEmnRjsBVLUrOTwUjvUkrWM3MjywVB1mUihxKY9TkQ9EZtNmWQ4B5iN596bzaUU&#10;Nw3OJY+3eWPVBKq9p6cXD5v8enslSZnOHZ96DuGsBiPhewkNPa2ebZPHcNelbL40V9LMEZqfRfKH&#10;gu7J/X59nZubyXr7i0hhQHbTClTPbiNrPQRMnOzQCnfWCtmuJQn8GLgn1A0DhyTQ57nuNJh1dkoK&#10;MKZ+jvrhiUOgm3qBMWFSXHSPR64HffhsEFHdO2GxeS/K2smmJwaQU9+0qv6dVr8UrMnQWErry2qV&#10;7rX6ueQZobOpUSretOBGo8mOdxolXCwKxvMMh7u+a0B7aAaQvfeIvlBgju9qOPSCEDUVUHwxi/dq&#10;ptQ3akLlWh2xuJGqvcxETXRj7lQgNtqO3X5WrVHn/hZtSi5WZVXB7yyuONmiyTwfn1CiKlPdqzuV&#10;zNeLSpJbpl0RP51xDm7TQy+ZKsx92GUsDL7AU3xNkbH0omu3rKxMG2ZQcf0imCAI2rWME349cU8u&#10;ootoejSl4cXR1F0uj85Xi+lRuPJmwdJfLhZL728tszeNizJNM67F3gcEb/o8aHShybiyDQlWQZPD&#10;0RGYIOz+PwqNZtaWNfhci/TuSmqld2gdDLYADhMMOtj6w8LWnxkHfwS2EKa0d4+wHWFrvKEfbaf3&#10;YIsLwEHoZPF/GG2fhC3kHhq00wj96DWjLaUhHaPtO4+2kO0cRNsu8+qt+IPAFrKtmVlt91lCh1sv&#10;evVwO+JWJ/zvHLeQWx7gFlEyWLj1Qx/ivdkljLgds9uHO+inNmWzQ9zCbhJy7LeAW9gfdjvfVw+4&#10;rjtuy959wAU6rR9ww2hQ4J54FOiMMeCOdIKmXR+jLJ8KuLCbP8AtLteDBdxwvy97mOBCwB15sJEH&#10;y58Arg8bIAPca70l+knsgBcPe0FXk+Kk3UGHJmqR6DTcuGVyz6UUW81ZAsF8QOUaPl07wbOo3FkU&#10;dtmuF6EEPS43gKUdCYbQ/U7eIKEkgmI+m859xkZtttJ/WivAbDyPzq3LFgo/VVnPnciSwSx+Z9zu&#10;wVwPGO4Vfh6q5AUkcLtb77BEY8ksQwsTKUw9C+pv0CiE/MshW6hlzR315w2TmUOqnzmgThe+9g25&#10;b6z3DcYTeHTutA4xzUVrCmQ3jSzzAkY2uObiHMo4mxJrABq1RorhuWnfFqp6Pol1oG5BGc4nA4+C&#10;MDohGn3ShCMsev6v9ZZhfdLWRT64T9oyZ88n+6XO4XyS+jPYJY0++ZZqoMP6pMXdB/dJW8Pt+aSN&#10;V1A1G84nQ52Xap+kD44hBHoF1bWxMXUd9FjCsC5p07MP7pK2Pt1zSZvWD+qStnjymEvCaj665OAn&#10;hYZ1SctivFWXxON6cO4RWYXujKY+WNm/xt3nt5OkZ/8AAAD//wMAUEsDBBQABgAIAAAAIQDg7meA&#10;4QAAAAsBAAAPAAAAZHJzL2Rvd25yZXYueG1sTI/NasMwEITvhb6D2EJvjeyY/LmWQwhtT6HQpFB6&#10;U6yNbWKtjKXYztt3c2puM+zH7Ey2Hm0jeux87UhBPIlAIBXO1FQq+D68vyxB+KDJ6MYRKriih3X+&#10;+JDp1LiBvrDfh1JwCPlUK6hCaFMpfVGh1X7iWiS+nVxndWDbldJ0euBw28hpFM2l1TXxh0q3uK2w&#10;OO8vVsHHoIdNEr/1u/Npe/09zD5/djEq9fw0bl5BBBzDPwy3+lwdcu50dBcyXjQKpsl8xSiLeAbi&#10;BkTJksccWS1WC5B5Ju835H8AAAD//wMAUEsBAi0AFAAGAAgAAAAhALaDOJL+AAAA4QEAABMAAAAA&#10;AAAAAAAAAAAAAAAAAFtDb250ZW50X1R5cGVzXS54bWxQSwECLQAUAAYACAAAACEAOP0h/9YAAACU&#10;AQAACwAAAAAAAAAAAAAAAAAvAQAAX3JlbHMvLnJlbHNQSwECLQAUAAYACAAAACEAP1oMfe0EAACR&#10;KgAADgAAAAAAAAAAAAAAAAAuAgAAZHJzL2Uyb0RvYy54bWxQSwECLQAUAAYACAAAACEA4O5ngOEA&#10;AAALAQAADwAAAAAAAAAAAAAAAABHBwAAZHJzL2Rvd25yZXYueG1sUEsFBgAAAAAEAAQA8wAAAFUI&#10;AAAAAA==&#10;">
                <v:line id="Line 274" o:spid="_x0000_s1029" style="position:absolute;visibility:visible;mso-wrap-style:square" from="6156,524" to="6379,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47TccAAADcAAAADwAAAGRycy9kb3ducmV2LnhtbESPT2sCMRTE74V+h/CE3mrWLS2yGkVE&#10;SxU9+Af1+Ng8N0s3L8sm1dVP3wiFHoeZ+Q0zHLe2EhdqfOlYQa+bgCDOnS65ULDfzV/7IHxA1lg5&#10;JgU38jAePT8NMdPuyhu6bEMhIoR9hgpMCHUmpc8NWfRdVxNH7+waiyHKppC6wWuE20qmSfIhLZYc&#10;FwzWNDWUf29/rILP3mGx6ef3pZud9qvZyryvj9VCqZdOOxmACNSG//Bf+0sreEtTeJyJR0C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fjtNxwAAANwAAAAPAAAAAAAA&#10;AAAAAAAAAKECAABkcnMvZG93bnJldi54bWxQSwUGAAAAAAQABAD5AAAAlQMAAAAA&#10;" strokeweight=".27814mm"/>
                <v:line id="Line 273" o:spid="_x0000_s1030" style="position:absolute;visibility:visible;mso-wrap-style:square" from="6379,524" to="660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Ke1scAAADcAAAADwAAAGRycy9kb3ducmV2LnhtbESPT2vCQBTE74LfYXlCb7pRsUiajYjY&#10;osUe/EPb4yP7zAazb0N2q2k/fbdQ8DjMzG+YbNHZWlyp9ZVjBeNRAoK4cLriUsHp+Dycg/ABWWPt&#10;mBR8k4dF3u9lmGp34z1dD6EUEcI+RQUmhCaV0heGLPqRa4ijd3atxRBlW0rd4i3CbS0nSfIoLVYc&#10;Fww2tDJUXA5fVsHL+H27nxc/r279edqtd2b29lFvlXoYdMsnEIG6cA//tzdawXQyhb8z8QjI/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Mp7WxwAAANwAAAAPAAAAAAAA&#10;AAAAAAAAAKECAABkcnMvZG93bnJldi54bWxQSwUGAAAAAAQABAD5AAAAlQMAAAAA&#10;" strokeweight=".27814mm"/>
                <v:line id="Line 272" o:spid="_x0000_s1031" style="position:absolute;visibility:visible;mso-wrap-style:square" from="6379,524" to="6379,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HH8UAAADcAAAADwAAAGRycy9kb3ducmV2LnhtbESPT4vCMBTE7wt+h/AEb5pal1WqUcQ/&#10;4GFlWRXU26N5tsXmpTRR67c3C8Ieh5n5DTOZNaYUd6pdYVlBvxeBIE6tLjhTcNivuyMQziNrLC2T&#10;gic5mE1bHxNMtH3wL913PhMBwi5BBbn3VSKlS3My6Hq2Ig7exdYGfZB1JnWNjwA3pYyj6EsaLDgs&#10;5FjRIqf0ursZBce5HZ5XeD2NvqufmJ7sN81yq1Sn3czHIDw1/j/8bm+0gkH8CX9nwhGQ0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HH8UAAADcAAAADwAAAAAAAAAA&#10;AAAAAAChAgAAZHJzL2Rvd25yZXYueG1sUEsFBgAAAAAEAAQA+QAAAJMDAAAAAA==&#10;" strokeweight=".34061mm"/>
                <v:line id="Line 271" o:spid="_x0000_s1032" style="position:absolute;visibility:visible;mso-wrap-style:square" from="6379,1007" to="6379,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cihMUAAADcAAAADwAAAGRycy9kb3ducmV2LnhtbESPT4vCMBTE7wt+h/AEb5pa2VWqUcQ/&#10;4GFlWRXU26N5tsXmpTRR67c3C8Ieh5n5DTOZNaYUd6pdYVlBvxeBIE6tLjhTcNivuyMQziNrLC2T&#10;gic5mE1bHxNMtH3wL913PhMBwi5BBbn3VSKlS3My6Hq2Ig7exdYGfZB1JnWNjwA3pYyj6EsaLDgs&#10;5FjRIqf0ursZBce5HZ5XeD2NvqufmJ7sN81yq1Sn3czHIDw1/j/8bm+0gkH8CX9nwhGQ0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cihMUAAADcAAAADwAAAAAAAAAA&#10;AAAAAAChAgAAZHJzL2Rvd25yZXYueG1sUEsFBgAAAAAEAAQA+QAAAJMDAAAAAA==&#10;" strokeweight=".34061mm"/>
                <v:line id="Line 270" o:spid="_x0000_s1033" style="position:absolute;visibility:visible;mso-wrap-style:square" from="3634,1007" to="3634,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W888MAAADcAAAADwAAAGRycy9kb3ducmV2LnhtbESPQYvCMBSE74L/ITzBm6ZWUKlGEd0F&#10;Dy6yKqi3R/Nsi81LaaLWf78RhD0OM/MNM1s0phQPql1hWcGgH4EgTq0uOFNwPHz3JiCcR9ZYWiYF&#10;L3KwmLdbM0y0ffIvPfY+EwHCLkEFufdVIqVLczLo+rYiDt7V1gZ9kHUmdY3PADeljKNoJA0WHBZy&#10;rGiVU3rb342C09KOL194O0+21S6mF/tNs/5RqttpllMQnhr/H/60N1rBMB7B+0w4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1vPPDAAAA3AAAAA8AAAAAAAAAAAAA&#10;AAAAoQIAAGRycy9kb3ducmV2LnhtbFBLBQYAAAAABAAEAPkAAACRAwAAAAA=&#10;" strokeweight=".34061mm"/>
                <v:line id="Line 269" o:spid="_x0000_s1034" style="position:absolute;visibility:visible;mso-wrap-style:square" from="3634,1007" to="6379,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mY1cgAAADcAAAADwAAAGRycy9kb3ducmV2LnhtbESPT2sCMRTE74V+h/AKvdWslrbLapQi&#10;WqrowT+ox8fmuVm6eVk2qa5+eiMUehxm5jfMYNTaSpyo8aVjBd1OAoI4d7rkQsF2M31JQfiArLFy&#10;TAou5GE0fHwYYKbdmVd0WodCRAj7DBWYEOpMSp8bsug7riaO3tE1FkOUTSF1g+cIt5XsJcm7tFhy&#10;XDBY09hQ/rP+tQq+urvZKs2vczc5bBeThXlb7quZUs9P7WcfRKA2/If/2t9awWvvA+5n4hGQw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AmY1cgAAADcAAAADwAAAAAA&#10;AAAAAAAAAAChAgAAZHJzL2Rvd25yZXYueG1sUEsFBgAAAAAEAAQA+QAAAJYDAAAAAA==&#10;" strokeweight=".27814mm"/>
                <v:line id="Line 268" o:spid="_x0000_s1035" style="position:absolute;visibility:visible;mso-wrap-style:square" from="9122,1007" to="9122,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aNGsIAAADcAAAADwAAAGRycy9kb3ducmV2LnhtbERPy4rCMBTdC/5DuII7Ta3gSMdYxAd0&#10;4TD4gJnZXZprW2xuShO1/r1ZDLg8nPci7Uwt7tS6yrKCyTgCQZxbXXGh4HzajeYgnEfWWFsmBU9y&#10;kC77vQUm2j74QPejL0QIYZeggtL7JpHS5SUZdGPbEAfuYluDPsC2kLrFRwg3tYyjaCYNVhwaSmxo&#10;XVJ+Pd6Mgp+V/fjb4vV3vm++Y3qyz7rNl1LDQbf6BOGp82/xvzvTCqZxWBvOhCM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qaNGsIAAADcAAAADwAAAAAAAAAAAAAA&#10;AAChAgAAZHJzL2Rvd25yZXYueG1sUEsFBgAAAAAEAAQA+QAAAJADAAAAAA==&#10;" strokeweight=".34061mm"/>
                <v:line id="Line 267" o:spid="_x0000_s1036" style="position:absolute;visibility:visible;mso-wrap-style:square" from="6379,1007" to="9122,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qpPMgAAADcAAAADwAAAGRycy9kb3ducmV2LnhtbESPT2sCMRTE70K/Q3iF3tysloquRhGx&#10;pYo9+Af1+Ni8bpZuXpZNqls/fSMUehxm5jfMZNbaSlyo8aVjBb0kBUGcO11yoeCwf+0OQfiArLFy&#10;TAp+yMNs+tCZYKbdlbd02YVCRAj7DBWYEOpMSp8bsugTVxNH79M1FkOUTSF1g9cIt5Xsp+lAWiw5&#10;LhisaWEo/9p9WwVvveNqO8xva7c8HzbLjXn5OFUrpZ4e2/kYRKA2/If/2u9awXN/BPcz8Qj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tqpPMgAAADcAAAADwAAAAAA&#10;AAAAAAAAAAChAgAAZHJzL2Rvd25yZXYueG1sUEsFBgAAAAAEAAQA+QAAAJYDAAAAAA==&#10;" strokeweight=".27814mm"/>
                <v:shape id="Text Box 266" o:spid="_x0000_s1037" type="#_x0000_t202" style="position:absolute;left:7864;top:1186;width:2513;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CycIA&#10;AADcAAAADwAAAGRycy9kb3ducmV2LnhtbERPTYvCMBC9L/gfwix4WWyq7kqpRhFF8eLBrgePQzO2&#10;XZtJaaJWf705CHt8vO/ZojO1uFHrKssKhlEMgji3uuJCwfF3M0hAOI+ssbZMCh7kYDHvfcww1fbO&#10;B7plvhAhhF2KCkrvm1RKl5dk0EW2IQ7c2bYGfYBtIXWL9xBuajmK44k0WHFoKLGhVUn5JbsaBdIl&#10;3eaLT/vm8p1s/1hmP8/1Q6n+Z7ecgvDU+X/x273TCsbjMD+cC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MALJwgAAANwAAAAPAAAAAAAAAAAAAAAAAJgCAABkcnMvZG93&#10;bnJldi54bWxQSwUGAAAAAAQABAD1AAAAhwMAAAAA&#10;" filled="f" strokecolor="#7f7f7f" strokeweight=".34061mm">
                  <v:textbox inset="0,0,0,0">
                    <w:txbxContent>
                      <w:p w:rsidR="002A0C24" w:rsidRDefault="00EA4E12">
                        <w:pPr>
                          <w:spacing w:before="57" w:line="249" w:lineRule="auto"/>
                          <w:ind w:left="580" w:right="36" w:hanging="135"/>
                          <w:rPr>
                            <w:sz w:val="19"/>
                          </w:rPr>
                        </w:pPr>
                        <w:r>
                          <w:rPr>
                            <w:w w:val="125"/>
                            <w:sz w:val="19"/>
                          </w:rPr>
                          <w:t>Doğrudan Sorulu Otel Personeli</w:t>
                        </w:r>
                      </w:p>
                    </w:txbxContent>
                  </v:textbox>
                </v:shape>
                <v:shape id="Text Box 265" o:spid="_x0000_s1038" type="#_x0000_t202" style="position:absolute;left:5121;top:1186;width:2513;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ynUsYA&#10;AADcAAAADwAAAGRycy9kb3ducmV2LnhtbESPQWvCQBSE74X+h+UJXorZWNsSYlYplkgvPZj24PGR&#10;fSbR7NuQXTXx17uFQo/DzHzDZOvBtOJCvWssK5hHMQji0uqGKwU/3/ksAeE8ssbWMikYycF69fiQ&#10;YartlXd0KXwlAoRdigpq77tUSlfWZNBFtiMO3sH2Bn2QfSV1j9cAN618juM3abDhsFBjR5uaylNx&#10;NgqkS4b8ifdf3ekl2R5ZFq+3j1Gp6WR4X4LwNPj/8F/7UytYLObweyYc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ynUsYAAADcAAAADwAAAAAAAAAAAAAAAACYAgAAZHJz&#10;L2Rvd25yZXYueG1sUEsFBgAAAAAEAAQA9QAAAIsDAAAAAA==&#10;" filled="f" strokecolor="#7f7f7f" strokeweight=".34061mm">
                  <v:textbox inset="0,0,0,0">
                    <w:txbxContent>
                      <w:p w:rsidR="002A0C24" w:rsidRDefault="00EA4E12">
                        <w:pPr>
                          <w:spacing w:before="57" w:line="249" w:lineRule="auto"/>
                          <w:ind w:left="76" w:firstLine="763"/>
                          <w:rPr>
                            <w:sz w:val="19"/>
                          </w:rPr>
                        </w:pPr>
                        <w:r>
                          <w:rPr>
                            <w:w w:val="125"/>
                            <w:sz w:val="19"/>
                          </w:rPr>
                          <w:t>Yönetim (Planlama, İcra, Kontrol)</w:t>
                        </w:r>
                      </w:p>
                    </w:txbxContent>
                  </v:textbox>
                </v:shape>
                <v:shape id="Text Box 264" o:spid="_x0000_s1039" type="#_x0000_t202" style="position:absolute;left:2378;top:1186;width:2513;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45JcQA&#10;AADcAAAADwAAAGRycy9kb3ducmV2LnhtbESPT4vCMBTE74LfITzBi6ypfyldo4ii7MWD1cMeH83b&#10;ttq8lCZq3U+/WRA8DjPzG2axak0l7tS40rKC0TACQZxZXXKu4HzafcQgnEfWWFkmBU9ysFp2OwtM&#10;tH3wke6pz0WAsEtQQeF9nUjpsoIMuqGtiYP3YxuDPsgml7rBR4CbSo6jaC4NlhwWCqxpU1B2TW9G&#10;gXRxuxvw96G+TuP9hWU6+90+ler32vUnCE+tf4df7S+tYDIZw/+Zc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uOSXEAAAA3AAAAA8AAAAAAAAAAAAAAAAAmAIAAGRycy9k&#10;b3ducmV2LnhtbFBLBQYAAAAABAAEAPUAAACJAwAAAAA=&#10;" filled="f" strokecolor="#7f7f7f" strokeweight=".34061mm">
                  <v:textbox inset="0,0,0,0">
                    <w:txbxContent>
                      <w:p w:rsidR="002A0C24" w:rsidRDefault="00EA4E12">
                        <w:pPr>
                          <w:spacing w:before="57" w:line="249" w:lineRule="auto"/>
                          <w:ind w:left="878" w:right="888"/>
                          <w:jc w:val="center"/>
                          <w:rPr>
                            <w:sz w:val="19"/>
                          </w:rPr>
                        </w:pPr>
                        <w:r>
                          <w:rPr>
                            <w:w w:val="125"/>
                            <w:sz w:val="19"/>
                          </w:rPr>
                          <w:t>Maliyet Akışı</w:t>
                        </w:r>
                      </w:p>
                    </w:txbxContent>
                  </v:textbox>
                </v:shape>
                <v:shape id="Text Box 263" o:spid="_x0000_s1040" type="#_x0000_t202" style="position:absolute;left:6600;top:224;width:2521;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cvsUA&#10;AADcAAAADwAAAGRycy9kb3ducmV2LnhtbESPQWvCQBSE7wX/w/IEL6IbjZUQXUUUxYuHpj30+Mi+&#10;JtHs25BdNfbXdwWhx2FmvmGW687U4katqywrmIwjEMS51RUXCr4+96MEhPPIGmvLpOBBDtar3tsS&#10;U23v/EG3zBciQNilqKD0vkmldHlJBt3YNsTB+7GtQR9kW0jd4j3ATS2nUTSXBisOCyU2tC0pv2RX&#10;o0C6pNsP+fvUXGbJ4cwye//dPZQa9LvNAoSnzv+HX+2jVhDHMTzP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4py+xQAAANwAAAAPAAAAAAAAAAAAAAAAAJgCAABkcnMv&#10;ZG93bnJldi54bWxQSwUGAAAAAAQABAD1AAAAigMAAAAA&#10;" filled="f" strokecolor="#7f7f7f" strokeweight=".34061mm">
                  <v:textbox inset="0,0,0,0">
                    <w:txbxContent>
                      <w:p w:rsidR="002A0C24" w:rsidRDefault="00EA4E12">
                        <w:pPr>
                          <w:spacing w:before="57"/>
                          <w:ind w:left="124"/>
                          <w:rPr>
                            <w:sz w:val="19"/>
                          </w:rPr>
                        </w:pPr>
                        <w:r>
                          <w:rPr>
                            <w:w w:val="125"/>
                            <w:sz w:val="19"/>
                          </w:rPr>
                          <w:t>Yiyecek İçecek Müdürü</w:t>
                        </w:r>
                      </w:p>
                    </w:txbxContent>
                  </v:textbox>
                </v:shape>
                <v:shape id="Text Box 262" o:spid="_x0000_s1041" type="#_x0000_t202" style="position:absolute;left:3634;top:224;width:2522;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ysYA&#10;AADcAAAADwAAAGRycy9kb3ducmV2LnhtbESPQWvCQBSE74X+h+UJvRTdtNESomsoLSlePBh78PjI&#10;PpNo9m3IbjXpr3eFQo/DzHzDrLLBtOJCvWssK3iZRSCIS6sbrhR87/NpAsJ5ZI2tZVIwkoNs/fiw&#10;wlTbK+/oUvhKBAi7FBXU3neplK6syaCb2Y44eEfbG/RB9pXUPV4D3LTyNYrepMGGw0KNHX3UVJ6L&#10;H6NAumTIn/mw7c7z5OvEslj8fo5KPU2G9yUIT4P/D/+1N1pBHM/hfiYc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EysYAAADcAAAADwAAAAAAAAAAAAAAAACYAgAAZHJz&#10;L2Rvd25yZXYueG1sUEsFBgAAAAAEAAQA9QAAAIsDAAAAAA==&#10;" filled="f" strokecolor="#7f7f7f" strokeweight=".34061mm">
                  <v:textbox inset="0,0,0,0">
                    <w:txbxContent>
                      <w:p w:rsidR="002A0C24" w:rsidRDefault="00EA4E12">
                        <w:pPr>
                          <w:spacing w:before="57"/>
                          <w:ind w:left="116"/>
                          <w:rPr>
                            <w:sz w:val="19"/>
                          </w:rPr>
                        </w:pPr>
                        <w:r>
                          <w:rPr>
                            <w:w w:val="125"/>
                            <w:sz w:val="19"/>
                          </w:rPr>
                          <w:t>Yiyecek-İçecek Bölümü</w:t>
                        </w:r>
                      </w:p>
                    </w:txbxContent>
                  </v:textbox>
                </v:shape>
                <w10:wrap type="topAndBottom" anchorx="page"/>
              </v:group>
            </w:pict>
          </mc:Fallback>
        </mc:AlternateContent>
      </w:r>
      <w:r>
        <w:rPr>
          <w:noProof/>
          <w:lang w:val="tr-TR" w:eastAsia="tr-TR"/>
        </w:rPr>
        <mc:AlternateContent>
          <mc:Choice Requires="wps">
            <w:drawing>
              <wp:anchor distT="0" distB="0" distL="0" distR="0" simplePos="0" relativeHeight="251770880" behindDoc="1" locked="0" layoutInCell="1" allowOverlap="1">
                <wp:simplePos x="0" y="0"/>
                <wp:positionH relativeFrom="page">
                  <wp:posOffset>1627505</wp:posOffset>
                </wp:positionH>
                <wp:positionV relativeFrom="paragraph">
                  <wp:posOffset>1364615</wp:posOffset>
                </wp:positionV>
                <wp:extent cx="1361440" cy="526415"/>
                <wp:effectExtent l="8255" t="14605" r="11430" b="11430"/>
                <wp:wrapTopAndBottom/>
                <wp:docPr id="32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526415"/>
                        </a:xfrm>
                        <a:prstGeom prst="rect">
                          <a:avLst/>
                        </a:prstGeom>
                        <a:noFill/>
                        <a:ln w="12262">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57"/>
                              <w:ind w:left="587"/>
                              <w:rPr>
                                <w:sz w:val="19"/>
                              </w:rPr>
                            </w:pPr>
                            <w:r>
                              <w:rPr>
                                <w:w w:val="125"/>
                                <w:sz w:val="19"/>
                              </w:rPr>
                              <w:t>Satınalma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42" type="#_x0000_t202" style="position:absolute;margin-left:128.15pt;margin-top:107.45pt;width:107.2pt;height:41.45pt;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v2zjAIAACQFAAAOAAAAZHJzL2Uyb0RvYy54bWysVNtu2zAMfR+wfxD0nvoS102NOEUXJ8OA&#10;7gK0+wBFkmNhsuRJSuxu2L+PkuO0XV+GYQ6g0CZ1yEMdankztBIdubFCqxInFzFGXFHNhNqX+OvD&#10;drbAyDqiGJFa8RI/cotvVm/fLPuu4KlutGTcIABRtui7EjfOdUUUWdrwltgL3XEFzlqbljh4NfuI&#10;GdIDeiujNI7zqNeGdUZTbi18rUYnXgX8uubUfa5ryx2SJYbaXFhNWHd+jVZLUuwN6RpBT2WQf6ii&#10;JUJB0jNURRxBByNeQbWCGm117S6obiNd14LywAHYJPEfbO4b0vHABZpju3Ob7P+DpZ+OXwwSrMTz&#10;FPqjSAuH9MAHh97pAaV56FDf2QIC7zsIdQM44KQDW9vdafrNIqXXDVF7fmuM7htOGFSY+N5Gz7b6&#10;M7GF9SC7/qNmkIgcnA5AQ21a3z5oCAJ0qOTxfDq+GOpTzvMky8BFwXeZ5llyGVKQYtrdGevec90i&#10;b5TYwOkHdHK8s85XQ4opxCdTeiukDAqQCvWQIU3zdCSmpWDe6+Os2e/W0qAjARFdbf3vlNg+D/PQ&#10;FbHNGBdco7xa4UDjUrQlXsT+GT/7Pm0UC/kdEXK0oUapfFagDVWfrFFLP6/j681is8hmWZpvZllc&#10;VbPb7Tqb5dvk6rKaV+t1lfzyBJKsaARjXHkOk66T7O90c5qwUZFnZb/g+qIl2/C8bkn0sozQf2A1&#10;/Qd2QSBeE6M63LAbghqvPJzXy06zR1CM0ePowlUDRqPND4x6GNsS2+8HYjhG8oMC1fkZnwwzGbvJ&#10;IIrC1hI7jEZz7ca74NAZsW8AedS10regzFoE0TxVcdIzjGLgcLo2/Kw/fw9RT5fb6jcAAAD//wMA&#10;UEsDBBQABgAIAAAAIQCcFx3w4QAAAAsBAAAPAAAAZHJzL2Rvd25yZXYueG1sTI9NT8JAEIbvJv6H&#10;zZh4MbIFCy2lW2I0ePNA8eBx6Y5toTvbdBco/nrHk97m48k7z+Tr0XbijINvHSmYTiIQSJUzLdUK&#10;PnabxxSED5qM7hyhgit6WBe3N7nOjLvQFs9lqAWHkM+0giaEPpPSVw1a7SeuR+LdlxusDtwOtTSD&#10;vnC47eQsihbS6pb4QqN7fGmwOpYnq0D6dNw80Od7f4zTtwPJcv79elXq/m58XoEIOIY/GH71WR0K&#10;dtq7ExkvOgWz+eKJUS6m8RIEE3ESJSD2PFkmKcgil/9/KH4AAAD//wMAUEsBAi0AFAAGAAgAAAAh&#10;ALaDOJL+AAAA4QEAABMAAAAAAAAAAAAAAAAAAAAAAFtDb250ZW50X1R5cGVzXS54bWxQSwECLQAU&#10;AAYACAAAACEAOP0h/9YAAACUAQAACwAAAAAAAAAAAAAAAAAvAQAAX3JlbHMvLnJlbHNQSwECLQAU&#10;AAYACAAAACEABtb9s4wCAAAkBQAADgAAAAAAAAAAAAAAAAAuAgAAZHJzL2Uyb0RvYy54bWxQSwEC&#10;LQAUAAYACAAAACEAnBcd8OEAAAALAQAADwAAAAAAAAAAAAAAAADmBAAAZHJzL2Rvd25yZXYueG1s&#10;UEsFBgAAAAAEAAQA8wAAAPQFAAAAAA==&#10;" filled="f" strokecolor="#7f7f7f" strokeweight=".34061mm">
                <v:textbox inset="0,0,0,0">
                  <w:txbxContent>
                    <w:p w:rsidR="002A0C24" w:rsidRDefault="00EA4E12">
                      <w:pPr>
                        <w:spacing w:before="57"/>
                        <w:ind w:left="587"/>
                        <w:rPr>
                          <w:sz w:val="19"/>
                        </w:rPr>
                      </w:pPr>
                      <w:r>
                        <w:rPr>
                          <w:w w:val="125"/>
                          <w:sz w:val="19"/>
                        </w:rPr>
                        <w:t>Satınalma</w:t>
                      </w:r>
                    </w:p>
                  </w:txbxContent>
                </v:textbox>
                <w10:wrap type="topAndBottom" anchorx="page"/>
              </v:shape>
            </w:pict>
          </mc:Fallback>
        </mc:AlternateContent>
      </w:r>
      <w:r>
        <w:rPr>
          <w:noProof/>
          <w:lang w:val="tr-TR" w:eastAsia="tr-TR"/>
        </w:rPr>
        <mc:AlternateContent>
          <mc:Choice Requires="wps">
            <w:drawing>
              <wp:anchor distT="0" distB="0" distL="0" distR="0" simplePos="0" relativeHeight="251771904" behindDoc="1" locked="0" layoutInCell="1" allowOverlap="1">
                <wp:simplePos x="0" y="0"/>
                <wp:positionH relativeFrom="page">
                  <wp:posOffset>3369310</wp:posOffset>
                </wp:positionH>
                <wp:positionV relativeFrom="paragraph">
                  <wp:posOffset>1364615</wp:posOffset>
                </wp:positionV>
                <wp:extent cx="1361440" cy="526415"/>
                <wp:effectExtent l="6985" t="14605" r="12700" b="11430"/>
                <wp:wrapTopAndBottom/>
                <wp:docPr id="31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526415"/>
                        </a:xfrm>
                        <a:prstGeom prst="rect">
                          <a:avLst/>
                        </a:prstGeom>
                        <a:noFill/>
                        <a:ln w="12262">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57" w:line="249" w:lineRule="auto"/>
                              <w:ind w:left="191" w:hanging="58"/>
                              <w:rPr>
                                <w:sz w:val="19"/>
                              </w:rPr>
                            </w:pPr>
                            <w:r>
                              <w:rPr>
                                <w:w w:val="125"/>
                                <w:sz w:val="19"/>
                              </w:rPr>
                              <w:t>Tedarik Yöntemleri Üretim Planlaması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43" type="#_x0000_t202" style="position:absolute;margin-left:265.3pt;margin-top:107.45pt;width:107.2pt;height:41.45pt;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yJRjAIAACQFAAAOAAAAZHJzL2Uyb0RvYy54bWysVNtu2zAMfR+wfxD0nvoSJ02MOEUXJ8OA&#10;7gK0+wBFkmNhsuRJSuxu2L+PkuO0XV+GYQ6g0CZ1yEMdanXTNxKduLFCqwInVzFGXFHNhDoU+OvD&#10;brLAyDqiGJFa8QI/cotv1m/frLo256mutWTcIABRNu/aAtfOtXkUWVrzhtgr3XIFzkqbhjh4NYeI&#10;GdIBeiOjNI7nUacNa42m3Fr4Wg5OvA74VcWp+1xVljskCwy1ubCasO79Gq1XJD8Y0taCnssg/1BF&#10;Q4SCpBeokjiCjka8gmoENdrqyl1R3US6qgTlgQOwSeI/2NzXpOWBCzTHtpc22f8HSz+dvhgkWIGn&#10;yRIjRRo4pAfeO/RO9yidLX2HutbmEHjfQqjrwQEnHdja9k7TbxYpvamJOvBbY3RXc8KgwsTvjJ5t&#10;HXCsB9l3HzWDROTodADqK9P49kFDEKDDST1eTscXQ33K6TzJMnBR8M3SeZbMQgqSj7tbY917rhvk&#10;jQIbOP2ATk531vlqSD6G+GRK74SUQQFSoQ4ypOk8HYhpKZj3+jhrDvuNNOhEQETXO/87J7bPwzx0&#10;SWw9xAWXDyN5IxxoXIqmwIvYP8Nn36etYiHEESEHG2qUyu8C2lD12Rq09HMZL7eL7SKbZOl8O8ni&#10;spzc7jbZZL5LrmfltNxsyuSXJ5BkeS0Y48pzGHWdZH+nm/OEDYq8KPsF1xct2YXndUuil2WE/gOr&#10;8T+wCwLxmhjU4fp9H9S48HBePHvNHkExRg+jC1cNGLU2PzDqYGwLbL8fieEYyQ8KVOdnfDTMaOxH&#10;gygKWwvsMBrMjRvugmNrxKEG5EHXSt+CMisRRPNUxVnPMIqBw/na8LP+/D1EPV1u698AAAD//wMA&#10;UEsDBBQABgAIAAAAIQDjJsP34QAAAAsBAAAPAAAAZHJzL2Rvd25yZXYueG1sTI/BTsJAEIbvJr7D&#10;Zky8GNmCLZTaLTEauHmwevC4dMe20p1tugsUn57hhMeZ+fLP9+er0XbigINvHSmYTiIQSJUzLdUK&#10;vj7XjykIHzQZ3TlCBSf0sCpub3KdGXekDzyUoRYcQj7TCpoQ+kxKXzVotZ+4HolvP26wOvA41NIM&#10;+sjhtpOzKJpLq1viD43u8bXBalfurQLp03H9QN/v/S5ON78ky+Tv7aTU/d348gwi4BiuMFz0WR0K&#10;dtq6PRkvOgXJUzRnVMFsGi9BMLGIE2635c1ykYIscvm/Q3EGAAD//wMAUEsBAi0AFAAGAAgAAAAh&#10;ALaDOJL+AAAA4QEAABMAAAAAAAAAAAAAAAAAAAAAAFtDb250ZW50X1R5cGVzXS54bWxQSwECLQAU&#10;AAYACAAAACEAOP0h/9YAAACUAQAACwAAAAAAAAAAAAAAAAAvAQAAX3JlbHMvLnJlbHNQSwECLQAU&#10;AAYACAAAACEAS98iUYwCAAAkBQAADgAAAAAAAAAAAAAAAAAuAgAAZHJzL2Uyb0RvYy54bWxQSwEC&#10;LQAUAAYACAAAACEA4ybD9+EAAAALAQAADwAAAAAAAAAAAAAAAADmBAAAZHJzL2Rvd25yZXYueG1s&#10;UEsFBgAAAAAEAAQA8wAAAPQFAAAAAA==&#10;" filled="f" strokecolor="#7f7f7f" strokeweight=".34061mm">
                <v:textbox inset="0,0,0,0">
                  <w:txbxContent>
                    <w:p w:rsidR="002A0C24" w:rsidRDefault="00EA4E12">
                      <w:pPr>
                        <w:spacing w:before="57" w:line="249" w:lineRule="auto"/>
                        <w:ind w:left="191" w:hanging="58"/>
                        <w:rPr>
                          <w:sz w:val="19"/>
                        </w:rPr>
                      </w:pPr>
                      <w:r>
                        <w:rPr>
                          <w:w w:val="125"/>
                          <w:sz w:val="19"/>
                        </w:rPr>
                        <w:t>Tedarik Yöntemleri Üretim Planlaması</w:t>
                      </w:r>
                    </w:p>
                  </w:txbxContent>
                </v:textbox>
                <w10:wrap type="topAndBottom" anchorx="page"/>
              </v:shape>
            </w:pict>
          </mc:Fallback>
        </mc:AlternateContent>
      </w:r>
      <w:r>
        <w:rPr>
          <w:noProof/>
          <w:lang w:val="tr-TR" w:eastAsia="tr-TR"/>
        </w:rPr>
        <mc:AlternateContent>
          <mc:Choice Requires="wps">
            <w:drawing>
              <wp:anchor distT="0" distB="0" distL="0" distR="0" simplePos="0" relativeHeight="251772928" behindDoc="1" locked="0" layoutInCell="1" allowOverlap="1">
                <wp:simplePos x="0" y="0"/>
                <wp:positionH relativeFrom="page">
                  <wp:posOffset>5111750</wp:posOffset>
                </wp:positionH>
                <wp:positionV relativeFrom="paragraph">
                  <wp:posOffset>1364615</wp:posOffset>
                </wp:positionV>
                <wp:extent cx="1361440" cy="526415"/>
                <wp:effectExtent l="6350" t="14605" r="13335" b="11430"/>
                <wp:wrapTopAndBottom/>
                <wp:docPr id="31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526415"/>
                        </a:xfrm>
                        <a:prstGeom prst="rect">
                          <a:avLst/>
                        </a:prstGeom>
                        <a:noFill/>
                        <a:ln w="12262">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57" w:line="252" w:lineRule="auto"/>
                              <w:ind w:left="163" w:right="165" w:hanging="6"/>
                              <w:jc w:val="center"/>
                              <w:rPr>
                                <w:sz w:val="19"/>
                              </w:rPr>
                            </w:pPr>
                            <w:r>
                              <w:rPr>
                                <w:spacing w:val="-4"/>
                                <w:w w:val="125"/>
                                <w:sz w:val="19"/>
                              </w:rPr>
                              <w:t xml:space="preserve">Mutfak </w:t>
                            </w:r>
                            <w:r>
                              <w:rPr>
                                <w:spacing w:val="-6"/>
                                <w:w w:val="125"/>
                                <w:sz w:val="19"/>
                              </w:rPr>
                              <w:t xml:space="preserve">Şefi </w:t>
                            </w:r>
                            <w:r>
                              <w:rPr>
                                <w:w w:val="125"/>
                                <w:sz w:val="19"/>
                              </w:rPr>
                              <w:t xml:space="preserve">Satınalma </w:t>
                            </w:r>
                            <w:r>
                              <w:rPr>
                                <w:spacing w:val="-6"/>
                                <w:w w:val="125"/>
                                <w:sz w:val="19"/>
                              </w:rPr>
                              <w:t xml:space="preserve">Memuru </w:t>
                            </w:r>
                            <w:r>
                              <w:rPr>
                                <w:spacing w:val="-4"/>
                                <w:w w:val="125"/>
                                <w:sz w:val="19"/>
                              </w:rPr>
                              <w:t>Kontrolör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44" type="#_x0000_t202" style="position:absolute;margin-left:402.5pt;margin-top:107.45pt;width:107.2pt;height:41.45pt;z-index:-25154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3L+jAIAACQFAAAOAAAAZHJzL2Uyb0RvYy54bWysVNtu2zAMfR+wfxD0nvoSJ02NOEUXJ8OA&#10;7gK0+wBFkmNhsuRJSuxu2L+PkuM0XV+GYQ6g0CZ1yEMeaXnbNxIdubFCqwInVzFGXFHNhNoX+Ovj&#10;drLAyDqiGJFa8QI/cYtvV2/fLLs256mutWTcIABRNu/aAtfOtXkUWVrzhtgr3XIFzkqbhjh4NfuI&#10;GdIBeiOjNI7nUacNa42m3Fr4Wg5OvAr4VcWp+1xVljskCwy1ubCasO78Gq2WJN8b0taCnsog/1BF&#10;Q4SCpGeokjiCDka8gmoENdrqyl1R3US6qgTlgQOwSeI/2DzUpOWBCzTHtuc22f8HSz8dvxgkWIGn&#10;CYxKkQaG9Mh7h97pHqWzhe9Q19ocAh9aCHU9OGDSga1t7zX9ZpHS65qoPb8zRnc1JwwqTPzO6GLr&#10;gGM9yK77qBkkIgenA1Bfmca3DxqCAB0m9XSeji+G+pTTeZJl4KLgm6XzLJmFFCQfd7fGuvdcN8gb&#10;BTYw/YBOjvfW+WpIPob4ZEpvhZRBAVKhDjKk6TwdiGkpmPf6OGv2u7U06EhARNdb/zsltpdhHrok&#10;th7igsuHkbwRDjQuRVPgReyf4bPv00axEOKIkIMNNUrldwFtqPpkDVr6eRPfbBabRTbJ0vlmksVl&#10;ObnbrrPJfJtcz8ppuV6XyS9PIMnyWjDGlecw6jrJ/k43pxM2KPKs7BdcX7RkG57XLYlelhH6D6zG&#10;/8AuCMRrYlCH63d9UOONh/Pi2Wn2BIoxeji6cNWAUWvzA6MOjm2B7fcDMRwj+UGB6vwZHw0zGrvR&#10;IIrC1gI7jAZz7Ya74NAasa8BedC10negzEoE0TxXcdIzHMXA4XRt+LN++R6ini+31W8AAAD//wMA&#10;UEsDBBQABgAIAAAAIQCwE6/p4QAAAAwBAAAPAAAAZHJzL2Rvd25yZXYueG1sTI/BTsMwEETvlfoP&#10;1iJxqaidKgUnxKkqULlxIHDg6MZLEhqvo9htU74e9wTH2RnNvik2k+3ZCUffOVKQLAUwpNqZjhoF&#10;H++7OwnMB01G945QwQU9bMr5rNC5cWd6w1MVGhZLyOdaQRvCkHPu6xat9ks3IEXvy41WhyjHhptR&#10;n2O57flKiHtudUfxQ6sHfGqxPlRHq4B7Oe0W9Pk6HFL58k28Wv88X5S6vZm2j8ACTuEvDFf8iA5l&#10;ZNq7IxnPegVSrOOWoGCVpBmwa0IkWQpsH0/ZgwReFvz/iPIXAAD//wMAUEsBAi0AFAAGAAgAAAAh&#10;ALaDOJL+AAAA4QEAABMAAAAAAAAAAAAAAAAAAAAAAFtDb250ZW50X1R5cGVzXS54bWxQSwECLQAU&#10;AAYACAAAACEAOP0h/9YAAACUAQAACwAAAAAAAAAAAAAAAAAvAQAAX3JlbHMvLnJlbHNQSwECLQAU&#10;AAYACAAAACEAjp9y/owCAAAkBQAADgAAAAAAAAAAAAAAAAAuAgAAZHJzL2Uyb0RvYy54bWxQSwEC&#10;LQAUAAYACAAAACEAsBOv6eEAAAAMAQAADwAAAAAAAAAAAAAAAADmBAAAZHJzL2Rvd25yZXYueG1s&#10;UEsFBgAAAAAEAAQA8wAAAPQFAAAAAA==&#10;" filled="f" strokecolor="#7f7f7f" strokeweight=".34061mm">
                <v:textbox inset="0,0,0,0">
                  <w:txbxContent>
                    <w:p w:rsidR="002A0C24" w:rsidRDefault="00EA4E12">
                      <w:pPr>
                        <w:spacing w:before="57" w:line="252" w:lineRule="auto"/>
                        <w:ind w:left="163" w:right="165" w:hanging="6"/>
                        <w:jc w:val="center"/>
                        <w:rPr>
                          <w:sz w:val="19"/>
                        </w:rPr>
                      </w:pPr>
                      <w:r>
                        <w:rPr>
                          <w:spacing w:val="-4"/>
                          <w:w w:val="125"/>
                          <w:sz w:val="19"/>
                        </w:rPr>
                        <w:t xml:space="preserve">Mutfak </w:t>
                      </w:r>
                      <w:r>
                        <w:rPr>
                          <w:spacing w:val="-6"/>
                          <w:w w:val="125"/>
                          <w:sz w:val="19"/>
                        </w:rPr>
                        <w:t xml:space="preserve">Şefi </w:t>
                      </w:r>
                      <w:r>
                        <w:rPr>
                          <w:w w:val="125"/>
                          <w:sz w:val="19"/>
                        </w:rPr>
                        <w:t xml:space="preserve">Satınalma </w:t>
                      </w:r>
                      <w:r>
                        <w:rPr>
                          <w:spacing w:val="-6"/>
                          <w:w w:val="125"/>
                          <w:sz w:val="19"/>
                        </w:rPr>
                        <w:t xml:space="preserve">Memuru </w:t>
                      </w:r>
                      <w:r>
                        <w:rPr>
                          <w:spacing w:val="-4"/>
                          <w:w w:val="125"/>
                          <w:sz w:val="19"/>
                        </w:rPr>
                        <w:t>Kontrolör</w:t>
                      </w:r>
                    </w:p>
                  </w:txbxContent>
                </v:textbox>
                <w10:wrap type="topAndBottom" anchorx="page"/>
              </v:shape>
            </w:pict>
          </mc:Fallback>
        </mc:AlternateContent>
      </w:r>
      <w:r>
        <w:rPr>
          <w:noProof/>
          <w:lang w:val="tr-TR" w:eastAsia="tr-TR"/>
        </w:rPr>
        <mc:AlternateContent>
          <mc:Choice Requires="wps">
            <w:drawing>
              <wp:anchor distT="0" distB="0" distL="0" distR="0" simplePos="0" relativeHeight="251773952" behindDoc="1" locked="0" layoutInCell="1" allowOverlap="1">
                <wp:simplePos x="0" y="0"/>
                <wp:positionH relativeFrom="page">
                  <wp:posOffset>1627505</wp:posOffset>
                </wp:positionH>
                <wp:positionV relativeFrom="paragraph">
                  <wp:posOffset>2120900</wp:posOffset>
                </wp:positionV>
                <wp:extent cx="1361440" cy="525780"/>
                <wp:effectExtent l="8255" t="8890" r="11430" b="8255"/>
                <wp:wrapTopAndBottom/>
                <wp:docPr id="31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525780"/>
                        </a:xfrm>
                        <a:prstGeom prst="rect">
                          <a:avLst/>
                        </a:prstGeom>
                        <a:noFill/>
                        <a:ln w="12262">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57"/>
                              <w:ind w:left="626"/>
                              <w:rPr>
                                <w:sz w:val="19"/>
                              </w:rPr>
                            </w:pPr>
                            <w:r>
                              <w:rPr>
                                <w:w w:val="125"/>
                                <w:sz w:val="19"/>
                              </w:rPr>
                              <w:t>Tesellüm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45" type="#_x0000_t202" style="position:absolute;margin-left:128.15pt;margin-top:167pt;width:107.2pt;height:41.4pt;z-index:-25154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1ciwIAACUFAAAOAAAAZHJzL2Uyb0RvYy54bWysVNtu2zAMfR+wfxD0nvoSN0mNOkUWJ8OA&#10;7gK0+wBFlmNhsuRJSuxu2L+PkuI0XV+GYQ6g0CZ1yEMe6fZuaAU6Mm24kgVOrmKMmKSq4nJf4K+P&#10;28kCI2OJrIhQkhX4iRl8t3z75rbvcpaqRomKaQQg0uR9V+DG2i6PIkMb1hJzpTomwVkr3RILr3of&#10;VZr0gN6KKI3jWdQrXXVaUWYMfC2DEy89fl0zaj/XtWEWiQJDbdav2q87t0bLW5LvNekaTk9lkH+o&#10;oiVcQtIzVEksQQfNX0G1nGplVG2vqGojVdecMs8B2CTxH2weGtIxzwWaY7pzm8z/g6Wfjl804lWB&#10;p8kcI0laGNIjGyx6pwaUXs9dh/rO5BD40EGoHcABk/ZsTXev6DeDpFo3RO7ZSmvVN4xUUGHidkYX&#10;WwOOcSC7/qOqIBE5WOWBhlq3rn3QEAToMKmn83RcMdSlnM6SLAMXBd81lLbw44tIPu7utLHvmWqR&#10;MwqsYfoenRzvjXXVkHwMccmk2nIhvAKERD1kSNNZGogpwSvndXFG73drodGRgIjmW/fz3MBzGeag&#10;S2KaEOddQV4tt6BxwdsCL2L3hM+uTxtZ+fyWcBFsqFFIlxVoQ9UnK2jp5018s1lsFtkkS2ebSRaX&#10;5WS1XWeT2TaZX5fTcr0uk1+OQJLlDa8qJh2HUddJ9ne6OZ2woMizsl9wfdGSrX9etyR6WYbvP7Aa&#10;/z07LxCniaAOO+wGr8bEN8mpZ6eqJ5CMVuHswl0DRqP0D4x6OLcFNt8PRDOMxAcJsnOHfDT0aOxG&#10;g0gKWwtsMQrm2obL4NBpvm8AOQhbqhVIs+ZeNc9VnAQNZ9GTON0b7rBfvvuo59tt+RsAAP//AwBQ&#10;SwMEFAAGAAgAAAAhAFhAeazhAAAACwEAAA8AAABkcnMvZG93bnJldi54bWxMj8FOwzAMhu9IvENk&#10;JC6IpVu7ripNJwQaNw4rHHbMGq8ta5yqybaOp8ec4GbLn35/f7GebC/OOPrOkYL5LAKBVDvTUaPg&#10;82PzmIHwQZPRvSNUcEUP6/L2ptC5cRfa4rkKjeAQ8rlW0IYw5FL6ukWr/cwNSHw7uNHqwOvYSDPq&#10;C4fbXi6iKJVWd8QfWj3gS4v1sTpZBdJn0+aBdu/DMcnevkhWy+/Xq1L3d9PzE4iAU/iD4Vef1aFk&#10;p707kfGiV7BYpjGjCuI44VJMJKtoBWLPwzzNQJaF/N+h/AEAAP//AwBQSwECLQAUAAYACAAAACEA&#10;toM4kv4AAADhAQAAEwAAAAAAAAAAAAAAAAAAAAAAW0NvbnRlbnRfVHlwZXNdLnhtbFBLAQItABQA&#10;BgAIAAAAIQA4/SH/1gAAAJQBAAALAAAAAAAAAAAAAAAAAC8BAABfcmVscy8ucmVsc1BLAQItABQA&#10;BgAIAAAAIQANoD1ciwIAACUFAAAOAAAAAAAAAAAAAAAAAC4CAABkcnMvZTJvRG9jLnhtbFBLAQIt&#10;ABQABgAIAAAAIQBYQHms4QAAAAsBAAAPAAAAAAAAAAAAAAAAAOUEAABkcnMvZG93bnJldi54bWxQ&#10;SwUGAAAAAAQABADzAAAA8wUAAAAA&#10;" filled="f" strokecolor="#7f7f7f" strokeweight=".34061mm">
                <v:textbox inset="0,0,0,0">
                  <w:txbxContent>
                    <w:p w:rsidR="002A0C24" w:rsidRDefault="00EA4E12">
                      <w:pPr>
                        <w:spacing w:before="57"/>
                        <w:ind w:left="626"/>
                        <w:rPr>
                          <w:sz w:val="19"/>
                        </w:rPr>
                      </w:pPr>
                      <w:r>
                        <w:rPr>
                          <w:w w:val="125"/>
                          <w:sz w:val="19"/>
                        </w:rPr>
                        <w:t>Tesellüm</w:t>
                      </w:r>
                    </w:p>
                  </w:txbxContent>
                </v:textbox>
                <w10:wrap type="topAndBottom" anchorx="page"/>
              </v:shape>
            </w:pict>
          </mc:Fallback>
        </mc:AlternateContent>
      </w:r>
      <w:r>
        <w:rPr>
          <w:noProof/>
          <w:lang w:val="tr-TR" w:eastAsia="tr-TR"/>
        </w:rPr>
        <mc:AlternateContent>
          <mc:Choice Requires="wps">
            <w:drawing>
              <wp:anchor distT="0" distB="0" distL="0" distR="0" simplePos="0" relativeHeight="251774976" behindDoc="1" locked="0" layoutInCell="1" allowOverlap="1">
                <wp:simplePos x="0" y="0"/>
                <wp:positionH relativeFrom="page">
                  <wp:posOffset>3369310</wp:posOffset>
                </wp:positionH>
                <wp:positionV relativeFrom="paragraph">
                  <wp:posOffset>2120900</wp:posOffset>
                </wp:positionV>
                <wp:extent cx="1361440" cy="525780"/>
                <wp:effectExtent l="6985" t="8890" r="12700" b="8255"/>
                <wp:wrapTopAndBottom/>
                <wp:docPr id="31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525780"/>
                        </a:xfrm>
                        <a:prstGeom prst="rect">
                          <a:avLst/>
                        </a:prstGeom>
                        <a:noFill/>
                        <a:ln w="12262">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57" w:line="249" w:lineRule="auto"/>
                              <w:ind w:left="201" w:firstLine="367"/>
                              <w:rPr>
                                <w:sz w:val="19"/>
                              </w:rPr>
                            </w:pPr>
                            <w:r>
                              <w:rPr>
                                <w:w w:val="125"/>
                                <w:sz w:val="19"/>
                              </w:rPr>
                              <w:t>Sistematik Gerekli Kontroller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46" type="#_x0000_t202" style="position:absolute;margin-left:265.3pt;margin-top:167pt;width:107.2pt;height:41.4pt;z-index:-25154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uwjAIAACUFAAAOAAAAZHJzL2Uyb0RvYy54bWysVNtu2zAMfR+wfxD0nvpSx02NOkUXJ8OA&#10;7gK0+wDFlmNhsqRJSuxu2L+PkuI0XV+GYQ6g0CZ1yEMe6eZ27Dk6UG2YFCVOLmKMqKhlw8SuxF8f&#10;N7MFRsYS0RAuBS3xEzX4dvn2zc2gCprKTvKGagQgwhSDKnFnrSqiyNQd7Ym5kIoKcLZS98TCq95F&#10;jSYDoPc8SuM4jwapG6VlTY2Br1Vw4qXHb1ta289ta6hFvMRQm/Wr9uvWrdHyhhQ7TVTH6mMZ5B+q&#10;6AkTkPQEVRFL0F6zV1A9q7U0srUXtewj2baspp4DsEniP9g8dERRzwWaY9SpTeb/wdafDl80Yk2J&#10;L5McI0F6GNIjHS16J0eUznPXoUGZAgIfFITaERwwac/WqHtZfzNIyFVHxI7eaS2HjpIGKkzczuhs&#10;a8AxDmQ7fJQNJCJ7Kz3Q2OretQ8aggAdJvV0mo4rpnYpL/Mky8BVg2+ezq8WfnwRKabdShv7nsoe&#10;OaPEGqbv0cnh3lhXDSmmEJdMyA3j3CuACzRAhjTN00BMctY4r4szerddcY0OBER0tXE/zw0852EO&#10;uiKmC3HeFeTVMwsa56wv8SJ2T/js+rQWjc9vCePBhhq5cFmBNlR9tIKWfl7H1+vFepHNsjRfz7K4&#10;qmZ3m1U2yzfJ1by6rFarKvnlCCRZ0bGmocJxmHSdZH+nm+MJC4o8KfsF1xct2fjndUuil2X4/gOr&#10;6d+z8wJxmgjqsON29GpMvHycerayeQLJaBnOLtw1YHRS/8BogHNbYvN9TzTFiH8QIDt3yCdDT8Z2&#10;MoioYWuJLUbBXNlwGeyVZrsOkIOwhbwDabbMq+a5iqOg4Sx6Esd7wx3283cf9Xy7LX8DAAD//wMA&#10;UEsDBBQABgAIAAAAIQAncaer4QAAAAsBAAAPAAAAZHJzL2Rvd25yZXYueG1sTI9NT8MwDIbvSPyH&#10;yEhcEEtHP1aVuhMCjRuHFQ47Zk1oyxqnarKt49djTnCz5Uevn7dcz3YQJzP53hHCchGBMNQ43VOL&#10;8PG+uc9B+KBIq8GRQbgYD+vq+qpUhXZn2ppTHVrBIeQLhdCFMBZS+qYzVvmFGw3x7dNNVgVep1bq&#10;SZ053A7yIYoyaVVP/KFTo3nuTHOojxZB+nze3NHubTwk+esXyTr9frkg3t7MT48ggpnDHwy/+qwO&#10;FTvt3ZG0FwNCGkcZowhxnHApJlZJysMeIVlmOciqlP87VD8AAAD//wMAUEsBAi0AFAAGAAgAAAAh&#10;ALaDOJL+AAAA4QEAABMAAAAAAAAAAAAAAAAAAAAAAFtDb250ZW50X1R5cGVzXS54bWxQSwECLQAU&#10;AAYACAAAACEAOP0h/9YAAACUAQAACwAAAAAAAAAAAAAAAAAvAQAAX3JlbHMvLnJlbHNQSwECLQAU&#10;AAYACAAAACEABXwLsIwCAAAlBQAADgAAAAAAAAAAAAAAAAAuAgAAZHJzL2Uyb0RvYy54bWxQSwEC&#10;LQAUAAYACAAAACEAJ3Gnq+EAAAALAQAADwAAAAAAAAAAAAAAAADmBAAAZHJzL2Rvd25yZXYueG1s&#10;UEsFBgAAAAAEAAQA8wAAAPQFAAAAAA==&#10;" filled="f" strokecolor="#7f7f7f" strokeweight=".34061mm">
                <v:textbox inset="0,0,0,0">
                  <w:txbxContent>
                    <w:p w:rsidR="002A0C24" w:rsidRDefault="00EA4E12">
                      <w:pPr>
                        <w:spacing w:before="57" w:line="249" w:lineRule="auto"/>
                        <w:ind w:left="201" w:firstLine="367"/>
                        <w:rPr>
                          <w:sz w:val="19"/>
                        </w:rPr>
                      </w:pPr>
                      <w:r>
                        <w:rPr>
                          <w:w w:val="125"/>
                          <w:sz w:val="19"/>
                        </w:rPr>
                        <w:t>Sistematik Gerekli Kontroller</w:t>
                      </w:r>
                    </w:p>
                  </w:txbxContent>
                </v:textbox>
                <w10:wrap type="topAndBottom" anchorx="page"/>
              </v:shape>
            </w:pict>
          </mc:Fallback>
        </mc:AlternateContent>
      </w:r>
      <w:r>
        <w:rPr>
          <w:noProof/>
          <w:lang w:val="tr-TR" w:eastAsia="tr-TR"/>
        </w:rPr>
        <mc:AlternateContent>
          <mc:Choice Requires="wps">
            <w:drawing>
              <wp:anchor distT="0" distB="0" distL="0" distR="0" simplePos="0" relativeHeight="251776000" behindDoc="1" locked="0" layoutInCell="1" allowOverlap="1">
                <wp:simplePos x="0" y="0"/>
                <wp:positionH relativeFrom="page">
                  <wp:posOffset>5111750</wp:posOffset>
                </wp:positionH>
                <wp:positionV relativeFrom="paragraph">
                  <wp:posOffset>2120900</wp:posOffset>
                </wp:positionV>
                <wp:extent cx="1361440" cy="525780"/>
                <wp:effectExtent l="6350" t="8890" r="13335" b="8255"/>
                <wp:wrapTopAndBottom/>
                <wp:docPr id="31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525780"/>
                        </a:xfrm>
                        <a:prstGeom prst="rect">
                          <a:avLst/>
                        </a:prstGeom>
                        <a:noFill/>
                        <a:ln w="12262">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57" w:line="249" w:lineRule="auto"/>
                              <w:ind w:left="108" w:right="111"/>
                              <w:jc w:val="center"/>
                              <w:rPr>
                                <w:sz w:val="19"/>
                              </w:rPr>
                            </w:pPr>
                            <w:r>
                              <w:rPr>
                                <w:w w:val="125"/>
                                <w:sz w:val="19"/>
                              </w:rPr>
                              <w:t>Tesellüm Memuru Kontrolör</w:t>
                            </w:r>
                          </w:p>
                          <w:p w:rsidR="002A0C24" w:rsidRDefault="00EA4E12">
                            <w:pPr>
                              <w:spacing w:before="4"/>
                              <w:ind w:left="113" w:right="108"/>
                              <w:jc w:val="center"/>
                              <w:rPr>
                                <w:sz w:val="19"/>
                              </w:rPr>
                            </w:pPr>
                            <w:r>
                              <w:rPr>
                                <w:w w:val="125"/>
                                <w:sz w:val="19"/>
                              </w:rPr>
                              <w:t>Satış Müdürü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47" type="#_x0000_t202" style="position:absolute;margin-left:402.5pt;margin-top:167pt;width:107.2pt;height:41.4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iFfjQIAACUFAAAOAAAAZHJzL2Uyb0RvYy54bWysVNtu2zAMfR+wfxD0nvoSJ02NOkUWJ8OA&#10;7gK0+wDFkmNhsuRJSuxu2L+PkuI0XV+GYQ6g0CZ1yEMe6fZuaAU6Mm24kgVOrmKMmKwU5XJf4K+P&#10;28kCI2OJpEQoyQr8xAy+W759c9t3OUtVowRlGgGINHnfFbixtsujyFQNa4m5Uh2T4KyVbomFV72P&#10;qCY9oLciSuN4HvVK006rihkDX8vgxEuPX9essp/r2jCLRIGhNutX7dedW6PlLcn3mnQNr05lkH+o&#10;oiVcQtIzVEksQQfNX0G1vNLKqNpeVaqNVF3zinkOwCaJ/2Dz0JCOeS7QHNOd22T+H2z16fhFI04L&#10;PE1mGEnSwpAe2WDROzWgdDZzHeo7k0PgQwehdgAHTNqzNd29qr4ZJNW6IXLPVlqrvmGEQoWJ2xld&#10;bA04xoHs+o+KQiJysMoDDbVuXfugIQjQYVJP5+m4YiqXcjpPsgxcFfhm6ex64ccXkXzc3Wlj3zPV&#10;ImcUWMP0PTo53hvrqiH5GOKSSbXlQngFCIl6yJCm8zQQU4JT53VxRu93a6HRkYCIrrfu57mB5zLM&#10;QZfENCHOu4K8Wm5B44K3BV7E7gmfXZ82kvr8lnARbKhRSJcVaEPVJyto6edNfLNZbBbZJEvnm0kW&#10;l+VktV1nk/k2uZ6V03K9LpNfjkCS5Q2nlEnHYdR1kv2dbk4nLCjyrOwXXF+0ZOuf1y2JXpbh+w+s&#10;xn/PzgvEaSKoww67wasxSR2eU89O0SeQjFbh7MJdA0aj9A+Meji3BTbfD0QzjMQHCbJzh3w09Gjs&#10;RoPICrYW2GIUzLUNl8Gh03zfAHIQtlQrkGbNvWqeqzgJGs6iJ3G6N9xhv3z3Uc+32/I3AAAA//8D&#10;AFBLAwQUAAYACAAAACEAGs7NjOEAAAAMAQAADwAAAGRycy9kb3ducmV2LnhtbEyPwU7DMBBE70j8&#10;g7VIXFDrhKaVCdlUCFRuHAgcenTjJQmN11Hstilfj3uC26xmNPumWE+2F0cafecYIZ0nIIhrZzpu&#10;ED4/NjMFwgfNRveOCeFMHtbl9VWhc+NO/E7HKjQilrDPNUIbwpBL6euWrPZzNxBH78uNVod4jo00&#10;oz7FctvL+yRZSas7jh9aPdBzS/W+OlgE6dW0uePt27DP1Os3y2r583JGvL2Znh5BBJrCXxgu+BEd&#10;ysi0cwc2XvQIKlnGLQFhsciiuCSS9CEDsUPI0pUCWRby/4jyFwAA//8DAFBLAQItABQABgAIAAAA&#10;IQC2gziS/gAAAOEBAAATAAAAAAAAAAAAAAAAAAAAAABbQ29udGVudF9UeXBlc10ueG1sUEsBAi0A&#10;FAAGAAgAAAAhADj9If/WAAAAlAEAAAsAAAAAAAAAAAAAAAAALwEAAF9yZWxzLy5yZWxzUEsBAi0A&#10;FAAGAAgAAAAhAFweIV+NAgAAJQUAAA4AAAAAAAAAAAAAAAAALgIAAGRycy9lMm9Eb2MueG1sUEsB&#10;Ai0AFAAGAAgAAAAhABrOzYzhAAAADAEAAA8AAAAAAAAAAAAAAAAA5wQAAGRycy9kb3ducmV2Lnht&#10;bFBLBQYAAAAABAAEAPMAAAD1BQAAAAA=&#10;" filled="f" strokecolor="#7f7f7f" strokeweight=".34061mm">
                <v:textbox inset="0,0,0,0">
                  <w:txbxContent>
                    <w:p w:rsidR="002A0C24" w:rsidRDefault="00EA4E12">
                      <w:pPr>
                        <w:spacing w:before="57" w:line="249" w:lineRule="auto"/>
                        <w:ind w:left="108" w:right="111"/>
                        <w:jc w:val="center"/>
                        <w:rPr>
                          <w:sz w:val="19"/>
                        </w:rPr>
                      </w:pPr>
                      <w:r>
                        <w:rPr>
                          <w:w w:val="125"/>
                          <w:sz w:val="19"/>
                        </w:rPr>
                        <w:t>Tesellüm Memuru Kontrolör</w:t>
                      </w:r>
                    </w:p>
                    <w:p w:rsidR="002A0C24" w:rsidRDefault="00EA4E12">
                      <w:pPr>
                        <w:spacing w:before="4"/>
                        <w:ind w:left="113" w:right="108"/>
                        <w:jc w:val="center"/>
                        <w:rPr>
                          <w:sz w:val="19"/>
                        </w:rPr>
                      </w:pPr>
                      <w:r>
                        <w:rPr>
                          <w:w w:val="125"/>
                          <w:sz w:val="19"/>
                        </w:rPr>
                        <w:t>Satış Müdürü</w:t>
                      </w:r>
                    </w:p>
                  </w:txbxContent>
                </v:textbox>
                <w10:wrap type="topAndBottom" anchorx="page"/>
              </v:shape>
            </w:pict>
          </mc:Fallback>
        </mc:AlternateContent>
      </w:r>
      <w:r>
        <w:rPr>
          <w:noProof/>
          <w:lang w:val="tr-TR" w:eastAsia="tr-TR"/>
        </w:rPr>
        <mc:AlternateContent>
          <mc:Choice Requires="wps">
            <w:drawing>
              <wp:anchor distT="0" distB="0" distL="0" distR="0" simplePos="0" relativeHeight="251777024" behindDoc="1" locked="0" layoutInCell="1" allowOverlap="1">
                <wp:simplePos x="0" y="0"/>
                <wp:positionH relativeFrom="page">
                  <wp:posOffset>1627505</wp:posOffset>
                </wp:positionH>
                <wp:positionV relativeFrom="paragraph">
                  <wp:posOffset>2876550</wp:posOffset>
                </wp:positionV>
                <wp:extent cx="1361440" cy="526415"/>
                <wp:effectExtent l="8255" t="12065" r="11430" b="13970"/>
                <wp:wrapTopAndBottom/>
                <wp:docPr id="31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526415"/>
                        </a:xfrm>
                        <a:prstGeom prst="rect">
                          <a:avLst/>
                        </a:prstGeom>
                        <a:noFill/>
                        <a:ln w="12262">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57"/>
                              <w:ind w:left="578"/>
                              <w:rPr>
                                <w:sz w:val="19"/>
                              </w:rPr>
                            </w:pPr>
                            <w:r>
                              <w:rPr>
                                <w:w w:val="125"/>
                                <w:sz w:val="19"/>
                              </w:rPr>
                              <w:t>Depolama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48" type="#_x0000_t202" style="position:absolute;margin-left:128.15pt;margin-top:226.5pt;width:107.2pt;height:41.45pt;z-index:-25153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NQjAIAACUFAAAOAAAAZHJzL2Uyb0RvYy54bWysVNtu2zAMfR+wfxD0nvoSJ02NOEUWJ8OA&#10;7gK0+wDFkmNhsqRJSuxu2L+PkuO0XV+GYQ6g0CZ1yEMdannbtwKdmLFcyQInVzFGTFaKcnko8NeH&#10;3WSBkXVEUiKUZAV+ZBbfrt6+WXY6Z6lqlKDMIACRNu90gRvndB5FtmpYS+yV0kyCs1amJQ5ezSGi&#10;hnSA3ooojeN51ClDtVEVsxa+loMTrwJ+XbPKfa5ryxwSBYbaXFhNWPd+jVZLkh8M0Q2vzmWQf6ii&#10;JVxC0gtUSRxBR8NfQbW8Msqq2l1Vqo1UXfOKBQ7AJon/YHPfEM0CF2iO1Zc22f8HW306fTGI0wJP&#10;kwwjSVo4pAfWO/RO9SidZb5DnbY5BN5rCHU9OOCkA1ur71T1zSKpNg2RB7Y2RnUNIxQqTPzO6NnW&#10;Acd6kH33UVFIRI5OBaC+Nq1vHzQEATqc1OPldHwxlU85nSdZBq4KfLN0niWzkILk425trHvPVIu8&#10;UWADpx/QyenOOl8NyccQn0yqHRciKEBI1EGGNJ2nAzElOPVeH2fNYb8RBp0IiOh653/nxPZ5mIcu&#10;iW2GuODyYSRvuQONC94WeBH7Z/js+7SVNIQ4wsVgQ41C+l1AG6o+W4OWft7EN9vFdpFNsnS+nWRx&#10;WU7Wu002me+S61k5LTebMvnlCSRZ3nBKmfQcRl0n2d/p5jxhgyIvyn7B9UVLduF53ZLoZRmh/8Bq&#10;/A/sgkC8JgZ1uH7fBzUmU4/n1bNX9BEkY9Qwu3DXgNEo8wOjDua2wPb7kRiGkfggQXZ+yEfDjMZ+&#10;NIisYGuBHUaDuXHDZXDUhh8aQB6ELdUapFnzoJqnKs6ChlkMJM73hh/25+8h6ul2W/0GAAD//wMA&#10;UEsDBBQABgAIAAAAIQC72fy34QAAAAsBAAAPAAAAZHJzL2Rvd25yZXYueG1sTI8xT8MwEIV3JP6D&#10;dUgsiDo0SRtCLhUCla0DoUNHNzZJaHyOYrdN+fUcE4yn+/Te94rVZHtxMqPvHCE8zCIQhmqnO2oQ&#10;th/r+wyED4q06h0ZhIvxsCqvrwqVa3emd3OqQiM4hHyuENoQhlxKX7fGKj9zgyH+fbrRqsDn2Eg9&#10;qjOH217Oo2ghreqIG1o1mJfW1IfqaBGkz6b1He02wyHJ3r5IVun36wXx9mZ6fgIRzBT+YPjVZ3Uo&#10;2WnvjqS96BHm6SJmFCFJYx7FRLKMliD2CGmcPoIsC/l/Q/kDAAD//wMAUEsBAi0AFAAGAAgAAAAh&#10;ALaDOJL+AAAA4QEAABMAAAAAAAAAAAAAAAAAAAAAAFtDb250ZW50X1R5cGVzXS54bWxQSwECLQAU&#10;AAYACAAAACEAOP0h/9YAAACUAQAACwAAAAAAAAAAAAAAAAAvAQAAX3JlbHMvLnJlbHNQSwECLQAU&#10;AAYACAAAACEAYDGTUIwCAAAlBQAADgAAAAAAAAAAAAAAAAAuAgAAZHJzL2Uyb0RvYy54bWxQSwEC&#10;LQAUAAYACAAAACEAu9n8t+EAAAALAQAADwAAAAAAAAAAAAAAAADmBAAAZHJzL2Rvd25yZXYueG1s&#10;UEsFBgAAAAAEAAQA8wAAAPQFAAAAAA==&#10;" filled="f" strokecolor="#7f7f7f" strokeweight=".34061mm">
                <v:textbox inset="0,0,0,0">
                  <w:txbxContent>
                    <w:p w:rsidR="002A0C24" w:rsidRDefault="00EA4E12">
                      <w:pPr>
                        <w:spacing w:before="57"/>
                        <w:ind w:left="578"/>
                        <w:rPr>
                          <w:sz w:val="19"/>
                        </w:rPr>
                      </w:pPr>
                      <w:r>
                        <w:rPr>
                          <w:w w:val="125"/>
                          <w:sz w:val="19"/>
                        </w:rPr>
                        <w:t>Depolama</w:t>
                      </w:r>
                    </w:p>
                  </w:txbxContent>
                </v:textbox>
                <w10:wrap type="topAndBottom" anchorx="page"/>
              </v:shape>
            </w:pict>
          </mc:Fallback>
        </mc:AlternateContent>
      </w:r>
      <w:r>
        <w:rPr>
          <w:noProof/>
          <w:lang w:val="tr-TR" w:eastAsia="tr-TR"/>
        </w:rPr>
        <mc:AlternateContent>
          <mc:Choice Requires="wps">
            <w:drawing>
              <wp:anchor distT="0" distB="0" distL="0" distR="0" simplePos="0" relativeHeight="251778048" behindDoc="1" locked="0" layoutInCell="1" allowOverlap="1">
                <wp:simplePos x="0" y="0"/>
                <wp:positionH relativeFrom="page">
                  <wp:posOffset>3369310</wp:posOffset>
                </wp:positionH>
                <wp:positionV relativeFrom="paragraph">
                  <wp:posOffset>2876550</wp:posOffset>
                </wp:positionV>
                <wp:extent cx="1361440" cy="526415"/>
                <wp:effectExtent l="6985" t="12065" r="12700" b="13970"/>
                <wp:wrapTopAndBottom/>
                <wp:docPr id="31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526415"/>
                        </a:xfrm>
                        <a:prstGeom prst="rect">
                          <a:avLst/>
                        </a:prstGeom>
                        <a:noFill/>
                        <a:ln w="12262">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57" w:line="252" w:lineRule="auto"/>
                              <w:ind w:left="113" w:right="111"/>
                              <w:jc w:val="center"/>
                              <w:rPr>
                                <w:sz w:val="19"/>
                              </w:rPr>
                            </w:pPr>
                            <w:r>
                              <w:rPr>
                                <w:w w:val="125"/>
                                <w:sz w:val="19"/>
                              </w:rPr>
                              <w:t>Depolama Kuralları Stok Devri Kontroller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49" type="#_x0000_t202" style="position:absolute;margin-left:265.3pt;margin-top:226.5pt;width:107.2pt;height:41.45pt;z-index:-25153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4C5jAIAACUFAAAOAAAAZHJzL2Uyb0RvYy54bWysVNtu2zAMfR+wfxD0nvoSJ02NOEUWJ8OA&#10;7gK0+wDFkmNhsqRJSuxu2L+PkuO0XV+GYQ6g0CZ1yEMdannbtwKdmLFcyQInVzFGTFaKcnko8NeH&#10;3WSBkXVEUiKUZAV+ZBbfrt6+WXY6Z6lqlKDMIACRNu90gRvndB5FtmpYS+yV0kyCs1amJQ5ezSGi&#10;hnSA3ooojeN51ClDtVEVsxa+loMTrwJ+XbPKfa5ryxwSBYbaXFhNWPd+jVZLkh8M0Q2vzmWQf6ii&#10;JVxC0gtUSRxBR8NfQbW8Msqq2l1Vqo1UXfOKBQ7AJon/YHPfEM0CF2iO1Zc22f8HW306fTGI0wJP&#10;kylGkrRwSA+sd+id6lE6m/oOddrmEHivIdT14ICTDmytvlPVN4uk2jREHtjaGNU1jFCoMPE7o2db&#10;BxzrQfbdR0UhETk6FYD62rS+fdAQBOhwUo+X0/HFVD7ldJ5kGbgq8M3SeZbMQgqSj7u1se49Uy3y&#10;RoENnH5AJ6c763w1JB9DfDKpdlyIoAAhUQcZ0nSeDsSU4NR7fZw1h/1GGHQiIKLrnf+dE9vnYR66&#10;JLYZ4oLLh5G85Q40Lnhb4EXsn+Gz79NW0hDiCBeDDTUK6XcBbaj6bA1a+nkT32wX20U2ydL5dpLF&#10;ZTlZ7zbZZL5LrmfltNxsyuSXJ5BkecMpZdJzGHWdZH+nm/OEDYq8KPsF1xct2YXndUuil2WE/gOr&#10;8T+wCwLxmhjU4fp9H9SYZB7Pq2ev6CNIxqhhduGuAaNR5gdGHcxtge33IzEMI/FBguz8kI+GGY39&#10;aBBZwdYCO4wGc+OGy+CoDT80gDwIW6o1SLPmQTVPVZwFDbMYSJzvDT/sz99D1NPttvoNAAD//wMA&#10;UEsDBBQABgAIAAAAIQDE6CKw3wAAAAsBAAAPAAAAZHJzL2Rvd25yZXYueG1sTI9BT8JAEIXvJv6H&#10;zZh4MbJVW6ylW2I0eONg5cBx6Q5tpTvbdBco/HqGk97e5H15814+H20nDjj41pGCp0kEAqlypqVa&#10;wepn8ZiC8EGT0Z0jVHBCD/Pi9ibXmXFH+sZDGWrBIeQzraAJoc+k9FWDVvuJ65HY27rB6sDnUEsz&#10;6COH204+R9FUWt0Sf2h0jx8NVrtybxVIn46LB1ov+12cfv2SLJPz50mp+7vxfQYi4Bj+YLjW5+pQ&#10;cKeN25PxolOQvERTRhXErEAw8RonLDZXK3kDWeTy/4biAgAA//8DAFBLAQItABQABgAIAAAAIQC2&#10;gziS/gAAAOEBAAATAAAAAAAAAAAAAAAAAAAAAABbQ29udGVudF9UeXBlc10ueG1sUEsBAi0AFAAG&#10;AAgAAAAhADj9If/WAAAAlAEAAAsAAAAAAAAAAAAAAAAALwEAAF9yZWxzLy5yZWxzUEsBAi0AFAAG&#10;AAgAAAAhAJsvgLmMAgAAJQUAAA4AAAAAAAAAAAAAAAAALgIAAGRycy9lMm9Eb2MueG1sUEsBAi0A&#10;FAAGAAgAAAAhAMToIrDfAAAACwEAAA8AAAAAAAAAAAAAAAAA5gQAAGRycy9kb3ducmV2LnhtbFBL&#10;BQYAAAAABAAEAPMAAADyBQAAAAA=&#10;" filled="f" strokecolor="#7f7f7f" strokeweight=".34061mm">
                <v:textbox inset="0,0,0,0">
                  <w:txbxContent>
                    <w:p w:rsidR="002A0C24" w:rsidRDefault="00EA4E12">
                      <w:pPr>
                        <w:spacing w:before="57" w:line="252" w:lineRule="auto"/>
                        <w:ind w:left="113" w:right="111"/>
                        <w:jc w:val="center"/>
                        <w:rPr>
                          <w:sz w:val="19"/>
                        </w:rPr>
                      </w:pPr>
                      <w:r>
                        <w:rPr>
                          <w:w w:val="125"/>
                          <w:sz w:val="19"/>
                        </w:rPr>
                        <w:t>Depolama Kuralları Stok Devri Kontroller</w:t>
                      </w:r>
                    </w:p>
                  </w:txbxContent>
                </v:textbox>
                <w10:wrap type="topAndBottom" anchorx="page"/>
              </v:shape>
            </w:pict>
          </mc:Fallback>
        </mc:AlternateContent>
      </w:r>
      <w:r>
        <w:rPr>
          <w:noProof/>
          <w:lang w:val="tr-TR" w:eastAsia="tr-TR"/>
        </w:rPr>
        <mc:AlternateContent>
          <mc:Choice Requires="wps">
            <w:drawing>
              <wp:anchor distT="0" distB="0" distL="0" distR="0" simplePos="0" relativeHeight="251779072" behindDoc="1" locked="0" layoutInCell="1" allowOverlap="1">
                <wp:simplePos x="0" y="0"/>
                <wp:positionH relativeFrom="page">
                  <wp:posOffset>5111750</wp:posOffset>
                </wp:positionH>
                <wp:positionV relativeFrom="paragraph">
                  <wp:posOffset>2876550</wp:posOffset>
                </wp:positionV>
                <wp:extent cx="1361440" cy="526415"/>
                <wp:effectExtent l="6350" t="12065" r="13335" b="13970"/>
                <wp:wrapTopAndBottom/>
                <wp:docPr id="31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526415"/>
                        </a:xfrm>
                        <a:prstGeom prst="rect">
                          <a:avLst/>
                        </a:prstGeom>
                        <a:noFill/>
                        <a:ln w="12262">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57" w:line="252" w:lineRule="auto"/>
                              <w:ind w:left="113" w:right="106"/>
                              <w:jc w:val="center"/>
                              <w:rPr>
                                <w:sz w:val="19"/>
                              </w:rPr>
                            </w:pPr>
                            <w:r>
                              <w:rPr>
                                <w:w w:val="125"/>
                                <w:sz w:val="19"/>
                              </w:rPr>
                              <w:t>Depolama Memuru Kontrolör</w:t>
                            </w:r>
                          </w:p>
                          <w:p w:rsidR="002A0C24" w:rsidRDefault="00EA4E12">
                            <w:pPr>
                              <w:spacing w:line="218" w:lineRule="exact"/>
                              <w:ind w:left="113" w:right="108"/>
                              <w:jc w:val="center"/>
                              <w:rPr>
                                <w:sz w:val="19"/>
                              </w:rPr>
                            </w:pPr>
                            <w:r>
                              <w:rPr>
                                <w:w w:val="125"/>
                                <w:sz w:val="19"/>
                              </w:rPr>
                              <w:t>Satış Müdürü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50" type="#_x0000_t202" style="position:absolute;margin-left:402.5pt;margin-top:226.5pt;width:107.2pt;height:41.45pt;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7ZViwIAACUFAAAOAAAAZHJzL2Uyb0RvYy54bWysVNtu2zAMfR+wfxD0nvoSJ02NOkUWJ8OA&#10;7gK0+wBFlmNhsuRJSuxu2L+PkuI0XV+GYQ6g0CZ1yEMe6fZuaAU6Mm24kgVOrmKMmKSq4nJf4K+P&#10;28kCI2OJrIhQkhX4iRl8t3z75rbvcpaqRomKaQQg0uR9V+DG2i6PIkMb1hJzpTomwVkr3RILr3of&#10;VZr0gN6KKI3jedQrXXVaUWYMfC2DEy89fl0zaj/XtWEWiQJDbdav2q87t0bLW5LvNekaTk9lkH+o&#10;oiVcQtIzVEksQQfNX0G1nGplVG2vqGojVdecMs8B2CTxH2weGtIxzwWaY7pzm8z/g6Wfjl804lWB&#10;p0mKkSQtDOmRDRa9UwNKZ6nrUN+ZHAIfOgi1Azhg0p6t6e4V/WaQVOuGyD1baa36hpEKKkzczuhi&#10;a8AxDmTXf1QVJCIHqzzQUOvWtQ8aggAdJvV0no4rhrqU03mSZeCi4Jul8yyZ+RQkH3d32tj3TLXI&#10;GQXWMH2PTo73xrpqSD6GuGRSbbkQXgFCoh4ypOk8DcSU4JXzujij97u10OhIQETXW/c7JTaXYQ66&#10;JKYJcd7lwkjecgsaF7wt8CJ2T/js+rSRlQ+xhItgQ41Cul1AG6o+WUFLP2/im81is8gmWTrfTLK4&#10;LCer7TqbzLfJ9ayclut1mfxyBJIsb3hVMek4jLpOsr/TzemEBUWelf2C64uWbP3zuiXRyzJ8/4HV&#10;+O/ZeYE4TQR12GE3eDWG2Tr17FT1BJLRKpxduGvAaJT+gVEP57bA5vuBaIaR+CBBdu6Qj4Yejd1o&#10;EElha4EtRsFc23AZHDrN9w0gB2FLtQJp1tyr5rmKk6DhLHoSp3vDHfbLdx/1fLstfwMAAP//AwBQ&#10;SwMEFAAGAAgAAAAhAJ/KKJXhAAAADAEAAA8AAABkcnMvZG93bnJldi54bWxMj8FOwzAQRO9I/IO1&#10;SFxQa5cmVRqyqRCo3DgQOHB04yUJjddR7LYpX497gtusZjT7pthMthdHGn3nGGExVyCIa2c6bhA+&#10;3rezDIQPmo3uHRPCmTxsyuurQufGnfiNjlVoRCxhn2uENoQhl9LXLVnt524gjt6XG60O8RwbaUZ9&#10;iuW2l/dKraTVHccPrR7oqaV6Xx0sgvTZtL3jz9dhn2Qv3yyr9Of5jHh7Mz0+gAg0hb8wXPAjOpSR&#10;aecObLzoETKVxi0BIUmXUVwSarFOQOwQ0mW6BlkW8v+I8hcAAP//AwBQSwECLQAUAAYACAAAACEA&#10;toM4kv4AAADhAQAAEwAAAAAAAAAAAAAAAAAAAAAAW0NvbnRlbnRfVHlwZXNdLnhtbFBLAQItABQA&#10;BgAIAAAAIQA4/SH/1gAAAJQBAAALAAAAAAAAAAAAAAAAAC8BAABfcmVscy8ucmVsc1BLAQItABQA&#10;BgAIAAAAIQCT87ZViwIAACUFAAAOAAAAAAAAAAAAAAAAAC4CAABkcnMvZTJvRG9jLnhtbFBLAQIt&#10;ABQABgAIAAAAIQCfyiiV4QAAAAwBAAAPAAAAAAAAAAAAAAAAAOUEAABkcnMvZG93bnJldi54bWxQ&#10;SwUGAAAAAAQABADzAAAA8wUAAAAA&#10;" filled="f" strokecolor="#7f7f7f" strokeweight=".34061mm">
                <v:textbox inset="0,0,0,0">
                  <w:txbxContent>
                    <w:p w:rsidR="002A0C24" w:rsidRDefault="00EA4E12">
                      <w:pPr>
                        <w:spacing w:before="57" w:line="252" w:lineRule="auto"/>
                        <w:ind w:left="113" w:right="106"/>
                        <w:jc w:val="center"/>
                        <w:rPr>
                          <w:sz w:val="19"/>
                        </w:rPr>
                      </w:pPr>
                      <w:r>
                        <w:rPr>
                          <w:w w:val="125"/>
                          <w:sz w:val="19"/>
                        </w:rPr>
                        <w:t>Depolama Memuru Kontrolör</w:t>
                      </w:r>
                    </w:p>
                    <w:p w:rsidR="002A0C24" w:rsidRDefault="00EA4E12">
                      <w:pPr>
                        <w:spacing w:line="218" w:lineRule="exact"/>
                        <w:ind w:left="113" w:right="108"/>
                        <w:jc w:val="center"/>
                        <w:rPr>
                          <w:sz w:val="19"/>
                        </w:rPr>
                      </w:pPr>
                      <w:r>
                        <w:rPr>
                          <w:w w:val="125"/>
                          <w:sz w:val="19"/>
                        </w:rPr>
                        <w:t>Satış Müdürü</w:t>
                      </w:r>
                    </w:p>
                  </w:txbxContent>
                </v:textbox>
                <w10:wrap type="topAndBottom" anchorx="page"/>
              </v:shape>
            </w:pict>
          </mc:Fallback>
        </mc:AlternateContent>
      </w:r>
      <w:r>
        <w:rPr>
          <w:noProof/>
          <w:lang w:val="tr-TR" w:eastAsia="tr-TR"/>
        </w:rPr>
        <mc:AlternateContent>
          <mc:Choice Requires="wps">
            <w:drawing>
              <wp:anchor distT="0" distB="0" distL="0" distR="0" simplePos="0" relativeHeight="251780096" behindDoc="1" locked="0" layoutInCell="1" allowOverlap="1">
                <wp:simplePos x="0" y="0"/>
                <wp:positionH relativeFrom="page">
                  <wp:posOffset>1627505</wp:posOffset>
                </wp:positionH>
                <wp:positionV relativeFrom="paragraph">
                  <wp:posOffset>3634105</wp:posOffset>
                </wp:positionV>
                <wp:extent cx="1361440" cy="526415"/>
                <wp:effectExtent l="8255" t="7620" r="11430" b="8890"/>
                <wp:wrapTopAndBottom/>
                <wp:docPr id="31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526415"/>
                        </a:xfrm>
                        <a:prstGeom prst="rect">
                          <a:avLst/>
                        </a:prstGeom>
                        <a:noFill/>
                        <a:ln w="12262">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55"/>
                              <w:ind w:left="191"/>
                              <w:rPr>
                                <w:sz w:val="19"/>
                              </w:rPr>
                            </w:pPr>
                            <w:r>
                              <w:rPr>
                                <w:w w:val="125"/>
                                <w:sz w:val="19"/>
                              </w:rPr>
                              <w:t>Malzeme Çıkarma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51" type="#_x0000_t202" style="position:absolute;margin-left:128.15pt;margin-top:286.15pt;width:107.2pt;height:41.45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y6iwIAACUFAAAOAAAAZHJzL2Uyb0RvYy54bWysVNtu2zAMfR+wfxD0nvpSx02NOkUXJ8OA&#10;7gK0+wDFkmNhsuRJSuxu2L+PkuI0XV+GYQ7gUCZ1yEMe6eZ27AQ6MG24kiVOLmKMmKwV5XJX4q+P&#10;m9kCI2OJpEQoyUr8xAy+Xb59czP0BUtVqwRlGgGINMXQl7i1ti+iyNQt64i5UD2T4GyU7oiFpd5F&#10;VJMB0DsRpXGcR4PStNeqZsbA1yo48dLjNw2r7eemMcwiUWKozfq39u+te0fLG1LsNOlbXh/LIP9Q&#10;RUe4hKQnqIpYgvaav4LqeK2VUY29qFUXqabhNfMcgE0S/8HmoSU981ygOaY/tcn8P9j60+GLRpyW&#10;+DJJMJKkgyE9stGid2pE6TxxHRp6U0DgQw+hdgQHTNqzNf29qr8ZJNWqJXLH7rRWQ8sIhQr9zuhs&#10;a8AxDmQ7fFQUEpG9VR5obHTn2gcNQYAOk3o6TccVU7uUl3mSZeCqwTdP8yyZu+IiUky7e23se6Y6&#10;5IwSa5i+RyeHe2ND6BTikkm14UJ4BQiJBsiQpnkaiCnBqfO6OKN325XQ6EBARFcb9zsmNudhDroi&#10;pg1x3hXk1XELGhe8K/Eidk/47Pq0ltTnt4SLYAMdIV1WoA1VH62gpZ/X8fV6sV5ksyzN17MsrqrZ&#10;3WaVzfJNcjWvLqvVqkp+OQJJVrScUiYdh0nXSfZ3ujmesKDIk7JfcH3Rko1/XrckelmGHxWwmv49&#10;Oy8Qp4mgDjtuR6/GJHd4Tj1bRZ9AMlqFswt3DRit0j8wGuDclth83xPNMBIfJMjOHfLJ0JOxnQwi&#10;a9haYotRMFc2XAb7XvNdC8hB2FLdgTQb7lXzXAWU7hZwFj2J473hDvv52kc9327L3wAAAP//AwBQ&#10;SwMEFAAGAAgAAAAhAIat8TfhAAAACwEAAA8AAABkcnMvZG93bnJldi54bWxMj01PwzAMhu9I/IfI&#10;SFwQSynrh0rTCYHGjcMKhx2zxmvLGqdqsq3j12NOcLPlR6+ft1zNdhAnnHzvSMHDIgKB1DjTU6vg&#10;82N9n4PwQZPRgyNUcEEPq+r6qtSFcWfa4KkOreAQ8oVW0IUwFlL6pkOr/cKNSHzbu8nqwOvUSjPp&#10;M4fbQcZRlEqre+IPnR7xpcPmUB+tAunzeX1H2/fxsMzfvkjWyffrRanbm/n5CUTAOfzB8KvP6lCx&#10;084dyXgxKIiT9JFRBUkW88DEMosyEDsFaZLEIKtS/u9Q/QAAAP//AwBQSwECLQAUAAYACAAAACEA&#10;toM4kv4AAADhAQAAEwAAAAAAAAAAAAAAAAAAAAAAW0NvbnRlbnRfVHlwZXNdLnhtbFBLAQItABQA&#10;BgAIAAAAIQA4/SH/1gAAAJQBAAALAAAAAAAAAAAAAAAAAC8BAABfcmVscy8ucmVsc1BLAQItABQA&#10;BgAIAAAAIQDKkZy6iwIAACUFAAAOAAAAAAAAAAAAAAAAAC4CAABkcnMvZTJvRG9jLnhtbFBLAQIt&#10;ABQABgAIAAAAIQCGrfE34QAAAAsBAAAPAAAAAAAAAAAAAAAAAOUEAABkcnMvZG93bnJldi54bWxQ&#10;SwUGAAAAAAQABADzAAAA8wUAAAAA&#10;" filled="f" strokecolor="#7f7f7f" strokeweight=".34061mm">
                <v:textbox inset="0,0,0,0">
                  <w:txbxContent>
                    <w:p w:rsidR="002A0C24" w:rsidRDefault="00EA4E12">
                      <w:pPr>
                        <w:spacing w:before="55"/>
                        <w:ind w:left="191"/>
                        <w:rPr>
                          <w:sz w:val="19"/>
                        </w:rPr>
                      </w:pPr>
                      <w:r>
                        <w:rPr>
                          <w:w w:val="125"/>
                          <w:sz w:val="19"/>
                        </w:rPr>
                        <w:t>Malzeme Çıkarma</w:t>
                      </w:r>
                    </w:p>
                  </w:txbxContent>
                </v:textbox>
                <w10:wrap type="topAndBottom" anchorx="page"/>
              </v:shape>
            </w:pict>
          </mc:Fallback>
        </mc:AlternateContent>
      </w:r>
      <w:r>
        <w:rPr>
          <w:noProof/>
          <w:lang w:val="tr-TR" w:eastAsia="tr-TR"/>
        </w:rPr>
        <mc:AlternateContent>
          <mc:Choice Requires="wps">
            <w:drawing>
              <wp:anchor distT="0" distB="0" distL="0" distR="0" simplePos="0" relativeHeight="251781120" behindDoc="1" locked="0" layoutInCell="1" allowOverlap="1">
                <wp:simplePos x="0" y="0"/>
                <wp:positionH relativeFrom="page">
                  <wp:posOffset>3369310</wp:posOffset>
                </wp:positionH>
                <wp:positionV relativeFrom="paragraph">
                  <wp:posOffset>3634105</wp:posOffset>
                </wp:positionV>
                <wp:extent cx="1361440" cy="526415"/>
                <wp:effectExtent l="6985" t="7620" r="12700" b="8890"/>
                <wp:wrapTopAndBottom/>
                <wp:docPr id="31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526415"/>
                        </a:xfrm>
                        <a:prstGeom prst="rect">
                          <a:avLst/>
                        </a:prstGeom>
                        <a:noFill/>
                        <a:ln w="12262">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55" w:line="252" w:lineRule="auto"/>
                              <w:ind w:left="578" w:hanging="502"/>
                              <w:rPr>
                                <w:sz w:val="19"/>
                              </w:rPr>
                            </w:pPr>
                            <w:r>
                              <w:rPr>
                                <w:w w:val="125"/>
                                <w:sz w:val="19"/>
                              </w:rPr>
                              <w:t>Maliyet Hesaplaması Kontroller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52" type="#_x0000_t202" style="position:absolute;margin-left:265.3pt;margin-top:286.15pt;width:107.2pt;height:41.45pt;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pWjAIAACUFAAAOAAAAZHJzL2Uyb0RvYy54bWysVNtu2zAMfR+wfxD0nvoSJ02NOkUWJ8OA&#10;7gK0+wDFlmNhsqRJSuxu2L+PkuI0XV+GYQ6g0CZ1yEMd6vZu6Dg6Um2YFAVOrmKMqKhkzcS+wF8f&#10;t5MFRsYSURMuBS3wEzX4bvn2zW2vcprKVvKaagQgwuS9KnBrrcqjyFQt7Yi5kooKcDZSd8TCq95H&#10;tSY9oHc8SuN4HvVS10rLihoDX8vgxEuP3zS0sp+bxlCLeIGhNutX7dedW6PlLcn3mqiWVacyyD9U&#10;0REmIOkZqiSWoINmr6A6VmlpZGOvKtlFsmlYRT0HYJPEf7B5aImings0x6hzm8z/g60+Hb9oxOoC&#10;TxPojyAdHNIjHSx6JweUznyHemVyCHxQEGoHcMBJe7ZG3cvqm0FCrlsi9nSltexbSmqoMHG9jS62&#10;ujMxuXEgu/6jrCEROVjpgYZGd6590BAE6FDJ0/l0XDGVSzmdJ1kGrgp8s3SeJTOfguTjbqWNfU9l&#10;h5xRYA2n79HJ8d5YVw3JxxCXTMgt49wrgAvUQ4Y0naeBmOSsdl4XZ/R+t+YaHQmI6HrrfqfE5jLM&#10;QZfEtCHOu4K8OmZB45x1BV7E7gmfXZ82ovb5LWE82FAjFy4r0IaqT1bQ0s+b+Gaz2CyySZbON5Ms&#10;LsvJarvOJvNtcj0rp+V6XSa/HIEky1tW11Q4DqOuk+zvdHOasKDIs7JfcH3Rkq1/XrckelmG7z+w&#10;Gv89Oy8Qp4mgDjvsBq/G5NrhOcHsZP0EktEyzC7cNWC0Uv/AqIe5LbD5fiCaYsQ/CJCdG/LR0KOx&#10;Gw0iKthaYItRMNc2XAYHpdm+BeQgbCFXIM2GedU8V3ESNMyiJ3G6N9ywX777qOfbbfkbAAD//wMA&#10;UEsDBBQABgAIAAAAIQD5nC8w4AAAAAsBAAAPAAAAZHJzL2Rvd25yZXYueG1sTI/BTsMwDIbvSLxD&#10;ZCQuiKV0S1eVphMCjRsHCgeOWWPassapmmzreHrMCW62/On395eb2Q3iiFPoPWm4WyQgkBpve2o1&#10;vL9tb3MQIRqyZvCEGs4YYFNdXpSmsP5Er3isYys4hEJhNHQxjoWUoenQmbDwIxLfPv3kTOR1aqWd&#10;zInD3SDTJMmkMz3xh86M+Nhhs68PToMM+by9oY+Xcb/Kn79I1ur76az19dX8cA8i4hz/YPjVZ3Wo&#10;2GnnD2SDGDSoZZIxysM6XYJgYr1S3G6nIVMqBVmV8n+H6gcAAP//AwBQSwECLQAUAAYACAAAACEA&#10;toM4kv4AAADhAQAAEwAAAAAAAAAAAAAAAAAAAAAAW0NvbnRlbnRfVHlwZXNdLnhtbFBLAQItABQA&#10;BgAIAAAAIQA4/SH/1gAAAJQBAAALAAAAAAAAAAAAAAAAAC8BAABfcmVscy8ucmVsc1BLAQItABQA&#10;BgAIAAAAIQDCTapWjAIAACUFAAAOAAAAAAAAAAAAAAAAAC4CAABkcnMvZTJvRG9jLnhtbFBLAQIt&#10;ABQABgAIAAAAIQD5nC8w4AAAAAsBAAAPAAAAAAAAAAAAAAAAAOYEAABkcnMvZG93bnJldi54bWxQ&#10;SwUGAAAAAAQABADzAAAA8wUAAAAA&#10;" filled="f" strokecolor="#7f7f7f" strokeweight=".34061mm">
                <v:textbox inset="0,0,0,0">
                  <w:txbxContent>
                    <w:p w:rsidR="002A0C24" w:rsidRDefault="00EA4E12">
                      <w:pPr>
                        <w:spacing w:before="55" w:line="252" w:lineRule="auto"/>
                        <w:ind w:left="578" w:hanging="502"/>
                        <w:rPr>
                          <w:sz w:val="19"/>
                        </w:rPr>
                      </w:pPr>
                      <w:r>
                        <w:rPr>
                          <w:w w:val="125"/>
                          <w:sz w:val="19"/>
                        </w:rPr>
                        <w:t>Maliyet Hesaplaması Kontroller</w:t>
                      </w:r>
                    </w:p>
                  </w:txbxContent>
                </v:textbox>
                <w10:wrap type="topAndBottom" anchorx="page"/>
              </v:shape>
            </w:pict>
          </mc:Fallback>
        </mc:AlternateContent>
      </w:r>
      <w:r>
        <w:rPr>
          <w:noProof/>
          <w:lang w:val="tr-TR" w:eastAsia="tr-TR"/>
        </w:rPr>
        <mc:AlternateContent>
          <mc:Choice Requires="wps">
            <w:drawing>
              <wp:anchor distT="0" distB="0" distL="0" distR="0" simplePos="0" relativeHeight="251529216" behindDoc="0" locked="0" layoutInCell="1" allowOverlap="1">
                <wp:simplePos x="0" y="0"/>
                <wp:positionH relativeFrom="page">
                  <wp:posOffset>5111750</wp:posOffset>
                </wp:positionH>
                <wp:positionV relativeFrom="paragraph">
                  <wp:posOffset>3634105</wp:posOffset>
                </wp:positionV>
                <wp:extent cx="1361440" cy="526415"/>
                <wp:effectExtent l="6350" t="7620" r="13335" b="8890"/>
                <wp:wrapTopAndBottom/>
                <wp:docPr id="30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526415"/>
                        </a:xfrm>
                        <a:prstGeom prst="rect">
                          <a:avLst/>
                        </a:prstGeom>
                        <a:noFill/>
                        <a:ln w="12262">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55" w:line="252" w:lineRule="auto"/>
                              <w:ind w:left="108" w:right="111"/>
                              <w:jc w:val="center"/>
                              <w:rPr>
                                <w:sz w:val="19"/>
                              </w:rPr>
                            </w:pPr>
                            <w:r>
                              <w:rPr>
                                <w:w w:val="125"/>
                                <w:sz w:val="19"/>
                              </w:rPr>
                              <w:t>Depo Memuru Konrolör Satış Müdürü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53" type="#_x0000_t202" style="position:absolute;margin-left:402.5pt;margin-top:286.15pt;width:107.2pt;height:41.45pt;z-index:25152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2vMjAIAACUFAAAOAAAAZHJzL2Uyb0RvYy54bWysVNtu2zAMfR+wfxD0nvoSN02MOkUWJ8OA&#10;7gK0+wBFkmNhsuRJSuxu2L+PkuM0XV+GYQ6g0CZ1yEMd6vaubyQ6cmOFVgVOrmKMuKKaCbUv8NfH&#10;7WSOkXVEMSK14gV+4hbfLd++ue3anKe61pJxgwBE2bxrC1w71+ZRZGnNG2KvdMsVOCttGuLg1ewj&#10;ZkgH6I2M0jieRZ02rDWacmvhazk48TLgVxWn7nNVWe6QLDDU5sJqwrrza7S8JfnekLYW9FQG+Ycq&#10;GiIUJD1DlcQRdDDiFVQjqNFWV+6K6ibSVSUoDxyATRL/weahJi0PXKA5tj23yf4/WPrp+MUgwQo8&#10;jRcYKdLAIT3y3qF3ukdptvAd6lqbQ+BDC6GuBwecdGBr23tNv1mk9Lomas9Xxuiu5oRBhYnfGV1s&#10;HXCsB9l1HzWDROTgdADqK9P49kFDEKDDST2dT8cXQ33K6SzJMnBR8F2nsyy5DilIPu5ujXXvuW6Q&#10;Nwps4PQDOjneW+erIfkY4pMpvRVSBgVIhTrIkKazdCCmpWDe6+Os2e/W0qAjARHdbP3vlNhehnno&#10;kth6iAsuH0byRjjQuBRNgeexf4bPvk8bxUKII0IONtQold8FtKHqkzVo6eciXmzmm3k2ydLZZpLF&#10;ZTlZbdfZZLZNbq7Lablel8kvTyDJ8lowxpXnMOo6yf5ON6cJGxR5VvYLri9asg3P65ZEL8sI/QdW&#10;439gFwTiNTGow/W7PqgxmXs8r56dZk8gGaOH2YW7Boxamx8YdTC3BbbfD8RwjOQHBbLzQz4aZjR2&#10;o0EUha0FdhgN5toNl8GhNWJfA/IgbKVXIM1KBNU8V3ESNMxiIHG6N/ywX76HqOfbbfkbAAD//wMA&#10;UEsDBBQABgAIAAAAIQCVQBSe4QAAAAwBAAAPAAAAZHJzL2Rvd25yZXYueG1sTI8xT8MwFIR3JP6D&#10;9ZBYELUbmhJCXioEKlsHAgOjGz+S0Pg5it025dfjTjCe7nT3XbGabC8ONPrOMcJ8pkAQ18503CB8&#10;vK9vMxA+aDa6d0wIJ/KwKi8vCp0bd+Q3OlShEbGEfa4R2hCGXEpft2S1n7mBOHpfbrQ6RDk20oz6&#10;GMttLxOlltLqjuNCqwd6bqneVXuLIH02rW/4czPsFtnrN8sq/Xk5IV5fTU+PIAJN4S8MZ/yIDmVk&#10;2ro9Gy96hEyl8UtASO+TOxDnhJo/LEBsEZZpmoAsC/n/RPkLAAD//wMAUEsBAi0AFAAGAAgAAAAh&#10;ALaDOJL+AAAA4QEAABMAAAAAAAAAAAAAAAAAAAAAAFtDb250ZW50X1R5cGVzXS54bWxQSwECLQAU&#10;AAYACAAAACEAOP0h/9YAAACUAQAACwAAAAAAAAAAAAAAAAAvAQAAX3JlbHMvLnJlbHNQSwECLQAU&#10;AAYACAAAACEAT7drzIwCAAAlBQAADgAAAAAAAAAAAAAAAAAuAgAAZHJzL2Uyb0RvYy54bWxQSwEC&#10;LQAUAAYACAAAACEAlUAUnuEAAAAMAQAADwAAAAAAAAAAAAAAAADmBAAAZHJzL2Rvd25yZXYueG1s&#10;UEsFBgAAAAAEAAQA8wAAAPQFAAAAAA==&#10;" filled="f" strokecolor="#7f7f7f" strokeweight=".34061mm">
                <v:textbox inset="0,0,0,0">
                  <w:txbxContent>
                    <w:p w:rsidR="002A0C24" w:rsidRDefault="00EA4E12">
                      <w:pPr>
                        <w:spacing w:before="55" w:line="252" w:lineRule="auto"/>
                        <w:ind w:left="108" w:right="111"/>
                        <w:jc w:val="center"/>
                        <w:rPr>
                          <w:sz w:val="19"/>
                        </w:rPr>
                      </w:pPr>
                      <w:r>
                        <w:rPr>
                          <w:w w:val="125"/>
                          <w:sz w:val="19"/>
                        </w:rPr>
                        <w:t>Depo Memuru Konrolör Satış Müdürü</w:t>
                      </w:r>
                    </w:p>
                  </w:txbxContent>
                </v:textbox>
                <w10:wrap type="topAndBottom" anchorx="page"/>
              </v:shape>
            </w:pict>
          </mc:Fallback>
        </mc:AlternateContent>
      </w:r>
      <w:r>
        <w:rPr>
          <w:noProof/>
          <w:lang w:val="tr-TR" w:eastAsia="tr-TR"/>
        </w:rPr>
        <mc:AlternateContent>
          <mc:Choice Requires="wps">
            <w:drawing>
              <wp:anchor distT="0" distB="0" distL="0" distR="0" simplePos="0" relativeHeight="251530240" behindDoc="0" locked="0" layoutInCell="1" allowOverlap="1">
                <wp:simplePos x="0" y="0"/>
                <wp:positionH relativeFrom="page">
                  <wp:posOffset>1725295</wp:posOffset>
                </wp:positionH>
                <wp:positionV relativeFrom="paragraph">
                  <wp:posOffset>4389755</wp:posOffset>
                </wp:positionV>
                <wp:extent cx="1172210" cy="670560"/>
                <wp:effectExtent l="10795" t="10795" r="7620" b="13970"/>
                <wp:wrapTopAndBottom/>
                <wp:docPr id="30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670560"/>
                        </a:xfrm>
                        <a:prstGeom prst="rect">
                          <a:avLst/>
                        </a:prstGeom>
                        <a:noFill/>
                        <a:ln w="12262">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57"/>
                              <w:ind w:left="580"/>
                              <w:rPr>
                                <w:sz w:val="19"/>
                              </w:rPr>
                            </w:pPr>
                            <w:r>
                              <w:rPr>
                                <w:w w:val="125"/>
                                <w:sz w:val="19"/>
                              </w:rPr>
                              <w:t>Üretim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54" type="#_x0000_t202" style="position:absolute;margin-left:135.85pt;margin-top:345.65pt;width:92.3pt;height:52.8pt;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fOjAIAACUFAAAOAAAAZHJzL2Uyb0RvYy54bWysVNtu2zAMfR+wfxD0nvpSN0mNOEUWJ8OA&#10;7gK0+wDFkmNhsuRJSuxu2L+PkuI0XV+GYQ6g0CZ1yEMeaXE3tAIdmTZcyQInVzFGTFaKcrkv8NfH&#10;7WSOkbFEUiKUZAV+YgbfLd++WfRdzlLVKEGZRgAiTd53BW6s7fIoMlXDWmKuVMckOGulW2LhVe8j&#10;qkkP6K2I0jieRr3StNOqYsbA1zI48dLj1zWr7Oe6NswiUWCozfpV+3Xn1mi5IPlek67h1akM8g9V&#10;tIRLSHqGKokl6KD5K6iWV1oZVdurSrWRqmteMc8B2CTxH2weGtIxzwWaY7pzm8z/g60+Hb9oxGmB&#10;r2MYlSQtDOmRDRa9UwNKs7nrUN+ZHAIfOgi1Azhg0p6t6e5V9c0gqdYNkXu20lr1DSMUKkzczuhi&#10;a8AxDmTXf1QUEpGDVR5oqHXr2gcNQYAOk3o6T8cVU7mUySxNE3BV4JvO4pupH19E8nF3p419z1SL&#10;nFFgDdP36OR4b6yrhuRjiEsm1ZYL4RUgJOohQ5pO00BMCU6d18UZvd+thUZHAiKabd3PcwPPZZiD&#10;LolpQpx3BXm13ILGBW8LPI/dEz67Pm0k9fkt4SLYUKOQLivQhqpPVtDSz9v4djPfzLNJlk43kywu&#10;y8lqu84m020yuymvy/W6TH45AkmWN5xSJh2HUddJ9ne6OZ2woMizsl9wfdGSrX9etyR6WYbvP7Aa&#10;/z07LxCniaAOO+wGr8bk1uE59ewUfQLJaBXOLtw1YDRK/8Coh3NbYPP9QDTDSHyQIDt3yEdDj8Zu&#10;NIisYGuBLUbBXNtwGRw6zfcNIAdhS7UCadbcq+a5ipOg4Sx6Eqd7wx32y3cf9Xy7LX8DAAD//wMA&#10;UEsDBBQABgAIAAAAIQCMrxll4QAAAAsBAAAPAAAAZHJzL2Rvd25yZXYueG1sTI9NT8MwDIbvSPyH&#10;yEhcEEs7tn7RdEKgceNA4cAxa0xb1jhVk20dvx5zgpstP3r9vOVmtoM44uR7RwriRQQCqXGmp1bB&#10;+9v2NgPhgyajB0eo4IweNtXlRakL4070isc6tIJDyBdaQRfCWEjpmw6t9gs3IvHt001WB16nVppJ&#10;nzjcDnIZRYm0uif+0OkRHzts9vXBKpA+m7c39PEy7lfZ8xfJev39dFbq+mp+uAcRcA5/MPzqszpU&#10;7LRzBzJeDAqWaZwyqiDJ4zsQTKzWCQ87BWme5CCrUv7vUP0AAAD//wMAUEsBAi0AFAAGAAgAAAAh&#10;ALaDOJL+AAAA4QEAABMAAAAAAAAAAAAAAAAAAAAAAFtDb250ZW50X1R5cGVzXS54bWxQSwECLQAU&#10;AAYACAAAACEAOP0h/9YAAACUAQAACwAAAAAAAAAAAAAAAAAvAQAAX3JlbHMvLnJlbHNQSwECLQAU&#10;AAYACAAAACEAowBXzowCAAAlBQAADgAAAAAAAAAAAAAAAAAuAgAAZHJzL2Uyb0RvYy54bWxQSwEC&#10;LQAUAAYACAAAACEAjK8ZZeEAAAALAQAADwAAAAAAAAAAAAAAAADmBAAAZHJzL2Rvd25yZXYueG1s&#10;UEsFBgAAAAAEAAQA8wAAAPQFAAAAAA==&#10;" filled="f" strokecolor="#7f7f7f" strokeweight=".34061mm">
                <v:textbox inset="0,0,0,0">
                  <w:txbxContent>
                    <w:p w:rsidR="002A0C24" w:rsidRDefault="00EA4E12">
                      <w:pPr>
                        <w:spacing w:before="57"/>
                        <w:ind w:left="580"/>
                        <w:rPr>
                          <w:sz w:val="19"/>
                        </w:rPr>
                      </w:pPr>
                      <w:r>
                        <w:rPr>
                          <w:w w:val="125"/>
                          <w:sz w:val="19"/>
                        </w:rPr>
                        <w:t>Üretim</w:t>
                      </w:r>
                    </w:p>
                  </w:txbxContent>
                </v:textbox>
                <w10:wrap type="topAndBottom" anchorx="page"/>
              </v:shape>
            </w:pict>
          </mc:Fallback>
        </mc:AlternateContent>
      </w:r>
      <w:r>
        <w:rPr>
          <w:noProof/>
          <w:lang w:val="tr-TR" w:eastAsia="tr-TR"/>
        </w:rPr>
        <mc:AlternateContent>
          <mc:Choice Requires="wps">
            <w:drawing>
              <wp:anchor distT="0" distB="0" distL="0" distR="0" simplePos="0" relativeHeight="251531264" behindDoc="0" locked="0" layoutInCell="1" allowOverlap="1">
                <wp:simplePos x="0" y="0"/>
                <wp:positionH relativeFrom="page">
                  <wp:posOffset>3200400</wp:posOffset>
                </wp:positionH>
                <wp:positionV relativeFrom="paragraph">
                  <wp:posOffset>4254500</wp:posOffset>
                </wp:positionV>
                <wp:extent cx="1714500" cy="1257300"/>
                <wp:effectExtent l="9525" t="8890" r="9525" b="10160"/>
                <wp:wrapTopAndBottom/>
                <wp:docPr id="30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2573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65"/>
                              <w:ind w:left="143" w:right="309"/>
                              <w:rPr>
                                <w:sz w:val="20"/>
                              </w:rPr>
                            </w:pPr>
                            <w:r>
                              <w:rPr>
                                <w:sz w:val="20"/>
                              </w:rPr>
                              <w:t>Üretim Politikası, Üretim Planlaması, Ara Depolama, Mutfak Ekipmanları Maliyeti, Standartların Oluşturulması, Kalite Kontrolü, Personel Maliyetleri, Teknik Maliyet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55" type="#_x0000_t202" style="position:absolute;margin-left:252pt;margin-top:335pt;width:135pt;height:99pt;z-index:25153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e48igIAACUFAAAOAAAAZHJzL2Uyb0RvYy54bWysVNtu2zAMfR+wfxD0nvoSp0mNOEUXJ8OA&#10;7gK0+wBFlmNhsqRJSuxu2L+PkuM0XV+GYX6wKZM64iEPtbztW4GOzFiuZIGTqxgjJqmquNwX+Ovj&#10;drLAyDoiKyKUZAV+Yhbfrt6+WXY6Z6lqlKiYQQAibd7pAjfO6TyKLG1YS+yV0kyCs1amJQ6WZh9V&#10;hnSA3ooojePrqFOm0kZRZi38LQcnXgX8umbUfa5ryxwSBYbcXHib8N75d7RaknxviG44PaVB/iGL&#10;lnAJh56hSuIIOhj+Cqrl1CirandFVRupuuaUBQ7AJon/YPPQEM0CFyiO1ecy2f8HSz8dvxjEqwJP&#10;4zlGkrTQpEfWO/RO9SjN5r5CnbY5BD5oCHU9OKDTga3V94p+s0iqdUPknt0Zo7qGkQoyTPzO6GLr&#10;gGM9yK77qCo4iBycCkB9bVpfPigIAnTo1NO5Oz4Z6o+cJ9ksBhcFX5LO5lNY+DNIPm7Xxrr3TLXI&#10;GwU20P4AT4731g2hY4g/TaotFwL+k1xI1BX4ZpbOBmJK8Mo7vc+a/W4tDDoSL6LwnM61l2EeuSS2&#10;GeKCy4eRvOUONC54W+DFeTfJfZ02sgohjnAx2MBGSL8LaEPSJ2vQ0s+b+Gaz2CyySZZebyZZXJaT&#10;u+06m1xvk/msnJbrdZn88gSSLG94VTHpOYy6TrK/081pwgZFnpX9guuLkmzD87ok0cs0QqeA1fgN&#10;7IJAvCYGdbh+1wc1pqG1Xj07VT2BZIwaZhfuGjAaZX5g1MHcFth+PxDDMBIfJMjOD/lomNHYjQaR&#10;FLYW2GE0mGs3XAYHbfi+AeRB2FLdgTRrHkTznMVJ0DCLgcTp3vDDfrkOUc+32+o3AAAA//8DAFBL&#10;AwQUAAYACAAAACEAgYYPXOAAAAALAQAADwAAAGRycy9kb3ducmV2LnhtbEyPQU/DMAyF70j8h8hI&#10;XBBLQNBWpemEJrghxAZoHLPWNFUbp2qytfv3eKdxs/2enr9XLGfXiwOOofWk4W6hQCBVvm6p0fD1&#10;+XqbgQjRUG16T6jhiAGW5eVFYfLaT7TGwyY2gkMo5EaDjXHIpQyVRWfCwg9IrP360ZnI69jIejQT&#10;h7te3iuVSGda4g/WDLiyWHWbvdPQvduP9fZt9VPdSOya6Vtts+OL1tdX8/MTiIhzPJvhhM/oUDLT&#10;zu+pDqLX8KgeuEvUkKSKB3ak6emy05AlmQJZFvJ/h/IPAAD//wMAUEsBAi0AFAAGAAgAAAAhALaD&#10;OJL+AAAA4QEAABMAAAAAAAAAAAAAAAAAAAAAAFtDb250ZW50X1R5cGVzXS54bWxQSwECLQAUAAYA&#10;CAAAACEAOP0h/9YAAACUAQAACwAAAAAAAAAAAAAAAAAvAQAAX3JlbHMvLnJlbHNQSwECLQAUAAYA&#10;CAAAACEAQdHuPIoCAAAlBQAADgAAAAAAAAAAAAAAAAAuAgAAZHJzL2Uyb0RvYy54bWxQSwECLQAU&#10;AAYACAAAACEAgYYPXOAAAAALAQAADwAAAAAAAAAAAAAAAADkBAAAZHJzL2Rvd25yZXYueG1sUEsF&#10;BgAAAAAEAAQA8wAAAPEFAAAAAA==&#10;" filled="f">
                <v:textbox inset="0,0,0,0">
                  <w:txbxContent>
                    <w:p w:rsidR="002A0C24" w:rsidRDefault="00EA4E12">
                      <w:pPr>
                        <w:spacing w:before="65"/>
                        <w:ind w:left="143" w:right="309"/>
                        <w:rPr>
                          <w:sz w:val="20"/>
                        </w:rPr>
                      </w:pPr>
                      <w:r>
                        <w:rPr>
                          <w:sz w:val="20"/>
                        </w:rPr>
                        <w:t>Üretim Politikası, Üretim Planlaması, Ara Depolama, Mutfak Ekipmanları Maliyeti, Standartların Oluşturulması, Kalite Kontrolü, Personel Maliyetleri, Teknik Maliyet</w:t>
                      </w:r>
                    </w:p>
                  </w:txbxContent>
                </v:textbox>
                <w10:wrap type="topAndBottom" anchorx="page"/>
              </v:shape>
            </w:pict>
          </mc:Fallback>
        </mc:AlternateContent>
      </w:r>
      <w:r>
        <w:rPr>
          <w:noProof/>
          <w:lang w:val="tr-TR" w:eastAsia="tr-TR"/>
        </w:rPr>
        <mc:AlternateContent>
          <mc:Choice Requires="wps">
            <w:drawing>
              <wp:anchor distT="0" distB="0" distL="0" distR="0" simplePos="0" relativeHeight="251532288" behindDoc="0" locked="0" layoutInCell="1" allowOverlap="1">
                <wp:simplePos x="0" y="0"/>
                <wp:positionH relativeFrom="page">
                  <wp:posOffset>5208905</wp:posOffset>
                </wp:positionH>
                <wp:positionV relativeFrom="paragraph">
                  <wp:posOffset>4389755</wp:posOffset>
                </wp:positionV>
                <wp:extent cx="1172210" cy="670560"/>
                <wp:effectExtent l="8255" t="10795" r="10160" b="13970"/>
                <wp:wrapTopAndBottom/>
                <wp:docPr id="30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670560"/>
                        </a:xfrm>
                        <a:prstGeom prst="rect">
                          <a:avLst/>
                        </a:prstGeom>
                        <a:noFill/>
                        <a:ln w="12262">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57" w:line="249" w:lineRule="auto"/>
                              <w:ind w:left="325" w:right="343"/>
                              <w:jc w:val="center"/>
                              <w:rPr>
                                <w:sz w:val="19"/>
                              </w:rPr>
                            </w:pPr>
                            <w:r>
                              <w:rPr>
                                <w:w w:val="125"/>
                                <w:sz w:val="19"/>
                              </w:rPr>
                              <w:t>Mutfak Şefi Kontrolör Bar Şefi Teknik Şefi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56" type="#_x0000_t202" style="position:absolute;margin-left:410.15pt;margin-top:345.65pt;width:92.3pt;height:52.8pt;z-index:25153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8gXiwIAACUFAAAOAAAAZHJzL2Uyb0RvYy54bWysVNtu2zAMfR+wfxD0nvpS10mNOkUXJ8OA&#10;7gK0+wDFkmNhsuRJSuxu2L+PkuK0WV+GYQ6g0CZ1yEMe6eZ27AQ6MG24kiVOLmKMmKwV5XJX4q+P&#10;m9kCI2OJpEQoyUr8xAy+Xb59czP0BUtVqwRlGgGINMXQl7i1ti+iyNQt64i5UD2T4GyU7oiFV72L&#10;qCYDoHciSuM4jwalaa9VzYyBr1Vw4qXHbxpW289NY5hFosRQm/Wr9uvWrdHyhhQ7TfqW18cyyD9U&#10;0REuIekJqiKWoL3mr6A6XmtlVGMvatVFqml4zTwHYJPEf7B5aEnPPBdojulPbTL/D7b+dPiiEacl&#10;voxzjCTpYEiPbLTonRpRmuWuQ0NvCgh86CHUjuCASXu2pr9X9TeDpFq1RO7YndZqaBmhUGHidkYv&#10;tgYc40C2w0dFIRHZW+WBxkZ3rn3QEAToMKmn03RcMbVLmczTNAFXDb58Hl/lfnwRKabdvTb2PVMd&#10;ckaJNUzfo5PDvbGuGlJMIS6ZVBsuhFeAkGiADGmap4GYEpw6r4szerddCY0OBEQ037if5wael2EO&#10;uiKmDXHeFeTVcQsaF7wr8SJ2T/js+rSW1Oe3hItgQ41CuqxAG6o+WkFLP6/j6/VivchmWZqvZ1lc&#10;VbO7zSqb5ZtkflVdVqtVlfxyBJKsaDmlTDoOk66T7O90czxhQZEnZZ9xPWvJxj+vWxKdl+H7D6ym&#10;f8/OC8RpIqjDjtvRqzH18nHq2Sr6BJLRKpxduGvAaJX+gdEA57bE5vueaIaR+CBBdu6QT4aejO1k&#10;EFnD1hJbjIK5suEy2Pea71pADsKW6g6k2XCvmucqjoKGs+hJHO8Nd9hfvvuo59tt+RsAAP//AwBQ&#10;SwMEFAAGAAgAAAAhAHLSlb3hAAAADAEAAA8AAABkcnMvZG93bnJldi54bWxMj8FOwzAMhu9IvENk&#10;JC6IJRujtKXuhEDjtgOFA8esMW1Z41RNtnU8PdkJbrb86ff3F6vJ9uJAo+8cI8xnCgRx7UzHDcLH&#10;+/o2BeGDZqN7x4RwIg+r8vKi0LlxR36jQxUaEUPY5xqhDWHIpfR1S1b7mRuI4+3LjVaHuI6NNKM+&#10;xnDby4VSibS64/ih1QM9t1Tvqr1FkD6d1jf8uRl2y/T1m2V1//NyQry+mp4eQQSawh8MZ/2oDmV0&#10;2ro9Gy96hHSh7iKKkGTzOJwJpZYZiC3CQ5ZkIMtC/i9R/gIAAP//AwBQSwECLQAUAAYACAAAACEA&#10;toM4kv4AAADhAQAAEwAAAAAAAAAAAAAAAAAAAAAAW0NvbnRlbnRfVHlwZXNdLnhtbFBLAQItABQA&#10;BgAIAAAAIQA4/SH/1gAAAJQBAAALAAAAAAAAAAAAAAAAAC8BAABfcmVscy8ucmVsc1BLAQItABQA&#10;BgAIAAAAIQCzy8gXiwIAACUFAAAOAAAAAAAAAAAAAAAAAC4CAABkcnMvZTJvRG9jLnhtbFBLAQIt&#10;ABQABgAIAAAAIQBy0pW94QAAAAwBAAAPAAAAAAAAAAAAAAAAAOUEAABkcnMvZG93bnJldi54bWxQ&#10;SwUGAAAAAAQABADzAAAA8wUAAAAA&#10;" filled="f" strokecolor="#7f7f7f" strokeweight=".34061mm">
                <v:textbox inset="0,0,0,0">
                  <w:txbxContent>
                    <w:p w:rsidR="002A0C24" w:rsidRDefault="00EA4E12">
                      <w:pPr>
                        <w:spacing w:before="57" w:line="249" w:lineRule="auto"/>
                        <w:ind w:left="325" w:right="343"/>
                        <w:jc w:val="center"/>
                        <w:rPr>
                          <w:sz w:val="19"/>
                        </w:rPr>
                      </w:pPr>
                      <w:r>
                        <w:rPr>
                          <w:w w:val="125"/>
                          <w:sz w:val="19"/>
                        </w:rPr>
                        <w:t>Mutfak Şefi Kontrolör Bar Şefi Teknik Şefi</w:t>
                      </w:r>
                    </w:p>
                  </w:txbxContent>
                </v:textbox>
                <w10:wrap type="topAndBottom" anchorx="page"/>
              </v:shape>
            </w:pict>
          </mc:Fallback>
        </mc:AlternateContent>
      </w:r>
    </w:p>
    <w:p w:rsidR="002A0C24" w:rsidRDefault="002A0C24">
      <w:pPr>
        <w:pStyle w:val="GvdeMetni"/>
        <w:spacing w:before="9"/>
        <w:rPr>
          <w:sz w:val="23"/>
        </w:rPr>
      </w:pPr>
    </w:p>
    <w:p w:rsidR="002A0C24" w:rsidRDefault="002A0C24">
      <w:pPr>
        <w:pStyle w:val="GvdeMetni"/>
        <w:spacing w:before="9"/>
        <w:rPr>
          <w:sz w:val="23"/>
        </w:rPr>
      </w:pPr>
    </w:p>
    <w:p w:rsidR="002A0C24" w:rsidRDefault="002A0C24">
      <w:pPr>
        <w:pStyle w:val="GvdeMetni"/>
        <w:spacing w:before="9"/>
        <w:rPr>
          <w:sz w:val="23"/>
        </w:rPr>
      </w:pPr>
    </w:p>
    <w:p w:rsidR="002A0C24" w:rsidRDefault="002A0C24">
      <w:pPr>
        <w:pStyle w:val="GvdeMetni"/>
      </w:pPr>
    </w:p>
    <w:p w:rsidR="002A0C24" w:rsidRDefault="002A0C24">
      <w:pPr>
        <w:pStyle w:val="GvdeMetni"/>
        <w:spacing w:before="5"/>
        <w:rPr>
          <w:sz w:val="5"/>
        </w:rPr>
      </w:pPr>
    </w:p>
    <w:p w:rsidR="002A0C24" w:rsidRDefault="002A0C24">
      <w:pPr>
        <w:pStyle w:val="GvdeMetni"/>
        <w:rPr>
          <w:sz w:val="26"/>
        </w:rPr>
      </w:pPr>
    </w:p>
    <w:p w:rsidR="002A0C24" w:rsidRDefault="002A0C24">
      <w:pPr>
        <w:pStyle w:val="GvdeMetni"/>
        <w:rPr>
          <w:sz w:val="26"/>
        </w:rPr>
      </w:pPr>
    </w:p>
    <w:p w:rsidR="002A0C24" w:rsidRDefault="00342BA1">
      <w:pPr>
        <w:spacing w:before="216" w:line="360" w:lineRule="auto"/>
        <w:ind w:left="1859" w:right="1932" w:firstLine="720"/>
        <w:rPr>
          <w:sz w:val="24"/>
        </w:rPr>
      </w:pPr>
      <w:r>
        <w:rPr>
          <w:noProof/>
          <w:lang w:val="tr-TR" w:eastAsia="tr-TR"/>
        </w:rPr>
        <mc:AlternateContent>
          <mc:Choice Requires="wps">
            <w:drawing>
              <wp:anchor distT="0" distB="0" distL="114300" distR="114300" simplePos="0" relativeHeight="251608064" behindDoc="0" locked="0" layoutInCell="1" allowOverlap="1">
                <wp:simplePos x="0" y="0"/>
                <wp:positionH relativeFrom="page">
                  <wp:posOffset>2988310</wp:posOffset>
                </wp:positionH>
                <wp:positionV relativeFrom="paragraph">
                  <wp:posOffset>-3489325</wp:posOffset>
                </wp:positionV>
                <wp:extent cx="381000" cy="0"/>
                <wp:effectExtent l="6985" t="10160" r="12065" b="8890"/>
                <wp:wrapNone/>
                <wp:docPr id="305"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100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DECCF" id="Line 245"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5.3pt,-274.75pt" to="265.3pt,-2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GZHgIAAEUEAAAOAAAAZHJzL2Uyb0RvYy54bWysU8GO2jAQvVfqP1i+QxIIlI0Iq4pAL7RF&#10;2u0HGNshVh3bsg0BVf33jh2C2PZSVeVgxpmZN29mnpfPl1aiM7dOaFXibJxixBXVTKhjib+9bkcL&#10;jJwnihGpFS/xlTv8vHr/btmZgk90oyXjFgGIckVnStx4b4okcbThLXFjbbgCZ61tSzxc7TFhlnSA&#10;3spkkqbzpNOWGaspdw6+Vr0TryJ+XXPqv9a14x7JEgM3H08bz0M4k9WSFEdLTCPojQb5BxYtEQqK&#10;3qEq4gk6WfEHVCuo1U7Xfkx1m+i6FpTHHqCbLP2tm5eGGB57geE4cx+T+3+w9Mt5b5FgJZ6mM4wU&#10;aWFJO6E4muSzMJ3OuAKC1mpvQ3/0ol7MTtPvDim9bog68sjy9WogMQsZyZuUcHEGahy6z5pBDDl5&#10;HUd1qW0bIGEI6BI3cr1vhF88ovBxusjSFPZGB1dCiiHPWOc/cd2iYJRYAumIS8475wMPUgwhoYzS&#10;WyFl3LdUqAOyaZpNY4bTUrDgDXHOHg9radGZBMnEX+wKPI9hAboirunjoqsXk9UnxWKZhhO2udme&#10;CNnbQEuqUAh6BKI3qxfLj6f0abPYLPJRPplvRnlaVaOP23U+mm+zD7NqWq3XVfYzcM7yohGMcRVo&#10;D8LN8r8Txu0J9ZK7S/c+oOQtepwkkB3+I+m45LDXXiEHza57OywftBqDb+8qPIbHO9iPr3/1CwAA&#10;//8DAFBLAwQUAAYACAAAACEAJdbvB+AAAAANAQAADwAAAGRycy9kb3ducmV2LnhtbEyPzU7DMBCE&#10;70i8g7VIXFBrE5r+hDgVAnHh1oJactvGJo6I11HspoGnxz0gOO7s7Ow3+Xq0LRt07xtHEm6nApim&#10;yqmGaglvr8+TJTAfkBS2jrSEL+1hXVxe5Jgpd6KNHrahZjGEfIYSTAhdxrmvjLbop67TFHcfrrcY&#10;4tjXXPV4iuG25YkQc26xofjBYKcfja4+t0cbMZ4Gs1+KEr9fFmWyuqEy2b2nUl5fjQ/3wIIew58Z&#10;zvjxBorIdHBHUp61EmYLMY9WCZN0tkqBRUt6d5YOvxIvcv6/RfEDAAD//wMAUEsBAi0AFAAGAAgA&#10;AAAhALaDOJL+AAAA4QEAABMAAAAAAAAAAAAAAAAAAAAAAFtDb250ZW50X1R5cGVzXS54bWxQSwEC&#10;LQAUAAYACAAAACEAOP0h/9YAAACUAQAACwAAAAAAAAAAAAAAAAAvAQAAX3JlbHMvLnJlbHNQSwEC&#10;LQAUAAYACAAAACEAgEVxmR4CAABFBAAADgAAAAAAAAAAAAAAAAAuAgAAZHJzL2Uyb0RvYy54bWxQ&#10;SwECLQAUAAYACAAAACEAJdbvB+AAAAANAQAADwAAAAAAAAAAAAAAAAB4BAAAZHJzL2Rvd25yZXYu&#10;eG1sUEsFBgAAAAAEAAQA8wAAAIUFAAAAAA==&#10;" strokeweight=".27814mm">
                <w10:wrap anchorx="page"/>
              </v:line>
            </w:pict>
          </mc:Fallback>
        </mc:AlternateContent>
      </w:r>
      <w:r>
        <w:rPr>
          <w:noProof/>
          <w:lang w:val="tr-TR" w:eastAsia="tr-TR"/>
        </w:rPr>
        <mc:AlternateContent>
          <mc:Choice Requires="wps">
            <w:drawing>
              <wp:anchor distT="0" distB="0" distL="114300" distR="114300" simplePos="0" relativeHeight="251610112" behindDoc="0" locked="0" layoutInCell="1" allowOverlap="1">
                <wp:simplePos x="0" y="0"/>
                <wp:positionH relativeFrom="page">
                  <wp:posOffset>2988310</wp:posOffset>
                </wp:positionH>
                <wp:positionV relativeFrom="paragraph">
                  <wp:posOffset>-3359785</wp:posOffset>
                </wp:positionV>
                <wp:extent cx="381000" cy="0"/>
                <wp:effectExtent l="6985" t="6350" r="12065" b="12700"/>
                <wp:wrapNone/>
                <wp:docPr id="304"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100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FE270" id="Line 244"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5.3pt,-264.55pt" to="265.3pt,-2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fHHwIAAEUEAAAOAAAAZHJzL2Uyb0RvYy54bWysU8GO2jAQvVfqP1i+QxJIKRsRVlUCvWy7&#10;SLv9AGM7xKpjW7YhoKr/3rFDENteqqoczDgz8+bNzPPq8dxJdOLWCa1KnE1TjLiimgl1KPG31+1k&#10;iZHzRDEiteIlvnCHH9fv3616U/CZbrVk3CIAUa7oTYlb702RJI62vCNuqg1X4Gy07YiHqz0kzJIe&#10;0DuZzNJ0kfTaMmM15c7B13pw4nXEbxpO/XPTOO6RLDFw8/G08dyHM1mvSHGwxLSCXmmQf2DREaGg&#10;6A2qJp6goxV/QHWCWu1046dUd4luGkF57AG6ydLfunlpieGxFxiOM7cxuf8HS7+edhYJVuJ5mmOk&#10;SAdLehKKo1meh+n0xhUQVKmdDf3Rs3oxT5p+d0jpqiXqwCPL14uBxCxkJG9SwsUZqLHvv2gGMeTo&#10;dRzVubFdgIQhoHPcyOW2EX72iMLH+TJLU9gbHV0JKcY8Y53/zHWHglFiCaQjLjk9OR94kGIMCWWU&#10;3gop476lQj2QTdNsHjOcloIFb4hz9rCvpEUnEiQTf7Er8NyHBeiauHaIi65BTFYfFYtlWk7Y5mp7&#10;IuRgAy2pQiHoEYherUEsPx7Sh81ys8wn+WyxmeRpXU8+bat8sthmHz/U87qq6uxn4JzlRSsY4yrQ&#10;HoWb5X8njOsTGiR3k+5tQMlb9DhJIDv+R9JxyWGvg0L2ml12dlw+aDUGX99VeAz3d7DvX//6FwAA&#10;AP//AwBQSwMEFAAGAAgAAAAhAFpCcxbgAAAADQEAAA8AAABkcnMvZG93bnJldi54bWxMj81OwzAQ&#10;hO9IvIO1SFxQazeQ/oQ4FQJx4daCWnJzYxNHxOsodtPA07M9IDju7OzsN/l6dC0bTB8ajxJmUwHM&#10;YOV1g7WEt9fnyRJYiAq1aj0aCV8mwLq4vMhVpv0JN2bYxppRCIZMSbAxdhnnobLGqTD1nUHaffje&#10;qUhjX3PdqxOFu5YnQsy5Uw3SB6s682hN9bk9OsJ4Gux+KUr1/bIok9UNlsnuPZXy+mp8uAcWzRj/&#10;zHDGpxsoiOngj6gDayXcLcScrBImabKaASNLenuWDr8SL3L+v0XxAwAA//8DAFBLAQItABQABgAI&#10;AAAAIQC2gziS/gAAAOEBAAATAAAAAAAAAAAAAAAAAAAAAABbQ29udGVudF9UeXBlc10ueG1sUEsB&#10;Ai0AFAAGAAgAAAAhADj9If/WAAAAlAEAAAsAAAAAAAAAAAAAAAAALwEAAF9yZWxzLy5yZWxzUEsB&#10;Ai0AFAAGAAgAAAAhAN6Yp8cfAgAARQQAAA4AAAAAAAAAAAAAAAAALgIAAGRycy9lMm9Eb2MueG1s&#10;UEsBAi0AFAAGAAgAAAAhAFpCcxbgAAAADQEAAA8AAAAAAAAAAAAAAAAAeQQAAGRycy9kb3ducmV2&#10;LnhtbFBLBQYAAAAABAAEAPMAAACGBQAAAAA=&#10;" strokeweight=".27814mm">
                <w10:wrap anchorx="page"/>
              </v:line>
            </w:pict>
          </mc:Fallback>
        </mc:AlternateContent>
      </w:r>
      <w:r>
        <w:rPr>
          <w:noProof/>
          <w:lang w:val="tr-TR" w:eastAsia="tr-TR"/>
        </w:rPr>
        <mc:AlternateContent>
          <mc:Choice Requires="wps">
            <w:drawing>
              <wp:anchor distT="0" distB="0" distL="114300" distR="114300" simplePos="0" relativeHeight="251612160" behindDoc="0" locked="0" layoutInCell="1" allowOverlap="1">
                <wp:simplePos x="0" y="0"/>
                <wp:positionH relativeFrom="page">
                  <wp:posOffset>2988310</wp:posOffset>
                </wp:positionH>
                <wp:positionV relativeFrom="paragraph">
                  <wp:posOffset>-3228975</wp:posOffset>
                </wp:positionV>
                <wp:extent cx="381000" cy="0"/>
                <wp:effectExtent l="6985" t="13335" r="12065" b="5715"/>
                <wp:wrapNone/>
                <wp:docPr id="303"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100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79EFF" id="Line 243"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5.3pt,-254.25pt" to="265.3pt,-2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aEHwIAAEUEAAAOAAAAZHJzL2Uyb0RvYy54bWysU8GO2jAQvVfqP1i+QxKSUjYirCoCvWy7&#10;SLv9AGM7xKpjW7YhoKr/3rFDENteqqoczDgz8+bNzPPy8dxJdOLWCa0qnE1TjLiimgl1qPC31+1k&#10;gZHzRDEiteIVvnCHH1fv3y17U/KZbrVk3CIAUa7sTYVb702ZJI62vCNuqg1X4Gy07YiHqz0kzJIe&#10;0DuZzNJ0nvTaMmM15c7B13pw4lXEbxpO/XPTOO6RrDBw8/G08dyHM1ktSXmwxLSCXmmQf2DREaGg&#10;6A2qJp6goxV/QHWCWu1046dUd4luGkF57AG6ydLfunlpieGxFxiOM7cxuf8HS7+edhYJVuE8zTFS&#10;pIMlPQnF0azIw3R640oIWqudDf3Rs3oxT5p+d0jpdUvUgUeWrxcDiVnISN6khIszUGPff9EMYsjR&#10;6ziqc2O7AAlDQOe4kcttI/zsEYWP+SJLU9gbHV0JKcc8Y53/zHWHglFhCaQjLjk9OR94kHIMCWWU&#10;3gop476lQj2QTdMsjxlOS8GCN8Q5e9ivpUUnEiQTf7Er8NyHBeiauHaIi65BTFYfFYtlWk7Y5mp7&#10;IuRgAy2pQiHoEYherUEsPx7Sh81isygmxWy+mRRpXU8+bdfFZL7NPn6o83q9rrOfgXNWlK1gjKtA&#10;exRuVvydMK5PaJDcTbq3ASVv0eMkgez4H0nHJYe9DgrZa3bZ2XH5oNUYfH1X4THc38G+f/2rXwAA&#10;AP//AwBQSwMEFAAGAAgAAAAhAK6hee7gAAAADQEAAA8AAABkcnMvZG93bnJldi54bWxMj8FOwzAQ&#10;RO9I/IO1SFxQaxNIG0KcCoG4cGtBLbm58RJHxOsodtPA1+MeEBx3dnb2TbGabMdGHHzrSML1XABD&#10;qp1uqZHw9vo8y4D5oEirzhFK+EIPq/L8rFC5dkda47gJDYsh5HMlwYTQ55z72qBVfu56pLj7cINV&#10;IY5Dw/WgjjHcdjwRYsGtail+MKrHR4P15+ZgI8bTaHaZqNT3y7JK7q6oSrbvqZSXF9PDPbCAU/gz&#10;wwk/3kAZmfbuQNqzTsLtUiyiVcIsFVkKLFrSm5O0/5V4WfD/LcofAAAA//8DAFBLAQItABQABgAI&#10;AAAAIQC2gziS/gAAAOEBAAATAAAAAAAAAAAAAAAAAAAAAABbQ29udGVudF9UeXBlc10ueG1sUEsB&#10;Ai0AFAAGAAgAAAAhADj9If/WAAAAlAEAAAsAAAAAAAAAAAAAAAAALwEAAF9yZWxzLy5yZWxzUEsB&#10;Ai0AFAAGAAgAAAAhAAWM9oQfAgAARQQAAA4AAAAAAAAAAAAAAAAALgIAAGRycy9lMm9Eb2MueG1s&#10;UEsBAi0AFAAGAAgAAAAhAK6hee7gAAAADQEAAA8AAAAAAAAAAAAAAAAAeQQAAGRycy9kb3ducmV2&#10;LnhtbFBLBQYAAAAABAAEAPMAAACGBQAAAAA=&#10;" strokeweight=".27814mm">
                <w10:wrap anchorx="page"/>
              </v:line>
            </w:pict>
          </mc:Fallback>
        </mc:AlternateContent>
      </w:r>
      <w:r>
        <w:rPr>
          <w:noProof/>
          <w:lang w:val="tr-TR" w:eastAsia="tr-TR"/>
        </w:rPr>
        <mc:AlternateContent>
          <mc:Choice Requires="wps">
            <w:drawing>
              <wp:anchor distT="0" distB="0" distL="114300" distR="114300" simplePos="0" relativeHeight="251614208" behindDoc="0" locked="0" layoutInCell="1" allowOverlap="1">
                <wp:simplePos x="0" y="0"/>
                <wp:positionH relativeFrom="page">
                  <wp:posOffset>4730750</wp:posOffset>
                </wp:positionH>
                <wp:positionV relativeFrom="paragraph">
                  <wp:posOffset>-3469640</wp:posOffset>
                </wp:positionV>
                <wp:extent cx="381000" cy="0"/>
                <wp:effectExtent l="6350" t="10795" r="12700" b="8255"/>
                <wp:wrapNone/>
                <wp:docPr id="302"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100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118D8" id="Line 242"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2.5pt,-273.2pt" to="402.5pt,-2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DaHwIAAEUEAAAOAAAAZHJzL2Uyb0RvYy54bWysU02P2jAQvVfqf7B8h3yQUjYirCoCvWy7&#10;SLv9AcZ2iFXHtmxDQFX/e8cOQWx7qapyMOPMzJs3M8/Lx3Mn0YlbJ7SqcDZNMeKKaibUocLfXreT&#10;BUbOE8WI1IpX+MIdfly9f7fsTclz3WrJuEUAolzZmwq33psySRxteUfcVBuuwNlo2xEPV3tImCU9&#10;oHcyydN0nvTaMmM15c7B13pw4lXEbxpO/XPTOO6RrDBw8/G08dyHM1ktSXmwxLSCXmmQf2DREaGg&#10;6A2qJp6goxV/QHWCWu1046dUd4luGkF57AG6ydLfunlpieGxFxiOM7cxuf8HS7+edhYJVuFZmmOk&#10;SAdLehKKo7zIw3R640oIWqudDf3Rs3oxT5p+d0jpdUvUgUeWrxcDiVnISN6khIszUGPff9EMYsjR&#10;6ziqc2O7AAlDQOe4kcttI/zsEYWPs0WWprA3OroSUo55xjr/mesOBaPCEkhHXHJ6cj7wIOUYEsoo&#10;vRVSxn1LhXogm6bZLGY4LQUL3hDn7GG/lhadSJBM/MWuwHMfFqBr4tohLroGMVl9VCyWaTlhm6vt&#10;iZCDDbSkCoWgRyB6tQax/HhIHzaLzaKYFPl8MynSup582q6LyXybffxQz+r1us5+Bs5ZUbaCMa4C&#10;7VG4WfF3wrg+oUFyN+neBpS8RY+TBLLjfyQdlxz2Oihkr9llZ8flg1Zj8PVdhcdwfwf7/vWvfgEA&#10;AP//AwBQSwMEFAAGAAgAAAAhAM/Y/qbgAAAADQEAAA8AAABkcnMvZG93bnJldi54bWxMj8FOwzAQ&#10;RO9I/IO1SFxQaxMlbQhxKgTiwo2CgNzceIkj4nUUu2ng63EPqBx3dnb2TbmZbc8mHH3nSML1UgBD&#10;apzuqJXw+vK4yIH5oEir3hFK+EYPm+r8rFSFdgd6xmkbWhZDyBdKgglhKDj3jUGr/NINSHH36Uar&#10;QhzHlutRHWK47XkixIpb1VH8YNSA9wabr+3eRoyHybznolY/T+s6ubmiOnn7yKS8vJjvboEFnMPJ&#10;DEf8eANVZNq5PWnPegnrNItdgoRFlq5SYNGSi6O0+5N4VfL/LapfAAAA//8DAFBLAQItABQABgAI&#10;AAAAIQC2gziS/gAAAOEBAAATAAAAAAAAAAAAAAAAAAAAAABbQ29udGVudF9UeXBlc10ueG1sUEsB&#10;Ai0AFAAGAAgAAAAhADj9If/WAAAAlAEAAAsAAAAAAAAAAAAAAAAALwEAAF9yZWxzLy5yZWxzUEsB&#10;Ai0AFAAGAAgAAAAhAFtRINofAgAARQQAAA4AAAAAAAAAAAAAAAAALgIAAGRycy9lMm9Eb2MueG1s&#10;UEsBAi0AFAAGAAgAAAAhAM/Y/qbgAAAADQEAAA8AAAAAAAAAAAAAAAAAeQQAAGRycy9kb3ducmV2&#10;LnhtbFBLBQYAAAAABAAEAPMAAACGBQAAAAA=&#10;" strokeweight=".27814mm">
                <w10:wrap anchorx="page"/>
              </v:line>
            </w:pict>
          </mc:Fallback>
        </mc:AlternateContent>
      </w:r>
      <w:r>
        <w:rPr>
          <w:noProof/>
          <w:lang w:val="tr-TR" w:eastAsia="tr-TR"/>
        </w:rPr>
        <mc:AlternateContent>
          <mc:Choice Requires="wps">
            <w:drawing>
              <wp:anchor distT="0" distB="0" distL="114300" distR="114300" simplePos="0" relativeHeight="251616256" behindDoc="0" locked="0" layoutInCell="1" allowOverlap="1">
                <wp:simplePos x="0" y="0"/>
                <wp:positionH relativeFrom="page">
                  <wp:posOffset>4730750</wp:posOffset>
                </wp:positionH>
                <wp:positionV relativeFrom="paragraph">
                  <wp:posOffset>-3270250</wp:posOffset>
                </wp:positionV>
                <wp:extent cx="381000" cy="0"/>
                <wp:effectExtent l="6350" t="10160" r="12700" b="8890"/>
                <wp:wrapNone/>
                <wp:docPr id="301"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100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0BBFD" id="Line 241"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2.5pt,-257.5pt" to="402.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ls5IAIAAEUEAAAOAAAAZHJzL2Uyb0RvYy54bWysU8GO2jAQvVfqP1i+QxJIKRsRVlUCvdAu&#10;0u5+gLEdYtWxLdsQUNV/79gBWrqXqmoOju2ZefNm5nnxeOokOnLrhFYlzsYpRlxRzYTal/j1ZT2a&#10;Y+Q8UYxIrXiJz9zhx+X7d4veFHyiWy0ZtwhAlCt6U+LWe1MkiaMt74gba8MVGBttO+LhaPcJs6QH&#10;9E4mkzSdJb22zFhNuXNwWw9GvIz4TcOpf2oaxz2SJQZuPq42rruwJssFKfaWmFbQCw3yDyw6IhQk&#10;vUHVxBN0sOINVCeo1U43fkx1l+imEZTHGqCaLP2jmueWGB5rgeY4c2uT+3+w9Otxa5FgJZ6mGUaK&#10;dDCkjVAcTfIsdKc3rgCnSm1tqI+e1LPZaPrNIaWrlqg9jyxfzgYCY0RyFxIOzkCOXf9FM/AhB69j&#10;q06N7QIkNAGd4kTOt4nwk0cULqfzLE1hbvRqSkhxjTPW+c9cdyhsSiyBdMQlx43zwBxcry4hjdJr&#10;IWWct1SoB7Jpmk1jhNNSsGANfs7ud5W06EiCZOIX+gBod24BuiauHfyiaRCT1QfFYpqWE7a67D0R&#10;ctgDkFQhEdQIRC+7QSzfH9KH1Xw1z0f5ZLYa5Wldjz6tq3w0W2cfP9TTuqrq7EfgnOVFKxjjKtC+&#10;CjfL/04Ylyc0SO4m3VuDknv0WDuQvf4j6TjkMNdBITvNzlsb2hTmDVqNzpd3FR7D7+fo9ev1L38C&#10;AAD//wMAUEsDBBQABgAIAAAAIQDqL/Ka3QAAAA0BAAAPAAAAZHJzL2Rvd25yZXYueG1sTE89T8Mw&#10;EN2R+A/WIbGg1m5EaAhxKgRiYaOglmxubOKI+BzFbhr49VwGBNu7u3fvo9hMrmOjGULrUcJqKYAZ&#10;rL1usZHw9vq0yICFqFCrzqOR8GUCbMrzs0Ll2p/wxYzb2DASwZArCTbGPuc81NY4FZa+N0i3Dz84&#10;FWkcGq4HdSJx1/FEiBvuVIvkYFVvHqypP7dHRzEeR7vPRKW+n9dVcnuFVbJ7T6W8vJju74BFM8U/&#10;Mszx6QdKynTwR9SBdRLW1yl1iRIW6WpGRMnEDA6/K14W/H+L8gcAAP//AwBQSwECLQAUAAYACAAA&#10;ACEAtoM4kv4AAADhAQAAEwAAAAAAAAAAAAAAAAAAAAAAW0NvbnRlbnRfVHlwZXNdLnhtbFBLAQIt&#10;ABQABgAIAAAAIQA4/SH/1gAAAJQBAAALAAAAAAAAAAAAAAAAAC8BAABfcmVscy8ucmVsc1BLAQIt&#10;ABQABgAIAAAAIQC5Nls5IAIAAEUEAAAOAAAAAAAAAAAAAAAAAC4CAABkcnMvZTJvRG9jLnhtbFBL&#10;AQItABQABgAIAAAAIQDqL/Ka3QAAAA0BAAAPAAAAAAAAAAAAAAAAAHoEAABkcnMvZG93bnJldi54&#10;bWxQSwUGAAAAAAQABADzAAAAhAUAAAAA&#10;" strokeweight=".27814mm">
                <w10:wrap anchorx="page"/>
              </v:line>
            </w:pict>
          </mc:Fallback>
        </mc:AlternateContent>
      </w:r>
      <w:r>
        <w:rPr>
          <w:noProof/>
          <w:lang w:val="tr-TR" w:eastAsia="tr-TR"/>
        </w:rPr>
        <mc:AlternateContent>
          <mc:Choice Requires="wps">
            <w:drawing>
              <wp:anchor distT="0" distB="0" distL="114300" distR="114300" simplePos="0" relativeHeight="251617280" behindDoc="0" locked="0" layoutInCell="1" allowOverlap="1">
                <wp:simplePos x="0" y="0"/>
                <wp:positionH relativeFrom="page">
                  <wp:posOffset>2903220</wp:posOffset>
                </wp:positionH>
                <wp:positionV relativeFrom="paragraph">
                  <wp:posOffset>-2687955</wp:posOffset>
                </wp:positionV>
                <wp:extent cx="297180" cy="0"/>
                <wp:effectExtent l="7620" t="11430" r="9525" b="7620"/>
                <wp:wrapNone/>
                <wp:docPr id="300"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0"/>
                        </a:xfrm>
                        <a:prstGeom prst="line">
                          <a:avLst/>
                        </a:prstGeom>
                        <a:noFill/>
                        <a:ln w="100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356BA" id="Line 240"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6pt,-211.65pt" to="252pt,-2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SMHwIAAEUEAAAOAAAAZHJzL2Uyb0RvYy54bWysU8GO2jAQvVfqP1i5QxJIWYgIqyqBXmiL&#10;tNsPMLZDrDq2ZRsCqvrvHTsJYttLVZWDGWfGb968mVk/X1uBLsxYrmQRpdMkQkwSRbk8FdG3191k&#10;GSHrsKRYKMmK6MZs9Lx5/27d6ZzNVKMEZQYBiLR5p4uocU7ncWxJw1psp0ozCc5amRY7uJpTTA3u&#10;AL0V8SxJFnGnDNVGEWYtfK16Z7QJ+HXNiPta15Y5JIoIuLlwmnAe/Rlv1jg/GawbTgYa+B9YtJhL&#10;SHqHqrDD6Gz4H1AtJ0ZZVbspUW2s6poTFmqAatLkt2peGqxZqAXEsfouk/1/sOTL5WAQp0U0T0Af&#10;iVto0p5LhmZZUKfTNoegUh6Mr49c5YveK/LdIqnKBssTCyxfbxoepl7P+M0Tf7Eachy7z4pCDD47&#10;FaS61qb1kCACuoaO3O4dYVeHCHycrZ7SJfAioyvG+fhOG+s+MdUibxSRANIBF1/21nkeOB9DfBqp&#10;dlyI0G8hUQdkkySdhxdWCU6918dZczqWwqAL9iMTfqEq8DyGeegK26aPC65+mIw6SxrSNAzT7WA7&#10;zEVvAy0hfSKoEYgOVj8sP1bJarvcLrNJNltsJ1lSVZOPuzKbLHbp04dqXpVllf70nNMsbzilTHra&#10;4+Cm2d8NxrBC/cjdR/cuUPwWPSgJZMf/QDo02ffVb5rNj4reDmZsPsxqCB72yi/D4x3sx+3f/AIA&#10;AP//AwBQSwMEFAAGAAgAAAAhAEqPMMLhAAAADQEAAA8AAABkcnMvZG93bnJldi54bWxMj8FOwzAQ&#10;RO9I/IO1SFxQa+MmbQlxKgTiwq0FFXJzY5NExOsodtPA17McEBx3d2b2Tb6ZXMdGO4TWo4LruQBm&#10;sfKmxVrBy/PjbA0sRI1Gdx6tgk8bYFOcn+U6M/6EWzvuYs0oBEOmFTQx9hnnoWqs02Hue4t0e/eD&#10;05HGoeZm0CcKdx2XQiy50y3Sh0b39r6x1cfu6AjjYWxe16LUX0+rUt5cYSn3b6lSlxfT3S2waKf4&#10;J4YffPJAQUwHf0QTWKcgSVeSpApmiVwsgJEkFQnVO/yueJHz/y2KbwAAAP//AwBQSwECLQAUAAYA&#10;CAAAACEAtoM4kv4AAADhAQAAEwAAAAAAAAAAAAAAAAAAAAAAW0NvbnRlbnRfVHlwZXNdLnhtbFBL&#10;AQItABQABgAIAAAAIQA4/SH/1gAAAJQBAAALAAAAAAAAAAAAAAAAAC8BAABfcmVscy8ucmVsc1BL&#10;AQItABQABgAIAAAAIQDfHfSMHwIAAEUEAAAOAAAAAAAAAAAAAAAAAC4CAABkcnMvZTJvRG9jLnht&#10;bFBLAQItABQABgAIAAAAIQBKjzDC4QAAAA0BAAAPAAAAAAAAAAAAAAAAAHkEAABkcnMvZG93bnJl&#10;di54bWxQSwUGAAAAAAQABADzAAAAhwUAAAAA&#10;" strokeweight=".27814mm">
                <w10:wrap anchorx="page"/>
              </v:line>
            </w:pict>
          </mc:Fallback>
        </mc:AlternateContent>
      </w:r>
      <w:r>
        <w:rPr>
          <w:noProof/>
          <w:lang w:val="tr-TR" w:eastAsia="tr-TR"/>
        </w:rPr>
        <mc:AlternateContent>
          <mc:Choice Requires="wps">
            <w:drawing>
              <wp:anchor distT="0" distB="0" distL="114300" distR="114300" simplePos="0" relativeHeight="251618304" behindDoc="0" locked="0" layoutInCell="1" allowOverlap="1">
                <wp:simplePos x="0" y="0"/>
                <wp:positionH relativeFrom="page">
                  <wp:posOffset>4914900</wp:posOffset>
                </wp:positionH>
                <wp:positionV relativeFrom="paragraph">
                  <wp:posOffset>-2799080</wp:posOffset>
                </wp:positionV>
                <wp:extent cx="294005" cy="0"/>
                <wp:effectExtent l="9525" t="5080" r="10795" b="13970"/>
                <wp:wrapNone/>
                <wp:docPr id="299"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05" cy="0"/>
                        </a:xfrm>
                        <a:prstGeom prst="line">
                          <a:avLst/>
                        </a:prstGeom>
                        <a:noFill/>
                        <a:ln w="100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3AE36" id="Line 239"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7pt,-220.4pt" to="410.15pt,-2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1RmHwIAAEUEAAAOAAAAZHJzL2Uyb0RvYy54bWysU02P2jAQvVfqf7B8h3yQpR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7nc4wU&#10;6WBJW6E4yifzMJ3euBKCVmpnQ3/0rF7MVtPvDim9aok68Mjy9WIgMQsZyZuUcHEGauz7z5pBDDl6&#10;HUd1bmwXIGEI6Bw3crlvhJ89ovAxnxdp+oQRvbkSUt7yjHX+E9cdCkaFJZCOuOS0dT7wIOUtJJRR&#10;eiOkjPuWCvVANk2zScxwWgoWvCHO2cN+JS06kSCZ+ItdgecxLEDXxLVDXHQNYrL6qFgs03LC1lfb&#10;EyEHG2hJFQpBj0D0ag1i+TFP5+vZelaMiny6HhVpXY8+blbFaLrJPjzVk3q1qrOfgXNWlK1gjKtA&#10;+ybcrPg7YVyf0CC5u3TvA0reosdJAtnbfyQdlxz2Oihkr9llZ2/LB63G4Ou7Co/h8Q724+tf/gIA&#10;AP//AwBQSwMEFAAGAAgAAAAhANFP4wDgAAAADQEAAA8AAABkcnMvZG93bnJldi54bWxMj8FOwzAQ&#10;RO9I/IO1SFxQaxNCE0KcCoG4cGtBhdzc2MQR8TqK3TTw9SwHBMfdnZl9U65n17PJjKHzKOFyKYAZ&#10;bLzusJXw8vy4yIGFqFCr3qOR8GkCrKvTk1IV2h9xY6ZtbBmFYCiUBBvjUHAeGmucCks/GKTbux+d&#10;ijSOLdejOlK463kixIo71SF9sGow99Y0H9uDI4yHyb7molZfT1md3FxgnezerqU8P5vvboFFM8c/&#10;MfzgkwcqYtr7A+rAeglZllKXKGGRpoJKkCRPxBWw/e+KVyX/36L6BgAA//8DAFBLAQItABQABgAI&#10;AAAAIQC2gziS/gAAAOEBAAATAAAAAAAAAAAAAAAAAAAAAABbQ29udGVudF9UeXBlc10ueG1sUEsB&#10;Ai0AFAAGAAgAAAAhADj9If/WAAAAlAEAAAsAAAAAAAAAAAAAAAAALwEAAF9yZWxzLy5yZWxzUEsB&#10;Ai0AFAAGAAgAAAAhAILHVGYfAgAARQQAAA4AAAAAAAAAAAAAAAAALgIAAGRycy9lMm9Eb2MueG1s&#10;UEsBAi0AFAAGAAgAAAAhANFP4wDgAAAADQEAAA8AAAAAAAAAAAAAAAAAeQQAAGRycy9kb3ducmV2&#10;LnhtbFBLBQYAAAAABAAEAPMAAACGBQAAAAA=&#10;" strokeweight=".27814mm">
                <w10:wrap anchorx="page"/>
              </v:line>
            </w:pict>
          </mc:Fallback>
        </mc:AlternateContent>
      </w:r>
      <w:r>
        <w:rPr>
          <w:noProof/>
          <w:lang w:val="tr-TR" w:eastAsia="tr-TR"/>
        </w:rPr>
        <mc:AlternateContent>
          <mc:Choice Requires="wps">
            <w:drawing>
              <wp:anchor distT="0" distB="0" distL="114300" distR="114300" simplePos="0" relativeHeight="251619328" behindDoc="0" locked="0" layoutInCell="1" allowOverlap="1">
                <wp:simplePos x="0" y="0"/>
                <wp:positionH relativeFrom="page">
                  <wp:posOffset>4914900</wp:posOffset>
                </wp:positionH>
                <wp:positionV relativeFrom="paragraph">
                  <wp:posOffset>-2527935</wp:posOffset>
                </wp:positionV>
                <wp:extent cx="294005" cy="0"/>
                <wp:effectExtent l="9525" t="9525" r="10795" b="9525"/>
                <wp:wrapNone/>
                <wp:docPr id="298"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05" cy="0"/>
                        </a:xfrm>
                        <a:prstGeom prst="line">
                          <a:avLst/>
                        </a:prstGeom>
                        <a:noFill/>
                        <a:ln w="100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16AC3" id="Line 238"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7pt,-199.05pt" to="410.15pt,-1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I4HwIAAEUEAAAOAAAAZHJzL2Uyb0RvYy54bWysU02P2jAQvVfqf7Byh3yQpR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C2jbAmr&#10;kriDJe24ZCibLfx0em0LCKrk3vj+yEW+6J0i3y2SqmqxPLLA8vWqITH1GfGbFH+xGmoc+s+KQgw+&#10;ORVGdWlM5yFhCOgSNnK9b4RdHCLwMVvmSfIUITK6YlyMedpY94mpDnmjjASQDrj4vLPO88DFGOLL&#10;SLXlQoR9C4l6IJsk6SxkWCU49V4fZ83xUAmDzthLJvxCV+B5DPPQNbbtEBdcg5iMOkkayrQM083N&#10;dpiLwQZaQvpC0CMQvVmDWH4sk+VmsVnkkzybbyZ5UteTj9sqn8y36YenelZXVZ3+9JzTvGg5pUx6&#10;2qNw0/zvhHF7QoPk7tK9Dyh+ix4mCWTH/0A6LNnvdVDIQdHr3ozLB62G4Nu78o/h8Q724+tf/wIA&#10;AP//AwBQSwMEFAAGAAgAAAAhAJFNAl3hAAAADQEAAA8AAABkcnMvZG93bnJldi54bWxMj8FOwzAQ&#10;RO9I/IO1SFxQazeFJg1xKgTiwq0FFXJz4yWOiNdR7KaBr8ccEBx3d2b2TbGZbMdGHHzrSMJiLoAh&#10;1U631Eh4eX6cZcB8UKRV5wglfKKHTXl+VqhcuxNtcdyFhsUQ8rmSYELoc859bdAqP3c9Ury9u8Gq&#10;EMeh4XpQpxhuO54IseJWtRQ/GNXjvcH6Y3e0EeNhNK+ZqNTXU1ol6yuqkv3bjZSXF9PdLbCAU/gT&#10;ww9+9EAZmQ7uSNqzTkKaXscuQcJsuc4WwKIkS8QS2OF3xcuC/29RfgMAAP//AwBQSwECLQAUAAYA&#10;CAAAACEAtoM4kv4AAADhAQAAEwAAAAAAAAAAAAAAAAAAAAAAW0NvbnRlbnRfVHlwZXNdLnhtbFBL&#10;AQItABQABgAIAAAAIQA4/SH/1gAAAJQBAAALAAAAAAAAAAAAAAAAAC8BAABfcmVscy8ucmVsc1BL&#10;AQItABQABgAIAAAAIQDcGoI4HwIAAEUEAAAOAAAAAAAAAAAAAAAAAC4CAABkcnMvZTJvRG9jLnht&#10;bFBLAQItABQABgAIAAAAIQCRTQJd4QAAAA0BAAAPAAAAAAAAAAAAAAAAAHkEAABkcnMvZG93bnJl&#10;di54bWxQSwUGAAAAAAQABADzAAAAhwUAAAAA&#10;" strokeweight=".27814mm">
                <w10:wrap anchorx="page"/>
              </v:line>
            </w:pict>
          </mc:Fallback>
        </mc:AlternateContent>
      </w:r>
      <w:r>
        <w:rPr>
          <w:noProof/>
          <w:lang w:val="tr-TR" w:eastAsia="tr-TR"/>
        </w:rPr>
        <mc:AlternateContent>
          <mc:Choice Requires="wps">
            <w:drawing>
              <wp:anchor distT="0" distB="0" distL="114300" distR="114300" simplePos="0" relativeHeight="251621376" behindDoc="0" locked="0" layoutInCell="1" allowOverlap="1">
                <wp:simplePos x="0" y="0"/>
                <wp:positionH relativeFrom="page">
                  <wp:posOffset>4914900</wp:posOffset>
                </wp:positionH>
                <wp:positionV relativeFrom="paragraph">
                  <wp:posOffset>-2378710</wp:posOffset>
                </wp:positionV>
                <wp:extent cx="294005" cy="0"/>
                <wp:effectExtent l="9525" t="6350" r="10795" b="12700"/>
                <wp:wrapNone/>
                <wp:docPr id="297"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05" cy="0"/>
                        </a:xfrm>
                        <a:prstGeom prst="line">
                          <a:avLst/>
                        </a:prstGeom>
                        <a:noFill/>
                        <a:ln w="100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59EB8" id="Line 237"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7pt,-187.3pt" to="410.15pt,-1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vbgIAIAAEU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FoPsVI&#10;kRaWtBWKo9F4GqbTGVdA0ErtbOiPntWr2Wr63SGlVw1RBx5Zvl0MJGYhI3mXEi7OQI1990UziCFH&#10;r+OozrVtAyQMAZ3jRi73jfCzRxQ+juZ5mj5hRG+uhBS3PGOd/8x1i4JRYgmkIy45bZ0PPEhxCwll&#10;lN4IKeO+pUIdkE3TbBwznJaCBW+Ic/awX0mLTiRIJv5iV+B5DAvQFXFNHxddvZisPioWyzScsPXV&#10;9kTI3gZaUoVC0CMQvVq9WH7M0/l6tp7lg3w0WQ/ytKoGnzarfDDZZNOnalytVlX2M3DO8qIRjHEV&#10;aN+Em+V/J4zrE+old5fufUDJe/Q4SSB7+4+k45LDXnuF7DW77Oxt+aDVGHx9V+ExPN7Bfnz9y18A&#10;AAD//wMAUEsDBBQABgAIAAAAIQAslRnW4QAAAA0BAAAPAAAAZHJzL2Rvd25yZXYueG1sTI/BTsMw&#10;EETvSPyDtUhcUGuTliaEOBUCceHWUhVy28YmjojXUeymga/HHBAcd3dm9k2xnmzHRj341pGE67kA&#10;pql2qqVGwu7laZYB8wFJYedIS/jUHtbl+VmBuXIn2uhxGxoWQ8jnKMGE0Oec+9poi37uek3x9u4G&#10;iyGOQ8PVgKcYbjueCLHiFluKHwz2+sHo+mN7tBHjcTSvmajw6zmtktsrqpL9242UlxfT/R2woKfw&#10;J4Yf/OiBMjId3JGUZ52ENF3GLkHCbJEuV8CiJEvEAtjhd8XLgv9vUX4DAAD//wMAUEsBAi0AFAAG&#10;AAgAAAAhALaDOJL+AAAA4QEAABMAAAAAAAAAAAAAAAAAAAAAAFtDb250ZW50X1R5cGVzXS54bWxQ&#10;SwECLQAUAAYACAAAACEAOP0h/9YAAACUAQAACwAAAAAAAAAAAAAAAAAvAQAAX3JlbHMvLnJlbHNQ&#10;SwECLQAUAAYACAAAACEANO724CACAABFBAAADgAAAAAAAAAAAAAAAAAuAgAAZHJzL2Uyb0RvYy54&#10;bWxQSwECLQAUAAYACAAAACEALJUZ1uEAAAANAQAADwAAAAAAAAAAAAAAAAB6BAAAZHJzL2Rvd25y&#10;ZXYueG1sUEsFBgAAAAAEAAQA8wAAAIgFAAAAAA==&#10;" strokeweight=".27814mm">
                <w10:wrap anchorx="page"/>
              </v:line>
            </w:pict>
          </mc:Fallback>
        </mc:AlternateContent>
      </w:r>
      <w:r>
        <w:rPr>
          <w:noProof/>
          <w:lang w:val="tr-TR" w:eastAsia="tr-TR"/>
        </w:rPr>
        <mc:AlternateContent>
          <mc:Choice Requires="wps">
            <w:drawing>
              <wp:anchor distT="0" distB="0" distL="114300" distR="114300" simplePos="0" relativeHeight="251623424" behindDoc="0" locked="0" layoutInCell="1" allowOverlap="1">
                <wp:simplePos x="0" y="0"/>
                <wp:positionH relativeFrom="page">
                  <wp:posOffset>4914900</wp:posOffset>
                </wp:positionH>
                <wp:positionV relativeFrom="paragraph">
                  <wp:posOffset>-1327150</wp:posOffset>
                </wp:positionV>
                <wp:extent cx="294005" cy="0"/>
                <wp:effectExtent l="9525" t="10160" r="10795" b="8890"/>
                <wp:wrapNone/>
                <wp:docPr id="296"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05" cy="0"/>
                        </a:xfrm>
                        <a:prstGeom prst="line">
                          <a:avLst/>
                        </a:prstGeom>
                        <a:noFill/>
                        <a:ln w="100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3C463" id="Line 236"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7pt,-104.5pt" to="410.1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C+HwIAAEUEAAAOAAAAZHJzL2Uyb0RvYy54bWysU02P2jAQvVfqf7B8h3yQpR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7nU4wU&#10;6WBJW6E4yifTMJ3euBKCVmpnQ3/0rF7MVtPvDim9aok68Mjy9WIgMQsZyZuUcHEGauz7z5pBDDl6&#10;HUd1bmwXIGEI6Bw3crlvhJ89ovAxnxdp+oQRvbkSUt7yjHX+E9cdCkaFJZCOuOS0dT7wIOUtJJRR&#10;eiOkjPuWCvVANk2zScxwWgoWvCHO2cN+JS06kSCZ+ItdgecxLEDXxLVDXHQNYrL6qFgs03LC1lfb&#10;EyEHG2hJFQpBj0D0ag1i+TFP5+vZelaMiny6HhVpXY8+blbFaLrJPjzVk3q1qrOfgXNWlK1gjKtA&#10;+ybcrPg7YVyf0CC5u3TvA0reosdJAtnbfyQdlxz2Oihkr9llZ2/LB63G4Ou7Co/h8Q724+tf/gIA&#10;AP//AwBQSwMEFAAGAAgAAAAhAPVtprzgAAAADQEAAA8AAABkcnMvZG93bnJldi54bWxMj8tOwzAQ&#10;RfdI/IM1SGxQa2MeSUOcCoHYsGtBQHZubOKIeBzFbhr4eoYFgt087tw5t1zPvmeTHWMXUMH5UgCz&#10;2ATTYavg+elhkQOLSaPRfUCr4NNGWFfHR6UuTDjgxk7b1DIywVhoBS6loeA8Ns56HZdhsEi79zB6&#10;nagdW25GfSBz33MpxDX3ukP64PRg75xtPrZ7Txj3k3vNRa2/HrNars6wli9vV0qdnsy3N8CSndOf&#10;GH7w6QYqYtqFPZrIegVZdklZkoKFFCuqSJJLcQFs9zviVcn/p6i+AQAA//8DAFBLAQItABQABgAI&#10;AAAAIQC2gziS/gAAAOEBAAATAAAAAAAAAAAAAAAAAAAAAABbQ29udGVudF9UeXBlc10ueG1sUEsB&#10;Ai0AFAAGAAgAAAAhADj9If/WAAAAlAEAAAsAAAAAAAAAAAAAAAAALwEAAF9yZWxzLy5yZWxzUEsB&#10;Ai0AFAAGAAgAAAAhAGozIL4fAgAARQQAAA4AAAAAAAAAAAAAAAAALgIAAGRycy9lMm9Eb2MueG1s&#10;UEsBAi0AFAAGAAgAAAAhAPVtprzgAAAADQEAAA8AAAAAAAAAAAAAAAAAeQQAAGRycy9kb3ducmV2&#10;LnhtbFBLBQYAAAAABAAEAPMAAACGBQAAAAA=&#10;" strokeweight=".27814mm">
                <w10:wrap anchorx="page"/>
              </v:line>
            </w:pict>
          </mc:Fallback>
        </mc:AlternateContent>
      </w:r>
      <w:r>
        <w:rPr>
          <w:noProof/>
          <w:lang w:val="tr-TR" w:eastAsia="tr-TR"/>
        </w:rPr>
        <mc:AlternateContent>
          <mc:Choice Requires="wps">
            <w:drawing>
              <wp:anchor distT="0" distB="0" distL="114300" distR="114300" simplePos="0" relativeHeight="251624448" behindDoc="0" locked="0" layoutInCell="1" allowOverlap="1">
                <wp:simplePos x="0" y="0"/>
                <wp:positionH relativeFrom="page">
                  <wp:posOffset>2891155</wp:posOffset>
                </wp:positionH>
                <wp:positionV relativeFrom="paragraph">
                  <wp:posOffset>-1327150</wp:posOffset>
                </wp:positionV>
                <wp:extent cx="309245" cy="0"/>
                <wp:effectExtent l="5080" t="10160" r="9525" b="8890"/>
                <wp:wrapNone/>
                <wp:docPr id="295"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245" cy="0"/>
                        </a:xfrm>
                        <a:prstGeom prst="line">
                          <a:avLst/>
                        </a:prstGeom>
                        <a:noFill/>
                        <a:ln w="100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9AD13" id="Line 235"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7.65pt,-104.5pt" to="252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v7HwIAAEUEAAAOAAAAZHJzL2Uyb0RvYy54bWysU02P2jAQvVfqf7Byh3wQKESEVZVAL9sW&#10;abc/wNgOserYlm0IqOp/79ghiG0vVVUOZpyZefNm5nn9dOkEOjNjuZJllE6TCDFJFOXyWEbfXneT&#10;ZYSsw5JioSQroyuz0dPm/bt1rwuWqVYJygwCEGmLXpdR65wu4tiSlnXYTpVmEpyNMh12cDXHmBrc&#10;A3on4ixJFnGvDNVGEWYtfK0HZ7QJ+E3DiPvaNJY5JMoIuLlwmnAe/Blv1rg4GqxbTm408D+w6DCX&#10;UPQOVWOH0cnwP6A6ToyyqnFTorpYNQ0nLPQA3aTJb928tFiz0AsMx+r7mOz/gyVfznuDOC2jbDWP&#10;kMQdLOmZS4ay2dxPp9e2gKBK7o3vj1zki35W5LtFUlUtlkcWWL5eNSSmPiN+k+IvVkONQ/9ZUYjB&#10;J6fCqC6N6TwkDAFdwkau942wi0MEPs6SVZYDLzK6YlyMedpY94mpDnmjjASQDrj4/Gyd54GLMcSX&#10;kWrHhQj7FhL1QDZJ0lnIsEpw6r0+zprjoRIGnbGXTPiFrsDzGOaha2zbIS64BjEZdZI0lGkZptub&#10;7TAXgw20hPSFoEcgerMGsfxYJavtcrvMJ3m22E7ypK4nH3dVPlns0g/zelZXVZ3+9JzTvGg5pUx6&#10;2qNw0/zvhHF7QoPk7tK9Dyh+ix4mCWTH/0A6LNnvdVDIQdHr3ozLB62G4Nu78o/h8Q724+vf/AIA&#10;AP//AwBQSwMEFAAGAAgAAAAhAO9NDQngAAAADQEAAA8AAABkcnMvZG93bnJldi54bWxMj81OwzAQ&#10;hO9IvIO1SFxQaxMaaEOcCoG4cKOglty2sUki4nUUu2ng6VkOCG77Mzv7Tb6eXCdGO4TWk4bLuQJh&#10;qfKmpVrD68vjbAkiRCSDnSer4dMGWBenJzlmxh/p2Y6bWAs2oZChhibGPpMyVI11GOa+t8S7dz84&#10;jNwOtTQDHtncdTJR6lo6bIk/NNjb+8ZWH5uDY4yHsdktVYlfTzdlsrqgMtm+pVqfn013tyCineKf&#10;GH7w+QYKZtr7A5kgOg2LNL1iqYZZolaciiWpWnCx/x3JIpf/UxTfAAAA//8DAFBLAQItABQABgAI&#10;AAAAIQC2gziS/gAAAOEBAAATAAAAAAAAAAAAAAAAAAAAAABbQ29udGVudF9UeXBlc10ueG1sUEsB&#10;Ai0AFAAGAAgAAAAhADj9If/WAAAAlAEAAAsAAAAAAAAAAAAAAAAALwEAAF9yZWxzLy5yZWxzUEsB&#10;Ai0AFAAGAAgAAAAhAKOkS/sfAgAARQQAAA4AAAAAAAAAAAAAAAAALgIAAGRycy9lMm9Eb2MueG1s&#10;UEsBAi0AFAAGAAgAAAAhAO9NDQngAAAADQEAAA8AAAAAAAAAAAAAAAAAeQQAAGRycy9kb3ducmV2&#10;LnhtbFBLBQYAAAAABAAEAPMAAACGBQAAAAA=&#10;" strokeweight=".27814mm">
                <w10:wrap anchorx="page"/>
              </v:line>
            </w:pict>
          </mc:Fallback>
        </mc:AlternateContent>
      </w:r>
      <w:r>
        <w:rPr>
          <w:noProof/>
          <w:lang w:val="tr-TR" w:eastAsia="tr-TR"/>
        </w:rPr>
        <mc:AlternateContent>
          <mc:Choice Requires="wps">
            <w:drawing>
              <wp:anchor distT="0" distB="0" distL="114300" distR="114300" simplePos="0" relativeHeight="251625472" behindDoc="0" locked="0" layoutInCell="1" allowOverlap="1">
                <wp:simplePos x="0" y="0"/>
                <wp:positionH relativeFrom="page">
                  <wp:posOffset>4914900</wp:posOffset>
                </wp:positionH>
                <wp:positionV relativeFrom="paragraph">
                  <wp:posOffset>-415290</wp:posOffset>
                </wp:positionV>
                <wp:extent cx="294005" cy="0"/>
                <wp:effectExtent l="9525" t="7620" r="10795" b="11430"/>
                <wp:wrapNone/>
                <wp:docPr id="294"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05" cy="0"/>
                        </a:xfrm>
                        <a:prstGeom prst="line">
                          <a:avLst/>
                        </a:prstGeom>
                        <a:noFill/>
                        <a:ln w="100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DED38" id="Line 234"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7pt,-32.7pt" to="410.1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Y0DHgIAAEU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4scowU&#10;aWFJO6E4mkzzMJ3OuAKC1mpvQ3/0ol7MTtPvDim9bog68sjy9WogMQsZyZuUcHEGahy6z5pBDDl5&#10;HUd1qW0bIGEI6BI3cr1vhF88ovARSKXpE0Z0cCWkGPKMdf4T1y0KRoklkI645LxzPvAgxRASyii9&#10;FVLGfUuFOiCbptk0ZjgtBQveEOfs8bCWFp1JkEz8xa7A8xgWoCvimj4uunoxWX1SLJZpOGGbm+2J&#10;kL0NtKQKhaBHIHqzerH8WKSLzXwzz0f5ZLYZ5WlVjT5u1/lots0+PFXTar2usp+Bc5YXjWCMq0B7&#10;EG6W/50wbk+ol9xduvcBJW/R4ySB7PAfScclh732Cjlodt3bYfmg1Rh8e1fhMTzewX58/atfAAAA&#10;//8DAFBLAwQUAAYACAAAACEAARnbm+EAAAALAQAADwAAAGRycy9kb3ducmV2LnhtbEyPwU7DMBBE&#10;70j8g7VIXFBrE9omhDgVAnHh1lIVctvGJo6I11HspoGvx0hIcNzdmdk3xXqyHRv14FtHEq7nApim&#10;2qmWGgm7l6dZBswHJIWdIy3hU3tYl+dnBebKnWijx21oWAwhn6MEE0Kfc+5roy36ues1xdu7GyyG&#10;OA4NVwOeYrjteCLEiltsKX4w2OsHo+uP7dFGjMfRvGaiwq/ntEpur6hK9m9LKS8vpvs7YEFP4U8M&#10;P/jRA2VkOrgjKc86CWm6iF2ChNlquQAWFVkiboAdfje8LPj/DuU3AAAA//8DAFBLAQItABQABgAI&#10;AAAAIQC2gziS/gAAAOEBAAATAAAAAAAAAAAAAAAAAAAAAABbQ29udGVudF9UeXBlc10ueG1sUEsB&#10;Ai0AFAAGAAgAAAAhADj9If/WAAAAlAEAAAsAAAAAAAAAAAAAAAAALwEAAF9yZWxzLy5yZWxzUEsB&#10;Ai0AFAAGAAgAAAAhANaJjQMeAgAARQQAAA4AAAAAAAAAAAAAAAAALgIAAGRycy9lMm9Eb2MueG1s&#10;UEsBAi0AFAAGAAgAAAAhAAEZ25vhAAAACwEAAA8AAAAAAAAAAAAAAAAAeAQAAGRycy9kb3ducmV2&#10;LnhtbFBLBQYAAAAABAAEAPMAAACGBQAAAAA=&#10;" strokeweight=".27814mm">
                <w10:wrap anchorx="page"/>
              </v:line>
            </w:pict>
          </mc:Fallback>
        </mc:AlternateContent>
      </w:r>
      <w:r>
        <w:rPr>
          <w:noProof/>
          <w:lang w:val="tr-TR" w:eastAsia="tr-TR"/>
        </w:rPr>
        <mc:AlternateContent>
          <mc:Choice Requires="wps">
            <w:drawing>
              <wp:anchor distT="0" distB="0" distL="114300" distR="114300" simplePos="0" relativeHeight="251626496" behindDoc="0" locked="0" layoutInCell="1" allowOverlap="1">
                <wp:simplePos x="0" y="0"/>
                <wp:positionH relativeFrom="page">
                  <wp:posOffset>2891155</wp:posOffset>
                </wp:positionH>
                <wp:positionV relativeFrom="paragraph">
                  <wp:posOffset>-405130</wp:posOffset>
                </wp:positionV>
                <wp:extent cx="309245" cy="0"/>
                <wp:effectExtent l="5080" t="8255" r="9525" b="10795"/>
                <wp:wrapNone/>
                <wp:docPr id="293"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245" cy="0"/>
                        </a:xfrm>
                        <a:prstGeom prst="line">
                          <a:avLst/>
                        </a:prstGeom>
                        <a:noFill/>
                        <a:ln w="100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6DCA7" id="Line 233"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7.65pt,-31.9pt" to="252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zmHwIAAEUEAAAOAAAAZHJzL2Uyb0RvYy54bWysU02P2jAQvVfqf7B8h3yQpR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7nE4wU&#10;6WBJW6E4yieTMJ3euBKCVmpnQ3/0rF7MVtPvDim9aok68Mjy9WIgMQsZyZuUcHEGauz7z5pBDDl6&#10;HUd1bmwXIGEI6Bw3crlvhJ89ovBxks7z4gkjenMlpLzlGev8J647FIwKSyAdcclp63zgQcpbSCij&#10;9EZIGfctFeqBbJpmk5jhtBQseEOcs4f9Slp0IkEy8Re7As9jWICuiWuHuOgaxGT1UbFYpuWEra+2&#10;J0IONtCSKhSCHoHo1RrE8mOeztez9awYFfl0PSrSuh593KyK0XSTfXiqJ/VqVWc/A+esKFvBGFeB&#10;9k24WfF3wrg+oUFyd+neB5S8RY+TBLK3/0g6LjnsdVDIXrPLzt6WD1qNwdd3FR7D4x3sx9e//AUA&#10;AP//AwBQSwMEFAAGAAgAAAAhAFvI+2HgAAAACwEAAA8AAABkcnMvZG93bnJldi54bWxMj0FPwzAM&#10;he9I/IfISFzQltCtY5SmEwJx4baBgN68JrQVjVM1WVf49RgJCY62v/f8Xr6ZXCdGO4TWk4bLuQJh&#10;qfKmpVrD89PDbA0iRCSDnSer4dMG2BSnJzlmxh9pa8ddrAWbUMhQQxNjn0kZqsY6DHPfW+Lbux8c&#10;Rh6HWpoBj2zuOpkotZIOW+IPDfb2rrHVx+7gOMb92LyuVYlfj1dlcn1BZfLylmp9fjbd3oCIdop/&#10;MPzEZw0UnGnvD2SC6DQs03TBqIbZasEdmEjVktvtfzeyyOX/DsU3AAAA//8DAFBLAQItABQABgAI&#10;AAAAIQC2gziS/gAAAOEBAAATAAAAAAAAAAAAAAAAAAAAAABbQ29udGVudF9UeXBlc10ueG1sUEsB&#10;Ai0AFAAGAAgAAAAhADj9If/WAAAAlAEAAAsAAAAAAAAAAAAAAAAALwEAAF9yZWxzLy5yZWxzUEsB&#10;Ai0AFAAGAAgAAAAhACZtzOYfAgAARQQAAA4AAAAAAAAAAAAAAAAALgIAAGRycy9lMm9Eb2MueG1s&#10;UEsBAi0AFAAGAAgAAAAhAFvI+2HgAAAACwEAAA8AAAAAAAAAAAAAAAAAeQQAAGRycy9kb3ducmV2&#10;LnhtbFBLBQYAAAAABAAEAPMAAACGBQAAAAA=&#10;" strokeweight=".27814mm">
                <w10:wrap anchorx="page"/>
              </v:line>
            </w:pict>
          </mc:Fallback>
        </mc:AlternateContent>
      </w:r>
      <w:r>
        <w:rPr>
          <w:noProof/>
          <w:lang w:val="tr-TR" w:eastAsia="tr-TR"/>
        </w:rPr>
        <mc:AlternateContent>
          <mc:Choice Requires="wps">
            <w:drawing>
              <wp:anchor distT="0" distB="0" distL="114300" distR="114300" simplePos="0" relativeHeight="251635712" behindDoc="0" locked="0" layoutInCell="1" allowOverlap="1">
                <wp:simplePos x="0" y="0"/>
                <wp:positionH relativeFrom="page">
                  <wp:posOffset>2307590</wp:posOffset>
                </wp:positionH>
                <wp:positionV relativeFrom="paragraph">
                  <wp:posOffset>-3108325</wp:posOffset>
                </wp:positionV>
                <wp:extent cx="0" cy="229870"/>
                <wp:effectExtent l="12065" t="10160" r="6985" b="7620"/>
                <wp:wrapNone/>
                <wp:docPr id="292"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122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2EE65" id="Line 232"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1.7pt,-244.75pt" to="181.7pt,-2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aiHwIAAEUEAAAOAAAAZHJzL2Uyb0RvYy54bWysU82O2jAQvlfqO1i5QxJvykJEWFUJ9LJt&#10;kXb7AMZ2iFXHtmxDQFXfvWMHENteqqo5OGPPzDff/C2fTr1ER26d0KpK8mmWIK6oZkLtq+Tb62Yy&#10;T5DzRDEiteJVcuYueVq9f7ccTMmx7rRk3CIAUa4cTJV03psyTR3teE/cVBuuQNlq2xMPV7tPmSUD&#10;oPcyxVk2SwdtmbGacufgtRmVySrity2n/mvbOu6RrBLg5uNp47kLZ7paknJviekEvdAg/8CiJ0JB&#10;0BtUQzxBByv+gOoFtdrp1k+p7lPdtoLymANkk2e/ZfPSEcNjLlAcZ25lcv8Pln45bi0SrErwAidI&#10;kR6a9CwUR/gBh+oMxpVgVKutDfnRk3oxz5p+d0jpuiNqzyPL17MBxzx4pG9cwsUZiLEbPmsGNuTg&#10;dSzVqbV9gIQioFPsyPnWEX7yiI6PFF4xXswfY7NSUl79jHX+E9c9CkKVSCAdccnx2fnAg5RXkxBG&#10;6Y2QMvZbKjQAWYxnOHo4LQUL2mDn7H5XS4uOJIxM/GJWoLk3C9ANcd1oF1XjMFl9UCyG6Thh64vs&#10;iZCjDLSkCoEgRyB6kcZh+bHIFuv5el5MCjxbT4qsaSYfN3UxmW3yxw/NQ1PXTf4zcM6LshOMcRVo&#10;Xwc3L/5uMC4rNI7cbXRvBUrfosdKAtnrP5KOTQ59HSdkp9l5a6/Nh1mNxpe9Cstwfwf5fvtXvwAA&#10;AP//AwBQSwMEFAAGAAgAAAAhADtA9sXfAAAADQEAAA8AAABkcnMvZG93bnJldi54bWxMj8tOwzAQ&#10;RfdI/IM1SGxQ64DTqA1xKoRA7FAJsHfiyUONx5Httunf44oFLOfO0Z0zxXY2Izui84MlCffLBBhS&#10;Y/VAnYSvz9fFGpgPirQaLaGEM3rYltdXhcq1PdEHHqvQsVhCPlcS+hCmnHPf9GiUX9oJKe5a64wK&#10;cXQd106dYrkZ+UOSZNyogeKFXk343GOzrw5Ggtu35rt5v9u1aWI3by+VONcZSXl7Mz89Ags4hz8Y&#10;LvpRHcroVNsDac9GCSITaUQlLNL1ZgUsIr9RfYlWQgAvC/7/i/IHAAD//wMAUEsBAi0AFAAGAAgA&#10;AAAhALaDOJL+AAAA4QEAABMAAAAAAAAAAAAAAAAAAAAAAFtDb250ZW50X1R5cGVzXS54bWxQSwEC&#10;LQAUAAYACAAAACEAOP0h/9YAAACUAQAACwAAAAAAAAAAAAAAAAAvAQAAX3JlbHMvLnJlbHNQSwEC&#10;LQAUAAYACAAAACEAG/l2oh8CAABFBAAADgAAAAAAAAAAAAAAAAAuAgAAZHJzL2Uyb0RvYy54bWxQ&#10;SwECLQAUAAYACAAAACEAO0D2xd8AAAANAQAADwAAAAAAAAAAAAAAAAB5BAAAZHJzL2Rvd25yZXYu&#10;eG1sUEsFBgAAAAAEAAQA8wAAAIUFAAAAAA==&#10;" strokeweight=".34061mm">
                <w10:wrap anchorx="page"/>
              </v:line>
            </w:pict>
          </mc:Fallback>
        </mc:AlternateContent>
      </w:r>
      <w:r>
        <w:rPr>
          <w:noProof/>
          <w:lang w:val="tr-TR" w:eastAsia="tr-TR"/>
        </w:rPr>
        <mc:AlternateContent>
          <mc:Choice Requires="wps">
            <w:drawing>
              <wp:anchor distT="0" distB="0" distL="114300" distR="114300" simplePos="0" relativeHeight="251637760" behindDoc="0" locked="0" layoutInCell="1" allowOverlap="1">
                <wp:simplePos x="0" y="0"/>
                <wp:positionH relativeFrom="page">
                  <wp:posOffset>2307590</wp:posOffset>
                </wp:positionH>
                <wp:positionV relativeFrom="paragraph">
                  <wp:posOffset>-2207895</wp:posOffset>
                </wp:positionV>
                <wp:extent cx="0" cy="230505"/>
                <wp:effectExtent l="12065" t="15240" r="6985" b="11430"/>
                <wp:wrapNone/>
                <wp:docPr id="291"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122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6036B" id="Line 231"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1.7pt,-173.85pt" to="181.7pt,-1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wFHwIAAEUEAAAOAAAAZHJzL2Uyb0RvYy54bWysU8uu2jAQ3VfqP1jZQx4EChHhqkqgm9sW&#10;6d5+gLEdYtWxLdsQUNV/79gJtLSbqmoWjh8zZ87MnFk/XTqBzsxYrmQZpdMkQkwSRbk8ltGX191k&#10;GSHrsKRYKMnK6Mps9LR5+2bd64JlqlWCMoMARNqi12XUOqeLOLakZR22U6WZhMdGmQ47OJpjTA3u&#10;Ab0TcZYki7hXhmqjCLMWbuvhMdoE/KZhxH1uGsscEmUE3FxYTVgPfo03a1wcDdYtJyMN/A8sOswl&#10;BL1D1dhhdDL8D6iOE6OsatyUqC5WTcMJCzlANmnyWzYvLdYs5ALFsfpeJvv/YMmn894gTssoW6UR&#10;kriDJj1zyVA2S311em0LMKrk3vj8yEW+6GdFvlokVdVieWSB5etVg2PwiB9c/MFqiHHoPyoKNvjk&#10;VCjVpTGdh4QioEvoyPXeEXZxiAyXBG6zWTJP5p5OjIubnzbWfWCqQ35TRgJIB1x8frZuML2Z+DBS&#10;7bgQod9Coh7IZtkiCx5WCU79q7ez5niohEFn7CUTvjHwg5mHrrFtB7vwNIjJqJOkIUzLMN2Oe4e5&#10;GPaQgZA+EOQIRMfdIJZvq2S1XW6X+STPFttJntT15P2uyieLXfpuXs/qqqrT755zmhctp5RJT/sm&#10;3DT/O2GMIzRI7i7de4HiR/RQdCB7+wfSocm+r4NCDope98YX3fcbtBqMx7nyw/DrOVj9nP7NDwAA&#10;AP//AwBQSwMEFAAGAAgAAAAhADop3cjgAAAADQEAAA8AAABkcnMvZG93bnJldi54bWxMj8tOwzAQ&#10;RfdI/QdrkNig1gmJUghxqgqB2CGawt6JJw81Hke226Z/jysWsJw7R3fOFJtZj+yE1g2GBMSrCBhS&#10;Y9RAnYCv/dvyEZjzkpQcDaGACzrYlIubQubKnGmHp8p3LJSQy6WA3vsp59w1PWrpVmZCCrvWWC19&#10;GG3HlZXnUK5H/hBFGddyoHChlxO+9NgcqqMWYA+t/m4+7j/bNDJP769VcqkzEuLudt4+A/M4+z8Y&#10;rvpBHcrgVJsjKcdGAUmWpAEVsEzS9RpYQH6j+hrFcQq8LPj/L8ofAAAA//8DAFBLAQItABQABgAI&#10;AAAAIQC2gziS/gAAAOEBAAATAAAAAAAAAAAAAAAAAAAAAABbQ29udGVudF9UeXBlc10ueG1sUEsB&#10;Ai0AFAAGAAgAAAAhADj9If/WAAAAlAEAAAsAAAAAAAAAAAAAAAAALwEAAF9yZWxzLy5yZWxzUEsB&#10;Ai0AFAAGAAgAAAAhAGXArAUfAgAARQQAAA4AAAAAAAAAAAAAAAAALgIAAGRycy9lMm9Eb2MueG1s&#10;UEsBAi0AFAAGAAgAAAAhADop3cjgAAAADQEAAA8AAAAAAAAAAAAAAAAAeQQAAGRycy9kb3ducmV2&#10;LnhtbFBLBQYAAAAABAAEAPMAAACGBQAAAAA=&#10;" strokeweight=".34061mm">
                <w10:wrap anchorx="page"/>
              </v:line>
            </w:pict>
          </mc:Fallback>
        </mc:AlternateContent>
      </w:r>
      <w:r>
        <w:rPr>
          <w:noProof/>
          <w:lang w:val="tr-TR" w:eastAsia="tr-TR"/>
        </w:rPr>
        <mc:AlternateContent>
          <mc:Choice Requires="wps">
            <w:drawing>
              <wp:anchor distT="0" distB="0" distL="114300" distR="114300" simplePos="0" relativeHeight="251639808" behindDoc="0" locked="0" layoutInCell="1" allowOverlap="1">
                <wp:simplePos x="0" y="0"/>
                <wp:positionH relativeFrom="page">
                  <wp:posOffset>2307590</wp:posOffset>
                </wp:positionH>
                <wp:positionV relativeFrom="paragraph">
                  <wp:posOffset>-1306830</wp:posOffset>
                </wp:positionV>
                <wp:extent cx="0" cy="231140"/>
                <wp:effectExtent l="12065" t="11430" r="6985" b="14605"/>
                <wp:wrapNone/>
                <wp:docPr id="290"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122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F4BFA" id="Line 230"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1.7pt,-102.9pt" to="181.7pt,-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nhHwIAAEUEAAAOAAAAZHJzL2Uyb0RvYy54bWysU82O2jAQvlfqO1i5Q35IKUSEVZVAL7SL&#10;tNsHMLZDrDq2ZRsCqvruHTsBse2lqpqDM/bMfPPN3+rp0gl0ZsZyJcsonSYRYpIoyuWxjL69bieL&#10;CFmHJcVCSVZGV2ajp/X7d6teFyxTrRKUGQQg0ha9LqPWOV3EsSUt67CdKs0kKBtlOuzgao4xNbgH&#10;9E7EWZLM414Zqo0izFp4rQdltA74TcOIe24ayxwSZQTcXDhNOA/+jNcrXBwN1i0nIw38Dyw6zCUE&#10;vUPV2GF0MvwPqI4To6xq3JSoLlZNwwkLOUA2afJbNi8t1izkAsWx+l4m+/9gydfz3iBOyyhbQn0k&#10;7qBJOy4ZymahOr22BRhVcm98fuQiX/ROke8WSVW1WB5ZYPl61eCY+nrGb1z8xWqIcei/KAo2+ORU&#10;KNWlMZ2HhCKgS+jI9d4RdnGIDI8EXrNZmuaBToyLm5821n1mqkNeKCMBpAMuPu+s8zxwcTPxYaTa&#10;ciFCv4VEPZDNsnkWPKwSnHqtt7PmeKiEQWfsRyZ8ISvQPJp56BrbdrALqmGYjDpJGsK0DNPNKDvM&#10;xSADLSF9IMgRiI7SMCw/lslys9gs8kmezTeTPKnryadtlU/m2/Tjh3pWV1Wd/vSc07xoOaVMetq3&#10;wU3zvxuMcYWGkbuP7r1A8Vv0UEkge/sH0qHJvq9+02xxUPS6N7fmw6wG43Gv/DI83kF+3P71LwAA&#10;AP//AwBQSwMEFAAGAAgAAAAhAMZzDBbfAAAADQEAAA8AAABkcnMvZG93bnJldi54bWxMj8tOwzAQ&#10;RfdI/IM1SGxQa7cJUZvGqRACsUMQYO/EzkONx5HttunfM4gFLOfO0X0U+9mO7GR8GBxKWC0FMION&#10;0wN2Ej4/nhcbYCEq1Gp0aCRcTIB9eX1VqFy7M76bUxU7RiYYciWhj3HKOQ9Nb6wKSzcZpF/rvFWR&#10;Tt9x7dWZzO3I10Jk3KoBKaFXk3nsTXOojlaCP7T2q3m9e2tT4bYvT1VyqTOU8vZmftgBi2aOfzD8&#10;1KfqUFKn2h1RBzZKSLIkJVTCYi3uaQQhv1JN0irbpsDLgv9fUX4DAAD//wMAUEsBAi0AFAAGAAgA&#10;AAAhALaDOJL+AAAA4QEAABMAAAAAAAAAAAAAAAAAAAAAAFtDb250ZW50X1R5cGVzXS54bWxQSwEC&#10;LQAUAAYACAAAACEAOP0h/9YAAACUAQAACwAAAAAAAAAAAAAAAAAvAQAAX3JlbHMvLnJlbHNQSwEC&#10;LQAUAAYACAAAACEAZ4w54R8CAABFBAAADgAAAAAAAAAAAAAAAAAuAgAAZHJzL2Uyb0RvYy54bWxQ&#10;SwECLQAUAAYACAAAACEAxnMMFt8AAAANAQAADwAAAAAAAAAAAAAAAAB5BAAAZHJzL2Rvd25yZXYu&#10;eG1sUEsFBgAAAAAEAAQA8wAAAIUFAAAAAA==&#10;" strokeweight=".34061mm">
                <w10:wrap anchorx="page"/>
              </v:line>
            </w:pict>
          </mc:Fallback>
        </mc:AlternateContent>
      </w:r>
      <w:r>
        <w:rPr>
          <w:noProof/>
          <w:lang w:val="tr-TR" w:eastAsia="tr-TR"/>
        </w:rPr>
        <mc:AlternateContent>
          <mc:Choice Requires="wps">
            <w:drawing>
              <wp:anchor distT="0" distB="0" distL="114300" distR="114300" simplePos="0" relativeHeight="251645952" behindDoc="0" locked="0" layoutInCell="1" allowOverlap="1">
                <wp:simplePos x="0" y="0"/>
                <wp:positionH relativeFrom="page">
                  <wp:posOffset>3200400</wp:posOffset>
                </wp:positionH>
                <wp:positionV relativeFrom="paragraph">
                  <wp:posOffset>-613410</wp:posOffset>
                </wp:positionV>
                <wp:extent cx="1714500" cy="685800"/>
                <wp:effectExtent l="9525" t="9525" r="9525" b="9525"/>
                <wp:wrapNone/>
                <wp:docPr id="28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858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65"/>
                              <w:ind w:left="143" w:right="991"/>
                              <w:rPr>
                                <w:sz w:val="20"/>
                              </w:rPr>
                            </w:pPr>
                            <w:r>
                              <w:rPr>
                                <w:sz w:val="20"/>
                              </w:rPr>
                              <w:t>Tahsil Yöntemi, Kontrol Yöntemi, Veri Toplama, Kısa Vadeli</w:t>
                            </w:r>
                            <w:r>
                              <w:rPr>
                                <w:spacing w:val="-7"/>
                                <w:sz w:val="20"/>
                              </w:rPr>
                              <w:t xml:space="preserve"> </w:t>
                            </w:r>
                            <w:r>
                              <w:rPr>
                                <w:sz w:val="20"/>
                              </w:rPr>
                              <w:t>Hesap.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57" type="#_x0000_t202" style="position:absolute;left:0;text-align:left;margin-left:252pt;margin-top:-48.3pt;width:135pt;height:5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4piAIAACQFAAAOAAAAZHJzL2Uyb0RvYy54bWysVNuO2yAQfa/Uf0C8Z32pk02sOKs0TqpK&#10;24u02w8gNo5RMVAgsber/nsHiLO73ZeqKg94zAyHOcMZljdDx9GJasOkKHByFWNERSVrJg4F/na/&#10;m8wxMpaImnApaIEfqME3q7dvlr3KaSpbyWuqEYAIk/eqwK21Ko8iU7W0I+ZKKirA2UjdEQu/+hDV&#10;mvSA3vEojeNZ1EtdKy0ragyslsGJVx6/aWhlvzSNoRbxAkNu1s/az3s3R6slyQ+aqJZV5zTIP2TR&#10;ESbg0AtUSSxBR81eQXWs0tLIxl5Vsotk07CKeg7AJon/YHPXEkU9FyiOUZcymf8HW30+fdWI1QVO&#10;5wuMBOngku7pYNF7OaA0XbgK9crkEHinINQO4ICb9myNupXVd4OE3LREHOhaa9m3lNSQYeJ2Rs+2&#10;BhzjQPb9J1nDQeRopQcaGt258kFBEKDDTT1cbsclU7kjr5NsGoOrAt9sPp2D7Y4g+bhbaWM/UNkh&#10;ZxRYw+17dHK6NTaEjiHuMCF3jHNYJzkXqC/wYppOAy/JWe2czmf0Yb/hGp2I05Af53PN8zCHXBLT&#10;hjjvcmEk75gFiXPWFRhShhGWXZm2ovYhljAebGDDhdsFrCHpsxWk9LiIF9v5dp5NsnS2nWRxWU7W&#10;u002me2S62n5rtxsyuSXI5BkecvqmgrHYZR1kv2dbM4NFgR5EfYLri9KsvPjdUmil2n4mwJW49ez&#10;8/pwkgjisMN+CGJMHZ4Tz17WD6AYLUPrwlMDRiv1T4x6aNsCmx9HoilG/KMA1bkeHw09GvvRIKKC&#10;rQW2GAVzY8NbcFSaHVpADroWcg3KbJgXzVMWZz1DK3oS52fD9frzfx/19LitfgMAAP//AwBQSwME&#10;FAAGAAgAAAAhAHLbuUfgAAAACgEAAA8AAABkcnMvZG93bnJldi54bWxMj8FOwzAMhu9IvENkJC5o&#10;S4ZGN0rTCU1wQ2gboHHMGtNWbZyqydbu7fFOcLT96ff3Z6vRteKEfag9aZhNFQikwtuaSg2fH6+T&#10;JYgQDVnTekINZwywyq+vMpNaP9AWT7tYCg6hkBoNVYxdKmUoKnQmTH2HxLcf3zsTeexLaXszcLhr&#10;5b1SiXSmJv5QmQ7XFRbN7ug0NO/VZrt/W38XdxKbcvhS++X5Revbm/H5CUTEMf7BcNFndcjZ6eCP&#10;ZINoNTyoOXeJGiaPSQKCicXisjkwOpuDzDP5v0L+CwAA//8DAFBLAQItABQABgAIAAAAIQC2gziS&#10;/gAAAOEBAAATAAAAAAAAAAAAAAAAAAAAAABbQ29udGVudF9UeXBlc10ueG1sUEsBAi0AFAAGAAgA&#10;AAAhADj9If/WAAAAlAEAAAsAAAAAAAAAAAAAAAAALwEAAF9yZWxzLy5yZWxzUEsBAi0AFAAGAAgA&#10;AAAhAKPe3imIAgAAJAUAAA4AAAAAAAAAAAAAAAAALgIAAGRycy9lMm9Eb2MueG1sUEsBAi0AFAAG&#10;AAgAAAAhAHLbuUfgAAAACgEAAA8AAAAAAAAAAAAAAAAA4gQAAGRycy9kb3ducmV2LnhtbFBLBQYA&#10;AAAABAAEAPMAAADvBQAAAAA=&#10;" filled="f">
                <v:textbox inset="0,0,0,0">
                  <w:txbxContent>
                    <w:p w:rsidR="002A0C24" w:rsidRDefault="00EA4E12">
                      <w:pPr>
                        <w:spacing w:before="65"/>
                        <w:ind w:left="143" w:right="991"/>
                        <w:rPr>
                          <w:sz w:val="20"/>
                        </w:rPr>
                      </w:pPr>
                      <w:r>
                        <w:rPr>
                          <w:sz w:val="20"/>
                        </w:rPr>
                        <w:t>Tahsil Yöntemi, Kontrol Yöntemi, Veri Toplama, Kısa Vadeli</w:t>
                      </w:r>
                      <w:r>
                        <w:rPr>
                          <w:spacing w:val="-7"/>
                          <w:sz w:val="20"/>
                        </w:rPr>
                        <w:t xml:space="preserve"> </w:t>
                      </w:r>
                      <w:r>
                        <w:rPr>
                          <w:sz w:val="20"/>
                        </w:rPr>
                        <w:t>Hesap.</w:t>
                      </w:r>
                    </w:p>
                  </w:txbxContent>
                </v:textbox>
                <w10:wrap anchorx="page"/>
              </v:shape>
            </w:pict>
          </mc:Fallback>
        </mc:AlternateContent>
      </w:r>
      <w:r>
        <w:rPr>
          <w:noProof/>
          <w:lang w:val="tr-TR" w:eastAsia="tr-TR"/>
        </w:rPr>
        <mc:AlternateContent>
          <mc:Choice Requires="wps">
            <w:drawing>
              <wp:anchor distT="0" distB="0" distL="114300" distR="114300" simplePos="0" relativeHeight="251646976" behindDoc="0" locked="0" layoutInCell="1" allowOverlap="1">
                <wp:simplePos x="0" y="0"/>
                <wp:positionH relativeFrom="page">
                  <wp:posOffset>5208905</wp:posOffset>
                </wp:positionH>
                <wp:positionV relativeFrom="paragraph">
                  <wp:posOffset>-1075690</wp:posOffset>
                </wp:positionV>
                <wp:extent cx="1172210" cy="671195"/>
                <wp:effectExtent l="8255" t="13970" r="10160" b="10160"/>
                <wp:wrapNone/>
                <wp:docPr id="28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671195"/>
                        </a:xfrm>
                        <a:prstGeom prst="rect">
                          <a:avLst/>
                        </a:prstGeom>
                        <a:noFill/>
                        <a:ln w="12262">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55" w:line="252" w:lineRule="auto"/>
                              <w:ind w:left="280" w:hanging="202"/>
                              <w:rPr>
                                <w:sz w:val="19"/>
                              </w:rPr>
                            </w:pPr>
                            <w:r>
                              <w:rPr>
                                <w:w w:val="125"/>
                                <w:sz w:val="19"/>
                              </w:rPr>
                              <w:t>Restoran Kasiyeri Kontrolör Muhasebeci Satış Müdürü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58" type="#_x0000_t202" style="position:absolute;left:0;text-align:left;margin-left:410.15pt;margin-top:-84.7pt;width:92.3pt;height:52.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rMiwIAACUFAAAOAAAAZHJzL2Uyb0RvYy54bWysVG1v2yAQ/j5p/wHxPfVL0yS16lRdnEyT&#10;uhep3Q8ggGM0DB6Q2N20/74D4jRdv0zTHImcfcdz99w9cHM7tBIduLFCqxJnFylGXFHNhNqV+Ovj&#10;ZrLAyDqiGJFa8RI/cYtvl2/f3PRdwXPdaMm4QQCibNF3JW6c64oksbThLbEXuuMKnLU2LXHwanYJ&#10;M6QH9FYmeZrOkl4b1hlNubXwtYpOvAz4dc2p+1zXljskSwy1ubCasG79mixvSLEzpGsEPZZB/qGK&#10;lggFSU9QFXEE7Y14BdUKarTVtbuguk10XQvKAwdgk6V/sHloSMcDF2iO7U5tsv8Pln46fDFIsBLn&#10;CxiVIi0M6ZEPDr3TA8rzhe9Q39kCAh86CHUDOGDSga3t7jX9ZpHSq4aoHb8zRvcNJwwqzPzO5Gxr&#10;xLEeZNt/1AwSkb3TAWioTevbBw1BgA6TejpNxxdDfcpsnucZuCj4ZvMsu74KKUgx7u6Mde+5bpE3&#10;Smxg+gGdHO6t89WQYgzxyZTeCCmDAqRCPWTI81keiWkpmPf6OGt225U06EBARPON/x0T2/MwD10R&#10;28S44PJhpGiFA41L0ZZ4kfonfvZ9WisWQhwRMtpQo1R+F9CGqo9W1NLP6/R6vVgvppNpPltPpmlV&#10;Te42q+lktsnmV9VltVpV2S9PIJsWjWCMK89h1HU2/TvdHE9YVORJ2S+4vmjJJjyvW5K8LCP0H1iN&#10;/4FdEIjXRFSHG7ZDVOOlx/Pq2Wr2BJIxOp5duGvAaLT5gVEP57bE9vueGI6R/KBAdv6Qj4YZje1o&#10;EEVha4kdRtFcuXgZ7Dsjdg0gR2ErfQfSrEVQzXMVR0HDWQwkjveGP+zn7yHq+XZb/gYAAP//AwBQ&#10;SwMEFAAGAAgAAAAhAJoeUefiAAAADQEAAA8AAABkcnMvZG93bnJldi54bWxMj7FuwjAQhvdKvIN1&#10;lbpUYAMhhDQOQq3oxkDagdHE1yQlPkexgdCnr5na8e4+/ff92XowLbtg7xpLEqYTAQyptLqhSsLn&#10;x3acAHNekVatJZRwQwfrfPSQqVTbK+3xUviKhRByqZJQe9+lnLuyRqPcxHZI4fZle6N8GPuK615d&#10;Q7hp+UyImBvVUPhQqw5fayxPxdlI4C4Zts902HWnKHn/Jl4sft5uUj49DpsXYB4H/wfDXT+oQx6c&#10;jvZM2rFWQjIT84BKGE/jVQTsjggRrYAdwy6eL4HnGf/fIv8FAAD//wMAUEsBAi0AFAAGAAgAAAAh&#10;ALaDOJL+AAAA4QEAABMAAAAAAAAAAAAAAAAAAAAAAFtDb250ZW50X1R5cGVzXS54bWxQSwECLQAU&#10;AAYACAAAACEAOP0h/9YAAACUAQAACwAAAAAAAAAAAAAAAAAvAQAAX3JlbHMvLnJlbHNQSwECLQAU&#10;AAYACAAAACEApibKzIsCAAAlBQAADgAAAAAAAAAAAAAAAAAuAgAAZHJzL2Uyb0RvYy54bWxQSwEC&#10;LQAUAAYACAAAACEAmh5R5+IAAAANAQAADwAAAAAAAAAAAAAAAADlBAAAZHJzL2Rvd25yZXYueG1s&#10;UEsFBgAAAAAEAAQA8wAAAPQFAAAAAA==&#10;" filled="f" strokecolor="#7f7f7f" strokeweight=".34061mm">
                <v:textbox inset="0,0,0,0">
                  <w:txbxContent>
                    <w:p w:rsidR="002A0C24" w:rsidRDefault="00EA4E12">
                      <w:pPr>
                        <w:spacing w:before="55" w:line="252" w:lineRule="auto"/>
                        <w:ind w:left="280" w:hanging="202"/>
                        <w:rPr>
                          <w:sz w:val="19"/>
                        </w:rPr>
                      </w:pPr>
                      <w:r>
                        <w:rPr>
                          <w:w w:val="125"/>
                          <w:sz w:val="19"/>
                        </w:rPr>
                        <w:t>Restoran Kasiyeri Kontrolör Muhasebeci Satış Müdürü</w:t>
                      </w:r>
                    </w:p>
                  </w:txbxContent>
                </v:textbox>
                <w10:wrap anchorx="page"/>
              </v:shape>
            </w:pict>
          </mc:Fallback>
        </mc:AlternateContent>
      </w:r>
      <w:r>
        <w:rPr>
          <w:noProof/>
          <w:lang w:val="tr-TR" w:eastAsia="tr-TR"/>
        </w:rPr>
        <mc:AlternateContent>
          <mc:Choice Requires="wps">
            <w:drawing>
              <wp:anchor distT="0" distB="0" distL="114300" distR="114300" simplePos="0" relativeHeight="251648000" behindDoc="0" locked="0" layoutInCell="1" allowOverlap="1">
                <wp:simplePos x="0" y="0"/>
                <wp:positionH relativeFrom="page">
                  <wp:posOffset>5208905</wp:posOffset>
                </wp:positionH>
                <wp:positionV relativeFrom="paragraph">
                  <wp:posOffset>-1977390</wp:posOffset>
                </wp:positionV>
                <wp:extent cx="1172210" cy="671195"/>
                <wp:effectExtent l="8255" t="7620" r="10160" b="6985"/>
                <wp:wrapNone/>
                <wp:docPr id="28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671195"/>
                        </a:xfrm>
                        <a:prstGeom prst="rect">
                          <a:avLst/>
                        </a:prstGeom>
                        <a:noFill/>
                        <a:ln w="12262">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57" w:line="252" w:lineRule="auto"/>
                              <w:ind w:left="280" w:right="283" w:hanging="6"/>
                              <w:jc w:val="center"/>
                              <w:rPr>
                                <w:sz w:val="19"/>
                              </w:rPr>
                            </w:pPr>
                            <w:r>
                              <w:rPr>
                                <w:spacing w:val="-4"/>
                                <w:w w:val="125"/>
                                <w:sz w:val="19"/>
                              </w:rPr>
                              <w:t xml:space="preserve">Restoran </w:t>
                            </w:r>
                            <w:r>
                              <w:rPr>
                                <w:spacing w:val="-6"/>
                                <w:w w:val="125"/>
                                <w:sz w:val="19"/>
                              </w:rPr>
                              <w:t xml:space="preserve">Şefi </w:t>
                            </w:r>
                            <w:r>
                              <w:rPr>
                                <w:spacing w:val="-3"/>
                                <w:w w:val="125"/>
                                <w:sz w:val="19"/>
                              </w:rPr>
                              <w:t xml:space="preserve">Şef </w:t>
                            </w:r>
                            <w:r>
                              <w:rPr>
                                <w:spacing w:val="-5"/>
                                <w:w w:val="125"/>
                                <w:sz w:val="19"/>
                              </w:rPr>
                              <w:t xml:space="preserve">Garson </w:t>
                            </w:r>
                            <w:r>
                              <w:rPr>
                                <w:spacing w:val="-3"/>
                                <w:w w:val="125"/>
                                <w:sz w:val="19"/>
                              </w:rPr>
                              <w:t xml:space="preserve">Banket </w:t>
                            </w:r>
                            <w:r>
                              <w:rPr>
                                <w:spacing w:val="-6"/>
                                <w:w w:val="125"/>
                                <w:sz w:val="19"/>
                              </w:rPr>
                              <w:t xml:space="preserve">Şefi </w:t>
                            </w:r>
                            <w:r>
                              <w:rPr>
                                <w:w w:val="125"/>
                                <w:sz w:val="19"/>
                              </w:rPr>
                              <w:t xml:space="preserve">Satış </w:t>
                            </w:r>
                            <w:r>
                              <w:rPr>
                                <w:spacing w:val="-5"/>
                                <w:w w:val="125"/>
                                <w:sz w:val="19"/>
                              </w:rPr>
                              <w:t>Müdürü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59" type="#_x0000_t202" style="position:absolute;left:0;text-align:left;margin-left:410.15pt;margin-top:-155.7pt;width:92.3pt;height:52.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piwIAACUFAAAOAAAAZHJzL2Uyb0RvYy54bWysVG1v2yAQ/j5p/wHxPfXL3CS16lRdnEyT&#10;9ia1+wEEcIyGwQMSu5v233dAnLbrl2maI5Gz73junuM5rm/GTqIjN1ZoVeHsIsWIK6qZUPsKf73f&#10;zpYYWUcUI1IrXuEHbvHN6vWr66Evea5bLRk3CECULYe+wq1zfZkklra8I/ZC91yBs9GmIw5ezT5h&#10;hgyA3skkT9N5MmjDeqMptxa+1tGJVwG/aTh1n5vGcodkhaE2F1YT1p1fk9U1KfeG9K2gpzLIP1TR&#10;EaEg6RmqJo6ggxEvoDpBjba6cRdUd4luGkF54ABssvQPNnct6XngAs2x/blN9v/B0k/HLwYJVuF8&#10;ucBIkQ4O6Z6PDr3VI8rzhe/Q0NsSAu96CHUjOOCkA1vbf9D0m0VKr1ui9vzWGD20nDCoMPM7kydb&#10;I471ILvho2aQiBycDkBjYzrfPmgIAnQ4qYfz6fhiqE+ZLfI8AxcF33yRZVeXIQUpp929se4d1x3y&#10;RoUNnH5AJ8cP1vlqSDmF+GRKb4WUQQFSoQEy5Pk8j8S0FMx7fZw1+91aGnQkIKLF1v9Oie3TMA9d&#10;E9vGuODyYaTshAONS9FVeJn6J372fdooFkIcETLaUKNUfhfQhqpPVtTSz6v0arPcLItZkc83syKt&#10;69ntdl3M5ttscVm/qdfrOvvlCWRF2QrGuPIcJl1nxd/p5jRhUZFnZT/j+qwl2/C8bEnyvIzQf2A1&#10;/Qd2QSBeE1EdbtyNUY2Fx/Pq2Wn2AJIxOs4u3DVgtNr8wGiAua2w/X4ghmMk3yuQnR/yyTCTsZsM&#10;oihsrbDDKJprFy+DQ2/EvgXkKGylb0GajQiqeaziJGiYxUDidG/4YX/6HqIeb7fVbwAAAP//AwBQ&#10;SwMEFAAGAAgAAAAhACRCqbnjAAAADgEAAA8AAABkcnMvZG93bnJldi54bWxMj7FuwjAQhvdKvIN1&#10;SCwV2AmBpmkchFrRrUNTho4mviYp8TmKDYQ+fc3Ujnf36b/vzzej6dgZB9dakhAtBDCkyuqWagn7&#10;j908Bea8Iq06Syjhig42xeQuV5m2F3rHc+lrFkLIZUpC432fce6qBo1yC9sjhduXHYzyYRxqrgd1&#10;CeGm47EQa25US+FDo3p8brA6licjgbt03N3T51t/TNLXb+Ll6uflKuVsOm6fgHkc/R8MN/2gDkVw&#10;OtgTacc6CWkslgGVMF9GUQLshgiRPAI7hF0sVg/Ai5z/r1H8AgAA//8DAFBLAQItABQABgAIAAAA&#10;IQC2gziS/gAAAOEBAAATAAAAAAAAAAAAAAAAAAAAAABbQ29udGVudF9UeXBlc10ueG1sUEsBAi0A&#10;FAAGAAgAAAAhADj9If/WAAAAlAEAAAsAAAAAAAAAAAAAAAAALwEAAF9yZWxzLy5yZWxzUEsBAi0A&#10;FAAGAAgAAAAhAEJeb+mLAgAAJQUAAA4AAAAAAAAAAAAAAAAALgIAAGRycy9lMm9Eb2MueG1sUEsB&#10;Ai0AFAAGAAgAAAAhACRCqbnjAAAADgEAAA8AAAAAAAAAAAAAAAAA5QQAAGRycy9kb3ducmV2Lnht&#10;bFBLBQYAAAAABAAEAPMAAAD1BQAAAAA=&#10;" filled="f" strokecolor="#7f7f7f" strokeweight=".34061mm">
                <v:textbox inset="0,0,0,0">
                  <w:txbxContent>
                    <w:p w:rsidR="002A0C24" w:rsidRDefault="00EA4E12">
                      <w:pPr>
                        <w:spacing w:before="57" w:line="252" w:lineRule="auto"/>
                        <w:ind w:left="280" w:right="283" w:hanging="6"/>
                        <w:jc w:val="center"/>
                        <w:rPr>
                          <w:sz w:val="19"/>
                        </w:rPr>
                      </w:pPr>
                      <w:r>
                        <w:rPr>
                          <w:spacing w:val="-4"/>
                          <w:w w:val="125"/>
                          <w:sz w:val="19"/>
                        </w:rPr>
                        <w:t xml:space="preserve">Restoran </w:t>
                      </w:r>
                      <w:r>
                        <w:rPr>
                          <w:spacing w:val="-6"/>
                          <w:w w:val="125"/>
                          <w:sz w:val="19"/>
                        </w:rPr>
                        <w:t xml:space="preserve">Şefi </w:t>
                      </w:r>
                      <w:r>
                        <w:rPr>
                          <w:spacing w:val="-3"/>
                          <w:w w:val="125"/>
                          <w:sz w:val="19"/>
                        </w:rPr>
                        <w:t xml:space="preserve">Şef </w:t>
                      </w:r>
                      <w:r>
                        <w:rPr>
                          <w:spacing w:val="-5"/>
                          <w:w w:val="125"/>
                          <w:sz w:val="19"/>
                        </w:rPr>
                        <w:t xml:space="preserve">Garson </w:t>
                      </w:r>
                      <w:r>
                        <w:rPr>
                          <w:spacing w:val="-3"/>
                          <w:w w:val="125"/>
                          <w:sz w:val="19"/>
                        </w:rPr>
                        <w:t xml:space="preserve">Banket </w:t>
                      </w:r>
                      <w:r>
                        <w:rPr>
                          <w:spacing w:val="-6"/>
                          <w:w w:val="125"/>
                          <w:sz w:val="19"/>
                        </w:rPr>
                        <w:t xml:space="preserve">Şefi </w:t>
                      </w:r>
                      <w:r>
                        <w:rPr>
                          <w:w w:val="125"/>
                          <w:sz w:val="19"/>
                        </w:rPr>
                        <w:t xml:space="preserve">Satış </w:t>
                      </w:r>
                      <w:r>
                        <w:rPr>
                          <w:spacing w:val="-5"/>
                          <w:w w:val="125"/>
                          <w:sz w:val="19"/>
                        </w:rPr>
                        <w:t>Müdürü</w:t>
                      </w:r>
                    </w:p>
                  </w:txbxContent>
                </v:textbox>
                <w10:wrap anchorx="page"/>
              </v:shape>
            </w:pict>
          </mc:Fallback>
        </mc:AlternateContent>
      </w:r>
      <w:r>
        <w:rPr>
          <w:noProof/>
          <w:lang w:val="tr-TR" w:eastAsia="tr-TR"/>
        </w:rPr>
        <mc:AlternateContent>
          <mc:Choice Requires="wps">
            <w:drawing>
              <wp:anchor distT="0" distB="0" distL="114300" distR="114300" simplePos="0" relativeHeight="251649024" behindDoc="0" locked="0" layoutInCell="1" allowOverlap="1">
                <wp:simplePos x="0" y="0"/>
                <wp:positionH relativeFrom="page">
                  <wp:posOffset>1725295</wp:posOffset>
                </wp:positionH>
                <wp:positionV relativeFrom="paragraph">
                  <wp:posOffset>-1977390</wp:posOffset>
                </wp:positionV>
                <wp:extent cx="1172210" cy="671195"/>
                <wp:effectExtent l="10795" t="7620" r="7620" b="6985"/>
                <wp:wrapNone/>
                <wp:docPr id="28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671195"/>
                        </a:xfrm>
                        <a:prstGeom prst="rect">
                          <a:avLst/>
                        </a:prstGeom>
                        <a:noFill/>
                        <a:ln w="12262">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57"/>
                              <w:ind w:left="325" w:right="325"/>
                              <w:jc w:val="center"/>
                              <w:rPr>
                                <w:sz w:val="19"/>
                              </w:rPr>
                            </w:pPr>
                            <w:r>
                              <w:rPr>
                                <w:w w:val="125"/>
                                <w:sz w:val="19"/>
                              </w:rPr>
                              <w:t>Servis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60" type="#_x0000_t202" style="position:absolute;left:0;text-align:left;margin-left:135.85pt;margin-top:-155.7pt;width:92.3pt;height:52.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kFigIAACUFAAAOAAAAZHJzL2Uyb0RvYy54bWysVG1v2yAQ/j5p/wHxPfXL0iS16lRdnEyT&#10;uhep3Q8gGMdoGBiQ2F21/74D4jRdv0zTHImcfcdz99w9cH0zdAIdmLFcyRJnFylGTFJVc7kr8beH&#10;zWSBkXVE1kQoyUr8yCy+Wb59c93rguWqVaJmBgGItEWvS9w6p4sksbRlHbEXSjMJzkaZjjh4Nbuk&#10;NqQH9E4keZrOkl6ZWhtFmbXwtYpOvAz4TcOo+9I0ljkkSgy1ubCasG79miyvSbEzRLecHssg/1BF&#10;R7iEpCeoijiC9oa/guo4Ncqqxl1Q1SWqaThlgQOwydI/2Ny3RLPABZpj9alN9v/B0s+HrwbxusT5&#10;YoaRJB0M6YENDr1XA8rzme9Qr20BgfcaQt0ADph0YGv1naLfLZJq1RK5Y7fGqL5lpIYKM78zOdsa&#10;cawH2fafVA2JyN6pADQ0pvPtg4YgQIdJPZ6m44uhPmU2z/MMXBR8s3mWXV2GFKQYd2tj3QemOuSN&#10;EhuYfkAnhzvrfDWkGEN8Mqk2XIigACFRDxmAbx6JKcFr7/Vx1uy2K2HQgYCI5hv/Oya252EeuiK2&#10;jXHB5cNI0XEHGhe8K/Ei9U/87Pu0lnUIcYSLaEONQvpdQBuqPlpRS09X6dV6sV5MJ9N8tp5M06qa&#10;3G5W08lsk80vq3fValVlvzyBbFq0vK6Z9BxGXWfTv9PN8YRFRZ6U/YLri5ZswvO6JcnLMkL/gdX4&#10;H9gFgXhNRHW4YTtENYbZevVsVf0IkjEqnl24a8BolfmJUQ/ntsT2x54YhpH4KEF2/pCPhhmN7WgQ&#10;SWFriR1G0Vy5eBnsteG7FpCjsKW6BWk2PKjmuYqjoOEsBhLHe8Mf9vP3EPV8uy1/AwAA//8DAFBL&#10;AwQUAAYACAAAACEAxZKYHeIAAAANAQAADwAAAGRycy9kb3ducmV2LnhtbEyPwU6DQBCG7ya+w2ZM&#10;vJh2gUIhyNIYTb15ED30uIUpYNlZwm5b6tM7nvQ4M1/++f5iM5tBnHFyvSUF4TIAgVTbpqdWwefH&#10;dpGBcF5TowdLqOCKDjbl7U2h88Ze6B3PlW8Fh5DLtYLO+zGX0tUdGu2WdkTi28FORnsep1Y2k75w&#10;uBlkFARraXRP/KHTIz53WB+rk1EgXTZvH2j3Nh7j7PWLZJV8v1yVur+bnx5BeJz9Hwy/+qwOJTvt&#10;7YkaJwYFURqmjCpYrMIwBsFInKxXIPa8ioIkBVkW8n+L8gcAAP//AwBQSwECLQAUAAYACAAAACEA&#10;toM4kv4AAADhAQAAEwAAAAAAAAAAAAAAAAAAAAAAW0NvbnRlbnRfVHlwZXNdLnhtbFBLAQItABQA&#10;BgAIAAAAIQA4/SH/1gAAAJQBAAALAAAAAAAAAAAAAAAAAC8BAABfcmVscy8ucmVsc1BLAQItABQA&#10;BgAIAAAAIQBKglkFigIAACUFAAAOAAAAAAAAAAAAAAAAAC4CAABkcnMvZTJvRG9jLnhtbFBLAQIt&#10;ABQABgAIAAAAIQDFkpgd4gAAAA0BAAAPAAAAAAAAAAAAAAAAAOQEAABkcnMvZG93bnJldi54bWxQ&#10;SwUGAAAAAAQABADzAAAA8wUAAAAA&#10;" filled="f" strokecolor="#7f7f7f" strokeweight=".34061mm">
                <v:textbox inset="0,0,0,0">
                  <w:txbxContent>
                    <w:p w:rsidR="002A0C24" w:rsidRDefault="00EA4E12">
                      <w:pPr>
                        <w:spacing w:before="57"/>
                        <w:ind w:left="325" w:right="325"/>
                        <w:jc w:val="center"/>
                        <w:rPr>
                          <w:sz w:val="19"/>
                        </w:rPr>
                      </w:pPr>
                      <w:r>
                        <w:rPr>
                          <w:w w:val="125"/>
                          <w:sz w:val="19"/>
                        </w:rPr>
                        <w:t>Servis</w:t>
                      </w:r>
                    </w:p>
                  </w:txbxContent>
                </v:textbox>
                <w10:wrap anchorx="page"/>
              </v:shape>
            </w:pict>
          </mc:Fallback>
        </mc:AlternateContent>
      </w:r>
      <w:r w:rsidR="00EA4E12">
        <w:rPr>
          <w:b/>
          <w:sz w:val="24"/>
        </w:rPr>
        <w:t xml:space="preserve">Kaynak: </w:t>
      </w:r>
      <w:r w:rsidR="00EA4E12">
        <w:rPr>
          <w:sz w:val="24"/>
        </w:rPr>
        <w:t xml:space="preserve">Orhan Batman, (1999), </w:t>
      </w:r>
      <w:r w:rsidR="00EA4E12">
        <w:rPr>
          <w:b/>
          <w:sz w:val="24"/>
        </w:rPr>
        <w:t xml:space="preserve">Otel </w:t>
      </w:r>
      <w:r w:rsidR="00EA4E12">
        <w:rPr>
          <w:sz w:val="24"/>
        </w:rPr>
        <w:t>İş</w:t>
      </w:r>
      <w:r w:rsidR="00EA4E12">
        <w:rPr>
          <w:b/>
          <w:sz w:val="24"/>
        </w:rPr>
        <w:t>letmecili</w:t>
      </w:r>
      <w:r w:rsidR="00EA4E12">
        <w:rPr>
          <w:sz w:val="24"/>
        </w:rPr>
        <w:t>ğ</w:t>
      </w:r>
      <w:r w:rsidR="00EA4E12">
        <w:rPr>
          <w:b/>
          <w:sz w:val="24"/>
        </w:rPr>
        <w:t>i ve Organizasyonu</w:t>
      </w:r>
      <w:r w:rsidR="00EA4E12">
        <w:rPr>
          <w:sz w:val="24"/>
        </w:rPr>
        <w:t>, Değişim Yayınları, Adapazarı, s. 125. (‘den Derlenerek</w:t>
      </w:r>
      <w:r w:rsidR="00EA4E12">
        <w:rPr>
          <w:spacing w:val="-4"/>
          <w:sz w:val="24"/>
        </w:rPr>
        <w:t xml:space="preserve"> </w:t>
      </w:r>
      <w:r w:rsidR="00EA4E12">
        <w:rPr>
          <w:sz w:val="24"/>
        </w:rPr>
        <w:t>Hazırlanmıştır).</w:t>
      </w:r>
    </w:p>
    <w:p w:rsidR="002A0C24" w:rsidRDefault="002A0C24">
      <w:pPr>
        <w:spacing w:line="360" w:lineRule="auto"/>
        <w:rPr>
          <w:sz w:val="24"/>
        </w:rPr>
        <w:sectPr w:rsidR="002A0C24">
          <w:pgSz w:w="11910" w:h="16840"/>
          <w:pgMar w:top="1660" w:right="20" w:bottom="280" w:left="120" w:header="724" w:footer="0" w:gutter="0"/>
          <w:cols w:space="708"/>
        </w:sectPr>
      </w:pPr>
    </w:p>
    <w:p w:rsidR="002A0C24" w:rsidRDefault="002A0C24">
      <w:pPr>
        <w:pStyle w:val="GvdeMetni"/>
        <w:spacing w:before="5"/>
        <w:rPr>
          <w:sz w:val="18"/>
        </w:rPr>
      </w:pPr>
    </w:p>
    <w:p w:rsidR="002A0C24" w:rsidRDefault="00EA4E12">
      <w:pPr>
        <w:pStyle w:val="Balk3"/>
        <w:numPr>
          <w:ilvl w:val="1"/>
          <w:numId w:val="25"/>
        </w:numPr>
        <w:tabs>
          <w:tab w:val="left" w:pos="2940"/>
        </w:tabs>
        <w:spacing w:before="90"/>
        <w:ind w:hanging="360"/>
      </w:pPr>
      <w:r>
        <w:t>Konaklama i</w:t>
      </w:r>
      <w:r>
        <w:rPr>
          <w:b w:val="0"/>
        </w:rPr>
        <w:t>ş</w:t>
      </w:r>
      <w:r>
        <w:t>letmelerinde yiyecek-içecek hizmeti sunan</w:t>
      </w:r>
      <w:r>
        <w:rPr>
          <w:spacing w:val="-4"/>
        </w:rPr>
        <w:t xml:space="preserve"> </w:t>
      </w:r>
      <w:r>
        <w:t>birimler</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ListeParagraf"/>
        <w:numPr>
          <w:ilvl w:val="4"/>
          <w:numId w:val="35"/>
        </w:numPr>
        <w:tabs>
          <w:tab w:val="left" w:pos="3276"/>
        </w:tabs>
        <w:spacing w:line="357" w:lineRule="auto"/>
        <w:ind w:right="1391" w:firstLine="720"/>
        <w:jc w:val="both"/>
        <w:rPr>
          <w:sz w:val="24"/>
        </w:rPr>
      </w:pPr>
      <w:r>
        <w:rPr>
          <w:b/>
          <w:sz w:val="24"/>
        </w:rPr>
        <w:t xml:space="preserve">Restoran: </w:t>
      </w:r>
      <w:r>
        <w:rPr>
          <w:sz w:val="24"/>
        </w:rPr>
        <w:t xml:space="preserve">Konaklama işletmelerinde, yiyecek-içecek servisi yapılan en lüks yerdir. Konaklama işletmesi restoranlarında her gün değişen bir ve </w:t>
      </w:r>
      <w:r>
        <w:rPr>
          <w:spacing w:val="-3"/>
          <w:sz w:val="24"/>
        </w:rPr>
        <w:t xml:space="preserve">ya </w:t>
      </w:r>
      <w:r>
        <w:rPr>
          <w:sz w:val="24"/>
        </w:rPr>
        <w:t>birkaç “günlük mönü” ile misafirlerin isteğine göre hazırlanan yiyecekler ve bu yiyeceklere uygun olarak da çeşitli alkol</w:t>
      </w:r>
      <w:r>
        <w:rPr>
          <w:sz w:val="24"/>
        </w:rPr>
        <w:t>lü ve alkolsüz içecekler servis edilir. Restoran, konaklama işletmesinin giriş kapısına göre kolayca ulaşılan, manzara yönünden en güzel yerine yapılır. Restoranda içkilerin depolanıp hazırlandığı ve servis edildiği bir de bar</w:t>
      </w:r>
      <w:r>
        <w:rPr>
          <w:spacing w:val="-17"/>
          <w:sz w:val="24"/>
        </w:rPr>
        <w:t xml:space="preserve"> </w:t>
      </w:r>
      <w:r>
        <w:rPr>
          <w:sz w:val="24"/>
        </w:rPr>
        <w:t>bulunur.</w:t>
      </w:r>
    </w:p>
    <w:p w:rsidR="002A0C24" w:rsidRDefault="002A0C24">
      <w:pPr>
        <w:pStyle w:val="GvdeMetni"/>
        <w:spacing w:before="5"/>
        <w:rPr>
          <w:sz w:val="36"/>
        </w:rPr>
      </w:pPr>
    </w:p>
    <w:p w:rsidR="002A0C24" w:rsidRDefault="00EA4E12">
      <w:pPr>
        <w:pStyle w:val="ListeParagraf"/>
        <w:numPr>
          <w:ilvl w:val="4"/>
          <w:numId w:val="35"/>
        </w:numPr>
        <w:tabs>
          <w:tab w:val="left" w:pos="3276"/>
        </w:tabs>
        <w:spacing w:line="355" w:lineRule="auto"/>
        <w:ind w:right="1394" w:firstLine="720"/>
        <w:jc w:val="both"/>
        <w:rPr>
          <w:sz w:val="24"/>
        </w:rPr>
      </w:pPr>
      <w:r>
        <w:rPr>
          <w:b/>
          <w:sz w:val="24"/>
        </w:rPr>
        <w:t xml:space="preserve">Kafe: </w:t>
      </w:r>
      <w:r>
        <w:rPr>
          <w:sz w:val="24"/>
        </w:rPr>
        <w:t>Büyük Konakla</w:t>
      </w:r>
      <w:r>
        <w:rPr>
          <w:sz w:val="24"/>
        </w:rPr>
        <w:t>ma işletmelerinde bulunan çok amaçlı yiyecek ve içecek servis bölümüdür. Caf</w:t>
      </w:r>
      <w:r>
        <w:rPr>
          <w:rFonts w:ascii="DejaVu Sans Mono" w:hAnsi="DejaVu Sans Mono"/>
          <w:sz w:val="24"/>
        </w:rPr>
        <w:t xml:space="preserve">é </w:t>
      </w:r>
      <w:r>
        <w:rPr>
          <w:sz w:val="24"/>
        </w:rPr>
        <w:t>(kafe), caffee shop (kofi şop) gibi adlarla anılır. Buralarda sabahları kahvaltı, öğle saatlerinde kendilerine ait kartlara göre yemekler, öğleden sonraları çay, kahve, pastalar,</w:t>
      </w:r>
      <w:r>
        <w:rPr>
          <w:sz w:val="24"/>
        </w:rPr>
        <w:t xml:space="preserve"> çeşitli alkollü ve alkolsüz içkiler servis</w:t>
      </w:r>
      <w:r>
        <w:rPr>
          <w:spacing w:val="-10"/>
          <w:sz w:val="24"/>
        </w:rPr>
        <w:t xml:space="preserve"> </w:t>
      </w:r>
      <w:r>
        <w:rPr>
          <w:sz w:val="24"/>
        </w:rPr>
        <w:t>edilir.</w:t>
      </w:r>
    </w:p>
    <w:p w:rsidR="002A0C24" w:rsidRDefault="002A0C24">
      <w:pPr>
        <w:pStyle w:val="GvdeMetni"/>
        <w:spacing w:before="7"/>
        <w:rPr>
          <w:sz w:val="36"/>
        </w:rPr>
      </w:pPr>
    </w:p>
    <w:p w:rsidR="002A0C24" w:rsidRDefault="00EA4E12">
      <w:pPr>
        <w:pStyle w:val="ListeParagraf"/>
        <w:numPr>
          <w:ilvl w:val="4"/>
          <w:numId w:val="35"/>
        </w:numPr>
        <w:tabs>
          <w:tab w:val="left" w:pos="3276"/>
        </w:tabs>
        <w:spacing w:before="1" w:line="357" w:lineRule="auto"/>
        <w:ind w:right="1392" w:firstLine="720"/>
        <w:jc w:val="both"/>
        <w:rPr>
          <w:sz w:val="24"/>
        </w:rPr>
      </w:pPr>
      <w:r>
        <w:rPr>
          <w:b/>
          <w:sz w:val="24"/>
        </w:rPr>
        <w:t xml:space="preserve">Barlar: </w:t>
      </w:r>
      <w:r>
        <w:rPr>
          <w:sz w:val="24"/>
        </w:rPr>
        <w:t>Otelin çeşitli yerlerinde, misafirlerin içecek ihtiyaçlarını karşılama üzere düzenlenmiş yerlerdir. Lobinin köşesinde, restoranda, havuz kenarında veya sahil konaklama işletmelerinde deniz kenarı</w:t>
      </w:r>
      <w:r>
        <w:rPr>
          <w:sz w:val="24"/>
        </w:rPr>
        <w:t>nda barlar bulunur. Buralarda misafirlere barın cinsine göre alkolsüz içkiler, alkollü içkiler, kuruyemiş, cips, hazırlanması ve servisi kolay olan alaminut yiyecekler (basit salatalar, sandviçler, tostlar, hamburger vb.) servis</w:t>
      </w:r>
      <w:r>
        <w:rPr>
          <w:spacing w:val="-3"/>
          <w:sz w:val="24"/>
        </w:rPr>
        <w:t xml:space="preserve"> </w:t>
      </w:r>
      <w:r>
        <w:rPr>
          <w:sz w:val="24"/>
        </w:rPr>
        <w:t>edilir.</w:t>
      </w:r>
      <w:r>
        <w:rPr>
          <w:sz w:val="24"/>
          <w:vertAlign w:val="superscript"/>
        </w:rPr>
        <w:t>49</w:t>
      </w:r>
    </w:p>
    <w:p w:rsidR="002A0C24" w:rsidRDefault="002A0C24">
      <w:pPr>
        <w:pStyle w:val="GvdeMetni"/>
        <w:spacing w:before="5"/>
        <w:rPr>
          <w:sz w:val="36"/>
        </w:rPr>
      </w:pPr>
    </w:p>
    <w:p w:rsidR="002A0C24" w:rsidRDefault="00EA4E12">
      <w:pPr>
        <w:pStyle w:val="ListeParagraf"/>
        <w:numPr>
          <w:ilvl w:val="4"/>
          <w:numId w:val="35"/>
        </w:numPr>
        <w:tabs>
          <w:tab w:val="left" w:pos="3276"/>
        </w:tabs>
        <w:spacing w:line="357" w:lineRule="auto"/>
        <w:ind w:right="1393" w:firstLine="720"/>
        <w:jc w:val="both"/>
        <w:rPr>
          <w:sz w:val="24"/>
        </w:rPr>
      </w:pPr>
      <w:r>
        <w:rPr>
          <w:b/>
          <w:sz w:val="24"/>
        </w:rPr>
        <w:t xml:space="preserve">Gece kulübü: </w:t>
      </w:r>
      <w:r>
        <w:rPr>
          <w:sz w:val="24"/>
        </w:rPr>
        <w:t>Gen</w:t>
      </w:r>
      <w:r>
        <w:rPr>
          <w:sz w:val="24"/>
        </w:rPr>
        <w:t>ellikle, işletmelerin giriş katının altında, konaklama işletmesinden ve dışarıdan gelecek müşterilere yönelik olarak düzenlenen salondur. Bu salonlar, yemekli ve içkili olabildiği gibi programlıda olabilmektedir. Diğer yandan, amacı gereği sahne ve dans pi</w:t>
      </w:r>
      <w:r>
        <w:rPr>
          <w:sz w:val="24"/>
        </w:rPr>
        <w:t>sti olacak şekilde</w:t>
      </w:r>
      <w:r>
        <w:rPr>
          <w:spacing w:val="-3"/>
          <w:sz w:val="24"/>
        </w:rPr>
        <w:t xml:space="preserve"> </w:t>
      </w:r>
      <w:r>
        <w:rPr>
          <w:sz w:val="24"/>
        </w:rPr>
        <w:t>düzenlenirler.</w:t>
      </w:r>
    </w:p>
    <w:p w:rsidR="002A0C24" w:rsidRDefault="00EA4E12">
      <w:pPr>
        <w:pStyle w:val="ListeParagraf"/>
        <w:numPr>
          <w:ilvl w:val="4"/>
          <w:numId w:val="35"/>
        </w:numPr>
        <w:tabs>
          <w:tab w:val="left" w:pos="3276"/>
        </w:tabs>
        <w:spacing w:before="4" w:line="355" w:lineRule="auto"/>
        <w:ind w:right="1394" w:firstLine="720"/>
        <w:jc w:val="both"/>
        <w:rPr>
          <w:sz w:val="24"/>
        </w:rPr>
      </w:pPr>
      <w:r>
        <w:rPr>
          <w:b/>
          <w:sz w:val="24"/>
        </w:rPr>
        <w:t xml:space="preserve">Kahvaltı Salonu: </w:t>
      </w:r>
      <w:r>
        <w:rPr>
          <w:sz w:val="24"/>
        </w:rPr>
        <w:t>Konaklama işletmesi ve dışarıdan gelecek müşterilerinin kahvaltı isteklerine cevap vermek için, hafif dekorlu döşenmiş  ünitelerdir. Bazı işletmelerde, bu salon için ayrı bir alanın kullanıldığı</w:t>
      </w:r>
      <w:r>
        <w:rPr>
          <w:spacing w:val="-19"/>
          <w:sz w:val="24"/>
        </w:rPr>
        <w:t xml:space="preserve"> </w:t>
      </w:r>
      <w:r>
        <w:rPr>
          <w:sz w:val="24"/>
        </w:rPr>
        <w:t>görülmektedir.</w:t>
      </w:r>
      <w:r>
        <w:rPr>
          <w:sz w:val="24"/>
          <w:vertAlign w:val="superscript"/>
        </w:rPr>
        <w:t>50</w:t>
      </w:r>
    </w:p>
    <w:p w:rsidR="002A0C24" w:rsidRDefault="002A0C24">
      <w:pPr>
        <w:pStyle w:val="GvdeMetni"/>
        <w:rPr>
          <w:sz w:val="20"/>
        </w:rPr>
      </w:pPr>
    </w:p>
    <w:p w:rsidR="002A0C24" w:rsidRDefault="00342BA1">
      <w:pPr>
        <w:pStyle w:val="GvdeMetni"/>
        <w:spacing w:before="8"/>
        <w:rPr>
          <w:sz w:val="27"/>
        </w:rPr>
      </w:pPr>
      <w:r>
        <w:rPr>
          <w:noProof/>
          <w:lang w:val="tr-TR" w:eastAsia="tr-TR"/>
        </w:rPr>
        <mc:AlternateContent>
          <mc:Choice Requires="wps">
            <w:drawing>
              <wp:anchor distT="0" distB="0" distL="0" distR="0" simplePos="0" relativeHeight="251535360" behindDoc="0" locked="0" layoutInCell="1" allowOverlap="1">
                <wp:simplePos x="0" y="0"/>
                <wp:positionH relativeFrom="page">
                  <wp:posOffset>1257300</wp:posOffset>
                </wp:positionH>
                <wp:positionV relativeFrom="paragraph">
                  <wp:posOffset>230505</wp:posOffset>
                </wp:positionV>
                <wp:extent cx="1828800" cy="0"/>
                <wp:effectExtent l="9525" t="10160" r="9525" b="8890"/>
                <wp:wrapTopAndBottom/>
                <wp:docPr id="285"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9822E" id="Line 225" o:spid="_x0000_s1026" style="position:absolute;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8.15pt" to="243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9YIAIAAEUEAAAOAAAAZHJzL2Uyb0RvYy54bWysU02P2jAQvVfqf7B8h3w0sNmIsKoI9LJt&#10;kXb7A4ztEKuObdmGgKr+944dQGx7qapyMOPMzJs3M8+Lp1Mv0ZFbJ7SqcTZNMeKKaibUvsbfXjeT&#10;EiPniWJEasVrfOYOPy3fv1sMpuK57rRk3CIAUa4aTI07702VJI52vCduqg1X4Gy17YmHq90nzJIB&#10;0HuZ5Gk6TwZtmbGacufgazM68TLity2n/mvbOu6RrDFw8/G08dyFM1kuSLW3xHSCXmiQf2DRE6Gg&#10;6A2qIZ6ggxV/QPWCWu1066dU94luW0F57AG6ydLfunnpiOGxFxiOM7cxuf8HS78ctxYJVuO8nGGk&#10;SA9LehaKozyfhekMxlUQtFJbG/qjJ/VinjX97pDSq46oPY8sX88GErOQkbxJCRdnoMZu+KwZxJCD&#10;13FUp9b2ARKGgE5xI+fbRvjJIwofszIvyxQWR6++hFTXRGOd/8R1j4JRYwmsIzA5PjsfiJDqGhLq&#10;KL0RUsaFS4WGGj/MsyImOC0FC84Q5ux+t5IWHUmQTPzFrsBzHxaQG+K6MS66RjFZfVAsVuk4YeuL&#10;7YmQow2spAqFoEfgebFGsfx4TB/X5bosJkU+X0+KtGkmHzerYjLfZA+z5kOzWjXZz8A5K6pOMMZV&#10;oH0Vblb8nTAuT2iU3E26t/kkb9HjIIHs9T+SjksOex0VstPsvLXX5YNWY/DlXYXHcH8H+/71L38B&#10;AAD//wMAUEsDBBQABgAIAAAAIQDvkvAu3AAAAAkBAAAPAAAAZHJzL2Rvd25yZXYueG1sTI/BTsMw&#10;EETvSPyDtUjcqFOKIifEqSokxAEutP0AJ16SqPE62G4b+HoWcaDHmR3NvqnWsxvFCUMcPGlYLjIQ&#10;SK23A3Ua9rvnOwUiJkPWjJ5QwxdGWNfXV5UprT/TO562qRNcQrE0GvqUplLK2PboTFz4CYlvHz44&#10;k1iGTtpgzlzuRnmfZbl0ZiD+0JsJn3psD9uj01BkM+3ou9u8vQ4v+89wUE2xVFrf3sybRxAJ5/Qf&#10;hl98RoeamRp/JBvFyLpQvCVpWOUrEBx4UDkbzZ8h60peLqh/AAAA//8DAFBLAQItABQABgAIAAAA&#10;IQC2gziS/gAAAOEBAAATAAAAAAAAAAAAAAAAAAAAAABbQ29udGVudF9UeXBlc10ueG1sUEsBAi0A&#10;FAAGAAgAAAAhADj9If/WAAAAlAEAAAsAAAAAAAAAAAAAAAAALwEAAF9yZWxzLy5yZWxzUEsBAi0A&#10;FAAGAAgAAAAhAGCCX1ggAgAARQQAAA4AAAAAAAAAAAAAAAAALgIAAGRycy9lMm9Eb2MueG1sUEsB&#10;Ai0AFAAGAAgAAAAhAO+S8C7cAAAACQEAAA8AAAAAAAAAAAAAAAAAegQAAGRycy9kb3ducmV2Lnht&#10;bFBLBQYAAAAABAAEAPMAAACDBQAAAAA=&#10;" strokeweight=".2115mm">
                <w10:wrap type="topAndBottom" anchorx="page"/>
              </v:line>
            </w:pict>
          </mc:Fallback>
        </mc:AlternateContent>
      </w:r>
    </w:p>
    <w:p w:rsidR="002A0C24" w:rsidRDefault="00EA4E12">
      <w:pPr>
        <w:spacing w:before="50"/>
        <w:ind w:left="1859" w:right="1386"/>
        <w:rPr>
          <w:sz w:val="20"/>
        </w:rPr>
      </w:pPr>
      <w:r>
        <w:rPr>
          <w:position w:val="9"/>
          <w:sz w:val="13"/>
        </w:rPr>
        <w:t xml:space="preserve">49 </w:t>
      </w:r>
      <w:r>
        <w:rPr>
          <w:sz w:val="20"/>
        </w:rPr>
        <w:t xml:space="preserve">Mehmet Gürel, Gülol Gürel, (1998), </w:t>
      </w:r>
      <w:r>
        <w:rPr>
          <w:b/>
          <w:sz w:val="20"/>
        </w:rPr>
        <w:t>Servis ve Bar</w:t>
      </w:r>
      <w:r>
        <w:rPr>
          <w:sz w:val="20"/>
        </w:rPr>
        <w:t>, Anadolu Üniversitesi Basımevi, Eskişehir, ss. 40- 43.</w:t>
      </w:r>
    </w:p>
    <w:p w:rsidR="002A0C24" w:rsidRDefault="00EA4E12">
      <w:pPr>
        <w:spacing w:line="228" w:lineRule="exact"/>
        <w:ind w:left="1859"/>
        <w:rPr>
          <w:sz w:val="20"/>
        </w:rPr>
      </w:pPr>
      <w:r>
        <w:rPr>
          <w:position w:val="9"/>
          <w:sz w:val="13"/>
        </w:rPr>
        <w:t xml:space="preserve">50 </w:t>
      </w:r>
      <w:r>
        <w:rPr>
          <w:sz w:val="20"/>
        </w:rPr>
        <w:t xml:space="preserve">Yılmaz, (2004)., </w:t>
      </w:r>
      <w:r>
        <w:rPr>
          <w:b/>
          <w:sz w:val="20"/>
        </w:rPr>
        <w:t xml:space="preserve">a.g.e. </w:t>
      </w:r>
      <w:r>
        <w:rPr>
          <w:sz w:val="20"/>
        </w:rPr>
        <w:t>s. 3.</w:t>
      </w:r>
    </w:p>
    <w:p w:rsidR="002A0C24" w:rsidRDefault="002A0C24">
      <w:pPr>
        <w:spacing w:line="228" w:lineRule="exact"/>
        <w:rPr>
          <w:sz w:val="20"/>
        </w:rPr>
        <w:sectPr w:rsidR="002A0C24">
          <w:pgSz w:w="11910" w:h="16840"/>
          <w:pgMar w:top="1660" w:right="20" w:bottom="280" w:left="120" w:header="724" w:footer="0" w:gutter="0"/>
          <w:cols w:space="708"/>
        </w:sectPr>
      </w:pPr>
    </w:p>
    <w:p w:rsidR="002A0C24" w:rsidRDefault="002A0C24">
      <w:pPr>
        <w:pStyle w:val="GvdeMetni"/>
        <w:spacing w:before="3"/>
        <w:rPr>
          <w:sz w:val="17"/>
        </w:rPr>
      </w:pPr>
    </w:p>
    <w:p w:rsidR="002A0C24" w:rsidRDefault="00EA4E12">
      <w:pPr>
        <w:pStyle w:val="ListeParagraf"/>
        <w:numPr>
          <w:ilvl w:val="4"/>
          <w:numId w:val="35"/>
        </w:numPr>
        <w:tabs>
          <w:tab w:val="left" w:pos="3276"/>
        </w:tabs>
        <w:spacing w:before="99" w:line="357" w:lineRule="auto"/>
        <w:ind w:right="1392" w:firstLine="720"/>
        <w:jc w:val="both"/>
        <w:rPr>
          <w:sz w:val="24"/>
        </w:rPr>
      </w:pPr>
      <w:r>
        <w:rPr>
          <w:b/>
          <w:sz w:val="24"/>
        </w:rPr>
        <w:t xml:space="preserve">Lobi: </w:t>
      </w:r>
      <w:r>
        <w:rPr>
          <w:sz w:val="24"/>
        </w:rPr>
        <w:t xml:space="preserve">Konaklama işletmesinin girişinde resepsiyonun karşısında ve </w:t>
      </w:r>
      <w:r>
        <w:rPr>
          <w:spacing w:val="-3"/>
          <w:sz w:val="24"/>
        </w:rPr>
        <w:t xml:space="preserve">ya </w:t>
      </w:r>
      <w:r>
        <w:rPr>
          <w:sz w:val="24"/>
        </w:rPr>
        <w:t>yanında bulunur. Müşterilerin otele Kabulü sırasında beklemeleri, birbirleri ile sohbet etmeleri ve dinlenmeleri için düzenlenmiş geniş ve ferah salonlardır. Lobide sıcak olarak çay ve kahve servisi her zaman yapılır. Ayrıca lobi bardan da meşrubat ve alko</w:t>
      </w:r>
      <w:r>
        <w:rPr>
          <w:sz w:val="24"/>
        </w:rPr>
        <w:t>llü içkilerinde servisi yanında sandviç, pasta gibi yiyecekler de servis</w:t>
      </w:r>
      <w:r>
        <w:rPr>
          <w:spacing w:val="1"/>
          <w:sz w:val="24"/>
        </w:rPr>
        <w:t xml:space="preserve"> </w:t>
      </w:r>
      <w:r>
        <w:rPr>
          <w:sz w:val="24"/>
        </w:rPr>
        <w:t>edilir.</w:t>
      </w:r>
    </w:p>
    <w:p w:rsidR="002A0C24" w:rsidRDefault="002A0C24">
      <w:pPr>
        <w:pStyle w:val="GvdeMetni"/>
      </w:pPr>
    </w:p>
    <w:p w:rsidR="002A0C24" w:rsidRDefault="00EA4E12">
      <w:pPr>
        <w:pStyle w:val="ListeParagraf"/>
        <w:numPr>
          <w:ilvl w:val="4"/>
          <w:numId w:val="35"/>
        </w:numPr>
        <w:tabs>
          <w:tab w:val="left" w:pos="3276"/>
        </w:tabs>
        <w:spacing w:before="142" w:line="357" w:lineRule="auto"/>
        <w:ind w:right="1391" w:firstLine="720"/>
        <w:jc w:val="both"/>
        <w:rPr>
          <w:sz w:val="24"/>
        </w:rPr>
      </w:pPr>
      <w:r>
        <w:rPr>
          <w:b/>
          <w:sz w:val="24"/>
        </w:rPr>
        <w:t xml:space="preserve">Diskotek: </w:t>
      </w:r>
      <w:r>
        <w:rPr>
          <w:sz w:val="24"/>
        </w:rPr>
        <w:t xml:space="preserve">Konaklama işletmelerinde </w:t>
      </w:r>
      <w:r>
        <w:rPr>
          <w:spacing w:val="-3"/>
          <w:sz w:val="24"/>
        </w:rPr>
        <w:t xml:space="preserve">ya </w:t>
      </w:r>
      <w:r>
        <w:rPr>
          <w:sz w:val="24"/>
        </w:rPr>
        <w:t xml:space="preserve">zemin katlarda </w:t>
      </w:r>
      <w:r>
        <w:rPr>
          <w:spacing w:val="-3"/>
          <w:sz w:val="24"/>
        </w:rPr>
        <w:t xml:space="preserve">ya </w:t>
      </w:r>
      <w:r>
        <w:rPr>
          <w:sz w:val="24"/>
        </w:rPr>
        <w:t>da çatı katlarda bulunur. Buralarda canlı müzik yayını yapılmaz, banttan DJ tarafından organize edilen müzik yayını ya</w:t>
      </w:r>
      <w:r>
        <w:rPr>
          <w:sz w:val="24"/>
        </w:rPr>
        <w:t>pılır. Işık, ses ve yeterli sayıda bir dans pisti etrafında oturma yerlerinin bulunduğu salonlardır. Genellikle diskoteklerde Amerikan barlar vardır. Aperatif yiyeceklerin yanında her türlü içecek servisi</w:t>
      </w:r>
      <w:r>
        <w:rPr>
          <w:spacing w:val="2"/>
          <w:sz w:val="24"/>
        </w:rPr>
        <w:t xml:space="preserve"> </w:t>
      </w:r>
      <w:r>
        <w:rPr>
          <w:sz w:val="24"/>
        </w:rPr>
        <w:t>yapılır.</w:t>
      </w:r>
      <w:r>
        <w:rPr>
          <w:sz w:val="24"/>
          <w:vertAlign w:val="superscript"/>
        </w:rPr>
        <w:t>51</w:t>
      </w:r>
    </w:p>
    <w:p w:rsidR="002A0C24" w:rsidRDefault="002A0C24">
      <w:pPr>
        <w:pStyle w:val="GvdeMetni"/>
        <w:spacing w:before="3"/>
        <w:rPr>
          <w:sz w:val="36"/>
        </w:rPr>
      </w:pPr>
    </w:p>
    <w:p w:rsidR="002A0C24" w:rsidRDefault="00EA4E12">
      <w:pPr>
        <w:pStyle w:val="ListeParagraf"/>
        <w:numPr>
          <w:ilvl w:val="4"/>
          <w:numId w:val="35"/>
        </w:numPr>
        <w:tabs>
          <w:tab w:val="left" w:pos="3276"/>
        </w:tabs>
        <w:spacing w:before="1" w:line="360" w:lineRule="auto"/>
        <w:ind w:right="1392" w:firstLine="720"/>
        <w:jc w:val="both"/>
        <w:rPr>
          <w:sz w:val="24"/>
        </w:rPr>
      </w:pPr>
      <w:r>
        <w:rPr>
          <w:b/>
          <w:sz w:val="24"/>
        </w:rPr>
        <w:t xml:space="preserve">Oda servisi: </w:t>
      </w:r>
      <w:r>
        <w:rPr>
          <w:sz w:val="24"/>
        </w:rPr>
        <w:t>Lüks ve birinci sınıf kona</w:t>
      </w:r>
      <w:r>
        <w:rPr>
          <w:sz w:val="24"/>
        </w:rPr>
        <w:t>klama işletmelerinde oda servisi sunulmaktadır. Birçoğu konuklarına yedi gün yirmi dört saat bu hizmeti sağlamaktadır. Daha küçük konaklama işletmelerinde, oda servisi bulunmaktadır ancak, verilen hizmetler daha sınırlıdır. Bütün müşteri tipleri oda servis</w:t>
      </w:r>
      <w:r>
        <w:rPr>
          <w:sz w:val="24"/>
        </w:rPr>
        <w:t>inden faydalanmaktadır. Bazı müşteriler öğle yemeklerini talep ederler, bir kısmı sabah kahvaltısını odasında yapmak isterken, bazı çiftlerde romantik bir ortamda akşam yemeğini yalnız yemeyi tercih etmektedir. Büyük konaklama işletmelerinde, oda servisini</w:t>
      </w:r>
      <w:r>
        <w:rPr>
          <w:sz w:val="24"/>
        </w:rPr>
        <w:t xml:space="preserve"> gerçekleştirmek için ayrı bir birim bulunmaktadır. Bu birimde; siparişlerin alınması ve bu siparişlerin temini için ayrı bir yiyecek içecek hazırlama alanı bulunabilir. Ardından hazırlanan yiyecek-içecekler, personel tarafından müşteri odalarına servis</w:t>
      </w:r>
      <w:r>
        <w:rPr>
          <w:spacing w:val="-2"/>
          <w:sz w:val="24"/>
        </w:rPr>
        <w:t xml:space="preserve"> </w:t>
      </w:r>
      <w:r>
        <w:rPr>
          <w:sz w:val="24"/>
        </w:rPr>
        <w:t>ed</w:t>
      </w:r>
      <w:r>
        <w:rPr>
          <w:sz w:val="24"/>
        </w:rPr>
        <w:t>ilir.</w:t>
      </w:r>
      <w:r>
        <w:rPr>
          <w:sz w:val="24"/>
          <w:vertAlign w:val="superscript"/>
        </w:rPr>
        <w:t>52</w:t>
      </w:r>
    </w:p>
    <w:p w:rsidR="002A0C24" w:rsidRDefault="002A0C24">
      <w:pPr>
        <w:pStyle w:val="GvdeMetni"/>
        <w:rPr>
          <w:sz w:val="35"/>
        </w:rPr>
      </w:pPr>
    </w:p>
    <w:p w:rsidR="002A0C24" w:rsidRDefault="00EA4E12">
      <w:pPr>
        <w:pStyle w:val="ListeParagraf"/>
        <w:numPr>
          <w:ilvl w:val="4"/>
          <w:numId w:val="35"/>
        </w:numPr>
        <w:tabs>
          <w:tab w:val="left" w:pos="3276"/>
        </w:tabs>
        <w:spacing w:line="357" w:lineRule="auto"/>
        <w:ind w:right="1393" w:firstLine="720"/>
        <w:jc w:val="both"/>
        <w:rPr>
          <w:sz w:val="24"/>
        </w:rPr>
      </w:pPr>
      <w:r>
        <w:rPr>
          <w:b/>
          <w:sz w:val="24"/>
        </w:rPr>
        <w:t xml:space="preserve">Banket bölümü: </w:t>
      </w:r>
      <w:r>
        <w:rPr>
          <w:sz w:val="24"/>
        </w:rPr>
        <w:t>Banketler, konferanslar ve benzeri konaklama işletmesi hizmetleri, bir banketler şefi veya müdürü altında, ayrı ve bağımsız bir konaklama işletmesi ürünü olarak birlikte, uygun bir biçimde guruplandırılabillirler. Banket müşterileri</w:t>
      </w:r>
      <w:r>
        <w:rPr>
          <w:sz w:val="24"/>
        </w:rPr>
        <w:t>, gece konaklama yapabildikleri gibi diğer otel hizmetlerinden de</w:t>
      </w:r>
      <w:r>
        <w:rPr>
          <w:spacing w:val="-21"/>
          <w:sz w:val="24"/>
        </w:rPr>
        <w:t xml:space="preserve"> </w:t>
      </w:r>
      <w:r>
        <w:rPr>
          <w:sz w:val="24"/>
        </w:rPr>
        <w:t>yararlanır</w:t>
      </w:r>
      <w:r>
        <w:rPr>
          <w:sz w:val="24"/>
          <w:vertAlign w:val="superscript"/>
        </w:rPr>
        <w:t>53</w:t>
      </w:r>
    </w:p>
    <w:p w:rsidR="002A0C24" w:rsidRDefault="002A0C24">
      <w:pPr>
        <w:pStyle w:val="GvdeMetni"/>
        <w:rPr>
          <w:sz w:val="20"/>
        </w:rPr>
      </w:pPr>
    </w:p>
    <w:p w:rsidR="002A0C24" w:rsidRDefault="00342BA1">
      <w:pPr>
        <w:pStyle w:val="GvdeMetni"/>
        <w:spacing w:before="9"/>
      </w:pPr>
      <w:r>
        <w:rPr>
          <w:noProof/>
          <w:lang w:val="tr-TR" w:eastAsia="tr-TR"/>
        </w:rPr>
        <mc:AlternateContent>
          <mc:Choice Requires="wps">
            <w:drawing>
              <wp:anchor distT="0" distB="0" distL="0" distR="0" simplePos="0" relativeHeight="251536384" behindDoc="0" locked="0" layoutInCell="1" allowOverlap="1">
                <wp:simplePos x="0" y="0"/>
                <wp:positionH relativeFrom="page">
                  <wp:posOffset>1257300</wp:posOffset>
                </wp:positionH>
                <wp:positionV relativeFrom="paragraph">
                  <wp:posOffset>210185</wp:posOffset>
                </wp:positionV>
                <wp:extent cx="1828800" cy="0"/>
                <wp:effectExtent l="9525" t="11430" r="9525" b="7620"/>
                <wp:wrapTopAndBottom/>
                <wp:docPr id="284"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B4B22" id="Line 224" o:spid="_x0000_s1026" style="position:absolute;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6.55pt" to="243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kGIAIAAEUEAAAOAAAAZHJzL2Uyb0RvYy54bWysU02P2jAQvVfqf7B8h3w0ZbMRYVUR6IV2&#10;kXb7A4ztEKuObdmGgKr+944dQGx7qapyMOPMzJs3M8/zp1Mv0ZFbJ7SqcTZNMeKKaibUvsbfXteT&#10;EiPniWJEasVrfOYOPy3ev5sPpuK57rRk3CIAUa4aTI07702VJI52vCduqg1X4Gy17YmHq90nzJIB&#10;0HuZ5Gk6SwZtmbGacufgazM68SLity2n/rltHfdI1hi4+XjaeO7CmSzmpNpbYjpBLzTIP7DoiVBQ&#10;9AbVEE/QwYo/oHpBrXa69VOq+0S3raA89gDdZOlv3bx0xPDYCwzHmduY3P+DpV+PW4sEq3FeFhgp&#10;0sOSNkJxlOdFmM5gXAVBS7W1oT96Ui9mo+l3h5RedkTteWT5ejaQmIWM5E1KuDgDNXbDF80ghhy8&#10;jqM6tbYPkDAEdIobOd82wk8eUfiYlXlZprA4evUlpLomGuv8Z657FIwaS2Adgclx43wgQqprSKij&#10;9FpIGRcuFRpq/DDLipjgtBQsOEOYs/vdUlp0JEEy8Re7As99WEBuiOvGuOgaxWT1QbFYpeOErS62&#10;J0KONrCSKhSCHoHnxRrF8uMxfVyVq7KYFPlsNSnSppl8Wi+LyWydPXxsPjTLZZP9DJyzouoEY1wF&#10;2lfhZsXfCePyhEbJ3aR7m0/yFj0OEshe/yPpuOSw11EhO83OW3tdPmg1Bl/eVXgM93ew71//4hcA&#10;AAD//wMAUEsDBBQABgAIAAAAIQDKqv1u3AAAAAkBAAAPAAAAZHJzL2Rvd25yZXYueG1sTI/BTsMw&#10;EETvSPyDtUjcqBOKKifEqSokxAEutP0AJ16SqPE62G4b+HoWcaDHmR3NvqnWsxvFCUMcPGnIFxkI&#10;pNbbgToN+93znQIRkyFrRk+o4QsjrOvrq8qU1p/pHU/b1AkuoVgaDX1KUyllbHt0Ji78hMS3Dx+c&#10;SSxDJ20wZy53o7zPspV0ZiD+0JsJn3psD9uj01BkM+3ou9u8vQ4v+89wUE2RK61vb+bNI4iEc/oP&#10;wy8+o0PNTI0/ko1iZF0o3pI0LJc5CA48qBUbzZ8h60peLqh/AAAA//8DAFBLAQItABQABgAIAAAA&#10;IQC2gziS/gAAAOEBAAATAAAAAAAAAAAAAAAAAAAAAABbQ29udGVudF9UeXBlc10ueG1sUEsBAi0A&#10;FAAGAAgAAAAhADj9If/WAAAAlAEAAAsAAAAAAAAAAAAAAAAALwEAAF9yZWxzLy5yZWxzUEsBAi0A&#10;FAAGAAgAAAAhAD5fiQYgAgAARQQAAA4AAAAAAAAAAAAAAAAALgIAAGRycy9lMm9Eb2MueG1sUEsB&#10;Ai0AFAAGAAgAAAAhAMqq/W7cAAAACQEAAA8AAAAAAAAAAAAAAAAAegQAAGRycy9kb3ducmV2Lnht&#10;bFBLBQYAAAAABAAEAPMAAACDBQAAAAA=&#10;" strokeweight=".2115mm">
                <w10:wrap type="topAndBottom" anchorx="page"/>
              </v:line>
            </w:pict>
          </mc:Fallback>
        </mc:AlternateContent>
      </w:r>
    </w:p>
    <w:p w:rsidR="002A0C24" w:rsidRDefault="00EA4E12">
      <w:pPr>
        <w:spacing w:before="50"/>
        <w:ind w:left="1859" w:right="1386"/>
        <w:rPr>
          <w:sz w:val="20"/>
        </w:rPr>
      </w:pPr>
      <w:r>
        <w:rPr>
          <w:position w:val="9"/>
          <w:sz w:val="13"/>
        </w:rPr>
        <w:t xml:space="preserve">51 </w:t>
      </w:r>
      <w:r>
        <w:rPr>
          <w:sz w:val="20"/>
        </w:rPr>
        <w:t xml:space="preserve">İlknur Yörükoğlu, M. Altuğ Yörükoğlu, (1998), </w:t>
      </w:r>
      <w:r>
        <w:rPr>
          <w:b/>
          <w:sz w:val="20"/>
        </w:rPr>
        <w:t>Konaklama-A</w:t>
      </w:r>
      <w:r>
        <w:rPr>
          <w:sz w:val="20"/>
        </w:rPr>
        <w:t>ğ</w:t>
      </w:r>
      <w:r>
        <w:rPr>
          <w:b/>
          <w:sz w:val="20"/>
        </w:rPr>
        <w:t xml:space="preserve">ırlama </w:t>
      </w:r>
      <w:r>
        <w:rPr>
          <w:sz w:val="20"/>
        </w:rPr>
        <w:t>İş</w:t>
      </w:r>
      <w:r>
        <w:rPr>
          <w:b/>
          <w:sz w:val="20"/>
        </w:rPr>
        <w:t>letmelerinde Servis Yönetimi</w:t>
      </w:r>
      <w:r>
        <w:rPr>
          <w:sz w:val="20"/>
        </w:rPr>
        <w:t>, Detay Yayıncılık, Ankara, ss. 32-33.</w:t>
      </w:r>
    </w:p>
    <w:p w:rsidR="002A0C24" w:rsidRDefault="00EA4E12">
      <w:pPr>
        <w:spacing w:before="5" w:line="228" w:lineRule="exact"/>
        <w:ind w:left="1859" w:right="1386"/>
        <w:rPr>
          <w:sz w:val="20"/>
        </w:rPr>
      </w:pPr>
      <w:r>
        <w:rPr>
          <w:position w:val="9"/>
          <w:sz w:val="13"/>
        </w:rPr>
        <w:t xml:space="preserve">52 </w:t>
      </w:r>
      <w:r>
        <w:rPr>
          <w:sz w:val="20"/>
        </w:rPr>
        <w:t xml:space="preserve">David K. Hayes, Jack D. Ninemeier, (2004), </w:t>
      </w:r>
      <w:r>
        <w:rPr>
          <w:b/>
          <w:sz w:val="20"/>
        </w:rPr>
        <w:t>Hotel Operations Management</w:t>
      </w:r>
      <w:r>
        <w:rPr>
          <w:sz w:val="20"/>
        </w:rPr>
        <w:t>, Pearson Education, New Jersey, ss. 272-273.</w:t>
      </w:r>
    </w:p>
    <w:p w:rsidR="002A0C24" w:rsidRDefault="00EA4E12">
      <w:pPr>
        <w:spacing w:line="228" w:lineRule="exact"/>
        <w:ind w:left="1859"/>
        <w:rPr>
          <w:sz w:val="20"/>
        </w:rPr>
      </w:pPr>
      <w:r>
        <w:rPr>
          <w:position w:val="9"/>
          <w:sz w:val="13"/>
        </w:rPr>
        <w:t xml:space="preserve">53 </w:t>
      </w:r>
      <w:r>
        <w:rPr>
          <w:sz w:val="20"/>
        </w:rPr>
        <w:t xml:space="preserve">Ömer L. Met, (1997), </w:t>
      </w:r>
      <w:r>
        <w:rPr>
          <w:b/>
          <w:sz w:val="20"/>
        </w:rPr>
        <w:t xml:space="preserve">Otel </w:t>
      </w:r>
      <w:r>
        <w:rPr>
          <w:sz w:val="20"/>
        </w:rPr>
        <w:t>İş</w:t>
      </w:r>
      <w:r>
        <w:rPr>
          <w:b/>
          <w:sz w:val="20"/>
        </w:rPr>
        <w:t>letmecili</w:t>
      </w:r>
      <w:r>
        <w:rPr>
          <w:sz w:val="20"/>
        </w:rPr>
        <w:t>ğ</w:t>
      </w:r>
      <w:r>
        <w:rPr>
          <w:b/>
          <w:sz w:val="20"/>
        </w:rPr>
        <w:t>i</w:t>
      </w:r>
      <w:r>
        <w:rPr>
          <w:sz w:val="20"/>
        </w:rPr>
        <w:t>, Ceylan Matbaacılık, İstanbul, s.69.</w:t>
      </w:r>
    </w:p>
    <w:p w:rsidR="002A0C24" w:rsidRDefault="002A0C24">
      <w:pPr>
        <w:spacing w:line="228" w:lineRule="exact"/>
        <w:rPr>
          <w:sz w:val="20"/>
        </w:rPr>
        <w:sectPr w:rsidR="002A0C24">
          <w:pgSz w:w="11910" w:h="16840"/>
          <w:pgMar w:top="1660" w:right="20" w:bottom="280" w:left="120" w:header="724" w:footer="0" w:gutter="0"/>
          <w:cols w:space="708"/>
        </w:sectPr>
      </w:pPr>
    </w:p>
    <w:p w:rsidR="002A0C24" w:rsidRDefault="002A0C24">
      <w:pPr>
        <w:pStyle w:val="GvdeMetni"/>
        <w:spacing w:before="5"/>
        <w:rPr>
          <w:sz w:val="18"/>
        </w:rPr>
      </w:pPr>
    </w:p>
    <w:p w:rsidR="002A0C24" w:rsidRDefault="00EA4E12">
      <w:pPr>
        <w:pStyle w:val="Balk3"/>
        <w:numPr>
          <w:ilvl w:val="1"/>
          <w:numId w:val="25"/>
        </w:numPr>
        <w:tabs>
          <w:tab w:val="left" w:pos="2940"/>
        </w:tabs>
        <w:spacing w:before="90"/>
        <w:ind w:hanging="360"/>
      </w:pPr>
      <w:r>
        <w:t>Yiyecek-</w:t>
      </w:r>
      <w:r>
        <w:rPr>
          <w:b w:val="0"/>
        </w:rPr>
        <w:t>İ</w:t>
      </w:r>
      <w:r>
        <w:t>çecek Yönetiminin Temel</w:t>
      </w:r>
      <w:r>
        <w:rPr>
          <w:spacing w:val="1"/>
        </w:rPr>
        <w:t xml:space="preserve"> </w:t>
      </w:r>
      <w:r>
        <w:t>Fonksiyo</w:t>
      </w:r>
      <w:r>
        <w:t>nları</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2" w:firstLine="720"/>
        <w:jc w:val="both"/>
      </w:pPr>
      <w:r>
        <w:t>Yiyecek-içecek bölümü yöneticisi, departmanını yönetirken para, insan, zaman, enerji, ekipmanlar, ürünler ve işletim sistemi gibi kaynaklara sahiptir. Ancak, bu kaynaklar çoğu zaman sınırlıdır; her zaman elinde yeterli miktarda işletme sermayesi, y</w:t>
      </w:r>
      <w:r>
        <w:t>eterli sayıda kalifiyeli eleman ve yeterli düzeyde ekipmanlar olmayabilir. Örneğin; bir düğün ziyafetinde, pastanın salona getirilişi esnasında yere düşürülmesi, ziyafetlerin belki de en büyük handikaplarından birisini ortaya çıkarabilir. Çünkü, ziyafet yi</w:t>
      </w:r>
      <w:r>
        <w:t>yeceklerinin faaliyetlerden belirli bir süre önce hazırlanması belki de o pastayı yapan ustasının işletmede bulunmamasına neden olabilir. Yiyecek-içecek yöneticisi, sınırlı kaynakları işletmenin amaçları doğrultusunda etkin bir şekilde kullanmak zorundadır</w:t>
      </w:r>
      <w:r>
        <w:t>. Yönetici, bir bakıma kaynakları geçmişteki tecrübelerine göre dağıtan ve kritik durumlarda problemleri çözmede başarılı kararlar alan bir kişidir.</w:t>
      </w:r>
      <w:r>
        <w:rPr>
          <w:vertAlign w:val="superscript"/>
        </w:rPr>
        <w:t>54</w:t>
      </w:r>
      <w:r>
        <w:t xml:space="preserve"> Yiyecek-içecek bölümünde oluşan bütün etkinlikler yöneticinin bilgisi dahilinde gerçekleşir. İşletme bili</w:t>
      </w:r>
      <w:r>
        <w:t>m dalının ilgilendiği bütün alanlarda olduğu gibi konaklama işletmelerinde ve yiyecek-içecek departmanlarında yönetimin temel fonksiyonları şunlardır.</w:t>
      </w:r>
    </w:p>
    <w:p w:rsidR="002A0C24" w:rsidRDefault="00EA4E12">
      <w:pPr>
        <w:pStyle w:val="ListeParagraf"/>
        <w:numPr>
          <w:ilvl w:val="4"/>
          <w:numId w:val="35"/>
        </w:numPr>
        <w:tabs>
          <w:tab w:val="left" w:pos="2939"/>
          <w:tab w:val="left" w:pos="2940"/>
        </w:tabs>
        <w:ind w:left="2940" w:hanging="360"/>
        <w:rPr>
          <w:sz w:val="24"/>
        </w:rPr>
      </w:pPr>
      <w:r>
        <w:rPr>
          <w:sz w:val="24"/>
        </w:rPr>
        <w:t>Plânlama,</w:t>
      </w:r>
    </w:p>
    <w:p w:rsidR="002A0C24" w:rsidRDefault="00EA4E12">
      <w:pPr>
        <w:pStyle w:val="ListeParagraf"/>
        <w:numPr>
          <w:ilvl w:val="4"/>
          <w:numId w:val="35"/>
        </w:numPr>
        <w:tabs>
          <w:tab w:val="left" w:pos="2939"/>
          <w:tab w:val="left" w:pos="2940"/>
        </w:tabs>
        <w:spacing w:before="136"/>
        <w:ind w:left="2940" w:hanging="360"/>
        <w:rPr>
          <w:sz w:val="24"/>
        </w:rPr>
      </w:pPr>
      <w:r>
        <w:rPr>
          <w:sz w:val="24"/>
        </w:rPr>
        <w:t>Örgütleme</w:t>
      </w:r>
      <w:r>
        <w:rPr>
          <w:spacing w:val="-2"/>
          <w:sz w:val="24"/>
        </w:rPr>
        <w:t xml:space="preserve"> </w:t>
      </w:r>
      <w:r>
        <w:rPr>
          <w:sz w:val="24"/>
        </w:rPr>
        <w:t>(organizasyon),</w:t>
      </w:r>
    </w:p>
    <w:p w:rsidR="002A0C24" w:rsidRDefault="00EA4E12">
      <w:pPr>
        <w:pStyle w:val="ListeParagraf"/>
        <w:numPr>
          <w:ilvl w:val="4"/>
          <w:numId w:val="35"/>
        </w:numPr>
        <w:tabs>
          <w:tab w:val="left" w:pos="2939"/>
          <w:tab w:val="left" w:pos="2940"/>
        </w:tabs>
        <w:spacing w:before="138"/>
        <w:ind w:left="2940" w:hanging="360"/>
        <w:rPr>
          <w:sz w:val="24"/>
        </w:rPr>
      </w:pPr>
      <w:r>
        <w:rPr>
          <w:sz w:val="24"/>
        </w:rPr>
        <w:t>Yöneltme,</w:t>
      </w:r>
    </w:p>
    <w:p w:rsidR="002A0C24" w:rsidRDefault="00EA4E12">
      <w:pPr>
        <w:pStyle w:val="ListeParagraf"/>
        <w:numPr>
          <w:ilvl w:val="4"/>
          <w:numId w:val="35"/>
        </w:numPr>
        <w:tabs>
          <w:tab w:val="left" w:pos="2939"/>
          <w:tab w:val="left" w:pos="2940"/>
        </w:tabs>
        <w:spacing w:before="138"/>
        <w:ind w:left="2940" w:hanging="360"/>
        <w:rPr>
          <w:sz w:val="24"/>
        </w:rPr>
      </w:pPr>
      <w:r>
        <w:rPr>
          <w:sz w:val="24"/>
        </w:rPr>
        <w:t>Koordinasyon</w:t>
      </w:r>
      <w:r>
        <w:rPr>
          <w:spacing w:val="-1"/>
          <w:sz w:val="24"/>
        </w:rPr>
        <w:t xml:space="preserve"> </w:t>
      </w:r>
      <w:r>
        <w:rPr>
          <w:sz w:val="24"/>
        </w:rPr>
        <w:t>(düzenleştirme),</w:t>
      </w:r>
    </w:p>
    <w:p w:rsidR="002A0C24" w:rsidRDefault="00EA4E12">
      <w:pPr>
        <w:pStyle w:val="ListeParagraf"/>
        <w:numPr>
          <w:ilvl w:val="4"/>
          <w:numId w:val="35"/>
        </w:numPr>
        <w:tabs>
          <w:tab w:val="left" w:pos="2939"/>
          <w:tab w:val="left" w:pos="2940"/>
        </w:tabs>
        <w:spacing w:before="135"/>
        <w:ind w:left="2940" w:hanging="360"/>
        <w:rPr>
          <w:sz w:val="24"/>
        </w:rPr>
      </w:pPr>
      <w:r>
        <w:rPr>
          <w:sz w:val="24"/>
        </w:rPr>
        <w:t>Kontrol</w:t>
      </w:r>
      <w:r>
        <w:rPr>
          <w:spacing w:val="-1"/>
          <w:sz w:val="24"/>
        </w:rPr>
        <w:t xml:space="preserve"> </w:t>
      </w:r>
      <w:r>
        <w:rPr>
          <w:sz w:val="24"/>
        </w:rPr>
        <w:t>(denetim).</w:t>
      </w:r>
      <w:r>
        <w:rPr>
          <w:sz w:val="24"/>
          <w:vertAlign w:val="superscript"/>
        </w:rPr>
        <w:t>55</w:t>
      </w:r>
    </w:p>
    <w:p w:rsidR="002A0C24" w:rsidRDefault="002A0C24">
      <w:pPr>
        <w:pStyle w:val="GvdeMetni"/>
        <w:rPr>
          <w:sz w:val="30"/>
        </w:rPr>
      </w:pPr>
    </w:p>
    <w:p w:rsidR="002A0C24" w:rsidRDefault="00EA4E12">
      <w:pPr>
        <w:pStyle w:val="Balk3"/>
        <w:numPr>
          <w:ilvl w:val="2"/>
          <w:numId w:val="25"/>
        </w:numPr>
        <w:tabs>
          <w:tab w:val="left" w:pos="3120"/>
        </w:tabs>
        <w:spacing w:before="211"/>
      </w:pPr>
      <w:r>
        <w:t>Yiyecek-içecek departmanlarında plânlama</w:t>
      </w:r>
      <w:r>
        <w:rPr>
          <w:spacing w:val="-2"/>
        </w:rPr>
        <w:t xml:space="preserve"> </w:t>
      </w:r>
      <w:r>
        <w:t>faaliyetleri</w:t>
      </w:r>
    </w:p>
    <w:p w:rsidR="002A0C24" w:rsidRDefault="002A0C24">
      <w:pPr>
        <w:pStyle w:val="GvdeMetni"/>
        <w:rPr>
          <w:b/>
          <w:sz w:val="26"/>
        </w:rPr>
      </w:pPr>
    </w:p>
    <w:p w:rsidR="002A0C24" w:rsidRDefault="002A0C24">
      <w:pPr>
        <w:pStyle w:val="GvdeMetni"/>
        <w:spacing w:before="8"/>
        <w:rPr>
          <w:b/>
          <w:sz w:val="27"/>
        </w:rPr>
      </w:pPr>
    </w:p>
    <w:p w:rsidR="002A0C24" w:rsidRDefault="00342BA1">
      <w:pPr>
        <w:pStyle w:val="GvdeMetni"/>
        <w:spacing w:line="360" w:lineRule="auto"/>
        <w:ind w:left="1859" w:right="1394" w:firstLine="720"/>
        <w:jc w:val="both"/>
      </w:pPr>
      <w:r>
        <w:rPr>
          <w:noProof/>
          <w:lang w:val="tr-TR" w:eastAsia="tr-TR"/>
        </w:rPr>
        <mc:AlternateContent>
          <mc:Choice Requires="wps">
            <w:drawing>
              <wp:anchor distT="0" distB="0" distL="0" distR="0" simplePos="0" relativeHeight="251537408" behindDoc="0" locked="0" layoutInCell="1" allowOverlap="1">
                <wp:simplePos x="0" y="0"/>
                <wp:positionH relativeFrom="page">
                  <wp:posOffset>1257300</wp:posOffset>
                </wp:positionH>
                <wp:positionV relativeFrom="paragraph">
                  <wp:posOffset>1380490</wp:posOffset>
                </wp:positionV>
                <wp:extent cx="1828800" cy="0"/>
                <wp:effectExtent l="9525" t="7620" r="9525" b="11430"/>
                <wp:wrapTopAndBottom/>
                <wp:docPr id="283"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D29D8" id="Line 223" o:spid="_x0000_s1026" style="position:absolute;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08.7pt" to="243pt,1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9hFIAIAAEUEAAAOAAAAZHJzL2Uyb0RvYy54bWysU02P2jAQvVfqf7B8h3yQstmIsKoI9LJt&#10;kXb7A4ztEKuObdmGgKr+944dQGx7qapyMOPMzJs3M8+Lp1Mv0ZFbJ7SqcTZNMeKKaibUvsbfXjeT&#10;EiPniWJEasVrfOYOPy3fv1sMpuK57rRk3CIAUa4aTI07702VJI52vCduqg1X4Gy17YmHq90nzJIB&#10;0HuZ5Gk6TwZtmbGacufgazM68TLity2n/mvbOu6RrDFw8/G08dyFM1kuSLW3xHSCXmiQf2DRE6Gg&#10;6A2qIZ6ggxV/QPWCWu1066dU94luW0F57AG6ydLfunnpiOGxFxiOM7cxuf8HS78ctxYJVuO8nGGk&#10;SA9LehaKozyfhekMxlUQtFJbG/qjJ/VinjX97pDSq46oPY8sX88GErOQkbxJCRdnoMZu+KwZxJCD&#10;13FUp9b2ARKGgE5xI+fbRvjJIwofszIvyxQWR6++hFTXRGOd/8R1j4JRYwmsIzA5PjsfiJDqGhLq&#10;KL0RUsaFS4WGGj/MsyImOC0FC84Q5ux+t5IWHUmQTPzFrsBzHxaQG+K6MS66RjFZfVAsVuk4YeuL&#10;7YmQow2spAqFoEfgebFGsfx4TB/X5bosJkU+X0+KtGkmHzerYjLfZA8fmlmzWjXZz8A5K6pOMMZV&#10;oH0Vblb8nTAuT2iU3E26t/kkb9HjIIHs9T+SjksOex0VstPsvLXX5YNWY/DlXYXHcH8H+/71L38B&#10;AAD//wMAUEsDBBQABgAIAAAAIQAHJaLq3QAAAAsBAAAPAAAAZHJzL2Rvd25yZXYueG1sTI/BTsMw&#10;EETvSPyDtUjcqJOqKk6IU1VIiANcaPsBTrwkUeN1sN028PUsEhIcZ3Y0+6bazG4UZwxx8KQhX2Qg&#10;kFpvB+o0HPZPdwpETIasGT2hhk+MsKmvrypTWn+hNzzvUie4hGJpNPQpTaWUse3RmbjwExLf3n1w&#10;JrEMnbTBXLjcjXKZZWvpzED8oTcTPvbYHncnp6HIZtrTV7d9fRmeDx/hqJoiV1rf3szbBxAJ5/QX&#10;hh98RoeamRp/IhvFyLpQvCVpWOb3KxCcWKk1O82vI+tK/t9QfwMAAP//AwBQSwECLQAUAAYACAAA&#10;ACEAtoM4kv4AAADhAQAAEwAAAAAAAAAAAAAAAAAAAAAAW0NvbnRlbnRfVHlwZXNdLnhtbFBLAQIt&#10;ABQABgAIAAAAIQA4/SH/1gAAAJQBAAALAAAAAAAAAAAAAAAAAC8BAABfcmVscy8ucmVsc1BLAQIt&#10;ABQABgAIAAAAIQDlS9hFIAIAAEUEAAAOAAAAAAAAAAAAAAAAAC4CAABkcnMvZTJvRG9jLnhtbFBL&#10;AQItABQABgAIAAAAIQAHJaLq3QAAAAsBAAAPAAAAAAAAAAAAAAAAAHoEAABkcnMvZG93bnJldi54&#10;bWxQSwUGAAAAAAQABADzAAAAhAUAAAAA&#10;" strokeweight=".2115mm">
                <w10:wrap type="topAndBottom" anchorx="page"/>
              </v:line>
            </w:pict>
          </mc:Fallback>
        </mc:AlternateContent>
      </w:r>
      <w:r w:rsidR="00EA4E12">
        <w:t>Plânlama; yönetimin amaçlar, hedefler ve bunlara ulaşacak eylem programlarını yaratma görevidir. Amaçlar ve hedefler ne yapılmak istendiğini gösterir; eylem plânları bunun nasıl yapılacağı konusundaki önerileri sunar. Plânlama yönetim sürecinin birinci bas</w:t>
      </w:r>
      <w:r w:rsidR="00EA4E12">
        <w:t>amağıdır ve diğer yönetsel faaliyetlerden önce yapılmalıdır. Her yönetici plân yapmak zorundadır. En üst kademedeki yöneticiler, uzun dönemli hedeflere ulaşmak</w:t>
      </w:r>
    </w:p>
    <w:p w:rsidR="002A0C24" w:rsidRDefault="00EA4E12">
      <w:pPr>
        <w:spacing w:before="50" w:line="241" w:lineRule="exact"/>
        <w:ind w:left="1859"/>
        <w:rPr>
          <w:sz w:val="20"/>
        </w:rPr>
      </w:pPr>
      <w:r>
        <w:rPr>
          <w:position w:val="9"/>
          <w:sz w:val="13"/>
        </w:rPr>
        <w:t xml:space="preserve">54 </w:t>
      </w:r>
      <w:r>
        <w:rPr>
          <w:sz w:val="20"/>
        </w:rPr>
        <w:t xml:space="preserve">Denizer, (2005), </w:t>
      </w:r>
      <w:r>
        <w:rPr>
          <w:b/>
          <w:sz w:val="20"/>
        </w:rPr>
        <w:t xml:space="preserve">a.g.e., </w:t>
      </w:r>
      <w:r>
        <w:rPr>
          <w:sz w:val="20"/>
        </w:rPr>
        <w:t>s.23</w:t>
      </w:r>
    </w:p>
    <w:p w:rsidR="002A0C24" w:rsidRDefault="00EA4E12">
      <w:pPr>
        <w:spacing w:before="14" w:line="230" w:lineRule="exact"/>
        <w:ind w:left="1859" w:right="1932"/>
        <w:rPr>
          <w:sz w:val="20"/>
        </w:rPr>
      </w:pPr>
      <w:r>
        <w:rPr>
          <w:position w:val="9"/>
          <w:sz w:val="13"/>
        </w:rPr>
        <w:t xml:space="preserve">55 </w:t>
      </w:r>
      <w:r>
        <w:rPr>
          <w:sz w:val="20"/>
        </w:rPr>
        <w:t xml:space="preserve">Meryem Akoğlan Kozak, (1999), </w:t>
      </w:r>
      <w:r>
        <w:rPr>
          <w:b/>
          <w:sz w:val="20"/>
        </w:rPr>
        <w:t xml:space="preserve">Otel </w:t>
      </w:r>
      <w:r>
        <w:rPr>
          <w:sz w:val="20"/>
        </w:rPr>
        <w:t>İş</w:t>
      </w:r>
      <w:r>
        <w:rPr>
          <w:b/>
          <w:sz w:val="20"/>
        </w:rPr>
        <w:t xml:space="preserve">letmelerinde </w:t>
      </w:r>
      <w:r>
        <w:rPr>
          <w:sz w:val="20"/>
        </w:rPr>
        <w:t>İ</w:t>
      </w:r>
      <w:r>
        <w:rPr>
          <w:b/>
          <w:sz w:val="20"/>
        </w:rPr>
        <w:t>nsan Kayn</w:t>
      </w:r>
      <w:r>
        <w:rPr>
          <w:b/>
          <w:sz w:val="20"/>
        </w:rPr>
        <w:t>akları Yönetimi ve Örnek Olaylar</w:t>
      </w:r>
      <w:r>
        <w:rPr>
          <w:sz w:val="20"/>
        </w:rPr>
        <w:t>, Detay Yayıncılık, Ankara, s.3</w:t>
      </w:r>
    </w:p>
    <w:p w:rsidR="002A0C24" w:rsidRDefault="002A0C24">
      <w:pPr>
        <w:spacing w:line="230" w:lineRule="exact"/>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1"/>
        <w:jc w:val="both"/>
      </w:pPr>
      <w:r>
        <w:t>için gerekli stratejileri geliştirirler ve uzun vadeli plânlama yaparlar. Orta yönetim düzeylerinde, kısa dönemli hedeflere ulaşmak için eylem plânları geliştirilir. Daha al</w:t>
      </w:r>
      <w:r>
        <w:t>t yönetim düzeylerinde plânlama, günlük işlerle ilgilidir. Görüldüğü gibi planlama yukarıdan aşağıya doğru yayılır. Etkili bir plânlamayı gerektiren diğer faktörler şunlardır:</w:t>
      </w:r>
    </w:p>
    <w:p w:rsidR="002A0C24" w:rsidRDefault="002A0C24">
      <w:pPr>
        <w:pStyle w:val="GvdeMetni"/>
        <w:rPr>
          <w:sz w:val="36"/>
        </w:rPr>
      </w:pPr>
    </w:p>
    <w:p w:rsidR="002A0C24" w:rsidRDefault="00EA4E12">
      <w:pPr>
        <w:pStyle w:val="ListeParagraf"/>
        <w:numPr>
          <w:ilvl w:val="0"/>
          <w:numId w:val="30"/>
        </w:numPr>
        <w:tabs>
          <w:tab w:val="left" w:pos="2940"/>
        </w:tabs>
        <w:spacing w:line="360" w:lineRule="auto"/>
        <w:ind w:right="1394" w:firstLine="720"/>
        <w:jc w:val="both"/>
        <w:rPr>
          <w:sz w:val="24"/>
        </w:rPr>
      </w:pPr>
      <w:r>
        <w:rPr>
          <w:sz w:val="24"/>
        </w:rPr>
        <w:t>Bilgi: Etkin bir plânlama yapabilmek için eksiksiz bilgiye ulaşmak gerekir. Bil</w:t>
      </w:r>
      <w:r>
        <w:rPr>
          <w:sz w:val="24"/>
        </w:rPr>
        <w:t>gi çeşitli şekillerde ve çeşitli kaynaklardan</w:t>
      </w:r>
      <w:r>
        <w:rPr>
          <w:spacing w:val="-2"/>
          <w:sz w:val="24"/>
        </w:rPr>
        <w:t xml:space="preserve"> </w:t>
      </w:r>
      <w:r>
        <w:rPr>
          <w:sz w:val="24"/>
        </w:rPr>
        <w:t>sağlanabilir.</w:t>
      </w:r>
    </w:p>
    <w:p w:rsidR="002A0C24" w:rsidRDefault="00EA4E12">
      <w:pPr>
        <w:pStyle w:val="ListeParagraf"/>
        <w:numPr>
          <w:ilvl w:val="0"/>
          <w:numId w:val="30"/>
        </w:numPr>
        <w:tabs>
          <w:tab w:val="left" w:pos="2940"/>
        </w:tabs>
        <w:spacing w:line="360" w:lineRule="auto"/>
        <w:ind w:right="1393" w:firstLine="720"/>
        <w:jc w:val="both"/>
        <w:rPr>
          <w:sz w:val="24"/>
        </w:rPr>
      </w:pPr>
      <w:r>
        <w:rPr>
          <w:sz w:val="24"/>
        </w:rPr>
        <w:t>İletişim: Plân geliştirme aşamasında, her seviyedeki yöneticinin katılımı ve koordinasyonu gereklidir. Bu açıdan iyi bir iletişim ağı</w:t>
      </w:r>
      <w:r>
        <w:rPr>
          <w:spacing w:val="-4"/>
          <w:sz w:val="24"/>
        </w:rPr>
        <w:t xml:space="preserve"> </w:t>
      </w:r>
      <w:r>
        <w:rPr>
          <w:sz w:val="24"/>
        </w:rPr>
        <w:t>oluşturulmalıdır.</w:t>
      </w:r>
    </w:p>
    <w:p w:rsidR="002A0C24" w:rsidRDefault="00EA4E12">
      <w:pPr>
        <w:pStyle w:val="ListeParagraf"/>
        <w:numPr>
          <w:ilvl w:val="0"/>
          <w:numId w:val="30"/>
        </w:numPr>
        <w:tabs>
          <w:tab w:val="left" w:pos="2940"/>
        </w:tabs>
        <w:spacing w:line="360" w:lineRule="auto"/>
        <w:ind w:right="1392" w:firstLine="720"/>
        <w:jc w:val="both"/>
        <w:rPr>
          <w:sz w:val="24"/>
        </w:rPr>
      </w:pPr>
      <w:r>
        <w:rPr>
          <w:sz w:val="24"/>
        </w:rPr>
        <w:t>Esneklik: Plânlar esnek olmalı ve değişen koşullara uygun olarak gözden geçirilmeli ve gerektikçe</w:t>
      </w:r>
      <w:r>
        <w:rPr>
          <w:spacing w:val="1"/>
          <w:sz w:val="24"/>
        </w:rPr>
        <w:t xml:space="preserve"> </w:t>
      </w:r>
      <w:r>
        <w:rPr>
          <w:sz w:val="24"/>
        </w:rPr>
        <w:t>yenilenmelidir.</w:t>
      </w:r>
    </w:p>
    <w:p w:rsidR="002A0C24" w:rsidRDefault="00EA4E12">
      <w:pPr>
        <w:pStyle w:val="GvdeMetni"/>
        <w:spacing w:line="360" w:lineRule="auto"/>
        <w:ind w:left="1859" w:right="1391" w:firstLine="720"/>
        <w:jc w:val="both"/>
      </w:pPr>
      <w:r>
        <w:t>Uygulama: Plânların etkili olabilmesi için sapma olmadan belirlenen ölçülerde ve belirli prosedürlere göre yürütülmesi/uygulanması gerekir. Bu</w:t>
      </w:r>
      <w:r>
        <w:t xml:space="preserve">nunla birlikte kimi plânlar </w:t>
      </w:r>
      <w:r>
        <w:rPr>
          <w:spacing w:val="-3"/>
        </w:rPr>
        <w:t xml:space="preserve">ya </w:t>
      </w:r>
      <w:r>
        <w:t xml:space="preserve">kısmen uygulanır, </w:t>
      </w:r>
      <w:r>
        <w:rPr>
          <w:spacing w:val="-3"/>
        </w:rPr>
        <w:t xml:space="preserve">ya </w:t>
      </w:r>
      <w:r>
        <w:t>da hiç uygulanmaz. Bu da işletme açısından kaynak israfına neden</w:t>
      </w:r>
      <w:r>
        <w:rPr>
          <w:spacing w:val="-2"/>
        </w:rPr>
        <w:t xml:space="preserve"> </w:t>
      </w:r>
      <w:r>
        <w:t>olur.</w:t>
      </w:r>
      <w:r>
        <w:rPr>
          <w:vertAlign w:val="superscript"/>
        </w:rPr>
        <w:t>56</w:t>
      </w:r>
    </w:p>
    <w:p w:rsidR="002A0C24" w:rsidRDefault="002A0C24">
      <w:pPr>
        <w:pStyle w:val="GvdeMetni"/>
        <w:spacing w:before="4"/>
        <w:rPr>
          <w:sz w:val="36"/>
        </w:rPr>
      </w:pPr>
    </w:p>
    <w:p w:rsidR="002A0C24" w:rsidRDefault="00EA4E12">
      <w:pPr>
        <w:pStyle w:val="Balk3"/>
        <w:numPr>
          <w:ilvl w:val="2"/>
          <w:numId w:val="25"/>
        </w:numPr>
        <w:tabs>
          <w:tab w:val="left" w:pos="3120"/>
        </w:tabs>
      </w:pPr>
      <w:r>
        <w:t>Örgütleme</w:t>
      </w:r>
      <w:r>
        <w:rPr>
          <w:spacing w:val="-2"/>
        </w:rPr>
        <w:t xml:space="preserve"> </w:t>
      </w:r>
      <w:r>
        <w:t>(organizasyon)</w:t>
      </w:r>
    </w:p>
    <w:p w:rsidR="002A0C24" w:rsidRDefault="002A0C24">
      <w:pPr>
        <w:pStyle w:val="GvdeMetni"/>
        <w:rPr>
          <w:b/>
          <w:sz w:val="26"/>
        </w:rPr>
      </w:pPr>
    </w:p>
    <w:p w:rsidR="002A0C24" w:rsidRDefault="002A0C24">
      <w:pPr>
        <w:pStyle w:val="GvdeMetni"/>
        <w:spacing w:before="6"/>
        <w:rPr>
          <w:b/>
          <w:sz w:val="21"/>
        </w:rPr>
      </w:pPr>
    </w:p>
    <w:p w:rsidR="002A0C24" w:rsidRDefault="00EA4E12">
      <w:pPr>
        <w:pStyle w:val="GvdeMetni"/>
        <w:spacing w:before="1" w:line="360" w:lineRule="auto"/>
        <w:ind w:left="1859" w:right="1392" w:firstLine="720"/>
        <w:jc w:val="both"/>
      </w:pPr>
      <w:r>
        <w:t>Yiyecek-içecek yöneticisinin ikinci temel görevi, belirlenen amaçlara nasıl ulaşılabileceğini kararlaşt</w:t>
      </w:r>
      <w:r>
        <w:t>ırmak ve bunun için gerekli insan gücünü, araçları ve imkanları uygun miktar ve niteliklerde bir araya getirmektir. Örgütleme olarak tanımlanan bu görev, planların verimli ve ekonomik bir biçimde uygulanması için gerekli şartları sağlama ve sürdürme ile il</w:t>
      </w:r>
      <w:r>
        <w:t>gili tüm çalışmaları kapsar. Özetle örgütleme süreci, yiyecek-içecek deparmanının amaçlarına erişebilmesi için hangi işlevleri yapması gerektiğine ve bu işlevleri yapacak kısımların birbirleriyle ahenkli çalışacak şekilde oluşturulmasına, bu organlarda çal</w:t>
      </w:r>
      <w:r>
        <w:t>ıştırılmak üzere gerekli olan beşeri ve maddi sermaye unsurlarının tedariki ve uyumlu hale getirilmesine ilişkin süreçlerden oluşmaktadır.</w:t>
      </w:r>
      <w:r>
        <w:rPr>
          <w:vertAlign w:val="superscript"/>
        </w:rPr>
        <w:t>57</w:t>
      </w:r>
    </w:p>
    <w:p w:rsidR="002A0C24" w:rsidRDefault="002A0C24">
      <w:pPr>
        <w:pStyle w:val="GvdeMetni"/>
        <w:rPr>
          <w:sz w:val="20"/>
        </w:rPr>
      </w:pPr>
    </w:p>
    <w:p w:rsidR="002A0C24" w:rsidRDefault="00342BA1">
      <w:pPr>
        <w:pStyle w:val="GvdeMetni"/>
        <w:spacing w:before="5"/>
        <w:rPr>
          <w:sz w:val="18"/>
        </w:rPr>
      </w:pPr>
      <w:r>
        <w:rPr>
          <w:noProof/>
          <w:lang w:val="tr-TR" w:eastAsia="tr-TR"/>
        </w:rPr>
        <mc:AlternateContent>
          <mc:Choice Requires="wps">
            <w:drawing>
              <wp:anchor distT="0" distB="0" distL="0" distR="0" simplePos="0" relativeHeight="251538432" behindDoc="0" locked="0" layoutInCell="1" allowOverlap="1">
                <wp:simplePos x="0" y="0"/>
                <wp:positionH relativeFrom="page">
                  <wp:posOffset>1257300</wp:posOffset>
                </wp:positionH>
                <wp:positionV relativeFrom="paragraph">
                  <wp:posOffset>163195</wp:posOffset>
                </wp:positionV>
                <wp:extent cx="1828800" cy="0"/>
                <wp:effectExtent l="9525" t="12065" r="9525" b="6985"/>
                <wp:wrapTopAndBottom/>
                <wp:docPr id="282"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BFA12" id="Line 222" o:spid="_x0000_s1026" style="position:absolute;z-index:25153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2.85pt" to="243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g4bIAIAAEUEAAAOAAAAZHJzL2Uyb0RvYy54bWysU02P2jAQvVfqf7B8h3w0ZbMRYVUR6IV2&#10;kXb7A4ztEKuObdmGgKr+944dQGx7qapyMOPMzJs3M8/zp1Mv0ZFbJ7SqcTZNMeKKaibUvsbfXteT&#10;EiPniWJEasVrfOYOPy3ev5sPpuK57rRk3CIAUa4aTI07702VJI52vCduqg1X4Gy17YmHq90nzJIB&#10;0HuZ5Gk6SwZtmbGacufgazM68SLity2n/rltHfdI1hi4+XjaeO7CmSzmpNpbYjpBLzTIP7DoiVBQ&#10;9AbVEE/QwYo/oHpBrXa69VOq+0S3raA89gDdZOlv3bx0xPDYCwzHmduY3P+DpV+PW4sEq3Fe5hgp&#10;0sOSNkJxlOd5mM5gXAVBS7W1oT96Ui9mo+l3h5RedkTteWT5ejaQmIWM5E1KuDgDNXbDF80ghhy8&#10;jqM6tbYPkDAEdIobOd82wk8eUfiYlXlZprA4evUlpLomGuv8Z657FIwaS2Adgclx43wgQqprSKij&#10;9FpIGRcuFRpq/DDLipjgtBQsOEOYs/vdUlp0JEEy8Re7As99WEBuiOvGuOgaxWT1QbFYpeOErS62&#10;J0KONrCSKhSCHoHnxRrF8uMxfVyVq7KYFPlsNSnSppl8Wi+LyWydPXxsPjTLZZP9DJyzouoEY1wF&#10;2lfhZsXfCePyhEbJ3aR7m0/yFj0OEshe/yPpuOSw11EhO83OW3tdPmg1Bl/eVXgM93ew71//4hcA&#10;AAD//wMAUEsDBBQABgAIAAAAIQBMy1IY3AAAAAkBAAAPAAAAZHJzL2Rvd25yZXYueG1sTI/BTsMw&#10;EETvSPyDtUjcqNMKWifEqSokxAEutP0AJ94mUeN1sN028PUs4gDHmR3NvinXkxvEGUPsPWmYzzIQ&#10;SI23PbUa9rvnOwUiJkPWDJ5QwydGWFfXV6UprL/QO563qRVcQrEwGrqUxkLK2HToTJz5EYlvBx+c&#10;SSxDK20wFy53g1xk2VI60xN/6MyITx02x+3JaciziXb01W7eXvuX/Uc4qjqfK61vb6bNI4iEU/oL&#10;ww8+o0PFTLU/kY1iYJ0r3pI0LB5WIDhwr5Zs1L+GrEr5f0H1DQAA//8DAFBLAQItABQABgAIAAAA&#10;IQC2gziS/gAAAOEBAAATAAAAAAAAAAAAAAAAAAAAAABbQ29udGVudF9UeXBlc10ueG1sUEsBAi0A&#10;FAAGAAgAAAAhADj9If/WAAAAlAEAAAsAAAAAAAAAAAAAAAAALwEAAF9yZWxzLy5yZWxzUEsBAi0A&#10;FAAGAAgAAAAhALuWDhsgAgAARQQAAA4AAAAAAAAAAAAAAAAALgIAAGRycy9lMm9Eb2MueG1sUEsB&#10;Ai0AFAAGAAgAAAAhAEzLUhjcAAAACQEAAA8AAAAAAAAAAAAAAAAAegQAAGRycy9kb3ducmV2Lnht&#10;bFBLBQYAAAAABAAEAPMAAACDBQAAAAA=&#10;" strokeweight=".2115mm">
                <w10:wrap type="topAndBottom" anchorx="page"/>
              </v:line>
            </w:pict>
          </mc:Fallback>
        </mc:AlternateContent>
      </w:r>
    </w:p>
    <w:p w:rsidR="002A0C24" w:rsidRDefault="00EA4E12">
      <w:pPr>
        <w:spacing w:before="50" w:line="243" w:lineRule="exact"/>
        <w:ind w:left="1859"/>
        <w:rPr>
          <w:sz w:val="20"/>
        </w:rPr>
      </w:pPr>
      <w:r>
        <w:rPr>
          <w:position w:val="9"/>
          <w:sz w:val="13"/>
        </w:rPr>
        <w:t xml:space="preserve">56  </w:t>
      </w:r>
      <w:r>
        <w:rPr>
          <w:sz w:val="20"/>
        </w:rPr>
        <w:t xml:space="preserve">Sökmen, (2003), </w:t>
      </w:r>
      <w:r>
        <w:rPr>
          <w:b/>
          <w:sz w:val="20"/>
        </w:rPr>
        <w:t xml:space="preserve">a.g.e., </w:t>
      </w:r>
      <w:r>
        <w:rPr>
          <w:sz w:val="20"/>
        </w:rPr>
        <w:t>ss.</w:t>
      </w:r>
      <w:r>
        <w:rPr>
          <w:spacing w:val="-29"/>
          <w:sz w:val="20"/>
        </w:rPr>
        <w:t xml:space="preserve"> </w:t>
      </w:r>
      <w:r>
        <w:rPr>
          <w:sz w:val="20"/>
        </w:rPr>
        <w:t>28-29</w:t>
      </w:r>
    </w:p>
    <w:p w:rsidR="002A0C24" w:rsidRDefault="00EA4E12">
      <w:pPr>
        <w:spacing w:line="243" w:lineRule="exact"/>
        <w:ind w:left="1859"/>
        <w:rPr>
          <w:sz w:val="20"/>
        </w:rPr>
      </w:pPr>
      <w:r>
        <w:rPr>
          <w:position w:val="9"/>
          <w:sz w:val="13"/>
        </w:rPr>
        <w:t xml:space="preserve">57  </w:t>
      </w:r>
      <w:r>
        <w:rPr>
          <w:sz w:val="20"/>
        </w:rPr>
        <w:t xml:space="preserve">Batman, (1999), </w:t>
      </w:r>
      <w:r>
        <w:rPr>
          <w:b/>
          <w:sz w:val="20"/>
        </w:rPr>
        <w:t xml:space="preserve">a.g.e., </w:t>
      </w:r>
      <w:r>
        <w:rPr>
          <w:sz w:val="20"/>
        </w:rPr>
        <w:t>ss.</w:t>
      </w:r>
      <w:r>
        <w:rPr>
          <w:spacing w:val="-29"/>
          <w:sz w:val="20"/>
        </w:rPr>
        <w:t xml:space="preserve"> </w:t>
      </w:r>
      <w:r>
        <w:rPr>
          <w:sz w:val="20"/>
        </w:rPr>
        <w:t>69-70</w:t>
      </w:r>
    </w:p>
    <w:p w:rsidR="002A0C24" w:rsidRDefault="002A0C24">
      <w:pPr>
        <w:spacing w:line="243" w:lineRule="exact"/>
        <w:rPr>
          <w:sz w:val="20"/>
        </w:rPr>
        <w:sectPr w:rsidR="002A0C24">
          <w:pgSz w:w="11910" w:h="16840"/>
          <w:pgMar w:top="1660" w:right="20" w:bottom="280" w:left="120" w:header="724" w:footer="0" w:gutter="0"/>
          <w:cols w:space="708"/>
        </w:sectPr>
      </w:pPr>
    </w:p>
    <w:p w:rsidR="002A0C24" w:rsidRDefault="002A0C24">
      <w:pPr>
        <w:pStyle w:val="GvdeMetni"/>
        <w:spacing w:before="9"/>
        <w:rPr>
          <w:sz w:val="18"/>
        </w:rPr>
      </w:pPr>
    </w:p>
    <w:p w:rsidR="002A0C24" w:rsidRDefault="00EA4E12">
      <w:pPr>
        <w:pStyle w:val="Balk3"/>
        <w:numPr>
          <w:ilvl w:val="2"/>
          <w:numId w:val="25"/>
        </w:numPr>
        <w:tabs>
          <w:tab w:val="left" w:pos="3120"/>
        </w:tabs>
        <w:spacing w:before="86"/>
      </w:pPr>
      <w:r>
        <w:t>Yöneltme</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2" w:firstLine="720"/>
        <w:jc w:val="both"/>
      </w:pPr>
      <w:r>
        <w:t>Yöneltme, belirlenen amaçlara ulaşmak için diğerlerinin davranışlarını etkilemektir. Yöneltme insan davranışları hakkında bilgi sahibi olmayı gerektirir. Temel olarak ziyafet yönetimi, çalışmalardan en yüksek performansı sağlayacak bir iç ortamı hazırlamak</w:t>
      </w:r>
      <w:r>
        <w:t xml:space="preserve"> zorundadır. Yöneltmenin temel amacı verimliliği artırmaktır. İnsana yönelik iş ortamı verimliliği artırır, buna karşı işe yönelik iş ortamı ise yöneltmenin başarısını artırır. Yöneltme ile amaca yönelik çalışmaların desteklenmesi mümkün olur.</w:t>
      </w:r>
      <w:r>
        <w:rPr>
          <w:vertAlign w:val="superscript"/>
        </w:rPr>
        <w:t>58</w:t>
      </w:r>
    </w:p>
    <w:p w:rsidR="002A0C24" w:rsidRDefault="002A0C24">
      <w:pPr>
        <w:pStyle w:val="GvdeMetni"/>
        <w:spacing w:before="11"/>
        <w:rPr>
          <w:sz w:val="35"/>
        </w:rPr>
      </w:pPr>
    </w:p>
    <w:p w:rsidR="002A0C24" w:rsidRDefault="00EA4E12">
      <w:pPr>
        <w:pStyle w:val="GvdeMetni"/>
        <w:spacing w:line="360" w:lineRule="auto"/>
        <w:ind w:left="1859" w:right="1391" w:firstLine="720"/>
        <w:jc w:val="both"/>
      </w:pPr>
      <w:r>
        <w:t xml:space="preserve">Kısacası </w:t>
      </w:r>
      <w:r>
        <w:t>yöneltme tüm hazırlıklar tamamlandıktan sonra yöneticilerin başkalarını çalışmaya sevk etme sürecidir. Daha geniş ifade ile yöneltme; plânlama ve örgütleme ile kurulan düzenin harekete geçirilmesi, emir verme veya başka yollarla astlara ne yapılması gerekt</w:t>
      </w:r>
      <w:r>
        <w:t>iğinin anlatılması, her türlü çabalarında ve uzmanlıklarını geliştirmelerinde onlara önderlik yapılması, verilen görevleri yerine getirebilecek güdülenmesi ve kendileri ile etkili bir iletişim kurulması şeklinde tanımlanabilir. Buna göre yöneltme fonksiyon</w:t>
      </w:r>
      <w:r>
        <w:t>u emir verme, haberleşme, motivasyon, önderlik konuları ile çok yakından</w:t>
      </w:r>
      <w:r>
        <w:rPr>
          <w:spacing w:val="1"/>
        </w:rPr>
        <w:t xml:space="preserve"> </w:t>
      </w:r>
      <w:r>
        <w:t>ilgilidir.</w:t>
      </w:r>
      <w:r>
        <w:rPr>
          <w:vertAlign w:val="superscript"/>
        </w:rPr>
        <w:t>59</w:t>
      </w:r>
    </w:p>
    <w:p w:rsidR="002A0C24" w:rsidRDefault="002A0C24">
      <w:pPr>
        <w:pStyle w:val="GvdeMetni"/>
        <w:spacing w:before="3"/>
        <w:rPr>
          <w:sz w:val="36"/>
        </w:rPr>
      </w:pPr>
    </w:p>
    <w:p w:rsidR="002A0C24" w:rsidRDefault="00EA4E12">
      <w:pPr>
        <w:pStyle w:val="Balk3"/>
        <w:numPr>
          <w:ilvl w:val="2"/>
          <w:numId w:val="25"/>
        </w:numPr>
        <w:tabs>
          <w:tab w:val="left" w:pos="3120"/>
        </w:tabs>
        <w:spacing w:before="1"/>
      </w:pPr>
      <w:r>
        <w:t>Düzenle</w:t>
      </w:r>
      <w:r>
        <w:rPr>
          <w:b w:val="0"/>
        </w:rPr>
        <w:t>ş</w:t>
      </w:r>
      <w:r>
        <w:t>tirme</w:t>
      </w:r>
      <w:r>
        <w:rPr>
          <w:spacing w:val="-2"/>
        </w:rPr>
        <w:t xml:space="preserve"> </w:t>
      </w:r>
      <w:r>
        <w:t>(koordinasyon)</w:t>
      </w:r>
    </w:p>
    <w:p w:rsidR="002A0C24" w:rsidRDefault="002A0C24">
      <w:pPr>
        <w:pStyle w:val="GvdeMetni"/>
        <w:rPr>
          <w:b/>
          <w:sz w:val="26"/>
        </w:rPr>
      </w:pPr>
    </w:p>
    <w:p w:rsidR="002A0C24" w:rsidRDefault="002A0C24">
      <w:pPr>
        <w:pStyle w:val="GvdeMetni"/>
        <w:spacing w:before="6"/>
        <w:rPr>
          <w:b/>
          <w:sz w:val="21"/>
        </w:rPr>
      </w:pPr>
    </w:p>
    <w:p w:rsidR="002A0C24" w:rsidRDefault="00EA4E12">
      <w:pPr>
        <w:pStyle w:val="GvdeMetni"/>
        <w:spacing w:line="360" w:lineRule="auto"/>
        <w:ind w:left="1859" w:right="1393" w:firstLine="720"/>
        <w:jc w:val="both"/>
      </w:pPr>
      <w:r>
        <w:t>Yiyecek-içecek yönetiminde düzenleştirme; personelin çabalarını birleştirmeyi, zaman bakımından ayarlamayı, ortaklaşa amaca varmak için fa</w:t>
      </w:r>
      <w:r>
        <w:t xml:space="preserve">aliyetlerin birbiri ardı sıra gelmelerini ve iç içe geçip, kenetlenerek birbirlerini bütünlemelerini sağlar. Yalnız, yönetim fonksiyonlarının her birinin ayrı ayrı (plânlama, örgütleme, yöneltme, denetim) ve tam olarak yerine getirilmek suretiyle başarılı </w:t>
      </w:r>
      <w:r>
        <w:t>ve dinamik bir düzenleme fonksiyonu gerçekleştirilmiş</w:t>
      </w:r>
      <w:r>
        <w:rPr>
          <w:spacing w:val="-1"/>
        </w:rPr>
        <w:t xml:space="preserve"> </w:t>
      </w:r>
      <w:r>
        <w:t>olur.</w:t>
      </w:r>
    </w:p>
    <w:p w:rsidR="002A0C24" w:rsidRDefault="00EA4E12">
      <w:pPr>
        <w:pStyle w:val="GvdeMetni"/>
        <w:spacing w:before="1" w:line="360" w:lineRule="auto"/>
        <w:ind w:left="1859" w:right="1391" w:firstLine="708"/>
        <w:jc w:val="both"/>
      </w:pPr>
      <w:r>
        <w:t>Burada önemli olan gönüllü düzenleştirilmenin özendirilmesi, başka deyişle, iş görenler arasında kendiliğinden düzenleştirmeye gidilebilmesidir. Ayrıca, düzenleştirme sürekli bir işlem olarak düşü</w:t>
      </w:r>
      <w:r>
        <w:t>nülmeli ve düzenleştirmenin sağlanması için, bir yandan iş</w:t>
      </w:r>
    </w:p>
    <w:p w:rsidR="002A0C24" w:rsidRDefault="00342BA1">
      <w:pPr>
        <w:pStyle w:val="GvdeMetni"/>
        <w:spacing w:before="8"/>
        <w:rPr>
          <w:sz w:val="18"/>
        </w:rPr>
      </w:pPr>
      <w:r>
        <w:rPr>
          <w:noProof/>
          <w:lang w:val="tr-TR" w:eastAsia="tr-TR"/>
        </w:rPr>
        <mc:AlternateContent>
          <mc:Choice Requires="wps">
            <w:drawing>
              <wp:anchor distT="0" distB="0" distL="0" distR="0" simplePos="0" relativeHeight="251539456" behindDoc="0" locked="0" layoutInCell="1" allowOverlap="1">
                <wp:simplePos x="0" y="0"/>
                <wp:positionH relativeFrom="page">
                  <wp:posOffset>1257300</wp:posOffset>
                </wp:positionH>
                <wp:positionV relativeFrom="paragraph">
                  <wp:posOffset>165100</wp:posOffset>
                </wp:positionV>
                <wp:extent cx="1828800" cy="0"/>
                <wp:effectExtent l="9525" t="10160" r="9525" b="8890"/>
                <wp:wrapTopAndBottom/>
                <wp:docPr id="281"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58D01" id="Line 221" o:spid="_x0000_s1026" style="position:absolute;z-index:25153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3pt" to="24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XX4IQIAAEUEAAAOAAAAZHJzL2Uyb0RvYy54bWysU02P2yAQvVfqf0DcE3/UzXqtOKsqTnpJ&#10;u5F2+wMI4BgVAwISJ6r63zvgJG3aS1XVBwzMzJs3M4/506mX6MitE1rVOJumGHFFNRNqX+Mvr+tJ&#10;iZHzRDEiteI1PnOHnxZv38wHU/Fcd1oybhGAKFcNpsad96ZKEkc73hM31YYrMLba9sTD0e4TZskA&#10;6L1M8jSdJYO2zFhNuXNw24xGvIj4bcupf25bxz2SNQZuPq42rruwJos5qfaWmE7QCw3yDyx6IhQk&#10;vUE1xBN0sOIPqF5Qq51u/ZTqPtFtKyiPNUA1WfpbNS8dMTzWAs1x5tYm9/9g6efj1iLBapyXGUaK&#10;9DCkjVAc5XkWujMYV4HTUm1tqI+e1IvZaPrVIaWXHVF7Hlm+ng0ExojkLiQcnIEcu+GTZuBDDl7H&#10;Vp1a2wdIaAI6xYmcbxPhJ48oXGZlXpYpDI5ebQmproHGOv+R6x6FTY0lsI7A5LhxHqiD69Ul5FF6&#10;LaSMA5cKDTV+mGVFDHBaChaMwc3Z/W4pLTqSIJn4hT4A2J1bQG6I60a/aBrFZPVBsZil44StLntP&#10;hBz3ACRVSAQ1As/LbhTLt8f0cVWuymJS5LPVpEibZvJhvSwms3X28L551yyXTfY9cM6KqhOMcRVo&#10;X4WbFX8njMsTGiV3k+6tP8k9eqwdyF7/kXQccpjrqJCdZuetDW0K8watRufLuwqP4ddz9Pr5+hc/&#10;AAAA//8DAFBLAwQUAAYACAAAACEAxBEU+9sAAAAJAQAADwAAAGRycy9kb3ducmV2LnhtbExPTU/D&#10;MAy9I+0/REbixtJNaEq7ptOEhDjAhW0/IG1MW61xuiTbCr8eTxzgZD/76X2Um8kN4oIh9p40LOYZ&#10;CKTG255aDYf9y6MCEZMhawZPqOELI2yq2V1pCuuv9IGXXWoFi1AsjIYupbGQMjYdOhPnfkTi36cP&#10;ziSGoZU2mCuLu0Eus2wlnemJHToz4nOHzXF3dhrybKI9fbfb97f+9XAKR1XnC6X1w/20XYNIOKU/&#10;Mtzic3SoOFPtz2SjGBjnirskDcsVTyY8qdtS/x5kVcr/DaofAAAA//8DAFBLAQItABQABgAIAAAA&#10;IQC2gziS/gAAAOEBAAATAAAAAAAAAAAAAAAAAAAAAABbQ29udGVudF9UeXBlc10ueG1sUEsBAi0A&#10;FAAGAAgAAAAhADj9If/WAAAAlAEAAAsAAAAAAAAAAAAAAAAALwEAAF9yZWxzLy5yZWxzUEsBAi0A&#10;FAAGAAgAAAAhAFnxdfghAgAARQQAAA4AAAAAAAAAAAAAAAAALgIAAGRycy9lMm9Eb2MueG1sUEsB&#10;Ai0AFAAGAAgAAAAhAMQRFPvbAAAACQEAAA8AAAAAAAAAAAAAAAAAewQAAGRycy9kb3ducmV2Lnht&#10;bFBLBQYAAAAABAAEAPMAAACDBQAAAAA=&#10;" strokeweight=".2115mm">
                <w10:wrap type="topAndBottom" anchorx="page"/>
              </v:line>
            </w:pict>
          </mc:Fallback>
        </mc:AlternateContent>
      </w:r>
    </w:p>
    <w:p w:rsidR="002A0C24" w:rsidRDefault="00EA4E12">
      <w:pPr>
        <w:spacing w:before="50"/>
        <w:ind w:left="1859" w:right="1386"/>
        <w:rPr>
          <w:sz w:val="20"/>
        </w:rPr>
      </w:pPr>
      <w:r>
        <w:rPr>
          <w:position w:val="9"/>
          <w:sz w:val="13"/>
        </w:rPr>
        <w:t xml:space="preserve">58 </w:t>
      </w:r>
      <w:r>
        <w:rPr>
          <w:sz w:val="20"/>
        </w:rPr>
        <w:t xml:space="preserve">İnan Özalp, Mehmet Şahin, Güneş Berberoğlu, Ramazan Geylan, (2004), </w:t>
      </w:r>
      <w:r>
        <w:rPr>
          <w:b/>
          <w:sz w:val="20"/>
        </w:rPr>
        <w:t>Yönetim ve Organizasyon</w:t>
      </w:r>
      <w:r>
        <w:rPr>
          <w:sz w:val="20"/>
        </w:rPr>
        <w:t>, TC. Anadolu Üniversitesi Yayın No: 1457, Açıköğretim Fakültesi Yayın No: 774, Eskişehir, s. 8</w:t>
      </w:r>
    </w:p>
    <w:p w:rsidR="002A0C24" w:rsidRDefault="00EA4E12">
      <w:pPr>
        <w:spacing w:line="228" w:lineRule="exact"/>
        <w:ind w:left="1859"/>
        <w:rPr>
          <w:sz w:val="20"/>
        </w:rPr>
      </w:pPr>
      <w:r>
        <w:rPr>
          <w:position w:val="9"/>
          <w:sz w:val="13"/>
        </w:rPr>
        <w:t xml:space="preserve">59 </w:t>
      </w:r>
      <w:r>
        <w:rPr>
          <w:sz w:val="20"/>
        </w:rPr>
        <w:t xml:space="preserve">Aktaş, (1989), </w:t>
      </w:r>
      <w:r>
        <w:rPr>
          <w:b/>
          <w:sz w:val="20"/>
        </w:rPr>
        <w:t xml:space="preserve">a.g.e., </w:t>
      </w:r>
      <w:r>
        <w:rPr>
          <w:sz w:val="20"/>
        </w:rPr>
        <w:t>s.127</w:t>
      </w:r>
    </w:p>
    <w:p w:rsidR="002A0C24" w:rsidRDefault="002A0C24">
      <w:pPr>
        <w:spacing w:line="228" w:lineRule="exact"/>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86"/>
      </w:pPr>
      <w:r>
        <w:t>görenler sürekli denetim altında tutulmalı, diğer yandan da iş görenlerin ihtiyaçlarına cevap vermek suretiyle işletme verimliliği artırılmalıdır.</w:t>
      </w:r>
      <w:r>
        <w:rPr>
          <w:vertAlign w:val="superscript"/>
        </w:rPr>
        <w:t>60</w:t>
      </w:r>
    </w:p>
    <w:p w:rsidR="002A0C24" w:rsidRDefault="002A0C24">
      <w:pPr>
        <w:pStyle w:val="GvdeMetni"/>
        <w:spacing w:before="3"/>
        <w:rPr>
          <w:sz w:val="36"/>
        </w:rPr>
      </w:pPr>
    </w:p>
    <w:p w:rsidR="002A0C24" w:rsidRDefault="00EA4E12">
      <w:pPr>
        <w:pStyle w:val="Balk3"/>
        <w:numPr>
          <w:ilvl w:val="2"/>
          <w:numId w:val="25"/>
        </w:numPr>
        <w:tabs>
          <w:tab w:val="left" w:pos="3120"/>
        </w:tabs>
      </w:pPr>
      <w:r>
        <w:t>Kontrol</w:t>
      </w:r>
      <w:r>
        <w:rPr>
          <w:spacing w:val="-1"/>
        </w:rPr>
        <w:t xml:space="preserve"> </w:t>
      </w:r>
      <w:r>
        <w:t>(denetim)</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4" w:firstLine="720"/>
        <w:jc w:val="both"/>
      </w:pPr>
      <w:r>
        <w:t>Kontrol; belirlenen standartlara göre performansı ölçmek, hedef performanstan sapmaları keşfetmek, analiz etmek ve düzeltici harekete girişmek için yöneticilerin yaptıkları bir çalışmadır.</w:t>
      </w:r>
      <w:r>
        <w:rPr>
          <w:vertAlign w:val="superscript"/>
        </w:rPr>
        <w:t>61</w:t>
      </w:r>
      <w:r>
        <w:t xml:space="preserve"> Temel aşamaları şu şekildedir;</w:t>
      </w:r>
    </w:p>
    <w:p w:rsidR="002A0C24" w:rsidRDefault="002A0C24">
      <w:pPr>
        <w:pStyle w:val="GvdeMetni"/>
        <w:rPr>
          <w:sz w:val="36"/>
        </w:rPr>
      </w:pPr>
    </w:p>
    <w:p w:rsidR="002A0C24" w:rsidRDefault="00EA4E12">
      <w:pPr>
        <w:pStyle w:val="ListeParagraf"/>
        <w:numPr>
          <w:ilvl w:val="0"/>
          <w:numId w:val="30"/>
        </w:numPr>
        <w:tabs>
          <w:tab w:val="left" w:pos="2939"/>
          <w:tab w:val="left" w:pos="2940"/>
        </w:tabs>
        <w:ind w:left="2940" w:hanging="360"/>
        <w:rPr>
          <w:sz w:val="24"/>
        </w:rPr>
      </w:pPr>
      <w:r>
        <w:rPr>
          <w:sz w:val="24"/>
        </w:rPr>
        <w:t>Plânlama aşamasında ölçülebilir p</w:t>
      </w:r>
      <w:r>
        <w:rPr>
          <w:sz w:val="24"/>
        </w:rPr>
        <w:t>erformans kriterleri</w:t>
      </w:r>
      <w:r>
        <w:rPr>
          <w:spacing w:val="-5"/>
          <w:sz w:val="24"/>
        </w:rPr>
        <w:t xml:space="preserve"> </w:t>
      </w:r>
      <w:r>
        <w:rPr>
          <w:sz w:val="24"/>
        </w:rPr>
        <w:t>oluşturmak,</w:t>
      </w:r>
    </w:p>
    <w:p w:rsidR="002A0C24" w:rsidRDefault="00EA4E12">
      <w:pPr>
        <w:pStyle w:val="ListeParagraf"/>
        <w:numPr>
          <w:ilvl w:val="0"/>
          <w:numId w:val="30"/>
        </w:numPr>
        <w:tabs>
          <w:tab w:val="left" w:pos="2939"/>
          <w:tab w:val="left" w:pos="2940"/>
        </w:tabs>
        <w:spacing w:before="139"/>
        <w:ind w:left="2940" w:hanging="360"/>
        <w:rPr>
          <w:sz w:val="24"/>
        </w:rPr>
      </w:pPr>
      <w:r>
        <w:rPr>
          <w:sz w:val="24"/>
        </w:rPr>
        <w:t>Uygulama sırasında kriterlere göre başarıyı</w:t>
      </w:r>
      <w:r>
        <w:rPr>
          <w:spacing w:val="-4"/>
          <w:sz w:val="24"/>
        </w:rPr>
        <w:t xml:space="preserve"> </w:t>
      </w:r>
      <w:r>
        <w:rPr>
          <w:sz w:val="24"/>
        </w:rPr>
        <w:t>değerlendirmek,</w:t>
      </w:r>
    </w:p>
    <w:p w:rsidR="002A0C24" w:rsidRDefault="00EA4E12">
      <w:pPr>
        <w:pStyle w:val="ListeParagraf"/>
        <w:numPr>
          <w:ilvl w:val="0"/>
          <w:numId w:val="30"/>
        </w:numPr>
        <w:tabs>
          <w:tab w:val="left" w:pos="2939"/>
          <w:tab w:val="left" w:pos="2940"/>
        </w:tabs>
        <w:spacing w:before="137" w:line="360" w:lineRule="auto"/>
        <w:ind w:right="1393" w:firstLine="720"/>
        <w:rPr>
          <w:sz w:val="24"/>
        </w:rPr>
      </w:pPr>
      <w:r>
        <w:rPr>
          <w:sz w:val="24"/>
        </w:rPr>
        <w:t>Kriterlerden ve plânlardan sapma varsa, düzeltici önlemleri uygulamaya koymaktır.</w:t>
      </w:r>
      <w:r>
        <w:rPr>
          <w:sz w:val="24"/>
          <w:vertAlign w:val="superscript"/>
        </w:rPr>
        <w:t>62</w:t>
      </w:r>
    </w:p>
    <w:p w:rsidR="002A0C24" w:rsidRDefault="00EA4E12">
      <w:pPr>
        <w:pStyle w:val="GvdeMetni"/>
        <w:spacing w:line="360" w:lineRule="auto"/>
        <w:ind w:left="1859" w:right="1386" w:firstLine="720"/>
      </w:pPr>
      <w:r>
        <w:t>Yiyecek-içecek organizasyonlarına ilişkin denetim süreci genel anlamdaki denetim sürecinde olduğu gibidir;</w:t>
      </w:r>
    </w:p>
    <w:p w:rsidR="002A0C24" w:rsidRDefault="00EA4E12">
      <w:pPr>
        <w:pStyle w:val="ListeParagraf"/>
        <w:numPr>
          <w:ilvl w:val="0"/>
          <w:numId w:val="30"/>
        </w:numPr>
        <w:tabs>
          <w:tab w:val="left" w:pos="2940"/>
        </w:tabs>
        <w:spacing w:line="360" w:lineRule="auto"/>
        <w:ind w:right="1394" w:firstLine="720"/>
        <w:jc w:val="both"/>
        <w:rPr>
          <w:sz w:val="24"/>
        </w:rPr>
      </w:pPr>
      <w:r>
        <w:rPr>
          <w:sz w:val="24"/>
        </w:rPr>
        <w:t>Yiyecek-içecek organizasyonuna ilişkin; üretim ve hizmet standartlarından, hizmetin gerçekleştirilmesi ve çalışma sonrası yapılması gereken faaliyetl</w:t>
      </w:r>
      <w:r>
        <w:rPr>
          <w:sz w:val="24"/>
        </w:rPr>
        <w:t>ere yönelik standartların</w:t>
      </w:r>
      <w:r>
        <w:rPr>
          <w:spacing w:val="-1"/>
          <w:sz w:val="24"/>
        </w:rPr>
        <w:t xml:space="preserve"> </w:t>
      </w:r>
      <w:r>
        <w:rPr>
          <w:sz w:val="24"/>
        </w:rPr>
        <w:t>belirlenmesi,</w:t>
      </w:r>
    </w:p>
    <w:p w:rsidR="002A0C24" w:rsidRDefault="00EA4E12">
      <w:pPr>
        <w:pStyle w:val="ListeParagraf"/>
        <w:numPr>
          <w:ilvl w:val="0"/>
          <w:numId w:val="30"/>
        </w:numPr>
        <w:tabs>
          <w:tab w:val="left" w:pos="2939"/>
          <w:tab w:val="left" w:pos="2940"/>
          <w:tab w:val="left" w:pos="4183"/>
          <w:tab w:val="left" w:pos="4667"/>
          <w:tab w:val="left" w:pos="6112"/>
          <w:tab w:val="left" w:pos="7792"/>
          <w:tab w:val="left" w:pos="9434"/>
        </w:tabs>
        <w:spacing w:line="360" w:lineRule="auto"/>
        <w:ind w:right="1393" w:firstLine="720"/>
        <w:rPr>
          <w:sz w:val="24"/>
        </w:rPr>
      </w:pPr>
      <w:r>
        <w:rPr>
          <w:sz w:val="24"/>
        </w:rPr>
        <w:t>Belirlenen</w:t>
      </w:r>
      <w:r>
        <w:rPr>
          <w:sz w:val="24"/>
        </w:rPr>
        <w:tab/>
        <w:t>bu</w:t>
      </w:r>
      <w:r>
        <w:rPr>
          <w:sz w:val="24"/>
        </w:rPr>
        <w:tab/>
        <w:t>standartların</w:t>
      </w:r>
      <w:r>
        <w:rPr>
          <w:sz w:val="24"/>
        </w:rPr>
        <w:tab/>
        <w:t>yiyecek-içecek</w:t>
      </w:r>
      <w:r>
        <w:rPr>
          <w:sz w:val="24"/>
        </w:rPr>
        <w:tab/>
        <w:t>organizasyonu</w:t>
      </w:r>
      <w:r>
        <w:rPr>
          <w:sz w:val="24"/>
        </w:rPr>
        <w:tab/>
        <w:t>esnasında gerçekleşme durumlarının</w:t>
      </w:r>
      <w:r>
        <w:rPr>
          <w:spacing w:val="-2"/>
          <w:sz w:val="24"/>
        </w:rPr>
        <w:t xml:space="preserve"> </w:t>
      </w:r>
      <w:r>
        <w:rPr>
          <w:sz w:val="24"/>
        </w:rPr>
        <w:t>saptanması,</w:t>
      </w:r>
    </w:p>
    <w:p w:rsidR="002A0C24" w:rsidRDefault="00EA4E12">
      <w:pPr>
        <w:pStyle w:val="ListeParagraf"/>
        <w:numPr>
          <w:ilvl w:val="0"/>
          <w:numId w:val="30"/>
        </w:numPr>
        <w:tabs>
          <w:tab w:val="left" w:pos="2939"/>
          <w:tab w:val="left" w:pos="2940"/>
        </w:tabs>
        <w:spacing w:line="360" w:lineRule="auto"/>
        <w:ind w:right="1392" w:firstLine="720"/>
        <w:rPr>
          <w:sz w:val="24"/>
        </w:rPr>
      </w:pPr>
      <w:r>
        <w:rPr>
          <w:sz w:val="24"/>
        </w:rPr>
        <w:t>Standartlar ile gerçekleşme durumunun karşılaştırılarak saptamaların tespit edilmesi,</w:t>
      </w:r>
    </w:p>
    <w:p w:rsidR="002A0C24" w:rsidRDefault="00EA4E12">
      <w:pPr>
        <w:pStyle w:val="GvdeMetni"/>
        <w:ind w:left="2579"/>
      </w:pPr>
      <w:r>
        <w:t>Sapmalarla ilgili düzeltic</w:t>
      </w:r>
      <w:r>
        <w:t>i önlemlerin alınması aşamalarını içerir.</w:t>
      </w:r>
      <w:r>
        <w:rPr>
          <w:vertAlign w:val="superscript"/>
        </w:rPr>
        <w:t>63</w:t>
      </w: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342BA1">
      <w:pPr>
        <w:pStyle w:val="GvdeMetni"/>
        <w:spacing w:before="7"/>
        <w:rPr>
          <w:sz w:val="26"/>
        </w:rPr>
      </w:pPr>
      <w:r>
        <w:rPr>
          <w:noProof/>
          <w:lang w:val="tr-TR" w:eastAsia="tr-TR"/>
        </w:rPr>
        <mc:AlternateContent>
          <mc:Choice Requires="wps">
            <w:drawing>
              <wp:anchor distT="0" distB="0" distL="0" distR="0" simplePos="0" relativeHeight="251540480" behindDoc="0" locked="0" layoutInCell="1" allowOverlap="1">
                <wp:simplePos x="0" y="0"/>
                <wp:positionH relativeFrom="page">
                  <wp:posOffset>1257300</wp:posOffset>
                </wp:positionH>
                <wp:positionV relativeFrom="paragraph">
                  <wp:posOffset>223520</wp:posOffset>
                </wp:positionV>
                <wp:extent cx="1828800" cy="0"/>
                <wp:effectExtent l="9525" t="7620" r="9525" b="11430"/>
                <wp:wrapTopAndBottom/>
                <wp:docPr id="280"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8FD9A" id="Line 220" o:spid="_x0000_s1026" style="position:absolute;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7.6pt" to="243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OmIAIAAEUEAAAOAAAAZHJzL2Uyb0RvYy54bWysU02P2jAQvVfqf7Byh3w0ZbMRYVUl0Avt&#10;Iu32BxjbIVYd27INAVX97x07BLHtparKwYwz4zdv3swsn869QCdmLFeyitJ5EiEmiaJcHqro2+tm&#10;VkTIOiwpFkqyKrowGz2t3r9bDrpkmeqUoMwgAJG2HHQVdc7pMo4t6ViP7VxpJsHZKtNjB1dziKnB&#10;A6D3Is6SZBEPylBtFGHWwtdmdEargN+2jLjntrXMIVFFwM2F04Rz7894tcTlwWDdcXKlgf+BRY+5&#10;hKQ3qAY7jI6G/wHVc2KUVa2bE9XHqm05YaEGqCZNfqvmpcOahVpAHKtvMtn/B0u+nnYGcVpFWQH6&#10;SNxDk7ZcMpRlQZ1B2xKCarkzvj5yli96q8h3i6SqOywPLLB8vWh4mHo94zdP/MVqyLEfvigKMfjo&#10;VJDq3JreQ4II6Bw6crl1hJ0dIvAxLbKiSIAYmXwxLqeH2lj3makeeaOKBLAOwPi0tc4TweUU4vNI&#10;teFChIYLiYYqelikeXhgleDUO32YNYd9LQw6YT8y4ReqAs99mEdusO3GuOAah8moo6QhS8cwXV9t&#10;h7kYbWAlpE8ENQLPqzUOy4/H5HFdrIt8lmeL9SxPmmb2aVPns8UmffjYfGjqukl/es5pXnacUiY9&#10;7Wlw0/zvBuO6QuPI3Ub3pk/8Fj0ICWSn/0A6NNn31W+aLfeKXnZmaj7Magi+7pVfhvs72Pfbv/oF&#10;AAD//wMAUEsDBBQABgAIAAAAIQCItKqZ3AAAAAkBAAAPAAAAZHJzL2Rvd25yZXYueG1sTI/BTsMw&#10;EETvSPyDtUjcqNMClZPGqSokxAEutP0AJ94mUeN1sN028PUs4gDHmR3NvinXkxvEGUPsPWmYzzIQ&#10;SI23PbUa9rvnOwUiJkPWDJ5QwydGWFfXV6UprL/QO563qRVcQrEwGrqUxkLK2HToTJz5EYlvBx+c&#10;SSxDK20wFy53g1xk2VI60xN/6MyITx02x+3JaciziXb01W7eXvuX/Uc4qjqfK61vb6bNCkTCKf2F&#10;4Qef0aFiptqfyEYxsM4Vb0ka7h8XIDjwoJZs1L+GrEr5f0H1DQAA//8DAFBLAQItABQABgAIAAAA&#10;IQC2gziS/gAAAOEBAAATAAAAAAAAAAAAAAAAAAAAAABbQ29udGVudF9UeXBlc10ueG1sUEsBAi0A&#10;FAAGAAgAAAAhADj9If/WAAAAlAEAAAsAAAAAAAAAAAAAAAAALwEAAF9yZWxzLy5yZWxzUEsBAi0A&#10;FAAGAAgAAAAhAAcso6YgAgAARQQAAA4AAAAAAAAAAAAAAAAALgIAAGRycy9lMm9Eb2MueG1sUEsB&#10;Ai0AFAAGAAgAAAAhAIi0qpncAAAACQEAAA8AAAAAAAAAAAAAAAAAegQAAGRycy9kb3ducmV2Lnht&#10;bFBLBQYAAAAABAAEAPMAAACDBQAAAAA=&#10;" strokeweight=".2115mm">
                <w10:wrap type="topAndBottom" anchorx="page"/>
              </v:line>
            </w:pict>
          </mc:Fallback>
        </mc:AlternateContent>
      </w:r>
    </w:p>
    <w:p w:rsidR="002A0C24" w:rsidRDefault="00EA4E12">
      <w:pPr>
        <w:spacing w:before="50" w:line="243" w:lineRule="exact"/>
        <w:ind w:left="1859"/>
        <w:rPr>
          <w:sz w:val="20"/>
        </w:rPr>
      </w:pPr>
      <w:r>
        <w:rPr>
          <w:position w:val="9"/>
          <w:sz w:val="13"/>
        </w:rPr>
        <w:t xml:space="preserve">60 </w:t>
      </w:r>
      <w:r>
        <w:rPr>
          <w:sz w:val="20"/>
        </w:rPr>
        <w:t xml:space="preserve">Şener , </w:t>
      </w:r>
      <w:r>
        <w:rPr>
          <w:b/>
          <w:sz w:val="20"/>
        </w:rPr>
        <w:t xml:space="preserve">a.g.e., </w:t>
      </w:r>
      <w:r>
        <w:rPr>
          <w:sz w:val="20"/>
        </w:rPr>
        <w:t>s. 72</w:t>
      </w:r>
    </w:p>
    <w:p w:rsidR="002A0C24" w:rsidRDefault="00EA4E12">
      <w:pPr>
        <w:spacing w:line="229" w:lineRule="exact"/>
        <w:ind w:left="1859"/>
        <w:rPr>
          <w:sz w:val="20"/>
        </w:rPr>
      </w:pPr>
      <w:r>
        <w:rPr>
          <w:position w:val="9"/>
          <w:sz w:val="13"/>
        </w:rPr>
        <w:t xml:space="preserve">61 </w:t>
      </w:r>
      <w:r>
        <w:rPr>
          <w:sz w:val="20"/>
        </w:rPr>
        <w:t xml:space="preserve">Met, (1989), </w:t>
      </w:r>
      <w:r>
        <w:rPr>
          <w:b/>
          <w:sz w:val="20"/>
        </w:rPr>
        <w:t xml:space="preserve">a.g.e., </w:t>
      </w:r>
      <w:r>
        <w:rPr>
          <w:sz w:val="20"/>
        </w:rPr>
        <w:t>s.238</w:t>
      </w:r>
    </w:p>
    <w:p w:rsidR="002A0C24" w:rsidRDefault="00EA4E12">
      <w:pPr>
        <w:spacing w:line="229" w:lineRule="exact"/>
        <w:ind w:left="1859"/>
        <w:rPr>
          <w:sz w:val="20"/>
        </w:rPr>
      </w:pPr>
      <w:r>
        <w:rPr>
          <w:position w:val="9"/>
          <w:sz w:val="13"/>
        </w:rPr>
        <w:t xml:space="preserve">62 </w:t>
      </w:r>
      <w:hyperlink r:id="rId18">
        <w:r>
          <w:rPr>
            <w:sz w:val="20"/>
          </w:rPr>
          <w:t xml:space="preserve">http://www.baskent.edu.tr/~msagsan/downloads/Blm_3.ppt </w:t>
        </w:r>
      </w:hyperlink>
      <w:r>
        <w:rPr>
          <w:sz w:val="20"/>
        </w:rPr>
        <w:t>, (internet), 14.06.2008.</w:t>
      </w:r>
    </w:p>
    <w:p w:rsidR="002A0C24" w:rsidRDefault="00EA4E12">
      <w:pPr>
        <w:spacing w:line="243" w:lineRule="exact"/>
        <w:ind w:left="1859"/>
        <w:rPr>
          <w:sz w:val="20"/>
        </w:rPr>
      </w:pPr>
      <w:r>
        <w:rPr>
          <w:position w:val="9"/>
          <w:sz w:val="13"/>
        </w:rPr>
        <w:t xml:space="preserve">63 </w:t>
      </w:r>
      <w:r>
        <w:rPr>
          <w:sz w:val="20"/>
        </w:rPr>
        <w:t xml:space="preserve">Yılmaz, (2007), </w:t>
      </w:r>
      <w:r>
        <w:rPr>
          <w:b/>
          <w:sz w:val="20"/>
        </w:rPr>
        <w:t xml:space="preserve">a.g.e., </w:t>
      </w:r>
      <w:r>
        <w:rPr>
          <w:sz w:val="20"/>
        </w:rPr>
        <w:t>s.118</w:t>
      </w:r>
    </w:p>
    <w:p w:rsidR="002A0C24" w:rsidRDefault="002A0C24">
      <w:pPr>
        <w:spacing w:line="243" w:lineRule="exact"/>
        <w:rPr>
          <w:sz w:val="20"/>
        </w:rPr>
        <w:sectPr w:rsidR="002A0C24">
          <w:pgSz w:w="11910" w:h="16840"/>
          <w:pgMar w:top="1660" w:right="20" w:bottom="280" w:left="120" w:header="724" w:footer="0" w:gutter="0"/>
          <w:cols w:space="708"/>
        </w:sect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spacing w:before="9"/>
        <w:rPr>
          <w:sz w:val="22"/>
        </w:rPr>
      </w:pPr>
    </w:p>
    <w:p w:rsidR="002A0C24" w:rsidRDefault="00EA4E12">
      <w:pPr>
        <w:pStyle w:val="Balk1"/>
        <w:numPr>
          <w:ilvl w:val="0"/>
          <w:numId w:val="34"/>
        </w:numPr>
        <w:tabs>
          <w:tab w:val="left" w:pos="6124"/>
          <w:tab w:val="left" w:pos="6125"/>
        </w:tabs>
        <w:spacing w:before="85"/>
        <w:ind w:hanging="720"/>
      </w:pPr>
      <w:r>
        <w:t>BÖLÜM</w:t>
      </w:r>
    </w:p>
    <w:p w:rsidR="002A0C24" w:rsidRDefault="002A0C24">
      <w:pPr>
        <w:pStyle w:val="GvdeMetni"/>
        <w:rPr>
          <w:b/>
          <w:sz w:val="30"/>
        </w:rPr>
      </w:pPr>
    </w:p>
    <w:p w:rsidR="002A0C24" w:rsidRDefault="002A0C24">
      <w:pPr>
        <w:pStyle w:val="GvdeMetni"/>
        <w:spacing w:before="10"/>
        <w:rPr>
          <w:b/>
          <w:sz w:val="25"/>
        </w:rPr>
      </w:pPr>
    </w:p>
    <w:p w:rsidR="002A0C24" w:rsidRDefault="00EA4E12">
      <w:pPr>
        <w:spacing w:before="1" w:line="360" w:lineRule="auto"/>
        <w:ind w:left="2025" w:firstLine="1360"/>
        <w:rPr>
          <w:sz w:val="28"/>
        </w:rPr>
      </w:pPr>
      <w:r>
        <w:rPr>
          <w:b/>
          <w:sz w:val="28"/>
        </w:rPr>
        <w:t xml:space="preserve">KONAKLAMA </w:t>
      </w:r>
      <w:r>
        <w:rPr>
          <w:sz w:val="28"/>
        </w:rPr>
        <w:t>İŞ</w:t>
      </w:r>
      <w:r>
        <w:rPr>
          <w:b/>
          <w:sz w:val="28"/>
        </w:rPr>
        <w:t>LETMELER</w:t>
      </w:r>
      <w:r>
        <w:rPr>
          <w:sz w:val="28"/>
        </w:rPr>
        <w:t>İ</w:t>
      </w:r>
      <w:r>
        <w:rPr>
          <w:b/>
          <w:sz w:val="28"/>
        </w:rPr>
        <w:t>NDEK</w:t>
      </w:r>
      <w:r>
        <w:rPr>
          <w:sz w:val="28"/>
        </w:rPr>
        <w:t xml:space="preserve">İ </w:t>
      </w:r>
      <w:r>
        <w:rPr>
          <w:b/>
          <w:sz w:val="28"/>
        </w:rPr>
        <w:t>Z</w:t>
      </w:r>
      <w:r>
        <w:rPr>
          <w:sz w:val="28"/>
        </w:rPr>
        <w:t>İ</w:t>
      </w:r>
      <w:r>
        <w:rPr>
          <w:b/>
          <w:sz w:val="28"/>
        </w:rPr>
        <w:t>YAFET H</w:t>
      </w:r>
      <w:r>
        <w:rPr>
          <w:sz w:val="28"/>
        </w:rPr>
        <w:t>İ</w:t>
      </w:r>
      <w:r>
        <w:rPr>
          <w:b/>
          <w:sz w:val="28"/>
        </w:rPr>
        <w:t>ZMETLER</w:t>
      </w:r>
      <w:r>
        <w:rPr>
          <w:sz w:val="28"/>
        </w:rPr>
        <w:t>İ</w:t>
      </w:r>
      <w:r>
        <w:rPr>
          <w:b/>
          <w:sz w:val="28"/>
        </w:rPr>
        <w:t>N</w:t>
      </w:r>
      <w:r>
        <w:rPr>
          <w:sz w:val="28"/>
        </w:rPr>
        <w:t>İ</w:t>
      </w:r>
      <w:r>
        <w:rPr>
          <w:b/>
          <w:sz w:val="28"/>
        </w:rPr>
        <w:t>N TÜRLER</w:t>
      </w:r>
      <w:r>
        <w:rPr>
          <w:sz w:val="28"/>
        </w:rPr>
        <w:t xml:space="preserve">İ </w:t>
      </w:r>
      <w:r>
        <w:rPr>
          <w:b/>
          <w:sz w:val="28"/>
        </w:rPr>
        <w:t>VE BANKET FAAL</w:t>
      </w:r>
      <w:r>
        <w:rPr>
          <w:sz w:val="28"/>
        </w:rPr>
        <w:t>İ</w:t>
      </w:r>
      <w:r>
        <w:rPr>
          <w:b/>
          <w:sz w:val="28"/>
        </w:rPr>
        <w:t>YET</w:t>
      </w:r>
      <w:r>
        <w:rPr>
          <w:sz w:val="28"/>
        </w:rPr>
        <w:t>İ</w:t>
      </w:r>
      <w:r>
        <w:rPr>
          <w:spacing w:val="69"/>
          <w:sz w:val="28"/>
        </w:rPr>
        <w:t xml:space="preserve"> </w:t>
      </w:r>
      <w:r>
        <w:rPr>
          <w:b/>
          <w:sz w:val="28"/>
        </w:rPr>
        <w:t>ÖNCES</w:t>
      </w:r>
      <w:r>
        <w:rPr>
          <w:sz w:val="28"/>
        </w:rPr>
        <w:t>İ</w:t>
      </w:r>
    </w:p>
    <w:p w:rsidR="002A0C24" w:rsidRDefault="00EA4E12">
      <w:pPr>
        <w:spacing w:before="1"/>
        <w:ind w:left="4485"/>
        <w:rPr>
          <w:b/>
          <w:sz w:val="28"/>
        </w:rPr>
      </w:pPr>
      <w:r>
        <w:rPr>
          <w:b/>
          <w:sz w:val="28"/>
        </w:rPr>
        <w:t>YAPILAN ÇALI</w:t>
      </w:r>
      <w:r>
        <w:rPr>
          <w:sz w:val="28"/>
        </w:rPr>
        <w:t>Ş</w:t>
      </w:r>
      <w:r>
        <w:rPr>
          <w:b/>
          <w:sz w:val="28"/>
        </w:rPr>
        <w:t>MALAR</w:t>
      </w:r>
    </w:p>
    <w:p w:rsidR="002A0C24" w:rsidRDefault="002A0C24">
      <w:pPr>
        <w:pStyle w:val="GvdeMetni"/>
        <w:rPr>
          <w:b/>
          <w:sz w:val="30"/>
        </w:rPr>
      </w:pPr>
    </w:p>
    <w:p w:rsidR="002A0C24" w:rsidRDefault="00EA4E12">
      <w:pPr>
        <w:pStyle w:val="Balk3"/>
        <w:numPr>
          <w:ilvl w:val="1"/>
          <w:numId w:val="24"/>
        </w:numPr>
        <w:tabs>
          <w:tab w:val="left" w:pos="2940"/>
        </w:tabs>
        <w:spacing w:before="230"/>
      </w:pPr>
      <w:r>
        <w:t>Ziyafetin Anlamı ve</w:t>
      </w:r>
      <w:r>
        <w:rPr>
          <w:spacing w:val="-2"/>
        </w:rPr>
        <w:t xml:space="preserve"> </w:t>
      </w:r>
      <w:r>
        <w:t>Önemi</w:t>
      </w:r>
    </w:p>
    <w:p w:rsidR="002A0C24" w:rsidRDefault="002A0C24">
      <w:pPr>
        <w:pStyle w:val="GvdeMetni"/>
        <w:rPr>
          <w:b/>
          <w:sz w:val="26"/>
        </w:rPr>
      </w:pPr>
    </w:p>
    <w:p w:rsidR="002A0C24" w:rsidRDefault="002A0C24">
      <w:pPr>
        <w:pStyle w:val="GvdeMetni"/>
        <w:spacing w:before="6"/>
        <w:rPr>
          <w:b/>
          <w:sz w:val="21"/>
        </w:rPr>
      </w:pPr>
    </w:p>
    <w:p w:rsidR="002A0C24" w:rsidRDefault="00EA4E12">
      <w:pPr>
        <w:pStyle w:val="GvdeMetni"/>
        <w:spacing w:line="360" w:lineRule="auto"/>
        <w:ind w:left="1859" w:right="1392" w:firstLine="720"/>
        <w:jc w:val="both"/>
      </w:pPr>
      <w:r>
        <w:t>Otelcilik dilimize giren ve yerleşen banqueting (ziyafet) kelimesi otellerdeki restoranlar, kafe ve lobi gibi alanlarda rutin olarak uygulanan yeme içme hizmetleri dışında kalan alanlardaki özel hizmet faaliyetlerini ifade etmektedir. Bu özel hizmetler; öğ</w:t>
      </w:r>
      <w:r>
        <w:t>le yemeği partileri, konferanslar, kokteyl partileri, düğün ve nişan partileri, danslı akşam yemekleri, yıldönümü kutlama partileri, balolar, seminerler, moda gösterileri, kongreler, yeni ürünlerin tanıtılmasına yönelik basın toplantıları, sergiler ve bunu</w:t>
      </w:r>
      <w:r>
        <w:t>n gibi faaliyetlerden oluşur.</w:t>
      </w:r>
      <w:r>
        <w:rPr>
          <w:vertAlign w:val="superscript"/>
        </w:rPr>
        <w:t>64</w:t>
      </w:r>
    </w:p>
    <w:p w:rsidR="002A0C24" w:rsidRDefault="002A0C24">
      <w:pPr>
        <w:pStyle w:val="GvdeMetni"/>
        <w:rPr>
          <w:sz w:val="36"/>
        </w:rPr>
      </w:pPr>
    </w:p>
    <w:p w:rsidR="002A0C24" w:rsidRDefault="00EA4E12">
      <w:pPr>
        <w:pStyle w:val="GvdeMetni"/>
        <w:spacing w:before="1" w:line="360" w:lineRule="auto"/>
        <w:ind w:left="1859" w:right="1391" w:firstLine="720"/>
        <w:jc w:val="both"/>
      </w:pPr>
      <w:r>
        <w:t>Konaklama işletmeleri günümüzde salt kendi misafirlerine yatak ve yemek satan işletmeler olmanın ötesinde ziyafet satışları da oldukça önem kazanmıştır. Hatta günümüzde bazı konaklama işletmeleri için ziyafet gelirleri diğe</w:t>
      </w:r>
      <w:r>
        <w:t>r gelirlerin üzerinde yer almaktadır. Satış bölümünün desteği ile ziyafet satışları için yurt içi ve yurt dışında da bağlantı yapılmaktadır. Konaklama iletmeleri ziyafet bölümünü oluşturup aktif hale gelmesini sağladıktan sonra gelirlerinin de artışı gözle</w:t>
      </w:r>
      <w:r>
        <w:t>mlenmektedir. Herhangi bir nedenle ziyafet için işletmeye gelen misafirlere işletmenin tanıtımının da yapılmış olması önemini arttırmaktadır.</w:t>
      </w:r>
      <w:r>
        <w:rPr>
          <w:vertAlign w:val="superscript"/>
        </w:rPr>
        <w:t>65</w:t>
      </w:r>
    </w:p>
    <w:p w:rsidR="002A0C24" w:rsidRDefault="00342BA1">
      <w:pPr>
        <w:pStyle w:val="GvdeMetni"/>
        <w:spacing w:before="7"/>
      </w:pPr>
      <w:r>
        <w:rPr>
          <w:noProof/>
          <w:lang w:val="tr-TR" w:eastAsia="tr-TR"/>
        </w:rPr>
        <mc:AlternateContent>
          <mc:Choice Requires="wps">
            <w:drawing>
              <wp:anchor distT="0" distB="0" distL="0" distR="0" simplePos="0" relativeHeight="251541504" behindDoc="0" locked="0" layoutInCell="1" allowOverlap="1">
                <wp:simplePos x="0" y="0"/>
                <wp:positionH relativeFrom="page">
                  <wp:posOffset>1257300</wp:posOffset>
                </wp:positionH>
                <wp:positionV relativeFrom="paragraph">
                  <wp:posOffset>208915</wp:posOffset>
                </wp:positionV>
                <wp:extent cx="1828800" cy="0"/>
                <wp:effectExtent l="9525" t="10795" r="9525" b="8255"/>
                <wp:wrapTopAndBottom/>
                <wp:docPr id="279"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FD53B" id="Line 219" o:spid="_x0000_s1026" style="position:absolute;z-index:25154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6.45pt" to="24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sPLHwIAAEUEAAAOAAAAZHJzL2Uyb0RvYy54bWysU8GO2jAQvVfqP1i+QxKaQogIq4pAL7SL&#10;tNsPMLZDrDq2ZRsCqvrvHTuA2PZSVeVgxpmZN29mnhdP506iE7dOaFXhbJxixBXVTKhDhb+9bkYF&#10;Rs4TxYjUilf4wh1+Wr5/t+hNySe61ZJxiwBEubI3FW69N2WSONryjrixNlyBs9G2Ix6u9pAwS3pA&#10;72QySdNp0mvLjNWUOwdf68GJlxG/aTj1z03juEeywsDNx9PGcx/OZLkg5cES0wp6pUH+gUVHhIKi&#10;d6iaeIKOVvwB1QlqtdONH1PdJbppBOWxB+gmS3/r5qUlhsdeYDjO3Mfk/h8s/XraWSRYhSezOUaK&#10;dLCkrVAcTbJ5mE5vXAlBK7WzoT96Vi9mq+l3h5RetUQdeGT5ejGQmIWM5E1KuDgDNfb9F80ghhy9&#10;jqM6N7YLkDAEdI4budw3ws8eUfiYFZOiSGFx9OZLSHlLNNb5z1x3KBgVlsA6ApPT1vlAhJS3kFBH&#10;6Y2QMi5cKtRXeDbN8pjgtBQsOEOYs4f9Slp0IkEy8Re7As9jWECuiWuHuOgaxGT1UbFYpeWEra+2&#10;J0IONrCSKhSCHoHn1RrE8mOeztfFushH+WS6HuVpXY8+bVb5aLrJZh/rD/VqVWc/A+csL1vBGFeB&#10;9k24Wf53wrg+oUFyd+ne55O8RY+DBLK3/0g6LjnsdVDIXrPLzt6WD1qNwdd3FR7D4x3sx9e//AUA&#10;AP//AwBQSwMEFAAGAAgAAAAhADgqa/LcAAAACQEAAA8AAABkcnMvZG93bnJldi54bWxMj8FOwzAQ&#10;RO9I/QdrK3GjTguqnBCnqpAQB7jQ9gOceEmixutgu23g61nEgR5ndjT7ptxMbhBnDLH3pGG5yEAg&#10;Nd721Go47J/vFIiYDFkzeEINXxhhU81uSlNYf6F3PO9SK7iEYmE0dCmNhZSx6dCZuPAjEt8+fHAm&#10;sQyttMFcuNwNcpVla+lMT/yhMyM+ddgcdyenIc8m2tN3u3177V8On+Go6nyptL6dT9tHEAmn9B+G&#10;X3xGh4qZan8iG8XAOle8JWm4X+UgOPCg1mzUf4asSnm9oPoBAAD//wMAUEsBAi0AFAAGAAgAAAAh&#10;ALaDOJL+AAAA4QEAABMAAAAAAAAAAAAAAAAAAAAAAFtDb250ZW50X1R5cGVzXS54bWxQSwECLQAU&#10;AAYACAAAACEAOP0h/9YAAACUAQAACwAAAAAAAAAAAAAAAAAvAQAAX3JlbHMvLnJlbHNQSwECLQAU&#10;AAYACAAAACEAJj7Dyx8CAABFBAAADgAAAAAAAAAAAAAAAAAuAgAAZHJzL2Uyb0RvYy54bWxQSwEC&#10;LQAUAAYACAAAACEAOCpr8twAAAAJAQAADwAAAAAAAAAAAAAAAAB5BAAAZHJzL2Rvd25yZXYueG1s&#10;UEsFBgAAAAAEAAQA8wAAAIIFAAAAAA==&#10;" strokeweight=".2115mm">
                <w10:wrap type="topAndBottom" anchorx="page"/>
              </v:line>
            </w:pict>
          </mc:Fallback>
        </mc:AlternateContent>
      </w:r>
    </w:p>
    <w:p w:rsidR="002A0C24" w:rsidRDefault="00EA4E12">
      <w:pPr>
        <w:spacing w:before="50"/>
        <w:ind w:left="1859" w:right="1386"/>
        <w:rPr>
          <w:sz w:val="20"/>
        </w:rPr>
      </w:pPr>
      <w:r>
        <w:rPr>
          <w:position w:val="9"/>
          <w:sz w:val="13"/>
        </w:rPr>
        <w:t xml:space="preserve">64 </w:t>
      </w:r>
      <w:r>
        <w:rPr>
          <w:sz w:val="20"/>
        </w:rPr>
        <w:t xml:space="preserve">Ahmet Aktaş, (2001), </w:t>
      </w:r>
      <w:r>
        <w:rPr>
          <w:b/>
          <w:sz w:val="20"/>
        </w:rPr>
        <w:t>A</w:t>
      </w:r>
      <w:r>
        <w:rPr>
          <w:sz w:val="20"/>
        </w:rPr>
        <w:t>ğ</w:t>
      </w:r>
      <w:r>
        <w:rPr>
          <w:b/>
          <w:sz w:val="20"/>
        </w:rPr>
        <w:t xml:space="preserve">ırlama Hizmet </w:t>
      </w:r>
      <w:r>
        <w:rPr>
          <w:sz w:val="20"/>
        </w:rPr>
        <w:t>İş</w:t>
      </w:r>
      <w:r>
        <w:rPr>
          <w:b/>
          <w:sz w:val="20"/>
        </w:rPr>
        <w:t xml:space="preserve">letmelerinde Yiyecek ve </w:t>
      </w:r>
      <w:r>
        <w:rPr>
          <w:sz w:val="20"/>
        </w:rPr>
        <w:t>İ</w:t>
      </w:r>
      <w:r>
        <w:rPr>
          <w:b/>
          <w:sz w:val="20"/>
        </w:rPr>
        <w:t>çecek Yönetimi Food and Beverage Management</w:t>
      </w:r>
      <w:r>
        <w:rPr>
          <w:sz w:val="20"/>
        </w:rPr>
        <w:t>, Livane Matbaası, s. 311.</w:t>
      </w:r>
    </w:p>
    <w:p w:rsidR="002A0C24" w:rsidRDefault="00EA4E12">
      <w:pPr>
        <w:spacing w:line="228" w:lineRule="exact"/>
        <w:ind w:left="1859"/>
        <w:rPr>
          <w:sz w:val="20"/>
        </w:rPr>
      </w:pPr>
      <w:r>
        <w:rPr>
          <w:position w:val="9"/>
          <w:sz w:val="13"/>
        </w:rPr>
        <w:t xml:space="preserve">65 </w:t>
      </w:r>
      <w:r>
        <w:rPr>
          <w:sz w:val="20"/>
        </w:rPr>
        <w:t>Nilgün Sevinç, (2004</w:t>
      </w:r>
      <w:r>
        <w:rPr>
          <w:b/>
          <w:sz w:val="20"/>
        </w:rPr>
        <w:t xml:space="preserve">), Ziyafet ve </w:t>
      </w:r>
      <w:r>
        <w:rPr>
          <w:sz w:val="20"/>
        </w:rPr>
        <w:t>İ</w:t>
      </w:r>
      <w:r>
        <w:rPr>
          <w:b/>
          <w:sz w:val="20"/>
        </w:rPr>
        <w:t>kram Yönetimi</w:t>
      </w:r>
      <w:r>
        <w:rPr>
          <w:sz w:val="20"/>
        </w:rPr>
        <w:t>, Detay Yayıncılık, Ankara, s. 3.</w:t>
      </w:r>
    </w:p>
    <w:p w:rsidR="002A0C24" w:rsidRDefault="002A0C24">
      <w:pPr>
        <w:spacing w:line="228" w:lineRule="exact"/>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1" w:firstLine="720"/>
        <w:jc w:val="both"/>
      </w:pPr>
      <w:r>
        <w:t>Ziyafetler otele fazla gelir getiren faaliyetlerdir. Çünkü belli bir alana, diğer servis yerlerine kıyasla daha fazla misafir</w:t>
      </w:r>
      <w:r>
        <w:t xml:space="preserve"> almak mümkündür. Böylece birim alandan en iyi faydalanma imkanı doğar. Ziyafet oteldeki alakart yemeklere göre daha ekonomiktir. Ziyafetlerde personelden tasarruf edilir. Bir garson ziyafette alakart servisine kıyasla daha fazla misafire hizmet edebilir. </w:t>
      </w:r>
      <w:r>
        <w:t>Servis malzemeleri daha basit ve pratiktir. Satın almada bazı avantajları vardır. Önceden alınmış bir siparişe göre lüzumlu malzemeler alınır ve alınan her şey kullanılıp değerlendirilir.</w:t>
      </w:r>
    </w:p>
    <w:p w:rsidR="002A0C24" w:rsidRDefault="002A0C24">
      <w:pPr>
        <w:pStyle w:val="GvdeMetni"/>
        <w:rPr>
          <w:sz w:val="36"/>
        </w:rPr>
      </w:pPr>
    </w:p>
    <w:p w:rsidR="002A0C24" w:rsidRDefault="00EA4E12">
      <w:pPr>
        <w:pStyle w:val="GvdeMetni"/>
        <w:spacing w:line="360" w:lineRule="auto"/>
        <w:ind w:left="1859" w:right="1392" w:firstLine="720"/>
        <w:jc w:val="both"/>
      </w:pPr>
      <w:r>
        <w:t>Ziyafetler mutfakta da alakart yemeklere göre ekonomi sağlar. Ziyafetlerin yemekleri servis saatinden bazen birkaç gün önce hazırlanır. Böylece mutfak personelinin boş olduğu, işlerin hafiflediği saatleri ziyafet hazırlıklarıyla değerlendirilmiş olur. Görü</w:t>
      </w:r>
      <w:r>
        <w:t>lüyor ki, ziyafetler otel için son derece önemlidir. Bir otelde ziyafet bölümü ne kadar fazla çalışırsa gelirde o kadar yüksek olacaktır. Esasen insanlar için kaçınılmaz bir ihtiyaç olan toplanma isteği ziyafetler sayesinde otel için hem gelir hem de rekla</w:t>
      </w:r>
      <w:r>
        <w:t>m unsuru olmaktadır.</w:t>
      </w:r>
      <w:r>
        <w:rPr>
          <w:vertAlign w:val="superscript"/>
        </w:rPr>
        <w:t>66</w:t>
      </w:r>
    </w:p>
    <w:p w:rsidR="002A0C24" w:rsidRDefault="002A0C24">
      <w:pPr>
        <w:pStyle w:val="GvdeMetni"/>
        <w:rPr>
          <w:sz w:val="36"/>
        </w:rPr>
      </w:pPr>
    </w:p>
    <w:p w:rsidR="002A0C24" w:rsidRDefault="00EA4E12">
      <w:pPr>
        <w:pStyle w:val="GvdeMetni"/>
        <w:spacing w:line="360" w:lineRule="auto"/>
        <w:ind w:left="1859" w:right="1392" w:firstLine="720"/>
        <w:jc w:val="both"/>
      </w:pPr>
      <w:r>
        <w:t>Ziyafetlere hizmet amacı için kurulmuş, planlanmış salonlar bulunmaktadır. Ziyafet salonları yiyecek-içecek servisi yapılmadan da sadece salon kirası alınmak suretiyle kiraya da verilebilir. Böylece ziyafet salonlarına daha fazla fa</w:t>
      </w:r>
      <w:r>
        <w:t>aliyet alarak çok sayıda müşteri kabul ederek, oteller bulundukları bölgedeki toplumlarla bütünleşerek sosyal görevlerini yerine getirirken halkla ilişkiler faaliyetlerini de geliştirmiş olurlar.</w:t>
      </w:r>
      <w:r>
        <w:rPr>
          <w:vertAlign w:val="superscript"/>
        </w:rPr>
        <w:t>67</w:t>
      </w:r>
    </w:p>
    <w:p w:rsidR="002A0C24" w:rsidRDefault="002A0C24">
      <w:pPr>
        <w:pStyle w:val="GvdeMetni"/>
        <w:spacing w:before="3"/>
        <w:rPr>
          <w:sz w:val="36"/>
        </w:rPr>
      </w:pPr>
    </w:p>
    <w:p w:rsidR="002A0C24" w:rsidRDefault="00EA4E12">
      <w:pPr>
        <w:pStyle w:val="Balk3"/>
        <w:numPr>
          <w:ilvl w:val="1"/>
          <w:numId w:val="24"/>
        </w:numPr>
        <w:tabs>
          <w:tab w:val="left" w:pos="2940"/>
        </w:tabs>
      </w:pPr>
      <w:r>
        <w:t>Ziyafetin Tarihi ve Günümüzdeki</w:t>
      </w:r>
      <w:r>
        <w:rPr>
          <w:spacing w:val="-2"/>
        </w:rPr>
        <w:t xml:space="preserve"> </w:t>
      </w:r>
      <w:r>
        <w:t>Yeri</w:t>
      </w:r>
    </w:p>
    <w:p w:rsidR="002A0C24" w:rsidRDefault="002A0C24">
      <w:pPr>
        <w:pStyle w:val="GvdeMetni"/>
        <w:rPr>
          <w:b/>
          <w:sz w:val="26"/>
        </w:rPr>
      </w:pPr>
    </w:p>
    <w:p w:rsidR="002A0C24" w:rsidRDefault="002A0C24">
      <w:pPr>
        <w:pStyle w:val="GvdeMetni"/>
        <w:spacing w:before="6"/>
        <w:rPr>
          <w:b/>
          <w:sz w:val="21"/>
        </w:rPr>
      </w:pPr>
    </w:p>
    <w:p w:rsidR="002A0C24" w:rsidRDefault="00EA4E12">
      <w:pPr>
        <w:pStyle w:val="GvdeMetni"/>
        <w:spacing w:before="1" w:line="360" w:lineRule="auto"/>
        <w:ind w:left="1859" w:right="1393" w:firstLine="720"/>
        <w:jc w:val="both"/>
      </w:pPr>
      <w:r>
        <w:t>Osmanlı imparatorl</w:t>
      </w:r>
      <w:r>
        <w:t>uğu döneminde, her dönem farklı olmakla birlikte çok büyük ziyafetler verilmiştir. Bunlardan bazı örnekler şu şekildedir; Kanuni Sultan Süleyman zamanında Ahi loncaları Kağıthane’de her yıl bir toplantı yapılmaktaydı. Esnaf ve sanatkârların katıldıkları bu</w:t>
      </w:r>
      <w:r>
        <w:t xml:space="preserve"> toplantı sırasında Kâğıthane Vadisi’ne 5-6 bin çardak ve çadır kurulur, üç gün boyunca yaklaşık 10 bin kişiye ziyafet verilmekteydi.</w:t>
      </w:r>
    </w:p>
    <w:p w:rsidR="002A0C24" w:rsidRDefault="00342BA1">
      <w:pPr>
        <w:pStyle w:val="GvdeMetni"/>
        <w:spacing w:before="8"/>
        <w:rPr>
          <w:sz w:val="18"/>
        </w:rPr>
      </w:pPr>
      <w:r>
        <w:rPr>
          <w:noProof/>
          <w:lang w:val="tr-TR" w:eastAsia="tr-TR"/>
        </w:rPr>
        <mc:AlternateContent>
          <mc:Choice Requires="wps">
            <w:drawing>
              <wp:anchor distT="0" distB="0" distL="0" distR="0" simplePos="0" relativeHeight="251542528" behindDoc="0" locked="0" layoutInCell="1" allowOverlap="1">
                <wp:simplePos x="0" y="0"/>
                <wp:positionH relativeFrom="page">
                  <wp:posOffset>1257300</wp:posOffset>
                </wp:positionH>
                <wp:positionV relativeFrom="paragraph">
                  <wp:posOffset>165100</wp:posOffset>
                </wp:positionV>
                <wp:extent cx="1828800" cy="0"/>
                <wp:effectExtent l="9525" t="10160" r="9525" b="8890"/>
                <wp:wrapTopAndBottom/>
                <wp:docPr id="278"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BDD33" id="Line 218" o:spid="_x0000_s1026" style="position:absolute;z-index:25154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3pt" to="24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xWVIAIAAEUEAAAOAAAAZHJzL2Uyb0RvYy54bWysU02P2jAQvVfqf7Byh3w0ZbMRYVUl0Avt&#10;Iu32BxjbIVYd27INAVX97x07BLHtparKwYwzM2/ezBsvn869QCdmLFeyitJ5EiEmiaJcHqro2+tm&#10;VkTIOiwpFkqyKrowGz2t3r9bDrpkmeqUoMwgAJG2HHQVdc7pMo4t6ViP7VxpJsHZKtNjB1dziKnB&#10;A6D3Is6SZBEPylBtFGHWwtdmdEargN+2jLjntrXMIVFFwM2F04Rz7894tcTlwWDdcXKlgf+BRY+5&#10;hKI3qAY7jI6G/wHVc2KUVa2bE9XHqm05YaEH6CZNfuvmpcOahV5gOFbfxmT/Hyz5etoZxGkVZQ8g&#10;lcQ9iLTlkqEsLfx0Bm1LCKrlzvj+yFm+6K0i3y2Squ6wPLDA8vWiITH1GfGbFH+xGmrshy+KQgw+&#10;OhVGdW5N7yFhCOgcFLncFGFnhwh8TIusKBIQjky+GJdTojbWfWaqR96oIgGsAzA+ba3zRHA5hfg6&#10;Um24EEFwIdFQRQ+LNA8JVglOvdOHWXPY18KgE/YrE36hK/Dch3nkBttujAuucZmMOkoaqnQM0/XV&#10;dpiL0QZWQvpC0CPwvFrjsvx4TB7XxbrIZ3m2WM/ypGlmnzZ1Plts0oePzYemrpv0p+ec5mXHKWXS&#10;054WN83/bjGuT2hcudvq3uYTv0UPgwSy038gHUT2uo4bslf0sjOT+LCrIfj6rvxjuL+Dff/6V78A&#10;AAD//wMAUEsDBBQABgAIAAAAIQDEERT72wAAAAkBAAAPAAAAZHJzL2Rvd25yZXYueG1sTE9NT8Mw&#10;DL0j7T9ERuLG0k1oSrum04SEOMCFbT8gbUxbrXG6JNsKvx5PHOBkP/vpfZSbyQ3igiH2njQs5hkI&#10;pMbbnloNh/3LowIRkyFrBk+o4QsjbKrZXWkK66/0gZddagWLUCyMhi6lsZAyNh06E+d+ROLfpw/O&#10;JIahlTaYK4u7QS6zbCWd6YkdOjPic4fNcXd2GvJsoj19t9v3t/71cApHVecLpfXD/bRdg0g4pT8y&#10;3OJzdKg4U+3PZKMYGOeKuyQNyxVPJjyp21L/HmRVyv8Nqh8AAAD//wMAUEsBAi0AFAAGAAgAAAAh&#10;ALaDOJL+AAAA4QEAABMAAAAAAAAAAAAAAAAAAAAAAFtDb250ZW50X1R5cGVzXS54bWxQSwECLQAU&#10;AAYACAAAACEAOP0h/9YAAACUAQAACwAAAAAAAAAAAAAAAAAvAQAAX3JlbHMvLnJlbHNQSwECLQAU&#10;AAYACAAAACEAeOMVlSACAABFBAAADgAAAAAAAAAAAAAAAAAuAgAAZHJzL2Uyb0RvYy54bWxQSwEC&#10;LQAUAAYACAAAACEAxBEU+9sAAAAJAQAADwAAAAAAAAAAAAAAAAB6BAAAZHJzL2Rvd25yZXYueG1s&#10;UEsFBgAAAAAEAAQA8wAAAIIFAAAAAA==&#10;" strokeweight=".2115mm">
                <w10:wrap type="topAndBottom" anchorx="page"/>
              </v:line>
            </w:pict>
          </mc:Fallback>
        </mc:AlternateContent>
      </w:r>
    </w:p>
    <w:p w:rsidR="002A0C24" w:rsidRDefault="00EA4E12">
      <w:pPr>
        <w:spacing w:before="50"/>
        <w:ind w:left="1859" w:right="1386"/>
        <w:rPr>
          <w:sz w:val="20"/>
        </w:rPr>
      </w:pPr>
      <w:r>
        <w:rPr>
          <w:position w:val="9"/>
          <w:sz w:val="13"/>
        </w:rPr>
        <w:t xml:space="preserve">66 </w:t>
      </w:r>
      <w:r>
        <w:rPr>
          <w:sz w:val="20"/>
        </w:rPr>
        <w:t xml:space="preserve">Ahmet Aktaş, Orhan Kutluca, (1996), </w:t>
      </w:r>
      <w:r>
        <w:rPr>
          <w:b/>
          <w:sz w:val="20"/>
        </w:rPr>
        <w:t>Servis ve Bar</w:t>
      </w:r>
      <w:r>
        <w:rPr>
          <w:sz w:val="20"/>
        </w:rPr>
        <w:t>, Anadolu Üniversitesi Yayın No: 939, Açık Öğretim Fakültesi Yayın N</w:t>
      </w:r>
      <w:r>
        <w:rPr>
          <w:sz w:val="20"/>
        </w:rPr>
        <w:t>o: 509, Eskişehir, s. 216.</w:t>
      </w:r>
    </w:p>
    <w:p w:rsidR="002A0C24" w:rsidRDefault="00EA4E12">
      <w:pPr>
        <w:spacing w:line="228" w:lineRule="exact"/>
        <w:ind w:left="1859"/>
        <w:rPr>
          <w:sz w:val="20"/>
        </w:rPr>
      </w:pPr>
      <w:r>
        <w:rPr>
          <w:position w:val="9"/>
          <w:sz w:val="13"/>
        </w:rPr>
        <w:t xml:space="preserve">67 </w:t>
      </w:r>
      <w:r>
        <w:rPr>
          <w:sz w:val="20"/>
        </w:rPr>
        <w:t xml:space="preserve">İlknur Yörükoğlu, M. Altuğ Yörükoğlu, </w:t>
      </w:r>
      <w:r>
        <w:rPr>
          <w:b/>
          <w:sz w:val="20"/>
        </w:rPr>
        <w:t xml:space="preserve">a.g.e., </w:t>
      </w:r>
      <w:r>
        <w:rPr>
          <w:sz w:val="20"/>
        </w:rPr>
        <w:t>s. 245.</w:t>
      </w:r>
    </w:p>
    <w:p w:rsidR="002A0C24" w:rsidRDefault="002A0C24">
      <w:pPr>
        <w:spacing w:line="228" w:lineRule="exact"/>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1" w:firstLine="720"/>
        <w:jc w:val="both"/>
      </w:pPr>
      <w:r>
        <w:t>Sultan Mecit zamanında 1857 yılında Nişantaşı-Topağacı arasındaki düzlükte Şehzade Mehmet Reşat ve Süleyman Efendilerin sünnetidir. Bu ziyafet o kadar ma</w:t>
      </w:r>
      <w:r>
        <w:t>sraflı olmuştur ki, harcamalar yüzünden devlet hazinesi zor duruma düşmüş. Ülkenin her tarafından getirilen 10 bin fakir çocuk da aynı düğünde sünnet edilmiştir.B u düğünde binlerce kişinin yemek yiyeceği sofralar hazırlanmış, 12 gün içinde 500 binin üstün</w:t>
      </w:r>
      <w:r>
        <w:t>de kişiye tatlısıyla böreğiyle çok çeşitli mönüler sunulmuştur.Bütün yemekleri hazırlamak için 1200 aşçı ve yamağı çalıştırılmış. İstanbul’daki aşçılar yetmediği için civar illerden yemek pişirmesini bilen kişiler getirilmiştir. Anadolu’da ise loncalar üyl</w:t>
      </w:r>
      <w:r>
        <w:t xml:space="preserve">erine her </w:t>
      </w:r>
      <w:r>
        <w:rPr>
          <w:spacing w:val="-3"/>
        </w:rPr>
        <w:t xml:space="preserve">yıl </w:t>
      </w:r>
      <w:r>
        <w:t xml:space="preserve">geleneksel olarak üç gün süren “üç günler” ziyafetini vermekteydi. 1872 yılında Siroz’da Üç Günler şölenine ait belgeye göre, üç günde verile altı öğün yemekte toplam olarak 5081 sofra kurulmuş. Sabah sofralarında sekizer, akşam sofralarında </w:t>
      </w:r>
      <w:r>
        <w:t>onar kişi oturmak kural olduğuna göre 24 esnaf loncası üyelerine üç öğünde 46.370 kişilik yemek çıkartmış</w:t>
      </w:r>
      <w:r>
        <w:rPr>
          <w:spacing w:val="-1"/>
        </w:rPr>
        <w:t xml:space="preserve"> </w:t>
      </w:r>
      <w:r>
        <w:t>oluyordu.</w:t>
      </w:r>
      <w:r>
        <w:rPr>
          <w:vertAlign w:val="superscript"/>
        </w:rPr>
        <w:t>68</w:t>
      </w:r>
    </w:p>
    <w:p w:rsidR="002A0C24" w:rsidRDefault="002A0C24">
      <w:pPr>
        <w:pStyle w:val="GvdeMetni"/>
        <w:rPr>
          <w:sz w:val="36"/>
        </w:rPr>
      </w:pPr>
    </w:p>
    <w:p w:rsidR="002A0C24" w:rsidRDefault="00EA4E12">
      <w:pPr>
        <w:pStyle w:val="GvdeMetni"/>
        <w:spacing w:line="360" w:lineRule="auto"/>
        <w:ind w:left="1859" w:right="1393" w:firstLine="720"/>
        <w:jc w:val="both"/>
      </w:pPr>
      <w:r>
        <w:t>Ziyafetler değişik kültürlerin etkisi altında Osmanlı İmparatorluğu döneminden günümüze kadar değişim göstererek ulaşmıştır. Cumhuriyetin ilanından sonra 1934 yılında yabancı konuklara verilen ziyafetlerde zengin klasik menü uygulaması yapılmıştır. Zamanla</w:t>
      </w:r>
      <w:r>
        <w:t xml:space="preserve"> bu kültür değişerek mönülerde soğuk ve sıcak ordövrlerden başlanmıştır. Günümüz ziyafetlerinde dört-beş yıldızlı otellerin salonlarında ziyafetler verilmekte birlikte nişan, düğün, yeni yıl, doğum günü, iftar yemeği gibi özel günle için düzenlenir.</w:t>
      </w:r>
    </w:p>
    <w:p w:rsidR="002A0C24" w:rsidRDefault="00EA4E12">
      <w:pPr>
        <w:pStyle w:val="GvdeMetni"/>
        <w:spacing w:line="360" w:lineRule="auto"/>
        <w:ind w:left="1859" w:right="1393" w:firstLine="720"/>
        <w:jc w:val="both"/>
      </w:pPr>
      <w:r>
        <w:t>İşletm</w:t>
      </w:r>
      <w:r>
        <w:t>e açısından başlangıçta belirli kurallara bağlı olmaksızın verilen ziyafetler artık günümüzde belirli kurallarla yapılmaktadır. Örneğin Fransa da verilen ziyafetlerde gelişen klasik menü adı verilen yemek yeme sırası ortaya çıkmıştır. Bu yemek çeşidinde 8-</w:t>
      </w:r>
      <w:r>
        <w:t xml:space="preserve">10 hatta 15 çeşide çıkan yemek sayıları uzun yıllar sonra yemek sayısı ile servis yapılırken azalarak hafif yiyeceklere doğru dönüşüm başlamış ve sayı azalarak modern mönü kavramı konaklama işletmelerine yerleşmiştir. Günümüzde uygulanan ziyafet menüsünde </w:t>
      </w:r>
      <w:r>
        <w:t>sayı azaltılarak düşürülmüştür. Bunlar: Soğuk ordövrler, çorba, sıcak ordövrler, balık, et çeşitleri dessert olarak sıralanmaktadır.</w:t>
      </w:r>
      <w:r>
        <w:rPr>
          <w:vertAlign w:val="superscript"/>
        </w:rPr>
        <w:t>69</w:t>
      </w:r>
    </w:p>
    <w:p w:rsidR="002A0C24" w:rsidRDefault="002A0C24">
      <w:pPr>
        <w:pStyle w:val="GvdeMetni"/>
        <w:rPr>
          <w:sz w:val="20"/>
        </w:rPr>
      </w:pPr>
    </w:p>
    <w:p w:rsidR="002A0C24" w:rsidRDefault="00342BA1">
      <w:pPr>
        <w:pStyle w:val="GvdeMetni"/>
        <w:spacing w:before="4"/>
        <w:rPr>
          <w:sz w:val="18"/>
        </w:rPr>
      </w:pPr>
      <w:r>
        <w:rPr>
          <w:noProof/>
          <w:lang w:val="tr-TR" w:eastAsia="tr-TR"/>
        </w:rPr>
        <mc:AlternateContent>
          <mc:Choice Requires="wps">
            <w:drawing>
              <wp:anchor distT="0" distB="0" distL="0" distR="0" simplePos="0" relativeHeight="251543552" behindDoc="0" locked="0" layoutInCell="1" allowOverlap="1">
                <wp:simplePos x="0" y="0"/>
                <wp:positionH relativeFrom="page">
                  <wp:posOffset>1257300</wp:posOffset>
                </wp:positionH>
                <wp:positionV relativeFrom="paragraph">
                  <wp:posOffset>163195</wp:posOffset>
                </wp:positionV>
                <wp:extent cx="1828800" cy="0"/>
                <wp:effectExtent l="9525" t="12700" r="9525" b="6350"/>
                <wp:wrapTopAndBottom/>
                <wp:docPr id="277"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503BC" id="Line 217" o:spid="_x0000_s1026" style="position:absolute;z-index:25154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2.85pt" to="243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2FNIAIAAEUEAAAOAAAAZHJzL2Uyb0RvYy54bWysU8GO2jAQvVfqP1i+QxKaQjY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BsscBI&#10;kQ6W9CQUR7NsEabTG1dC0FrtbOiPntWLedL0u0NKr1uiDjyyfL0YSMxCRvImJVycgRr7/otmEEOO&#10;XsdRnRvbBUgYAjrHjVxuG+Fnjyh8zIpZUaSwODr6ElKOicY6/5nrDgWjwhJYR2ByenI+ECHlGBLq&#10;KL0VUsaFS4X6Ci/mWR4TnJaCBWcIc/awX0uLTiRIJv5iV+C5DwvINXHtEBddg5isPioWq7ScsM3V&#10;9kTIwQZWUoVC0CPwvFqDWH48pA+bYlPkk3w230zytK4nn7brfDLfZouP9Yd6va6zn4FzlpetYIyr&#10;QHsUbpb/nTCuT2iQ3E26t/kkb9HjIIHs+B9JxyWHvQ4K2Wt22dlx+aDVGHx9V+Ex3N/Bvn/9q18A&#10;AAD//wMAUEsDBBQABgAIAAAAIQBMy1IY3AAAAAkBAAAPAAAAZHJzL2Rvd25yZXYueG1sTI/BTsMw&#10;EETvSPyDtUjcqNMKWifEqSokxAEutP0AJ94mUeN1sN028PUs4gDHmR3NvinXkxvEGUPsPWmYzzIQ&#10;SI23PbUa9rvnOwUiJkPWDJ5QwydGWFfXV6UprL/QO563qRVcQrEwGrqUxkLK2HToTJz5EYlvBx+c&#10;SSxDK20wFy53g1xk2VI60xN/6MyITx02x+3JaciziXb01W7eXvuX/Uc4qjqfK61vb6bNI4iEU/oL&#10;ww8+o0PFTLU/kY1iYJ0r3pI0LB5WIDhwr5Zs1L+GrEr5f0H1DQAA//8DAFBLAQItABQABgAIAAAA&#10;IQC2gziS/gAAAOEBAAATAAAAAAAAAAAAAAAAAAAAAABbQ29udGVudF9UeXBlc10ueG1sUEsBAi0A&#10;FAAGAAgAAAAhADj9If/WAAAAlAEAAAsAAAAAAAAAAAAAAAAALwEAAF9yZWxzLy5yZWxzUEsBAi0A&#10;FAAGAAgAAAAhAJAXYU0gAgAARQQAAA4AAAAAAAAAAAAAAAAALgIAAGRycy9lMm9Eb2MueG1sUEsB&#10;Ai0AFAAGAAgAAAAhAEzLUhjcAAAACQEAAA8AAAAAAAAAAAAAAAAAegQAAGRycy9kb3ducmV2Lnht&#10;bFBLBQYAAAAABAAEAPMAAACDBQAAAAA=&#10;" strokeweight=".2115mm">
                <w10:wrap type="topAndBottom" anchorx="page"/>
              </v:line>
            </w:pict>
          </mc:Fallback>
        </mc:AlternateContent>
      </w:r>
    </w:p>
    <w:p w:rsidR="002A0C24" w:rsidRDefault="00EA4E12">
      <w:pPr>
        <w:spacing w:before="50" w:line="243" w:lineRule="exact"/>
        <w:ind w:left="1859"/>
        <w:rPr>
          <w:sz w:val="20"/>
        </w:rPr>
      </w:pPr>
      <w:r>
        <w:rPr>
          <w:position w:val="9"/>
          <w:sz w:val="13"/>
        </w:rPr>
        <w:t xml:space="preserve">68 </w:t>
      </w:r>
      <w:r>
        <w:rPr>
          <w:sz w:val="20"/>
        </w:rPr>
        <w:t xml:space="preserve">Deniz Gürsoy, (1995), </w:t>
      </w:r>
      <w:r>
        <w:rPr>
          <w:b/>
          <w:sz w:val="20"/>
        </w:rPr>
        <w:t>Yemek ve Yemekçili</w:t>
      </w:r>
      <w:r>
        <w:rPr>
          <w:sz w:val="20"/>
        </w:rPr>
        <w:t>ğ</w:t>
      </w:r>
      <w:r>
        <w:rPr>
          <w:b/>
          <w:sz w:val="20"/>
        </w:rPr>
        <w:t>in Evrimi</w:t>
      </w:r>
      <w:r>
        <w:rPr>
          <w:sz w:val="20"/>
        </w:rPr>
        <w:t>, Kurtiş Matbaacılık, İstanbul, ss. 56-57.</w:t>
      </w:r>
    </w:p>
    <w:p w:rsidR="002A0C24" w:rsidRDefault="00EA4E12">
      <w:pPr>
        <w:spacing w:line="243" w:lineRule="exact"/>
        <w:ind w:left="1859"/>
        <w:rPr>
          <w:sz w:val="20"/>
        </w:rPr>
      </w:pPr>
      <w:r>
        <w:rPr>
          <w:position w:val="9"/>
          <w:sz w:val="13"/>
        </w:rPr>
        <w:t xml:space="preserve">69 </w:t>
      </w:r>
      <w:r>
        <w:rPr>
          <w:sz w:val="20"/>
        </w:rPr>
        <w:t>Sıdıka Bulduk, Ayşe</w:t>
      </w:r>
      <w:r>
        <w:rPr>
          <w:sz w:val="20"/>
        </w:rPr>
        <w:t xml:space="preserve"> Aycan, (2002), </w:t>
      </w:r>
      <w:r>
        <w:rPr>
          <w:b/>
          <w:sz w:val="20"/>
        </w:rPr>
        <w:t>Servis 2</w:t>
      </w:r>
      <w:r>
        <w:rPr>
          <w:sz w:val="20"/>
        </w:rPr>
        <w:t>, Ya-Pa Yayınları, İstanbul, s. 63.</w:t>
      </w:r>
    </w:p>
    <w:p w:rsidR="002A0C24" w:rsidRDefault="002A0C24">
      <w:pPr>
        <w:spacing w:line="243" w:lineRule="exact"/>
        <w:rPr>
          <w:sz w:val="20"/>
        </w:rPr>
        <w:sectPr w:rsidR="002A0C24">
          <w:pgSz w:w="11910" w:h="16840"/>
          <w:pgMar w:top="1660" w:right="20" w:bottom="280" w:left="120" w:header="724" w:footer="0" w:gutter="0"/>
          <w:cols w:space="708"/>
        </w:sectPr>
      </w:pPr>
    </w:p>
    <w:p w:rsidR="002A0C24" w:rsidRDefault="002A0C24">
      <w:pPr>
        <w:pStyle w:val="GvdeMetni"/>
        <w:spacing w:before="9"/>
        <w:rPr>
          <w:sz w:val="18"/>
        </w:rPr>
      </w:pPr>
    </w:p>
    <w:p w:rsidR="002A0C24" w:rsidRDefault="00EA4E12">
      <w:pPr>
        <w:pStyle w:val="Balk3"/>
        <w:numPr>
          <w:ilvl w:val="1"/>
          <w:numId w:val="24"/>
        </w:numPr>
        <w:tabs>
          <w:tab w:val="left" w:pos="2940"/>
        </w:tabs>
        <w:spacing w:before="86"/>
      </w:pPr>
      <w:r>
        <w:t>Ziyafet</w:t>
      </w:r>
      <w:r>
        <w:rPr>
          <w:spacing w:val="-2"/>
        </w:rPr>
        <w:t xml:space="preserve"> </w:t>
      </w:r>
      <w:r>
        <w:t>Türleri</w:t>
      </w:r>
    </w:p>
    <w:p w:rsidR="002A0C24" w:rsidRDefault="002A0C24">
      <w:pPr>
        <w:pStyle w:val="GvdeMetni"/>
        <w:rPr>
          <w:b/>
          <w:sz w:val="26"/>
        </w:rPr>
      </w:pPr>
    </w:p>
    <w:p w:rsidR="002A0C24" w:rsidRDefault="002A0C24">
      <w:pPr>
        <w:pStyle w:val="GvdeMetni"/>
        <w:rPr>
          <w:b/>
          <w:sz w:val="22"/>
        </w:rPr>
      </w:pPr>
    </w:p>
    <w:p w:rsidR="002A0C24" w:rsidRDefault="00EA4E12">
      <w:pPr>
        <w:pStyle w:val="ListeParagraf"/>
        <w:numPr>
          <w:ilvl w:val="2"/>
          <w:numId w:val="24"/>
        </w:numPr>
        <w:tabs>
          <w:tab w:val="left" w:pos="3120"/>
        </w:tabs>
        <w:spacing w:before="1"/>
        <w:rPr>
          <w:b/>
          <w:sz w:val="24"/>
        </w:rPr>
      </w:pPr>
      <w:r>
        <w:rPr>
          <w:b/>
          <w:sz w:val="24"/>
        </w:rPr>
        <w:t>Küçük</w:t>
      </w:r>
      <w:r>
        <w:rPr>
          <w:b/>
          <w:spacing w:val="-1"/>
          <w:sz w:val="24"/>
        </w:rPr>
        <w:t xml:space="preserve"> </w:t>
      </w:r>
      <w:r>
        <w:rPr>
          <w:b/>
          <w:sz w:val="24"/>
        </w:rPr>
        <w:t>partiler</w:t>
      </w:r>
    </w:p>
    <w:p w:rsidR="002A0C24" w:rsidRDefault="002A0C24">
      <w:pPr>
        <w:pStyle w:val="GvdeMetni"/>
        <w:rPr>
          <w:b/>
          <w:sz w:val="26"/>
        </w:rPr>
      </w:pPr>
    </w:p>
    <w:p w:rsidR="002A0C24" w:rsidRDefault="002A0C24">
      <w:pPr>
        <w:pStyle w:val="GvdeMetni"/>
        <w:spacing w:before="6"/>
        <w:rPr>
          <w:b/>
          <w:sz w:val="21"/>
        </w:rPr>
      </w:pPr>
    </w:p>
    <w:p w:rsidR="002A0C24" w:rsidRDefault="00EA4E12">
      <w:pPr>
        <w:pStyle w:val="GvdeMetni"/>
        <w:spacing w:line="360" w:lineRule="auto"/>
        <w:ind w:left="1859" w:right="1393" w:firstLine="720"/>
        <w:jc w:val="both"/>
      </w:pPr>
      <w:r>
        <w:t>İş tesliminden sonra, bir doğum günü, terfi, gayri resmi bir toplantı, bir aile toplantısı için küçük kutlamalar veya özel bir yemek partisi restoranların ve konaklama işletmelerinin uygun alanları tutularak yapılmaktadır. Eğer müsaitse genele açık bir ala</w:t>
      </w:r>
      <w:r>
        <w:t>nın bir bölümü de bu uygulama için kullanılabilir. Normal restoran servis hizmetinden farkı, grup için önceden hazırlanmış bir mönü ve özel bir ortam olabilir. Küçük partilerin düzenlenmesi genellikle kolaydır. Ayrıca işletme için kârlı bir iş oluşturabilm</w:t>
      </w:r>
      <w:r>
        <w:t>ektedir. Müşterilerin özel yiyecek içecek istekleri ile müşteri sayısına göre servis hizmeti sunacak personel düzenlemeleri yapılarak bu tip organizasyonlar tamamlanır.</w:t>
      </w:r>
      <w:r>
        <w:rPr>
          <w:vertAlign w:val="superscript"/>
        </w:rPr>
        <w:t>70</w:t>
      </w:r>
    </w:p>
    <w:p w:rsidR="002A0C24" w:rsidRDefault="002A0C24">
      <w:pPr>
        <w:pStyle w:val="GvdeMetni"/>
        <w:spacing w:before="5"/>
        <w:rPr>
          <w:sz w:val="36"/>
        </w:rPr>
      </w:pPr>
    </w:p>
    <w:p w:rsidR="002A0C24" w:rsidRDefault="00EA4E12">
      <w:pPr>
        <w:pStyle w:val="Balk3"/>
        <w:numPr>
          <w:ilvl w:val="2"/>
          <w:numId w:val="24"/>
        </w:numPr>
        <w:tabs>
          <w:tab w:val="left" w:pos="3299"/>
          <w:tab w:val="left" w:pos="3300"/>
        </w:tabs>
        <w:ind w:left="3300" w:hanging="720"/>
      </w:pPr>
      <w:r>
        <w:t>Kokteyller</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3" w:firstLine="720"/>
        <w:jc w:val="both"/>
      </w:pPr>
      <w:r>
        <w:t>Tanışma, bir yerin açılışı, diploma töreni vb. için düzenlenir. Bu ziyafetlerde davetliler oturmazlar. Ayakta çeşitli kokteyl içkileriyle birlikte soğuk ve sıcak kanepe, cips ve kuruyemiş alırlar. Genellikle iki saat sürer.</w:t>
      </w:r>
    </w:p>
    <w:p w:rsidR="002A0C24" w:rsidRDefault="002A0C24">
      <w:pPr>
        <w:pStyle w:val="GvdeMetni"/>
        <w:spacing w:before="3"/>
        <w:rPr>
          <w:sz w:val="36"/>
        </w:rPr>
      </w:pPr>
    </w:p>
    <w:p w:rsidR="002A0C24" w:rsidRDefault="00EA4E12">
      <w:pPr>
        <w:pStyle w:val="Balk3"/>
        <w:numPr>
          <w:ilvl w:val="2"/>
          <w:numId w:val="24"/>
        </w:numPr>
        <w:tabs>
          <w:tab w:val="left" w:pos="3299"/>
          <w:tab w:val="left" w:pos="3300"/>
        </w:tabs>
        <w:ind w:left="3300" w:hanging="720"/>
      </w:pPr>
      <w:r>
        <w:t>Çay</w:t>
      </w:r>
      <w:r>
        <w:rPr>
          <w:spacing w:val="-1"/>
        </w:rPr>
        <w:t xml:space="preserve"> </w:t>
      </w:r>
      <w:r>
        <w:t>partileri</w:t>
      </w:r>
    </w:p>
    <w:p w:rsidR="002A0C24" w:rsidRDefault="002A0C24">
      <w:pPr>
        <w:pStyle w:val="GvdeMetni"/>
        <w:rPr>
          <w:b/>
          <w:sz w:val="26"/>
        </w:rPr>
      </w:pPr>
    </w:p>
    <w:p w:rsidR="002A0C24" w:rsidRDefault="002A0C24">
      <w:pPr>
        <w:pStyle w:val="GvdeMetni"/>
        <w:spacing w:before="6"/>
        <w:rPr>
          <w:b/>
          <w:sz w:val="21"/>
        </w:rPr>
      </w:pPr>
    </w:p>
    <w:p w:rsidR="002A0C24" w:rsidRDefault="00EA4E12">
      <w:pPr>
        <w:pStyle w:val="GvdeMetni"/>
        <w:spacing w:before="1" w:line="360" w:lineRule="auto"/>
        <w:ind w:left="1859" w:right="1394" w:firstLine="720"/>
        <w:jc w:val="both"/>
      </w:pPr>
      <w:r>
        <w:t>Bu ziyafet kaps</w:t>
      </w:r>
      <w:r>
        <w:t xml:space="preserve">amına okulların mezuniyet çayları ve hanımların yapacakları  özel çaylı toplantılar girmektedir. Bu ziyafetlerde çay, yaş pasta, kuru pasta (tatlı ve </w:t>
      </w:r>
      <w:r>
        <w:rPr>
          <w:spacing w:val="-3"/>
        </w:rPr>
        <w:t xml:space="preserve">ya </w:t>
      </w:r>
      <w:r>
        <w:t xml:space="preserve">tuzlu) çay yerine limonata ve </w:t>
      </w:r>
      <w:r>
        <w:rPr>
          <w:spacing w:val="-3"/>
        </w:rPr>
        <w:t xml:space="preserve">ya </w:t>
      </w:r>
      <w:r>
        <w:t xml:space="preserve">meyve suyu ikram edilir. Müzik olarak piyano ve </w:t>
      </w:r>
      <w:r>
        <w:rPr>
          <w:spacing w:val="-3"/>
        </w:rPr>
        <w:t xml:space="preserve">ya </w:t>
      </w:r>
      <w:r>
        <w:t>org</w:t>
      </w:r>
      <w:r>
        <w:rPr>
          <w:spacing w:val="-1"/>
        </w:rPr>
        <w:t xml:space="preserve"> </w:t>
      </w:r>
      <w:r>
        <w:t>çalınır.</w:t>
      </w:r>
      <w:r>
        <w:rPr>
          <w:vertAlign w:val="superscript"/>
        </w:rPr>
        <w:t>71</w:t>
      </w: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342BA1">
      <w:pPr>
        <w:pStyle w:val="GvdeMetni"/>
        <w:spacing w:before="8"/>
        <w:rPr>
          <w:sz w:val="26"/>
        </w:rPr>
      </w:pPr>
      <w:r>
        <w:rPr>
          <w:noProof/>
          <w:lang w:val="tr-TR" w:eastAsia="tr-TR"/>
        </w:rPr>
        <mc:AlternateContent>
          <mc:Choice Requires="wps">
            <w:drawing>
              <wp:anchor distT="0" distB="0" distL="0" distR="0" simplePos="0" relativeHeight="251544576" behindDoc="0" locked="0" layoutInCell="1" allowOverlap="1">
                <wp:simplePos x="0" y="0"/>
                <wp:positionH relativeFrom="page">
                  <wp:posOffset>1257300</wp:posOffset>
                </wp:positionH>
                <wp:positionV relativeFrom="paragraph">
                  <wp:posOffset>223520</wp:posOffset>
                </wp:positionV>
                <wp:extent cx="1828800" cy="0"/>
                <wp:effectExtent l="9525" t="10160" r="9525" b="8890"/>
                <wp:wrapTopAndBottom/>
                <wp:docPr id="276"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75254" id="Line 216" o:spid="_x0000_s1026" style="position:absolute;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7.6pt" to="243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rcTIAIAAEUEAAAOAAAAZHJzL2Uyb0RvYy54bWysU02P2jAQvVfqf7B8h3w0ZdmIsKoS6IV2&#10;kXb7A4ztEKuObdmGgKr+944dQGx7qapyMOPMzJs3M8+Lp1Mv0ZFbJ7SqcDZNMeKKaibUvsLfXteT&#10;OUbOE8WI1IpX+Mwdflq+f7cYTMlz3WnJuEUAolw5mAp33psySRzteE/cVBuuwNlq2xMPV7tPmCUD&#10;oPcyydN0lgzaMmM15c7B12Z04mXEb1tO/XPbOu6RrDBw8/G08dyFM1kuSLm3xHSCXmiQf2DRE6Gg&#10;6A2qIZ6ggxV/QPWCWu1066dU94luW0F57AG6ydLfunnpiOGxFxiOM7cxuf8HS78etxYJVuH8YYaR&#10;Ij0saSMUR3k2C9MZjCshqFZbG/qjJ/ViNpp+d0jpuiNqzyPL17OBxCxkJG9SwsUZqLEbvmgGMeTg&#10;dRzVqbV9gIQhoFPcyPm2EX7yiMLHbJ7P5yksjl59CSmvicY6/5nrHgWjwhJYR2By3DgfiJDyGhLq&#10;KL0WUsaFS4WGCj/MsiImOC0FC84Q5ux+V0uLjiRIJv5iV+C5DwvIDXHdGBddo5isPigWq3ScsNXF&#10;9kTI0QZWUoVC0CPwvFijWH48po+r+WpeTIp8tpoUadNMPq3rYjJbZw8fmw9NXTfZz8A5K8pOMMZV&#10;oH0Vblb8nTAuT2iU3E26t/kkb9HjIIHs9T+SjksOex0VstPsvLXX5YNWY/DlXYXHcH8H+/71L38B&#10;AAD//wMAUEsDBBQABgAIAAAAIQCItKqZ3AAAAAkBAAAPAAAAZHJzL2Rvd25yZXYueG1sTI/BTsMw&#10;EETvSPyDtUjcqNMClZPGqSokxAEutP0AJ94mUeN1sN028PUs4gDHmR3NvinXkxvEGUPsPWmYzzIQ&#10;SI23PbUa9rvnOwUiJkPWDJ5QwydGWFfXV6UprL/QO563qRVcQrEwGrqUxkLK2HToTJz5EYlvBx+c&#10;SSxDK20wFy53g1xk2VI60xN/6MyITx02x+3JaciziXb01W7eXvuX/Uc4qjqfK61vb6bNCkTCKf2F&#10;4Qef0aFiptqfyEYxsM4Vb0ka7h8XIDjwoJZs1L+GrEr5f0H1DQAA//8DAFBLAQItABQABgAIAAAA&#10;IQC2gziS/gAAAOEBAAATAAAAAAAAAAAAAAAAAAAAAABbQ29udGVudF9UeXBlc10ueG1sUEsBAi0A&#10;FAAGAAgAAAAhADj9If/WAAAAlAEAAAsAAAAAAAAAAAAAAAAALwEAAF9yZWxzLy5yZWxzUEsBAi0A&#10;FAAGAAgAAAAhAM7KtxMgAgAARQQAAA4AAAAAAAAAAAAAAAAALgIAAGRycy9lMm9Eb2MueG1sUEsB&#10;Ai0AFAAGAAgAAAAhAIi0qpncAAAACQEAAA8AAAAAAAAAAAAAAAAAegQAAGRycy9kb3ducmV2Lnht&#10;bFBLBQYAAAAABAAEAPMAAACDBQAAAAA=&#10;" strokeweight=".2115mm">
                <w10:wrap type="topAndBottom" anchorx="page"/>
              </v:line>
            </w:pict>
          </mc:Fallback>
        </mc:AlternateContent>
      </w:r>
    </w:p>
    <w:p w:rsidR="002A0C24" w:rsidRDefault="00EA4E12">
      <w:pPr>
        <w:spacing w:before="50" w:line="241" w:lineRule="exact"/>
        <w:ind w:left="1859"/>
        <w:rPr>
          <w:sz w:val="20"/>
        </w:rPr>
      </w:pPr>
      <w:r>
        <w:rPr>
          <w:position w:val="9"/>
          <w:sz w:val="13"/>
        </w:rPr>
        <w:t xml:space="preserve">70 </w:t>
      </w:r>
      <w:r>
        <w:rPr>
          <w:sz w:val="20"/>
        </w:rPr>
        <w:t xml:space="preserve">Paul Cullen, (1997), </w:t>
      </w:r>
      <w:r>
        <w:rPr>
          <w:b/>
          <w:sz w:val="20"/>
        </w:rPr>
        <w:t>The Food And Beverage Manager</w:t>
      </w:r>
      <w:r>
        <w:rPr>
          <w:sz w:val="20"/>
        </w:rPr>
        <w:t>, Hospitality Press, Melbourne, s. 115.</w:t>
      </w:r>
    </w:p>
    <w:p w:rsidR="002A0C24" w:rsidRDefault="00EA4E12">
      <w:pPr>
        <w:spacing w:before="14" w:line="230" w:lineRule="exact"/>
        <w:ind w:left="1859" w:right="1386"/>
        <w:rPr>
          <w:sz w:val="20"/>
        </w:rPr>
      </w:pPr>
      <w:r>
        <w:rPr>
          <w:position w:val="9"/>
          <w:sz w:val="13"/>
        </w:rPr>
        <w:t xml:space="preserve">71 </w:t>
      </w:r>
      <w:r>
        <w:rPr>
          <w:sz w:val="20"/>
        </w:rPr>
        <w:t xml:space="preserve">A. Metin Dereli, (1986), </w:t>
      </w:r>
      <w:r>
        <w:rPr>
          <w:b/>
          <w:sz w:val="20"/>
        </w:rPr>
        <w:t>Servis Tekni</w:t>
      </w:r>
      <w:r>
        <w:rPr>
          <w:sz w:val="20"/>
        </w:rPr>
        <w:t>ğ</w:t>
      </w:r>
      <w:r>
        <w:rPr>
          <w:b/>
          <w:sz w:val="20"/>
        </w:rPr>
        <w:t>i</w:t>
      </w:r>
      <w:r>
        <w:rPr>
          <w:sz w:val="20"/>
        </w:rPr>
        <w:t>, T.C. Turizm Bankası A.Ş. Genel Müdürlüğü Araştırma ve Eğitim Başkanlığı Ders Notları: 2, Ankara, s. 75.</w:t>
      </w:r>
    </w:p>
    <w:p w:rsidR="002A0C24" w:rsidRDefault="002A0C24">
      <w:pPr>
        <w:spacing w:line="230" w:lineRule="exact"/>
        <w:rPr>
          <w:sz w:val="20"/>
        </w:rPr>
        <w:sectPr w:rsidR="002A0C24">
          <w:pgSz w:w="11910" w:h="16840"/>
          <w:pgMar w:top="1660" w:right="20" w:bottom="280" w:left="120" w:header="724" w:footer="0" w:gutter="0"/>
          <w:cols w:space="708"/>
        </w:sectPr>
      </w:pPr>
    </w:p>
    <w:p w:rsidR="002A0C24" w:rsidRDefault="002A0C24">
      <w:pPr>
        <w:pStyle w:val="GvdeMetni"/>
        <w:spacing w:before="5"/>
        <w:rPr>
          <w:sz w:val="18"/>
        </w:rPr>
      </w:pPr>
    </w:p>
    <w:p w:rsidR="002A0C24" w:rsidRDefault="00EA4E12">
      <w:pPr>
        <w:pStyle w:val="Balk3"/>
        <w:numPr>
          <w:ilvl w:val="2"/>
          <w:numId w:val="23"/>
        </w:numPr>
        <w:tabs>
          <w:tab w:val="left" w:pos="3180"/>
        </w:tabs>
        <w:spacing w:before="90"/>
      </w:pPr>
      <w:r>
        <w:t>Ni</w:t>
      </w:r>
      <w:r>
        <w:rPr>
          <w:b w:val="0"/>
        </w:rPr>
        <w:t>ş</w:t>
      </w:r>
      <w:r>
        <w:t>an ve dü</w:t>
      </w:r>
      <w:r>
        <w:rPr>
          <w:b w:val="0"/>
        </w:rPr>
        <w:t>ğ</w:t>
      </w:r>
      <w:r>
        <w:t>ün</w:t>
      </w:r>
      <w:r>
        <w:rPr>
          <w:spacing w:val="-2"/>
        </w:rPr>
        <w:t xml:space="preserve"> </w:t>
      </w:r>
      <w:r>
        <w:t>ziyafetleri</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86" w:firstLine="720"/>
      </w:pPr>
      <w:r>
        <w:t>Süresi uzun ziyafetlerdir. Müzik ve program vardır. Kokteyl şeklinde olabileceği gibi yemeklide olur. Ziyafet emrinde programın niteliği belirtilir.</w:t>
      </w:r>
    </w:p>
    <w:p w:rsidR="002A0C24" w:rsidRDefault="002A0C24">
      <w:pPr>
        <w:pStyle w:val="GvdeMetni"/>
        <w:spacing w:before="4"/>
        <w:rPr>
          <w:sz w:val="36"/>
        </w:rPr>
      </w:pPr>
    </w:p>
    <w:p w:rsidR="002A0C24" w:rsidRDefault="00EA4E12">
      <w:pPr>
        <w:pStyle w:val="Balk3"/>
        <w:numPr>
          <w:ilvl w:val="2"/>
          <w:numId w:val="23"/>
        </w:numPr>
        <w:tabs>
          <w:tab w:val="left" w:pos="3180"/>
        </w:tabs>
      </w:pPr>
      <w:r>
        <w:t>So</w:t>
      </w:r>
      <w:r>
        <w:rPr>
          <w:b w:val="0"/>
        </w:rPr>
        <w:t>ğ</w:t>
      </w:r>
      <w:r>
        <w:t>uk büfe</w:t>
      </w:r>
      <w:r>
        <w:rPr>
          <w:spacing w:val="-2"/>
        </w:rPr>
        <w:t xml:space="preserve"> </w:t>
      </w:r>
      <w:r>
        <w:t>ziyafetleri</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2" w:firstLine="720"/>
        <w:jc w:val="both"/>
      </w:pPr>
      <w:r>
        <w:t>Davetli sayısının fazla olduğu bir kuruluşun bütün mensuplarının davet edildiği ziyafetlerdir. Yiyeceklerin tepsilerle dekore edilerek hazırlandığı ve konduğu büfe masası, normal restoran masalarından yüksek ve uzun bir tezgah görünümündedir. Büfeye konaca</w:t>
      </w:r>
      <w:r>
        <w:t>k yiyecek çeşitlerinden bazıları şunlardır; soğuk mezeler, zeytinyağlı dolma ve diğer zeytinyağlı çeşitleri, soğuk etler, soğuk tavuk ve balık çeşitleri (mayonezli), peynir çeşitleri, salata çeşitleri, sütlü tatlılar, hamur tatlıları, meyveler vs. bulunur.</w:t>
      </w:r>
      <w:r>
        <w:t xml:space="preserve"> Soğuk büfeler de sıcak yemek isteniyorsa, çöpte şiş ve ya döner kebap pilavlı verilebilir. İçki büfesi salonun ayrı bir kısmında hazırlanır. Yemeğini büfeden alan misafir, içki büfesinden de içkisini alarak salonun iç kenarlarına eşit aralıklarla konan bo</w:t>
      </w:r>
      <w:r>
        <w:t>ş sehpalardan faydalanarak yemeklerini yerler, içkilerini içerler.</w:t>
      </w:r>
      <w:r>
        <w:rPr>
          <w:vertAlign w:val="superscript"/>
        </w:rPr>
        <w:t>72</w:t>
      </w:r>
    </w:p>
    <w:p w:rsidR="002A0C24" w:rsidRDefault="002A0C24">
      <w:pPr>
        <w:pStyle w:val="GvdeMetni"/>
        <w:spacing w:before="3"/>
        <w:rPr>
          <w:sz w:val="36"/>
        </w:rPr>
      </w:pPr>
    </w:p>
    <w:p w:rsidR="002A0C24" w:rsidRDefault="00EA4E12">
      <w:pPr>
        <w:pStyle w:val="Balk3"/>
        <w:numPr>
          <w:ilvl w:val="2"/>
          <w:numId w:val="22"/>
        </w:numPr>
        <w:tabs>
          <w:tab w:val="left" w:pos="3120"/>
        </w:tabs>
        <w:spacing w:before="1"/>
      </w:pPr>
      <w:r>
        <w:t>Resmi (protokol) yemekleri</w:t>
      </w:r>
    </w:p>
    <w:p w:rsidR="002A0C24" w:rsidRDefault="002A0C24">
      <w:pPr>
        <w:pStyle w:val="GvdeMetni"/>
        <w:rPr>
          <w:b/>
          <w:sz w:val="26"/>
        </w:rPr>
      </w:pPr>
    </w:p>
    <w:p w:rsidR="002A0C24" w:rsidRDefault="002A0C24">
      <w:pPr>
        <w:pStyle w:val="GvdeMetni"/>
        <w:spacing w:before="6"/>
        <w:rPr>
          <w:b/>
          <w:sz w:val="21"/>
        </w:rPr>
      </w:pPr>
    </w:p>
    <w:p w:rsidR="002A0C24" w:rsidRDefault="00EA4E12">
      <w:pPr>
        <w:pStyle w:val="GvdeMetni"/>
        <w:spacing w:line="360" w:lineRule="auto"/>
        <w:ind w:left="1860" w:right="1392" w:firstLine="720"/>
        <w:jc w:val="both"/>
      </w:pPr>
      <w:r>
        <w:t>Resmi (protokol) ziyafetleri üst düzey ziyafetler olması nedeni ile mönünün ve içkilerin özel olması gerekir. Bu nedenle protokol için hazırlanacak mönünün p</w:t>
      </w:r>
      <w:r>
        <w:t>lanlanmasında dikkatli olunması gerekir. Menüdeki yiyecekler önceden hazırlanıp bekletilebilen özelliği bozulmayan, ziyafet servisine uygun yiyecekler olmalıdır. Soğuk ordövr, çorba, sıcak ordövr, balık, et, tatlı grubunda yer alan yiyecekler sırası ile se</w:t>
      </w:r>
      <w:r>
        <w:t>rvis edilir. Uluslar arası boyutlardaki protokol yemeklerin de ziyafetlerin büyüklüğü, muntazam olması ziyafeti veren ülkenin portresi olarak görülür. Amaç konuğun ziyafetten memnun ayrılmasıdır. Memnuniyetsizlik ziyafeti veren şahsa değil ülke adına olums</w:t>
      </w:r>
      <w:r>
        <w:t>uzluk olarak anlaşılır.</w:t>
      </w:r>
      <w:r>
        <w:rPr>
          <w:vertAlign w:val="superscript"/>
        </w:rPr>
        <w:t>73</w:t>
      </w:r>
    </w:p>
    <w:p w:rsidR="002A0C24" w:rsidRDefault="00342BA1">
      <w:pPr>
        <w:pStyle w:val="GvdeMetni"/>
        <w:spacing w:before="9"/>
        <w:rPr>
          <w:sz w:val="18"/>
        </w:rPr>
      </w:pPr>
      <w:r>
        <w:rPr>
          <w:noProof/>
          <w:lang w:val="tr-TR" w:eastAsia="tr-TR"/>
        </w:rPr>
        <mc:AlternateContent>
          <mc:Choice Requires="wps">
            <w:drawing>
              <wp:anchor distT="0" distB="0" distL="0" distR="0" simplePos="0" relativeHeight="251546624" behindDoc="0" locked="0" layoutInCell="1" allowOverlap="1">
                <wp:simplePos x="0" y="0"/>
                <wp:positionH relativeFrom="page">
                  <wp:posOffset>1257300</wp:posOffset>
                </wp:positionH>
                <wp:positionV relativeFrom="paragraph">
                  <wp:posOffset>165735</wp:posOffset>
                </wp:positionV>
                <wp:extent cx="1828800" cy="0"/>
                <wp:effectExtent l="9525" t="10160" r="9525" b="8890"/>
                <wp:wrapTopAndBottom/>
                <wp:docPr id="27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76546" id="Line 215" o:spid="_x0000_s1026" style="position:absolute;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3.05pt" to="24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zwHwIAAEUEAAAOAAAAZHJzL2Uyb0RvYy54bWysU8GO2jAQvVfqP1i+QxIaIBs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iwCk/mU4wU&#10;6WBJW6E4mmTTMJ3euBKCVmpnQ3/0rF7MVtPvDim9aok68Mjy9WIgMQsZyZuUcHEGauz7z5pBDDl6&#10;HUd1bmwXIGEI6Bw3crlvhJ89ovAxKyZFkcLi6M2XkPKWaKzzn7juUDAqLIF1BCanrfOBCClvIaGO&#10;0hshZVy4VKiv8HyW5THBaSlYcIYwZw/7lbToRIJk4i92BZ7HsIBcE9cOcdE1iMnqo2KxSssJW19t&#10;T4QcbGAlVSgEPQLPqzWI5cdT+rQu1kU+yiez9ShP63r0cbPKR7NNNp/WH+rVqs5+Bs5ZXraCMa4C&#10;7Ztws/zvhHF9QoPk7tK9zyd5ix4HCWRv/5F0XHLY66CQvWaXnb0tH7Qag6/vKjyGxzvYj69/+QsA&#10;AP//AwBQSwMEFAAGAAgAAAAhAAlFhrncAAAACQEAAA8AAABkcnMvZG93bnJldi54bWxMj8FOwzAQ&#10;RO9I/IO1SNyokwpFTohTVUiIA1xo+wFOvCRR43Ww3Tbw9SziAMeZHc2+qTeLm8QZQxw9achXGQik&#10;ztuReg2H/dOdAhGTIWsmT6jhEyNsmuur2lTWX+gNz7vUCy6hWBkNQ0pzJWXsBnQmrvyMxLd3H5xJ&#10;LEMvbTAXLneTXGdZIZ0ZiT8MZsbHAbvj7uQ0lNlCe/rqt68v4/PhIxxVW+ZK69ubZfsAIuGS/sLw&#10;g8/o0DBT609ko5hYl4q3JA3rIgfBgXtVsNH+GrKp5f8FzTcAAAD//wMAUEsBAi0AFAAGAAgAAAAh&#10;ALaDOJL+AAAA4QEAABMAAAAAAAAAAAAAAAAAAAAAAFtDb250ZW50X1R5cGVzXS54bWxQSwECLQAU&#10;AAYACAAAACEAOP0h/9YAAACUAQAACwAAAAAAAAAAAAAAAAAvAQAAX3JlbHMvLnJlbHNQSwECLQAU&#10;AAYACAAAACEALK3M8B8CAABFBAAADgAAAAAAAAAAAAAAAAAuAgAAZHJzL2Uyb0RvYy54bWxQSwEC&#10;LQAUAAYACAAAACEACUWGudwAAAAJAQAADwAAAAAAAAAAAAAAAAB5BAAAZHJzL2Rvd25yZXYueG1s&#10;UEsFBgAAAAAEAAQA8wAAAIIFAAAAAA==&#10;" strokeweight=".2115mm">
                <w10:wrap type="topAndBottom" anchorx="page"/>
              </v:line>
            </w:pict>
          </mc:Fallback>
        </mc:AlternateContent>
      </w:r>
    </w:p>
    <w:p w:rsidR="002A0C24" w:rsidRDefault="00EA4E12">
      <w:pPr>
        <w:spacing w:before="50"/>
        <w:ind w:left="1859" w:right="1932"/>
        <w:rPr>
          <w:sz w:val="20"/>
        </w:rPr>
      </w:pPr>
      <w:r>
        <w:rPr>
          <w:position w:val="9"/>
          <w:sz w:val="13"/>
        </w:rPr>
        <w:t xml:space="preserve">72 </w:t>
      </w:r>
      <w:r>
        <w:rPr>
          <w:b/>
          <w:sz w:val="20"/>
        </w:rPr>
        <w:t>T.C. Turizm Bankası A.</w:t>
      </w:r>
      <w:r>
        <w:rPr>
          <w:sz w:val="20"/>
        </w:rPr>
        <w:t>Ş</w:t>
      </w:r>
      <w:r>
        <w:rPr>
          <w:b/>
          <w:sz w:val="20"/>
        </w:rPr>
        <w:t xml:space="preserve">. </w:t>
      </w:r>
      <w:r>
        <w:rPr>
          <w:sz w:val="20"/>
        </w:rPr>
        <w:t>(1986), Servis Hizmetleri İşbaşı Eğitim Kursu Notları, T.C.  Turizm Bankası A.Ş. Genel Müdürlüğü Araştırma ve Eğitim Başkanlığı, Ankara, s. 29.</w:t>
      </w:r>
    </w:p>
    <w:p w:rsidR="002A0C24" w:rsidRDefault="00EA4E12">
      <w:pPr>
        <w:spacing w:line="228" w:lineRule="exact"/>
        <w:ind w:left="1859"/>
        <w:rPr>
          <w:sz w:val="20"/>
        </w:rPr>
      </w:pPr>
      <w:r>
        <w:rPr>
          <w:position w:val="9"/>
          <w:sz w:val="13"/>
        </w:rPr>
        <w:t xml:space="preserve">73 </w:t>
      </w:r>
      <w:r>
        <w:rPr>
          <w:sz w:val="20"/>
        </w:rPr>
        <w:t xml:space="preserve">Bulduk, Aycan, </w:t>
      </w:r>
      <w:r>
        <w:rPr>
          <w:b/>
          <w:sz w:val="20"/>
        </w:rPr>
        <w:t xml:space="preserve">a.g.e., </w:t>
      </w:r>
      <w:r>
        <w:rPr>
          <w:sz w:val="20"/>
        </w:rPr>
        <w:t>s. 64.</w:t>
      </w:r>
    </w:p>
    <w:p w:rsidR="002A0C24" w:rsidRDefault="002A0C24">
      <w:pPr>
        <w:spacing w:line="228" w:lineRule="exact"/>
        <w:rPr>
          <w:sz w:val="20"/>
        </w:rPr>
        <w:sectPr w:rsidR="002A0C24">
          <w:pgSz w:w="11910" w:h="16840"/>
          <w:pgMar w:top="1660" w:right="20" w:bottom="280" w:left="120" w:header="724" w:footer="0" w:gutter="0"/>
          <w:cols w:space="708"/>
        </w:sectPr>
      </w:pPr>
    </w:p>
    <w:p w:rsidR="002A0C24" w:rsidRDefault="002A0C24">
      <w:pPr>
        <w:pStyle w:val="GvdeMetni"/>
        <w:spacing w:before="9"/>
        <w:rPr>
          <w:sz w:val="18"/>
        </w:rPr>
      </w:pPr>
    </w:p>
    <w:p w:rsidR="002A0C24" w:rsidRDefault="00EA4E12">
      <w:pPr>
        <w:pStyle w:val="Balk3"/>
        <w:numPr>
          <w:ilvl w:val="2"/>
          <w:numId w:val="22"/>
        </w:numPr>
        <w:tabs>
          <w:tab w:val="left" w:pos="3120"/>
        </w:tabs>
        <w:spacing w:before="86"/>
      </w:pPr>
      <w:r>
        <w:t>Toplantı ve seminerlerde uygulanan</w:t>
      </w:r>
      <w:r>
        <w:rPr>
          <w:spacing w:val="-3"/>
        </w:rPr>
        <w:t xml:space="preserve"> </w:t>
      </w:r>
      <w:r>
        <w:t>ziyafetler</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2" w:firstLine="720"/>
        <w:jc w:val="both"/>
      </w:pPr>
      <w:r>
        <w:t xml:space="preserve">Bu tip faaliyetler bir ve </w:t>
      </w:r>
      <w:r>
        <w:rPr>
          <w:spacing w:val="-3"/>
        </w:rPr>
        <w:t xml:space="preserve">ya </w:t>
      </w:r>
      <w:r>
        <w:t>daha çok gün için de tamamlanmaktadır. Düzenleyiciler yerleşim ve oturma planlarını; masalar da, açık bir kare düzeninde, tiyatro tarzı şekline istemektedir. Ayrıca, projektör cih</w:t>
      </w:r>
      <w:r>
        <w:t>azı, televizyon, beyaz tahta ve ses cihazlarını talep edebilirler. Katılan insanların sayısına göre yiyecek ve içecek hizmetleri uygun bir ortamda verilir. Kahve hizmetleri, sabah ve öğleden sonra verilir. Toplantı salonlarında; su, nane şekeri ve kalem ka</w:t>
      </w:r>
      <w:r>
        <w:t xml:space="preserve">ğıt gibi malzemeler bulundurulur. Toplantı ve seminer sonrası müşteriler, önceden belirlenmiş bir kokteyl partisini konaklama işletmesinden arzu edebilirler. Müşteriler için bu tür faaliyetlerin düzenlenmesi oldukça pahalıdır. Konaklama işletmesi için ise </w:t>
      </w:r>
      <w:r>
        <w:t>karlı bir iş olmaktadır. Bu nedenle hataya yer yoktur. Konaklama işletmesi, toplantı ve konferans bitimi sonrasında, yiyecek içecek birimlerinin tam bir uyum içinde çalışıp eksiksiz bir program akışını sağlamasını koordine</w:t>
      </w:r>
      <w:r>
        <w:rPr>
          <w:spacing w:val="-2"/>
        </w:rPr>
        <w:t xml:space="preserve"> </w:t>
      </w:r>
      <w:r>
        <w:t>etmelidir.</w:t>
      </w:r>
    </w:p>
    <w:p w:rsidR="002A0C24" w:rsidRDefault="002A0C24">
      <w:pPr>
        <w:pStyle w:val="GvdeMetni"/>
        <w:spacing w:before="4"/>
        <w:rPr>
          <w:sz w:val="36"/>
        </w:rPr>
      </w:pPr>
    </w:p>
    <w:p w:rsidR="002A0C24" w:rsidRDefault="00EA4E12">
      <w:pPr>
        <w:pStyle w:val="Balk3"/>
        <w:numPr>
          <w:ilvl w:val="2"/>
          <w:numId w:val="22"/>
        </w:numPr>
        <w:tabs>
          <w:tab w:val="left" w:pos="3120"/>
        </w:tabs>
      </w:pPr>
      <w:r>
        <w:t>Kongre ve konferansla</w:t>
      </w:r>
      <w:r>
        <w:t>rda verilen</w:t>
      </w:r>
      <w:r>
        <w:rPr>
          <w:spacing w:val="-3"/>
        </w:rPr>
        <w:t xml:space="preserve"> </w:t>
      </w:r>
      <w:r>
        <w:t>ziyafetler</w:t>
      </w:r>
    </w:p>
    <w:p w:rsidR="002A0C24" w:rsidRDefault="00EA4E12">
      <w:pPr>
        <w:pStyle w:val="GvdeMetni"/>
        <w:spacing w:before="135" w:line="360" w:lineRule="auto"/>
        <w:ind w:left="1859" w:right="1392" w:firstLine="720"/>
        <w:jc w:val="both"/>
      </w:pPr>
      <w:r>
        <w:t>Kongre ve konferans turları, büyük konaklama işletmeleri için giderek büyüyen bir sektör konumuna gelmektedir. Bu amaçla konaklama tesisine gelen konuklar, konaklama işletmelerinden bir ve ya daha fazla gün kalmayı talep ederler. Kon</w:t>
      </w:r>
      <w:r>
        <w:t>uklar konaklama işletmesinde kaldıklarından, yemeklerini de işletme bünyesindeki mekanlarda yemektedirler. Büyük konferans ve kongre grupları genellikle 1000 kişilik gruplardan oluşabilir ve bu nedenle titiz planlama yapılarak konukların eğitimi ve bilgile</w:t>
      </w:r>
      <w:r>
        <w:t>ndirilmesi için gereken düzenekler dikkatli bir şekilde hazırlanmalıdır. Ayrıca konukların özel istekleri de dikkate alınmalıdır. Bu konferans ve kongre gruplarına verilen hizmet, bir otelin profesyonelliğini de ortaya çıkaran önemli bir testtir. Bu konfer</w:t>
      </w:r>
      <w:r>
        <w:t>anslar üç ve ya dört günlük programlardan oluşmaktadır.</w:t>
      </w:r>
      <w:r>
        <w:rPr>
          <w:vertAlign w:val="superscript"/>
        </w:rPr>
        <w:t>74</w:t>
      </w:r>
      <w:r>
        <w:t xml:space="preserve"> Kongre hizmeti sunan konaklama işletmelerinde ana salon, daima çok yönlü biçimde kullanılır. Bu yüzden teknik düzen sabit, telefon ve diğer aletler ziyafet yöneticisinin plânlamasına göre kongre önc</w:t>
      </w:r>
      <w:r>
        <w:t>esinde yerleştirilir. Yiyecek-içecek servisinin akış düzeni detaylı olmalıdır.</w:t>
      </w:r>
      <w:r>
        <w:rPr>
          <w:vertAlign w:val="superscript"/>
        </w:rPr>
        <w:t>75</w:t>
      </w:r>
    </w:p>
    <w:p w:rsidR="002A0C24" w:rsidRDefault="00342BA1">
      <w:pPr>
        <w:pStyle w:val="GvdeMetni"/>
        <w:spacing w:before="6"/>
        <w:rPr>
          <w:sz w:val="18"/>
        </w:rPr>
      </w:pPr>
      <w:r>
        <w:rPr>
          <w:noProof/>
          <w:lang w:val="tr-TR" w:eastAsia="tr-TR"/>
        </w:rPr>
        <mc:AlternateContent>
          <mc:Choice Requires="wps">
            <w:drawing>
              <wp:anchor distT="0" distB="0" distL="0" distR="0" simplePos="0" relativeHeight="251547648" behindDoc="0" locked="0" layoutInCell="1" allowOverlap="1">
                <wp:simplePos x="0" y="0"/>
                <wp:positionH relativeFrom="page">
                  <wp:posOffset>1257300</wp:posOffset>
                </wp:positionH>
                <wp:positionV relativeFrom="paragraph">
                  <wp:posOffset>163830</wp:posOffset>
                </wp:positionV>
                <wp:extent cx="1828800" cy="0"/>
                <wp:effectExtent l="9525" t="10160" r="9525" b="8890"/>
                <wp:wrapTopAndBottom/>
                <wp:docPr id="274"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81673" id="Line 214" o:spid="_x0000_s1026" style="position:absolute;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2.9pt" to="243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quHgIAAEUEAAAOAAAAZHJzL2Uyb0RvYy54bWysU8GO2yAQvVfqPyDuie3UTbJWnFVlJ72k&#10;baTdfgABHKNiQEDiRFX/vQOOo93tparqAx6Y4c2bmcfq8dJJdObWCa1KnE1TjLiimgl1LPH35+1k&#10;iZHzRDEiteIlvnKHH9fv3616U/CZbrVk3CIAUa7oTYlb702RJI62vCNuqg1X4Gy07YiHrT0mzJIe&#10;0DuZzNJ0nvTaMmM15c7BaT048TriNw2n/lvTOO6RLDFw83G1cT2ENVmvSHG0xLSC3miQf2DREaEg&#10;6R2qJp6gkxV/QHWCWu1046dUd4luGkF5rAGqydI31Ty1xPBYCzTHmXub3P+DpV/Pe4sEK/FskWOk&#10;SAdD2gnF0SzLQ3d64woIqtTehvroRT2ZnaY/HFK6aok68sjy+WrgYhZuJK+uhI0zkOPQf9EMYsjJ&#10;69iqS2O7AAlNQJc4ket9IvziEYXDbDlbLlMYHB19CSnGi8Y6/5nrDgWjxBJYR2By3jkfiJBiDAl5&#10;lN4KKePApUJ9iRdzKDF4nJaCBWfc2OOhkhadSZBM/GJVb8ICck1cO8RFhEFMVp8Ui1laTtjmZnsi&#10;5GADK6lCIqgReN6sQSw/H9KHzXKzzCf5bL6Z5GldTz5tq3wy32aLj/WHuqrq7FfgnOVFKxjjKtAe&#10;hZvlfyeM2xMaJHeX7r0/yWv02EggO/4j6TjkMNdBIQfNrns7Dh+0GoNv7yo8hpd7sF++/vVvAAAA&#10;//8DAFBLAwQUAAYACAAAACEAxc/dd9wAAAAJAQAADwAAAGRycy9kb3ducmV2LnhtbEyPwU7DMBBE&#10;70j9B2srcaNOK6icEKeqkBAHuND2A5x4SaLG62C7beDrWcSBHmd2NDuv3ExuEGcMsfekYbnIQCA1&#10;3vbUajjsn+8UiJgMWTN4Qg1fGGFTzW5KU1h/oXc871IruIRiYTR0KY2FlLHp0Jm48CMS3z58cCax&#10;DK20wVy43A1ylWVr6UxP/KEzIz512Bx3J6chzyba03e7fXvtXw6f4ajqfKm0vp1P20cQCaf0H4bf&#10;+TwdKt5U+xPZKAbWuWKWpGH1wAgcuFdrNuo/Q1alvCaofgAAAP//AwBQSwECLQAUAAYACAAAACEA&#10;toM4kv4AAADhAQAAEwAAAAAAAAAAAAAAAAAAAAAAW0NvbnRlbnRfVHlwZXNdLnhtbFBLAQItABQA&#10;BgAIAAAAIQA4/SH/1gAAAJQBAAALAAAAAAAAAAAAAAAAAC8BAABfcmVscy8ucmVsc1BLAQItABQA&#10;BgAIAAAAIQBycBquHgIAAEUEAAAOAAAAAAAAAAAAAAAAAC4CAABkcnMvZTJvRG9jLnhtbFBLAQIt&#10;ABQABgAIAAAAIQDFz9133AAAAAkBAAAPAAAAAAAAAAAAAAAAAHgEAABkcnMvZG93bnJldi54bWxQ&#10;SwUGAAAAAAQABADzAAAAgQUAAAAA&#10;" strokeweight=".2115mm">
                <w10:wrap type="topAndBottom" anchorx="page"/>
              </v:line>
            </w:pict>
          </mc:Fallback>
        </mc:AlternateContent>
      </w:r>
    </w:p>
    <w:p w:rsidR="002A0C24" w:rsidRDefault="00EA4E12">
      <w:pPr>
        <w:spacing w:before="50" w:line="241" w:lineRule="exact"/>
        <w:ind w:left="1859"/>
        <w:rPr>
          <w:sz w:val="20"/>
        </w:rPr>
      </w:pPr>
      <w:r>
        <w:rPr>
          <w:position w:val="9"/>
          <w:sz w:val="13"/>
        </w:rPr>
        <w:t xml:space="preserve">74 </w:t>
      </w:r>
      <w:r>
        <w:rPr>
          <w:sz w:val="20"/>
        </w:rPr>
        <w:t xml:space="preserve">Cullen, </w:t>
      </w:r>
      <w:r>
        <w:rPr>
          <w:b/>
          <w:sz w:val="20"/>
        </w:rPr>
        <w:t xml:space="preserve">a.g.e., </w:t>
      </w:r>
      <w:r>
        <w:rPr>
          <w:sz w:val="20"/>
        </w:rPr>
        <w:t>ss. 117-118.</w:t>
      </w:r>
    </w:p>
    <w:p w:rsidR="002A0C24" w:rsidRDefault="00EA4E12">
      <w:pPr>
        <w:spacing w:before="14" w:line="230" w:lineRule="exact"/>
        <w:ind w:left="1859" w:right="1932"/>
        <w:rPr>
          <w:sz w:val="20"/>
        </w:rPr>
      </w:pPr>
      <w:r>
        <w:rPr>
          <w:position w:val="9"/>
          <w:sz w:val="13"/>
        </w:rPr>
        <w:t xml:space="preserve">75 </w:t>
      </w:r>
      <w:r>
        <w:rPr>
          <w:sz w:val="20"/>
        </w:rPr>
        <w:t xml:space="preserve">Yılmaz Özen, (1986), </w:t>
      </w:r>
      <w:r>
        <w:rPr>
          <w:b/>
          <w:sz w:val="20"/>
        </w:rPr>
        <w:t>Kongre Turizmi ve Kongre Organizasyon Tekni</w:t>
      </w:r>
      <w:r>
        <w:rPr>
          <w:sz w:val="20"/>
        </w:rPr>
        <w:t>ğ</w:t>
      </w:r>
      <w:r>
        <w:rPr>
          <w:b/>
          <w:sz w:val="20"/>
        </w:rPr>
        <w:t>i</w:t>
      </w:r>
      <w:r>
        <w:rPr>
          <w:sz w:val="20"/>
        </w:rPr>
        <w:t>, Türkiye Seyahat Acentaları Birliği Yayını, Ankara, s.</w:t>
      </w:r>
      <w:r>
        <w:rPr>
          <w:spacing w:val="5"/>
          <w:sz w:val="20"/>
        </w:rPr>
        <w:t xml:space="preserve"> </w:t>
      </w:r>
      <w:r>
        <w:rPr>
          <w:sz w:val="20"/>
        </w:rPr>
        <w:t>24</w:t>
      </w:r>
    </w:p>
    <w:p w:rsidR="002A0C24" w:rsidRDefault="002A0C24">
      <w:pPr>
        <w:spacing w:line="230" w:lineRule="exact"/>
        <w:rPr>
          <w:sz w:val="20"/>
        </w:rPr>
        <w:sectPr w:rsidR="002A0C24">
          <w:pgSz w:w="11910" w:h="16840"/>
          <w:pgMar w:top="1660" w:right="20" w:bottom="280" w:left="120" w:header="724" w:footer="0" w:gutter="0"/>
          <w:cols w:space="708"/>
        </w:sectPr>
      </w:pPr>
    </w:p>
    <w:p w:rsidR="002A0C24" w:rsidRDefault="002A0C24">
      <w:pPr>
        <w:pStyle w:val="GvdeMetni"/>
        <w:spacing w:before="9"/>
        <w:rPr>
          <w:sz w:val="18"/>
        </w:rPr>
      </w:pPr>
    </w:p>
    <w:p w:rsidR="002A0C24" w:rsidRDefault="00EA4E12">
      <w:pPr>
        <w:pStyle w:val="Balk3"/>
        <w:numPr>
          <w:ilvl w:val="1"/>
          <w:numId w:val="21"/>
        </w:numPr>
        <w:tabs>
          <w:tab w:val="left" w:pos="2940"/>
        </w:tabs>
        <w:spacing w:before="86"/>
      </w:pPr>
      <w:r>
        <w:t>Ziyafetin</w:t>
      </w:r>
      <w:r>
        <w:rPr>
          <w:spacing w:val="-1"/>
        </w:rPr>
        <w:t xml:space="preserve"> </w:t>
      </w:r>
      <w:r>
        <w:t>Kabulü</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1" w:firstLine="720"/>
        <w:jc w:val="both"/>
      </w:pPr>
      <w:r>
        <w:t xml:space="preserve">Salon müşteri tarafından kiralanabilir, </w:t>
      </w:r>
      <w:r>
        <w:rPr>
          <w:spacing w:val="-3"/>
        </w:rPr>
        <w:t xml:space="preserve">ya </w:t>
      </w:r>
      <w:r>
        <w:t>da işletme müşterinin salonu belirli bir süre için kullanmasına izin verebilir. Ziyafetlere örnek olarak toplantılar, yemekler, konferanslar, kokteyl partileri verilebilir. M</w:t>
      </w:r>
      <w:r>
        <w:t>üşteriler bu ziyafetlerin yürütülmesi için doğrudan ziyafetin bağlı olduğu ofisle bağlantı kurarlar. Ziyafet salonunun büyüklüğüne göre, müşteri ile rezervasyonun yapılacağı andan ziyafetin bitimine kadar ziyafet müdürü muhatap olabilir.</w:t>
      </w:r>
      <w:r>
        <w:rPr>
          <w:vertAlign w:val="superscript"/>
        </w:rPr>
        <w:t>76</w:t>
      </w:r>
      <w:r>
        <w:t xml:space="preserve"> Ziyafet yönetici</w:t>
      </w:r>
      <w:r>
        <w:t>si öncelikle müşterinin ne istediğini ve ziyafet faaliyeti için ne kadar harcama yapabileceğini bilmelidir. Bunları bilirse müşterilere menünün ve içeceklerin içeriği hakkında daha sağlıklı yönlendirmelerde bulunabilir. Çünkü yiyecek ve içeceklerin türü, s</w:t>
      </w:r>
      <w:r>
        <w:t>ervis çeşidi ziyafete ödenecek bedeli ciddi şekilde değiştirmektedir.</w:t>
      </w:r>
      <w:r>
        <w:rPr>
          <w:vertAlign w:val="superscript"/>
        </w:rPr>
        <w:t>77</w:t>
      </w:r>
      <w:r>
        <w:t xml:space="preserve"> Ziyafet bölümü, gerektiğinde ziyafet sahiplerine göstermek ve onlara yardımcı olmak için bazı hazırlıklar yapar. Salonun çeşitli amaçlara göre planlarını hazırlar. Misafirlere bunları </w:t>
      </w:r>
      <w:r>
        <w:t>göstererek kendilerine en uygun olan şekli seçmelerini sağlar. Ziyafeti kabul edecek yetkili, ziyafet sahibi ile konuşurken bazı konulara dikkat</w:t>
      </w:r>
      <w:r>
        <w:rPr>
          <w:spacing w:val="-2"/>
        </w:rPr>
        <w:t xml:space="preserve"> </w:t>
      </w:r>
      <w:r>
        <w:t>etmelidir.</w:t>
      </w:r>
    </w:p>
    <w:p w:rsidR="002A0C24" w:rsidRDefault="002A0C24">
      <w:pPr>
        <w:pStyle w:val="GvdeMetni"/>
        <w:spacing w:before="10"/>
        <w:rPr>
          <w:sz w:val="35"/>
        </w:rPr>
      </w:pPr>
    </w:p>
    <w:p w:rsidR="002A0C24" w:rsidRDefault="00EA4E12">
      <w:pPr>
        <w:pStyle w:val="ListeParagraf"/>
        <w:numPr>
          <w:ilvl w:val="4"/>
          <w:numId w:val="35"/>
        </w:numPr>
        <w:tabs>
          <w:tab w:val="left" w:pos="3276"/>
        </w:tabs>
        <w:spacing w:before="1" w:line="352" w:lineRule="auto"/>
        <w:ind w:right="1391" w:firstLine="720"/>
        <w:jc w:val="both"/>
        <w:rPr>
          <w:sz w:val="24"/>
        </w:rPr>
      </w:pPr>
      <w:r>
        <w:rPr>
          <w:sz w:val="24"/>
        </w:rPr>
        <w:t>Mümkünse salonun bir önceki yemekte kullanılan plana göre hazırlanması sağlanmalıdır. Bu yol emekte</w:t>
      </w:r>
      <w:r>
        <w:rPr>
          <w:sz w:val="24"/>
        </w:rPr>
        <w:t>n tasarruf sağlar.</w:t>
      </w:r>
    </w:p>
    <w:p w:rsidR="002A0C24" w:rsidRDefault="00EA4E12">
      <w:pPr>
        <w:pStyle w:val="ListeParagraf"/>
        <w:numPr>
          <w:ilvl w:val="4"/>
          <w:numId w:val="35"/>
        </w:numPr>
        <w:tabs>
          <w:tab w:val="left" w:pos="3275"/>
          <w:tab w:val="left" w:pos="3276"/>
        </w:tabs>
        <w:spacing w:before="7"/>
        <w:ind w:firstLine="720"/>
        <w:rPr>
          <w:sz w:val="24"/>
        </w:rPr>
      </w:pPr>
      <w:r>
        <w:rPr>
          <w:sz w:val="24"/>
        </w:rPr>
        <w:t>Menülerden konaklama işletmesine en fazla gelir getirenler tavsiye</w:t>
      </w:r>
      <w:r>
        <w:rPr>
          <w:spacing w:val="-5"/>
          <w:sz w:val="24"/>
        </w:rPr>
        <w:t xml:space="preserve"> </w:t>
      </w:r>
      <w:r>
        <w:rPr>
          <w:sz w:val="24"/>
        </w:rPr>
        <w:t>edilir.</w:t>
      </w:r>
    </w:p>
    <w:p w:rsidR="002A0C24" w:rsidRDefault="00EA4E12">
      <w:pPr>
        <w:pStyle w:val="ListeParagraf"/>
        <w:numPr>
          <w:ilvl w:val="4"/>
          <w:numId w:val="35"/>
        </w:numPr>
        <w:tabs>
          <w:tab w:val="left" w:pos="3276"/>
        </w:tabs>
        <w:spacing w:before="137" w:line="350" w:lineRule="auto"/>
        <w:ind w:right="1393" w:firstLine="720"/>
        <w:jc w:val="both"/>
        <w:rPr>
          <w:sz w:val="24"/>
        </w:rPr>
      </w:pPr>
      <w:r>
        <w:rPr>
          <w:sz w:val="24"/>
        </w:rPr>
        <w:t>Menülere, önceden hazırlanıp bekletilebilen cins yemekler konulmalı ve bunlar tavsiye</w:t>
      </w:r>
      <w:r>
        <w:rPr>
          <w:spacing w:val="-1"/>
          <w:sz w:val="24"/>
        </w:rPr>
        <w:t xml:space="preserve"> </w:t>
      </w:r>
      <w:r>
        <w:rPr>
          <w:sz w:val="24"/>
        </w:rPr>
        <w:t>edilmelidir.</w:t>
      </w:r>
    </w:p>
    <w:p w:rsidR="002A0C24" w:rsidRDefault="00EA4E12">
      <w:pPr>
        <w:pStyle w:val="ListeParagraf"/>
        <w:numPr>
          <w:ilvl w:val="4"/>
          <w:numId w:val="35"/>
        </w:numPr>
        <w:tabs>
          <w:tab w:val="left" w:pos="3276"/>
        </w:tabs>
        <w:spacing w:before="13" w:line="352" w:lineRule="auto"/>
        <w:ind w:right="1394" w:firstLine="720"/>
        <w:jc w:val="both"/>
        <w:rPr>
          <w:sz w:val="24"/>
        </w:rPr>
      </w:pPr>
      <w:r>
        <w:rPr>
          <w:sz w:val="24"/>
        </w:rPr>
        <w:t>İlave yemeklerin (garnitürler), mutfak personelinin en güzel hazırladığı yemeklerden seçilmesine çalışılmalıdır.</w:t>
      </w:r>
      <w:r>
        <w:rPr>
          <w:sz w:val="24"/>
          <w:vertAlign w:val="superscript"/>
        </w:rPr>
        <w:t>78</w:t>
      </w:r>
    </w:p>
    <w:p w:rsidR="002A0C24" w:rsidRDefault="00EA4E12">
      <w:pPr>
        <w:pStyle w:val="ListeParagraf"/>
        <w:numPr>
          <w:ilvl w:val="4"/>
          <w:numId w:val="35"/>
        </w:numPr>
        <w:tabs>
          <w:tab w:val="left" w:pos="3276"/>
        </w:tabs>
        <w:spacing w:before="7" w:line="357" w:lineRule="auto"/>
        <w:ind w:right="1393" w:firstLine="720"/>
        <w:jc w:val="both"/>
        <w:rPr>
          <w:sz w:val="24"/>
        </w:rPr>
      </w:pPr>
      <w:r>
        <w:rPr>
          <w:sz w:val="24"/>
        </w:rPr>
        <w:t>Menüdeki yemeklerin mevcut mutfak malzemeleriyle kolayca hazırlanabilir cinsten olmasına dikkat edilmelidir. Meselâ büyük bir ziyafette çikol</w:t>
      </w:r>
      <w:r>
        <w:rPr>
          <w:sz w:val="24"/>
        </w:rPr>
        <w:t>atalı sufle verilmez. Hem hazırlanması çok zaman alır hem de 700-800 kişiye sufle hazırlamak</w:t>
      </w:r>
      <w:r>
        <w:rPr>
          <w:spacing w:val="-1"/>
          <w:sz w:val="24"/>
        </w:rPr>
        <w:t xml:space="preserve"> </w:t>
      </w:r>
      <w:r>
        <w:rPr>
          <w:sz w:val="24"/>
        </w:rPr>
        <w:t>imkânsızdır.</w:t>
      </w:r>
    </w:p>
    <w:p w:rsidR="002A0C24" w:rsidRDefault="00342BA1">
      <w:pPr>
        <w:pStyle w:val="GvdeMetni"/>
        <w:spacing w:before="3"/>
        <w:rPr>
          <w:sz w:val="27"/>
        </w:rPr>
      </w:pPr>
      <w:r>
        <w:rPr>
          <w:noProof/>
          <w:lang w:val="tr-TR" w:eastAsia="tr-TR"/>
        </w:rPr>
        <mc:AlternateContent>
          <mc:Choice Requires="wps">
            <w:drawing>
              <wp:anchor distT="0" distB="0" distL="0" distR="0" simplePos="0" relativeHeight="251548672" behindDoc="0" locked="0" layoutInCell="1" allowOverlap="1">
                <wp:simplePos x="0" y="0"/>
                <wp:positionH relativeFrom="page">
                  <wp:posOffset>1257300</wp:posOffset>
                </wp:positionH>
                <wp:positionV relativeFrom="paragraph">
                  <wp:posOffset>227965</wp:posOffset>
                </wp:positionV>
                <wp:extent cx="1828800" cy="0"/>
                <wp:effectExtent l="9525" t="6985" r="9525" b="12065"/>
                <wp:wrapTopAndBottom/>
                <wp:docPr id="273"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D6017" id="Line 213" o:spid="_x0000_s1026" style="position:absolute;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7.95pt" to="243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EvtHwIAAEUEAAAOAAAAZHJzL2Uyb0RvYy54bWysU8GO2jAQvVfqP1i+QxJIIRs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iwCk/mU4wU&#10;6WBJW6E4mmTTMJ3euBKCVmpnQ3/0rF7MVtPvDim9aok68Mjy9WIgMQsZyZuUcHEGauz7z5pBDDl6&#10;HUd1bmwXIGEI6Bw3crlvhJ89ovAxKyZFkcLi6M2XkPKWaKzzn7juUDAqLIF1BCanrfOBCClvIaGO&#10;0hshZVy4VKiv8HyW5THBaSlYcIYwZw/7lbToRIJk4i92BZ7HsIBcE9cOcdE1iMnqo2KxSssJW19t&#10;T4QcbGAlVSgEPQLPqzWI5cdT+rQu1kU+yiez9ShP63r0cbPKR7NNNv9QT+vVqs5+Bs5ZXraCMa4C&#10;7Ztws/zvhHF9QoPk7tK9zyd5ix4HCWRv/5F0XHLY66CQvWaXnb0tH7Qag6/vKjyGxzvYj69/+QsA&#10;AP//AwBQSwMEFAAGAAgAAAAhAHTlHSfdAAAACQEAAA8AAABkcnMvZG93bnJldi54bWxMj81OwzAQ&#10;hO9IvIO1SL1Rp/xUTohTVUioB7jQ9gGceEmixutgu23g6VnEoRxndjT7Tbma3CBOGGLvScNinoFA&#10;arztqdWw373cKhAxGbJm8IQavjDCqrq+Kk1h/Zne8bRNreASioXR0KU0FlLGpkNn4tyPSHz78MGZ&#10;xDK00gZz5nI3yLssW0pneuIPnRnxucPmsD06DXk20Y6+2/Xba7/Zf4aDqvOF0np2M62fQCSc0iUM&#10;v/iMDhUz1f5INoqBda54S9Jw/5iD4MCDWrJR/xmyKuX/BdUPAAAA//8DAFBLAQItABQABgAIAAAA&#10;IQC2gziS/gAAAOEBAAATAAAAAAAAAAAAAAAAAAAAAABbQ29udGVudF9UeXBlc10ueG1sUEsBAi0A&#10;FAAGAAgAAAAhADj9If/WAAAAlAEAAAsAAAAAAAAAAAAAAAAALwEAAF9yZWxzLy5yZWxzUEsBAi0A&#10;FAAGAAgAAAAhAKlkS+0fAgAARQQAAA4AAAAAAAAAAAAAAAAALgIAAGRycy9lMm9Eb2MueG1sUEsB&#10;Ai0AFAAGAAgAAAAhAHTlHSfdAAAACQEAAA8AAAAAAAAAAAAAAAAAeQQAAGRycy9kb3ducmV2Lnht&#10;bFBLBQYAAAAABAAEAPMAAACDBQAAAAA=&#10;" strokeweight=".2115mm">
                <w10:wrap type="topAndBottom" anchorx="page"/>
              </v:line>
            </w:pict>
          </mc:Fallback>
        </mc:AlternateContent>
      </w:r>
    </w:p>
    <w:p w:rsidR="002A0C24" w:rsidRDefault="00EA4E12">
      <w:pPr>
        <w:spacing w:before="50" w:line="243" w:lineRule="exact"/>
        <w:ind w:left="1859"/>
        <w:rPr>
          <w:sz w:val="20"/>
        </w:rPr>
      </w:pPr>
      <w:r>
        <w:rPr>
          <w:position w:val="9"/>
          <w:sz w:val="13"/>
        </w:rPr>
        <w:t xml:space="preserve">76 </w:t>
      </w:r>
      <w:r>
        <w:rPr>
          <w:sz w:val="20"/>
        </w:rPr>
        <w:t xml:space="preserve">Sevinç, </w:t>
      </w:r>
      <w:r>
        <w:rPr>
          <w:b/>
          <w:sz w:val="20"/>
        </w:rPr>
        <w:t xml:space="preserve">a.g.e., </w:t>
      </w:r>
      <w:r>
        <w:rPr>
          <w:sz w:val="20"/>
        </w:rPr>
        <w:t>s. 19.</w:t>
      </w:r>
    </w:p>
    <w:p w:rsidR="002A0C24" w:rsidRDefault="00EA4E12">
      <w:pPr>
        <w:spacing w:before="17" w:line="228" w:lineRule="exact"/>
        <w:ind w:left="1859" w:right="1386"/>
        <w:rPr>
          <w:sz w:val="20"/>
        </w:rPr>
      </w:pPr>
      <w:r>
        <w:rPr>
          <w:position w:val="9"/>
          <w:sz w:val="13"/>
        </w:rPr>
        <w:t xml:space="preserve">77 </w:t>
      </w:r>
      <w:r>
        <w:rPr>
          <w:sz w:val="20"/>
        </w:rPr>
        <w:t xml:space="preserve">Jaska Kıvela, (1994), </w:t>
      </w:r>
      <w:r>
        <w:rPr>
          <w:b/>
          <w:sz w:val="20"/>
        </w:rPr>
        <w:t>Menu Planning For The Hospitality Industry</w:t>
      </w:r>
      <w:r>
        <w:rPr>
          <w:sz w:val="20"/>
        </w:rPr>
        <w:t>, Hospitality Press, Melbourne, s. 44</w:t>
      </w:r>
    </w:p>
    <w:p w:rsidR="002A0C24" w:rsidRDefault="00EA4E12">
      <w:pPr>
        <w:spacing w:line="228" w:lineRule="exact"/>
        <w:ind w:left="1859"/>
        <w:rPr>
          <w:sz w:val="20"/>
        </w:rPr>
      </w:pPr>
      <w:r>
        <w:rPr>
          <w:position w:val="9"/>
          <w:sz w:val="13"/>
        </w:rPr>
        <w:t xml:space="preserve">78 </w:t>
      </w:r>
      <w:r>
        <w:rPr>
          <w:sz w:val="20"/>
        </w:rPr>
        <w:t xml:space="preserve">Aktaş, Kutluca, </w:t>
      </w:r>
      <w:r>
        <w:rPr>
          <w:b/>
          <w:sz w:val="20"/>
        </w:rPr>
        <w:t xml:space="preserve">a.g.e., </w:t>
      </w:r>
      <w:r>
        <w:rPr>
          <w:sz w:val="20"/>
        </w:rPr>
        <w:t>ss.216-217.</w:t>
      </w:r>
    </w:p>
    <w:p w:rsidR="002A0C24" w:rsidRDefault="002A0C24">
      <w:pPr>
        <w:spacing w:line="228" w:lineRule="exact"/>
        <w:rPr>
          <w:sz w:val="20"/>
        </w:rPr>
        <w:sectPr w:rsidR="002A0C24">
          <w:pgSz w:w="11910" w:h="16840"/>
          <w:pgMar w:top="1660" w:right="20" w:bottom="280" w:left="120" w:header="724" w:footer="0" w:gutter="0"/>
          <w:cols w:space="708"/>
        </w:sectPr>
      </w:pPr>
    </w:p>
    <w:p w:rsidR="002A0C24" w:rsidRDefault="002A0C24">
      <w:pPr>
        <w:pStyle w:val="GvdeMetni"/>
        <w:spacing w:before="3"/>
        <w:rPr>
          <w:sz w:val="17"/>
        </w:rPr>
      </w:pPr>
    </w:p>
    <w:p w:rsidR="002A0C24" w:rsidRDefault="00EA4E12">
      <w:pPr>
        <w:pStyle w:val="ListeParagraf"/>
        <w:numPr>
          <w:ilvl w:val="4"/>
          <w:numId w:val="35"/>
        </w:numPr>
        <w:tabs>
          <w:tab w:val="left" w:pos="3275"/>
          <w:tab w:val="left" w:pos="3276"/>
        </w:tabs>
        <w:spacing w:before="99" w:line="350" w:lineRule="auto"/>
        <w:ind w:right="1394" w:firstLine="720"/>
        <w:rPr>
          <w:sz w:val="24"/>
        </w:rPr>
      </w:pPr>
      <w:r>
        <w:rPr>
          <w:sz w:val="24"/>
        </w:rPr>
        <w:t>Tavsiyeler baskı haline getirilmemeli: parayı ödeyecek kişinin ziyafet sahibi olduğu</w:t>
      </w:r>
      <w:r>
        <w:rPr>
          <w:spacing w:val="-1"/>
          <w:sz w:val="24"/>
        </w:rPr>
        <w:t xml:space="preserve"> </w:t>
      </w:r>
      <w:r>
        <w:rPr>
          <w:sz w:val="24"/>
        </w:rPr>
        <w:t>unutulmamalıdır.</w:t>
      </w:r>
    </w:p>
    <w:p w:rsidR="002A0C24" w:rsidRDefault="00EA4E12">
      <w:pPr>
        <w:pStyle w:val="GvdeMetni"/>
        <w:spacing w:before="13" w:line="360" w:lineRule="auto"/>
        <w:ind w:left="1859" w:right="1391" w:firstLine="720"/>
        <w:jc w:val="both"/>
      </w:pPr>
      <w:r>
        <w:t>Anlaşma sonunda rezervasyon ilgili deftere kaydedilir. Böylece daha sonraki günlerde gelen istekler</w:t>
      </w:r>
      <w:r>
        <w:t xml:space="preserve"> karşılanırken çakışmaların önüne geçilir. Ziyafet rezervasyonlarının yazıldığı bu deftere “Ziyafet Kabul Defteri”, “Sipariş Kabul Defteri” vb. isimler verilmektedir. Bu deftere hangi salonun, hangi tarihte kime ve hangi amaçla kiralandığı not edilir. Ayrı</w:t>
      </w:r>
      <w:r>
        <w:t>ca ziyafet sahibinin adı soyadı, adı soyadı, adresi, telefon numarası, misafir sayısı, ziyafetin tarihi, saati vb. bilgiler de not edilir.</w:t>
      </w:r>
      <w:r>
        <w:rPr>
          <w:vertAlign w:val="superscript"/>
        </w:rPr>
        <w:t>79</w:t>
      </w:r>
      <w:r>
        <w:t xml:space="preserve"> Müşteri ile ziyafet müdürü arasında aşağıda belirlenen konular konuşulup karara bağlanır ve ziyafet anlaşması sağla</w:t>
      </w:r>
      <w:r>
        <w:t>nır. Ziyafet anlaşmasında yer alması gereken bilgiler şu şekildedir:</w:t>
      </w:r>
    </w:p>
    <w:p w:rsidR="002A0C24" w:rsidRDefault="002A0C24">
      <w:pPr>
        <w:pStyle w:val="GvdeMetni"/>
        <w:spacing w:before="10"/>
        <w:rPr>
          <w:sz w:val="35"/>
        </w:rPr>
      </w:pPr>
    </w:p>
    <w:p w:rsidR="002A0C24" w:rsidRDefault="00EA4E12">
      <w:pPr>
        <w:pStyle w:val="ListeParagraf"/>
        <w:numPr>
          <w:ilvl w:val="0"/>
          <w:numId w:val="20"/>
        </w:numPr>
        <w:tabs>
          <w:tab w:val="left" w:pos="3275"/>
          <w:tab w:val="left" w:pos="3276"/>
        </w:tabs>
        <w:rPr>
          <w:sz w:val="24"/>
        </w:rPr>
      </w:pPr>
      <w:r>
        <w:rPr>
          <w:sz w:val="24"/>
        </w:rPr>
        <w:t>Ziyafetin cinsi (düğün, nişan, kutlama</w:t>
      </w:r>
      <w:r>
        <w:rPr>
          <w:spacing w:val="-2"/>
          <w:sz w:val="24"/>
        </w:rPr>
        <w:t xml:space="preserve"> </w:t>
      </w:r>
      <w:r>
        <w:rPr>
          <w:sz w:val="24"/>
        </w:rPr>
        <w:t>vb.)</w:t>
      </w:r>
    </w:p>
    <w:p w:rsidR="002A0C24" w:rsidRDefault="00EA4E12">
      <w:pPr>
        <w:pStyle w:val="ListeParagraf"/>
        <w:numPr>
          <w:ilvl w:val="0"/>
          <w:numId w:val="20"/>
        </w:numPr>
        <w:tabs>
          <w:tab w:val="left" w:pos="3275"/>
          <w:tab w:val="left" w:pos="3276"/>
        </w:tabs>
        <w:spacing w:before="140"/>
        <w:rPr>
          <w:sz w:val="24"/>
        </w:rPr>
      </w:pPr>
      <w:r>
        <w:rPr>
          <w:sz w:val="24"/>
        </w:rPr>
        <w:t>Ziyafetin tarihi ve günü,</w:t>
      </w:r>
    </w:p>
    <w:p w:rsidR="002A0C24" w:rsidRDefault="00EA4E12">
      <w:pPr>
        <w:pStyle w:val="ListeParagraf"/>
        <w:numPr>
          <w:ilvl w:val="0"/>
          <w:numId w:val="20"/>
        </w:numPr>
        <w:tabs>
          <w:tab w:val="left" w:pos="3275"/>
          <w:tab w:val="left" w:pos="3276"/>
        </w:tabs>
        <w:spacing w:before="136"/>
        <w:rPr>
          <w:sz w:val="24"/>
        </w:rPr>
      </w:pPr>
      <w:r>
        <w:rPr>
          <w:sz w:val="24"/>
        </w:rPr>
        <w:t>Ziyafetin başlangıç ve</w:t>
      </w:r>
      <w:r>
        <w:rPr>
          <w:spacing w:val="-3"/>
          <w:sz w:val="24"/>
        </w:rPr>
        <w:t xml:space="preserve"> </w:t>
      </w:r>
      <w:r>
        <w:rPr>
          <w:sz w:val="24"/>
        </w:rPr>
        <w:t>bitiş</w:t>
      </w:r>
    </w:p>
    <w:p w:rsidR="002A0C24" w:rsidRDefault="00EA4E12">
      <w:pPr>
        <w:pStyle w:val="ListeParagraf"/>
        <w:numPr>
          <w:ilvl w:val="0"/>
          <w:numId w:val="20"/>
        </w:numPr>
        <w:tabs>
          <w:tab w:val="left" w:pos="3275"/>
          <w:tab w:val="left" w:pos="3276"/>
        </w:tabs>
        <w:spacing w:before="140"/>
        <w:rPr>
          <w:sz w:val="24"/>
        </w:rPr>
      </w:pPr>
      <w:r>
        <w:rPr>
          <w:sz w:val="24"/>
        </w:rPr>
        <w:t>Garanti edilen kuver sayısı (en son rakam 24 saat önceden</w:t>
      </w:r>
      <w:r>
        <w:rPr>
          <w:spacing w:val="-4"/>
          <w:sz w:val="24"/>
        </w:rPr>
        <w:t xml:space="preserve"> </w:t>
      </w:r>
      <w:r>
        <w:rPr>
          <w:sz w:val="24"/>
        </w:rPr>
        <w:t>bildirilmelidir)</w:t>
      </w:r>
    </w:p>
    <w:p w:rsidR="002A0C24" w:rsidRDefault="00EA4E12">
      <w:pPr>
        <w:pStyle w:val="ListeParagraf"/>
        <w:numPr>
          <w:ilvl w:val="0"/>
          <w:numId w:val="20"/>
        </w:numPr>
        <w:tabs>
          <w:tab w:val="left" w:pos="3275"/>
          <w:tab w:val="left" w:pos="3276"/>
        </w:tabs>
        <w:spacing w:before="136"/>
        <w:rPr>
          <w:sz w:val="24"/>
        </w:rPr>
      </w:pPr>
      <w:r>
        <w:rPr>
          <w:sz w:val="24"/>
        </w:rPr>
        <w:t>Kişi başı</w:t>
      </w:r>
      <w:r>
        <w:rPr>
          <w:spacing w:val="-1"/>
          <w:sz w:val="24"/>
        </w:rPr>
        <w:t xml:space="preserve"> </w:t>
      </w:r>
      <w:r>
        <w:rPr>
          <w:sz w:val="24"/>
        </w:rPr>
        <w:t>fiyat</w:t>
      </w:r>
    </w:p>
    <w:p w:rsidR="002A0C24" w:rsidRDefault="00EA4E12">
      <w:pPr>
        <w:pStyle w:val="ListeParagraf"/>
        <w:numPr>
          <w:ilvl w:val="0"/>
          <w:numId w:val="20"/>
        </w:numPr>
        <w:tabs>
          <w:tab w:val="left" w:pos="3275"/>
          <w:tab w:val="left" w:pos="3276"/>
        </w:tabs>
        <w:spacing w:before="140"/>
        <w:rPr>
          <w:sz w:val="24"/>
        </w:rPr>
      </w:pPr>
      <w:r>
        <w:rPr>
          <w:sz w:val="24"/>
        </w:rPr>
        <w:t>Menü, ekstra yemek ve içki istekleri, içki servisi</w:t>
      </w:r>
    </w:p>
    <w:p w:rsidR="002A0C24" w:rsidRDefault="00EA4E12">
      <w:pPr>
        <w:pStyle w:val="ListeParagraf"/>
        <w:numPr>
          <w:ilvl w:val="0"/>
          <w:numId w:val="20"/>
        </w:numPr>
        <w:tabs>
          <w:tab w:val="left" w:pos="3275"/>
          <w:tab w:val="left" w:pos="3276"/>
        </w:tabs>
        <w:spacing w:before="137"/>
        <w:rPr>
          <w:sz w:val="24"/>
        </w:rPr>
      </w:pPr>
      <w:r>
        <w:rPr>
          <w:sz w:val="24"/>
        </w:rPr>
        <w:t>Menü ve isim kartları ve basım</w:t>
      </w:r>
      <w:r>
        <w:rPr>
          <w:spacing w:val="-1"/>
          <w:sz w:val="24"/>
        </w:rPr>
        <w:t xml:space="preserve"> </w:t>
      </w:r>
      <w:r>
        <w:rPr>
          <w:sz w:val="24"/>
        </w:rPr>
        <w:t>kararı,</w:t>
      </w:r>
    </w:p>
    <w:p w:rsidR="002A0C24" w:rsidRDefault="00EA4E12">
      <w:pPr>
        <w:pStyle w:val="ListeParagraf"/>
        <w:numPr>
          <w:ilvl w:val="0"/>
          <w:numId w:val="20"/>
        </w:numPr>
        <w:tabs>
          <w:tab w:val="left" w:pos="3275"/>
          <w:tab w:val="left" w:pos="3276"/>
        </w:tabs>
        <w:spacing w:before="139"/>
        <w:rPr>
          <w:sz w:val="24"/>
        </w:rPr>
      </w:pPr>
      <w:r>
        <w:rPr>
          <w:sz w:val="24"/>
        </w:rPr>
        <w:t>Masa planı, oturma planı, konuşmalar yapılacaksa sırası ve</w:t>
      </w:r>
      <w:r>
        <w:rPr>
          <w:spacing w:val="-1"/>
          <w:sz w:val="24"/>
        </w:rPr>
        <w:t xml:space="preserve"> </w:t>
      </w:r>
      <w:r>
        <w:rPr>
          <w:sz w:val="24"/>
        </w:rPr>
        <w:t>zamanı,</w:t>
      </w:r>
    </w:p>
    <w:p w:rsidR="002A0C24" w:rsidRDefault="00EA4E12">
      <w:pPr>
        <w:pStyle w:val="ListeParagraf"/>
        <w:numPr>
          <w:ilvl w:val="0"/>
          <w:numId w:val="20"/>
        </w:numPr>
        <w:tabs>
          <w:tab w:val="left" w:pos="3275"/>
          <w:tab w:val="left" w:pos="3276"/>
        </w:tabs>
        <w:spacing w:before="137"/>
        <w:rPr>
          <w:sz w:val="24"/>
        </w:rPr>
      </w:pPr>
      <w:r>
        <w:rPr>
          <w:sz w:val="24"/>
        </w:rPr>
        <w:t>Müzik, podyum, mikrofon ve bunun gibi</w:t>
      </w:r>
      <w:r>
        <w:rPr>
          <w:spacing w:val="-2"/>
          <w:sz w:val="24"/>
        </w:rPr>
        <w:t xml:space="preserve"> </w:t>
      </w:r>
      <w:r>
        <w:rPr>
          <w:sz w:val="24"/>
        </w:rPr>
        <w:t>istekler,</w:t>
      </w:r>
    </w:p>
    <w:p w:rsidR="002A0C24" w:rsidRDefault="00EA4E12">
      <w:pPr>
        <w:pStyle w:val="ListeParagraf"/>
        <w:numPr>
          <w:ilvl w:val="0"/>
          <w:numId w:val="20"/>
        </w:numPr>
        <w:tabs>
          <w:tab w:val="left" w:pos="3275"/>
          <w:tab w:val="left" w:pos="3276"/>
        </w:tabs>
        <w:spacing w:before="139"/>
        <w:rPr>
          <w:sz w:val="24"/>
        </w:rPr>
      </w:pPr>
      <w:r>
        <w:rPr>
          <w:sz w:val="24"/>
        </w:rPr>
        <w:t xml:space="preserve">Misafirlerle ilgili özel bilgiler: et yemez, </w:t>
      </w:r>
      <w:r>
        <w:rPr>
          <w:sz w:val="24"/>
        </w:rPr>
        <w:t>engelli ve bunun</w:t>
      </w:r>
      <w:r>
        <w:rPr>
          <w:spacing w:val="-2"/>
          <w:sz w:val="24"/>
        </w:rPr>
        <w:t xml:space="preserve"> </w:t>
      </w:r>
      <w:r>
        <w:rPr>
          <w:sz w:val="24"/>
        </w:rPr>
        <w:t>gibi.</w:t>
      </w:r>
      <w:r>
        <w:rPr>
          <w:sz w:val="24"/>
          <w:vertAlign w:val="superscript"/>
        </w:rPr>
        <w:t>80</w:t>
      </w:r>
    </w:p>
    <w:p w:rsidR="002A0C24" w:rsidRDefault="00EA4E12">
      <w:pPr>
        <w:pStyle w:val="GvdeMetni"/>
        <w:spacing w:before="137" w:line="360" w:lineRule="auto"/>
        <w:ind w:left="1859" w:right="1391" w:firstLine="708"/>
        <w:jc w:val="both"/>
      </w:pPr>
      <w:r>
        <w:t>Ayrıca ziyafet anlaşmasında içeceklerin ücretlendirilmesinde uygulanabilecek yöntemler ise şu şekildedir. İçecekler ziyafeti veren müşteri tarafından ödenebilir. Bu durumda iki yol uygulanabilir. Birincisi, ziyafeti veren önceden h</w:t>
      </w:r>
      <w:r>
        <w:t>angi içkilerin ve ne kadarının servis yapılacağını bildirir. İkincisi, her bir misafir siparişini kendi verebilir  ve toplam içecek gideri ziyafet sahibi tarafından ödenir. Diğer taraftan İçecek ücreti bizzat misafirler tarafından ferdi olarak ödenir. Bu d</w:t>
      </w:r>
      <w:r>
        <w:t>urumda misafir içki servisi yapıldıktan sonra içki çekini imzalamak durumundadır. Ödeme peşin olarak ziyafetin bitiminde yapılır.Aşağıda şekil 2.1 de örnek bir ziyafet anlaşması</w:t>
      </w:r>
      <w:r>
        <w:rPr>
          <w:spacing w:val="-6"/>
        </w:rPr>
        <w:t xml:space="preserve"> </w:t>
      </w:r>
      <w:r>
        <w:t>verilmiştir.</w:t>
      </w:r>
    </w:p>
    <w:p w:rsidR="002A0C24" w:rsidRDefault="002A0C24">
      <w:pPr>
        <w:pStyle w:val="GvdeMetni"/>
        <w:rPr>
          <w:sz w:val="20"/>
        </w:rPr>
      </w:pPr>
    </w:p>
    <w:p w:rsidR="002A0C24" w:rsidRDefault="00342BA1">
      <w:pPr>
        <w:pStyle w:val="GvdeMetni"/>
        <w:spacing w:before="11"/>
        <w:rPr>
          <w:sz w:val="16"/>
        </w:rPr>
      </w:pPr>
      <w:r>
        <w:rPr>
          <w:noProof/>
          <w:lang w:val="tr-TR" w:eastAsia="tr-TR"/>
        </w:rPr>
        <mc:AlternateContent>
          <mc:Choice Requires="wps">
            <w:drawing>
              <wp:anchor distT="0" distB="0" distL="0" distR="0" simplePos="0" relativeHeight="251549696" behindDoc="0" locked="0" layoutInCell="1" allowOverlap="1">
                <wp:simplePos x="0" y="0"/>
                <wp:positionH relativeFrom="page">
                  <wp:posOffset>1257300</wp:posOffset>
                </wp:positionH>
                <wp:positionV relativeFrom="paragraph">
                  <wp:posOffset>152400</wp:posOffset>
                </wp:positionV>
                <wp:extent cx="1828800" cy="0"/>
                <wp:effectExtent l="9525" t="5715" r="9525" b="13335"/>
                <wp:wrapTopAndBottom/>
                <wp:docPr id="272"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6D219" id="Line 212" o:spid="_x0000_s1026" style="position:absolute;z-index:25154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2pt" to="24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Z2zIAIAAEUEAAAOAAAAZHJzL2Uyb0RvYy54bWysU02P2jAQvVfqf7B8h3w0ZbMRYVUR6IV2&#10;kXb7A4ztEKuObdmGgKr+944dQGx7qapyMOPMzJs3M8/zp1Mv0ZFbJ7SqcTZNMeKKaibUvsbfXteT&#10;EiPniWJEasVrfOYOPy3ev5sPpuK57rRk3CIAUa4aTI07702VJI52vCduqg1X4Gy17YmHq90nzJIB&#10;0HuZ5Gk6SwZtmbGacufgazM68SLity2n/rltHfdI1hi4+XjaeO7CmSzmpNpbYjpBLzTIP7DoiVBQ&#10;9AbVEE/QwYo/oHpBrXa69VOq+0S3raA89gDdZOlv3bx0xPDYCwzHmduY3P+DpV+PW4sEq3H+kGOk&#10;SA9L2gjFUZ7lYTqDcRUELdXWhv7oSb2YjabfHVJ62RG155Hl69lAYhYykjcp4eIM1NgNXzSDGHLw&#10;Oo7q1No+QMIQ0Clu5HzbCD95ROFjVuZlmcLi6NWXkOqaaKzzn7nuUTBqLIF1BCbHjfOBCKmuIaGO&#10;0mshZVy4VGio8cMsK2KC01Kw4Axhzu53S2nRkQTJxF/sCjz3YQG5Ia4b46JrFJPVB8VilY4TtrrY&#10;ngg52sBKqlAIegSeF2sUy4/H9HFVrspiUuSz1aRIm2byab0sJrN19vCx+dAsl032M3DOiqoTjHEV&#10;aF+FmxV/J4zLExold5PubT7JW/Q4SCB7/Y+k45LDXkeF7DQ7b+11+aDVGHx5V+Ex3N/Bvn/9i18A&#10;AAD//wMAUEsDBBQABgAIAAAAIQA3T0vr2wAAAAkBAAAPAAAAZHJzL2Rvd25yZXYueG1sTE9NT8Mw&#10;DL0j8R8iI3Fj6aZpSrum04SEOMCFbT8gbUxbrXFKkm2FX48Rh+1kP/vpfZSbyQ3ijCH2njTMZxkI&#10;pMbbnloNh/3LkwIRkyFrBk+o4RsjbKr7u9IU1l/oA8+71AoWoVgYDV1KYyFlbDp0Js78iMS/Tx+c&#10;SQxDK20wFxZ3g1xk2Uo60xM7dGbE5w6b4+7kNOTZRHv6abfvb/3r4SscVZ3PldaPD9N2DSLhlK5k&#10;+IvP0aHiTLU/kY1iYJwr7pI0LJY8mbBUK17q/4OsSnnboPoFAAD//wMAUEsBAi0AFAAGAAgAAAAh&#10;ALaDOJL+AAAA4QEAABMAAAAAAAAAAAAAAAAAAAAAAFtDb250ZW50X1R5cGVzXS54bWxQSwECLQAU&#10;AAYACAAAACEAOP0h/9YAAACUAQAACwAAAAAAAAAAAAAAAAAvAQAAX3JlbHMvLnJlbHNQSwECLQAU&#10;AAYACAAAACEA97mdsyACAABFBAAADgAAAAAAAAAAAAAAAAAuAgAAZHJzL2Uyb0RvYy54bWxQSwEC&#10;LQAUAAYACAAAACEAN09L69sAAAAJAQAADwAAAAAAAAAAAAAAAAB6BAAAZHJzL2Rvd25yZXYueG1s&#10;UEsFBgAAAAAEAAQA8wAAAIIFAAAAAA==&#10;" strokeweight=".2115mm">
                <w10:wrap type="topAndBottom" anchorx="page"/>
              </v:line>
            </w:pict>
          </mc:Fallback>
        </mc:AlternateContent>
      </w:r>
    </w:p>
    <w:p w:rsidR="002A0C24" w:rsidRDefault="00EA4E12">
      <w:pPr>
        <w:spacing w:before="50" w:line="243" w:lineRule="exact"/>
        <w:ind w:left="1859"/>
        <w:rPr>
          <w:sz w:val="20"/>
        </w:rPr>
      </w:pPr>
      <w:r>
        <w:rPr>
          <w:position w:val="9"/>
          <w:sz w:val="13"/>
        </w:rPr>
        <w:t xml:space="preserve">79 </w:t>
      </w:r>
      <w:r>
        <w:rPr>
          <w:sz w:val="20"/>
        </w:rPr>
        <w:t xml:space="preserve">Gürel, Gürel, </w:t>
      </w:r>
      <w:r>
        <w:rPr>
          <w:b/>
          <w:sz w:val="20"/>
        </w:rPr>
        <w:t xml:space="preserve">a.g.e., </w:t>
      </w:r>
      <w:r>
        <w:rPr>
          <w:sz w:val="20"/>
        </w:rPr>
        <w:t>s. 637.</w:t>
      </w:r>
    </w:p>
    <w:p w:rsidR="002A0C24" w:rsidRDefault="00EA4E12">
      <w:pPr>
        <w:spacing w:line="243" w:lineRule="exact"/>
        <w:ind w:left="1859"/>
        <w:rPr>
          <w:sz w:val="20"/>
        </w:rPr>
      </w:pPr>
      <w:r>
        <w:rPr>
          <w:position w:val="9"/>
          <w:sz w:val="13"/>
        </w:rPr>
        <w:t xml:space="preserve">80 </w:t>
      </w:r>
      <w:r>
        <w:rPr>
          <w:sz w:val="20"/>
        </w:rPr>
        <w:t xml:space="preserve">Aktaş, </w:t>
      </w:r>
      <w:r>
        <w:rPr>
          <w:b/>
          <w:sz w:val="20"/>
        </w:rPr>
        <w:t xml:space="preserve">a.g.e., </w:t>
      </w:r>
      <w:r>
        <w:rPr>
          <w:sz w:val="20"/>
        </w:rPr>
        <w:t>ss. 313-314.</w:t>
      </w:r>
    </w:p>
    <w:p w:rsidR="002A0C24" w:rsidRDefault="002A0C24">
      <w:pPr>
        <w:spacing w:line="243" w:lineRule="exact"/>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spacing w:before="90"/>
        <w:ind w:left="2579"/>
        <w:rPr>
          <w:sz w:val="24"/>
        </w:rPr>
      </w:pPr>
      <w:r>
        <w:rPr>
          <w:sz w:val="24"/>
        </w:rPr>
        <w:t>Ş</w:t>
      </w:r>
      <w:r>
        <w:rPr>
          <w:b/>
          <w:sz w:val="24"/>
        </w:rPr>
        <w:t xml:space="preserve">ekil 2.1 : </w:t>
      </w:r>
      <w:r>
        <w:rPr>
          <w:sz w:val="24"/>
        </w:rPr>
        <w:t>Ziyafet Anlaşması</w:t>
      </w:r>
    </w:p>
    <w:p w:rsidR="002A0C24" w:rsidRDefault="002A0C24">
      <w:pPr>
        <w:pStyle w:val="GvdeMetni"/>
        <w:spacing w:before="8" w:after="1"/>
        <w:rPr>
          <w:sz w:val="17"/>
        </w:rPr>
      </w:pPr>
    </w:p>
    <w:tbl>
      <w:tblPr>
        <w:tblStyle w:val="TableNormal"/>
        <w:tblW w:w="0" w:type="auto"/>
        <w:tblInd w:w="18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29"/>
        <w:gridCol w:w="3911"/>
        <w:gridCol w:w="820"/>
      </w:tblGrid>
      <w:tr w:rsidR="002A0C24">
        <w:trPr>
          <w:trHeight w:val="690"/>
        </w:trPr>
        <w:tc>
          <w:tcPr>
            <w:tcW w:w="8460" w:type="dxa"/>
            <w:gridSpan w:val="3"/>
          </w:tcPr>
          <w:p w:rsidR="002A0C24" w:rsidRDefault="00EA4E12">
            <w:pPr>
              <w:pStyle w:val="TableParagraph"/>
              <w:spacing w:before="58"/>
              <w:ind w:left="2931" w:right="2914"/>
              <w:jc w:val="center"/>
              <w:rPr>
                <w:b/>
                <w:sz w:val="24"/>
              </w:rPr>
            </w:pPr>
            <w:r>
              <w:rPr>
                <w:b/>
                <w:sz w:val="24"/>
              </w:rPr>
              <w:t>Z</w:t>
            </w:r>
            <w:r>
              <w:rPr>
                <w:sz w:val="24"/>
              </w:rPr>
              <w:t>İ</w:t>
            </w:r>
            <w:r>
              <w:rPr>
                <w:b/>
                <w:sz w:val="24"/>
              </w:rPr>
              <w:t>YAFET ANLA</w:t>
            </w:r>
            <w:r>
              <w:rPr>
                <w:sz w:val="24"/>
              </w:rPr>
              <w:t>Ş</w:t>
            </w:r>
            <w:r>
              <w:rPr>
                <w:b/>
                <w:sz w:val="24"/>
              </w:rPr>
              <w:t>MASI</w:t>
            </w:r>
          </w:p>
        </w:tc>
      </w:tr>
      <w:tr w:rsidR="002A0C24">
        <w:trPr>
          <w:trHeight w:val="375"/>
        </w:trPr>
        <w:tc>
          <w:tcPr>
            <w:tcW w:w="8460" w:type="dxa"/>
            <w:gridSpan w:val="3"/>
          </w:tcPr>
          <w:p w:rsidR="002A0C24" w:rsidRDefault="00EA4E12">
            <w:pPr>
              <w:pStyle w:val="TableParagraph"/>
              <w:spacing w:before="56"/>
              <w:ind w:left="144"/>
              <w:rPr>
                <w:sz w:val="24"/>
              </w:rPr>
            </w:pPr>
            <w:r>
              <w:rPr>
                <w:sz w:val="24"/>
              </w:rPr>
              <w:t>Etkinlik:</w:t>
            </w:r>
          </w:p>
        </w:tc>
      </w:tr>
      <w:tr w:rsidR="002A0C24">
        <w:trPr>
          <w:trHeight w:val="373"/>
        </w:trPr>
        <w:tc>
          <w:tcPr>
            <w:tcW w:w="8460" w:type="dxa"/>
            <w:gridSpan w:val="3"/>
          </w:tcPr>
          <w:p w:rsidR="002A0C24" w:rsidRDefault="00EA4E12">
            <w:pPr>
              <w:pStyle w:val="TableParagraph"/>
              <w:spacing w:before="54"/>
              <w:ind w:left="144"/>
              <w:rPr>
                <w:sz w:val="24"/>
              </w:rPr>
            </w:pPr>
            <w:r>
              <w:rPr>
                <w:sz w:val="24"/>
              </w:rPr>
              <w:t>Tarih:</w:t>
            </w:r>
          </w:p>
        </w:tc>
      </w:tr>
      <w:tr w:rsidR="002A0C24">
        <w:trPr>
          <w:trHeight w:val="1009"/>
        </w:trPr>
        <w:tc>
          <w:tcPr>
            <w:tcW w:w="8460" w:type="dxa"/>
            <w:gridSpan w:val="3"/>
          </w:tcPr>
          <w:p w:rsidR="002A0C24" w:rsidRDefault="002A0C24">
            <w:pPr>
              <w:pStyle w:val="TableParagraph"/>
              <w:spacing w:before="1"/>
              <w:rPr>
                <w:sz w:val="29"/>
              </w:rPr>
            </w:pPr>
          </w:p>
          <w:p w:rsidR="002A0C24" w:rsidRDefault="00EA4E12">
            <w:pPr>
              <w:pStyle w:val="TableParagraph"/>
              <w:ind w:left="2931" w:right="2911"/>
              <w:jc w:val="center"/>
              <w:rPr>
                <w:b/>
                <w:sz w:val="24"/>
              </w:rPr>
            </w:pPr>
            <w:r>
              <w:rPr>
                <w:b/>
                <w:sz w:val="24"/>
              </w:rPr>
              <w:t>ANLA</w:t>
            </w:r>
            <w:r>
              <w:rPr>
                <w:sz w:val="24"/>
              </w:rPr>
              <w:t>Ş</w:t>
            </w:r>
            <w:r>
              <w:rPr>
                <w:b/>
                <w:sz w:val="24"/>
              </w:rPr>
              <w:t>MA</w:t>
            </w:r>
          </w:p>
        </w:tc>
      </w:tr>
      <w:tr w:rsidR="002A0C24">
        <w:trPr>
          <w:trHeight w:val="373"/>
        </w:trPr>
        <w:tc>
          <w:tcPr>
            <w:tcW w:w="8460" w:type="dxa"/>
            <w:gridSpan w:val="3"/>
          </w:tcPr>
          <w:p w:rsidR="002A0C24" w:rsidRDefault="00EA4E12">
            <w:pPr>
              <w:pStyle w:val="TableParagraph"/>
              <w:spacing w:before="54"/>
              <w:ind w:left="144"/>
              <w:rPr>
                <w:sz w:val="24"/>
              </w:rPr>
            </w:pPr>
            <w:r>
              <w:rPr>
                <w:sz w:val="24"/>
              </w:rPr>
              <w:t>Sayın</w:t>
            </w:r>
          </w:p>
        </w:tc>
      </w:tr>
      <w:tr w:rsidR="002A0C24">
        <w:trPr>
          <w:trHeight w:val="373"/>
        </w:trPr>
        <w:tc>
          <w:tcPr>
            <w:tcW w:w="3729" w:type="dxa"/>
            <w:tcBorders>
              <w:right w:val="nil"/>
            </w:tcBorders>
          </w:tcPr>
          <w:p w:rsidR="002A0C24" w:rsidRDefault="00EA4E12">
            <w:pPr>
              <w:pStyle w:val="TableParagraph"/>
              <w:spacing w:before="54"/>
              <w:ind w:left="144"/>
              <w:rPr>
                <w:sz w:val="24"/>
              </w:rPr>
            </w:pPr>
            <w:r>
              <w:rPr>
                <w:sz w:val="24"/>
              </w:rPr>
              <w:t>Ve</w:t>
            </w:r>
          </w:p>
        </w:tc>
        <w:tc>
          <w:tcPr>
            <w:tcW w:w="3911" w:type="dxa"/>
            <w:tcBorders>
              <w:left w:val="nil"/>
              <w:right w:val="nil"/>
            </w:tcBorders>
          </w:tcPr>
          <w:p w:rsidR="002A0C24" w:rsidRDefault="002A0C24">
            <w:pPr>
              <w:pStyle w:val="TableParagraph"/>
              <w:rPr>
                <w:sz w:val="24"/>
              </w:rPr>
            </w:pPr>
          </w:p>
        </w:tc>
        <w:tc>
          <w:tcPr>
            <w:tcW w:w="820" w:type="dxa"/>
            <w:tcBorders>
              <w:left w:val="nil"/>
            </w:tcBorders>
          </w:tcPr>
          <w:p w:rsidR="002A0C24" w:rsidRDefault="00EA4E12">
            <w:pPr>
              <w:pStyle w:val="TableParagraph"/>
              <w:spacing w:before="54"/>
              <w:ind w:left="174"/>
              <w:rPr>
                <w:sz w:val="24"/>
              </w:rPr>
            </w:pPr>
            <w:r>
              <w:rPr>
                <w:sz w:val="24"/>
              </w:rPr>
              <w:t>Otel</w:t>
            </w:r>
          </w:p>
        </w:tc>
      </w:tr>
      <w:tr w:rsidR="002A0C24">
        <w:trPr>
          <w:trHeight w:val="1640"/>
        </w:trPr>
        <w:tc>
          <w:tcPr>
            <w:tcW w:w="8460" w:type="dxa"/>
            <w:gridSpan w:val="3"/>
          </w:tcPr>
          <w:p w:rsidR="002A0C24" w:rsidRDefault="00EA4E12">
            <w:pPr>
              <w:pStyle w:val="TableParagraph"/>
              <w:spacing w:before="54"/>
              <w:ind w:left="144"/>
              <w:rPr>
                <w:sz w:val="24"/>
              </w:rPr>
            </w:pPr>
            <w:r>
              <w:rPr>
                <w:sz w:val="24"/>
              </w:rPr>
              <w:t>Arasında geçerlidir.</w:t>
            </w:r>
          </w:p>
          <w:p w:rsidR="002A0C24" w:rsidRDefault="00EA4E12">
            <w:pPr>
              <w:pStyle w:val="TableParagraph"/>
              <w:ind w:left="144"/>
              <w:rPr>
                <w:sz w:val="24"/>
              </w:rPr>
            </w:pPr>
            <w:r>
              <w:rPr>
                <w:sz w:val="24"/>
              </w:rPr>
              <w:t>Anlaşmada takip eden bölümler:</w:t>
            </w:r>
          </w:p>
          <w:p w:rsidR="002A0C24" w:rsidRDefault="002A0C24">
            <w:pPr>
              <w:pStyle w:val="TableParagraph"/>
              <w:spacing w:before="11"/>
              <w:rPr>
                <w:sz w:val="23"/>
              </w:rPr>
            </w:pPr>
          </w:p>
          <w:p w:rsidR="002A0C24" w:rsidRDefault="00EA4E12">
            <w:pPr>
              <w:pStyle w:val="TableParagraph"/>
              <w:ind w:left="144"/>
              <w:rPr>
                <w:sz w:val="24"/>
              </w:rPr>
            </w:pPr>
            <w:r>
              <w:rPr>
                <w:sz w:val="24"/>
              </w:rPr>
              <w:t>Yukarıda görevlendirilen Otelin, faaliyet mekanı, tarihi, ismi aşağıda tanımlanmıştır.</w:t>
            </w:r>
          </w:p>
        </w:tc>
      </w:tr>
      <w:tr w:rsidR="002A0C24">
        <w:trPr>
          <w:trHeight w:val="375"/>
        </w:trPr>
        <w:tc>
          <w:tcPr>
            <w:tcW w:w="8460" w:type="dxa"/>
            <w:gridSpan w:val="3"/>
          </w:tcPr>
          <w:p w:rsidR="002A0C24" w:rsidRDefault="00EA4E12">
            <w:pPr>
              <w:pStyle w:val="TableParagraph"/>
              <w:spacing w:before="54"/>
              <w:ind w:left="144"/>
              <w:rPr>
                <w:sz w:val="24"/>
              </w:rPr>
            </w:pPr>
            <w:r>
              <w:rPr>
                <w:sz w:val="24"/>
              </w:rPr>
              <w:t>Mekan:</w:t>
            </w:r>
          </w:p>
        </w:tc>
      </w:tr>
      <w:tr w:rsidR="002A0C24">
        <w:trPr>
          <w:trHeight w:val="375"/>
        </w:trPr>
        <w:tc>
          <w:tcPr>
            <w:tcW w:w="8460" w:type="dxa"/>
            <w:gridSpan w:val="3"/>
          </w:tcPr>
          <w:p w:rsidR="002A0C24" w:rsidRDefault="00EA4E12">
            <w:pPr>
              <w:pStyle w:val="TableParagraph"/>
              <w:spacing w:before="54"/>
              <w:ind w:left="144"/>
              <w:rPr>
                <w:sz w:val="24"/>
              </w:rPr>
            </w:pPr>
            <w:r>
              <w:rPr>
                <w:sz w:val="24"/>
              </w:rPr>
              <w:t>Tarih/ Haftanın Günü/ Süre:</w:t>
            </w:r>
          </w:p>
        </w:tc>
      </w:tr>
      <w:tr w:rsidR="002A0C24">
        <w:trPr>
          <w:trHeight w:val="690"/>
        </w:trPr>
        <w:tc>
          <w:tcPr>
            <w:tcW w:w="8460" w:type="dxa"/>
            <w:gridSpan w:val="3"/>
          </w:tcPr>
          <w:p w:rsidR="002A0C24" w:rsidRDefault="00EA4E12">
            <w:pPr>
              <w:pStyle w:val="TableParagraph"/>
              <w:spacing w:before="54"/>
              <w:ind w:left="144"/>
              <w:rPr>
                <w:sz w:val="24"/>
              </w:rPr>
            </w:pPr>
            <w:r>
              <w:rPr>
                <w:sz w:val="24"/>
              </w:rPr>
              <w:t>İlanda görünecek görevin ismi:</w:t>
            </w:r>
          </w:p>
        </w:tc>
      </w:tr>
      <w:tr w:rsidR="002A0C24">
        <w:trPr>
          <w:trHeight w:val="373"/>
        </w:trPr>
        <w:tc>
          <w:tcPr>
            <w:tcW w:w="8460" w:type="dxa"/>
            <w:gridSpan w:val="3"/>
          </w:tcPr>
          <w:p w:rsidR="002A0C24" w:rsidRDefault="00EA4E12">
            <w:pPr>
              <w:pStyle w:val="TableParagraph"/>
              <w:spacing w:before="54"/>
              <w:ind w:left="144"/>
              <w:rPr>
                <w:sz w:val="24"/>
              </w:rPr>
            </w:pPr>
            <w:r>
              <w:rPr>
                <w:sz w:val="24"/>
              </w:rPr>
              <w:t>Ziyafet Sahibi:</w:t>
            </w:r>
          </w:p>
        </w:tc>
      </w:tr>
      <w:tr w:rsidR="002A0C24">
        <w:trPr>
          <w:trHeight w:val="375"/>
        </w:trPr>
        <w:tc>
          <w:tcPr>
            <w:tcW w:w="8460" w:type="dxa"/>
            <w:gridSpan w:val="3"/>
          </w:tcPr>
          <w:p w:rsidR="002A0C24" w:rsidRDefault="00EA4E12">
            <w:pPr>
              <w:pStyle w:val="TableParagraph"/>
              <w:spacing w:before="54"/>
              <w:ind w:left="144"/>
              <w:rPr>
                <w:sz w:val="24"/>
              </w:rPr>
            </w:pPr>
            <w:r>
              <w:rPr>
                <w:sz w:val="24"/>
              </w:rPr>
              <w:t>Adres/ Telefon:</w:t>
            </w:r>
          </w:p>
        </w:tc>
      </w:tr>
      <w:tr w:rsidR="002A0C24">
        <w:trPr>
          <w:trHeight w:val="373"/>
        </w:trPr>
        <w:tc>
          <w:tcPr>
            <w:tcW w:w="8460" w:type="dxa"/>
            <w:gridSpan w:val="3"/>
          </w:tcPr>
          <w:p w:rsidR="002A0C24" w:rsidRDefault="00EA4E12">
            <w:pPr>
              <w:pStyle w:val="TableParagraph"/>
              <w:spacing w:before="54"/>
              <w:ind w:left="144"/>
              <w:rPr>
                <w:sz w:val="24"/>
              </w:rPr>
            </w:pPr>
            <w:r>
              <w:rPr>
                <w:sz w:val="24"/>
              </w:rPr>
              <w:t>Tahmini katılımcı sayısı:</w:t>
            </w:r>
          </w:p>
        </w:tc>
      </w:tr>
      <w:tr w:rsidR="002A0C24">
        <w:trPr>
          <w:trHeight w:val="373"/>
        </w:trPr>
        <w:tc>
          <w:tcPr>
            <w:tcW w:w="8460" w:type="dxa"/>
            <w:gridSpan w:val="3"/>
          </w:tcPr>
          <w:p w:rsidR="002A0C24" w:rsidRDefault="00EA4E12">
            <w:pPr>
              <w:pStyle w:val="TableParagraph"/>
              <w:spacing w:before="54"/>
              <w:ind w:left="144"/>
              <w:rPr>
                <w:sz w:val="24"/>
              </w:rPr>
            </w:pPr>
            <w:r>
              <w:rPr>
                <w:sz w:val="24"/>
              </w:rPr>
              <w:t>Garanti edilen katılımcı sayısı:</w:t>
            </w:r>
          </w:p>
        </w:tc>
      </w:tr>
      <w:tr w:rsidR="002A0C24">
        <w:trPr>
          <w:trHeight w:val="375"/>
        </w:trPr>
        <w:tc>
          <w:tcPr>
            <w:tcW w:w="8460" w:type="dxa"/>
            <w:gridSpan w:val="3"/>
          </w:tcPr>
          <w:p w:rsidR="002A0C24" w:rsidRDefault="00EA4E12">
            <w:pPr>
              <w:pStyle w:val="TableParagraph"/>
              <w:spacing w:before="54"/>
              <w:ind w:left="144"/>
              <w:rPr>
                <w:sz w:val="24"/>
              </w:rPr>
            </w:pPr>
            <w:r>
              <w:rPr>
                <w:sz w:val="24"/>
              </w:rPr>
              <w:t>Giriş ücreti:</w:t>
            </w:r>
          </w:p>
        </w:tc>
      </w:tr>
      <w:tr w:rsidR="002A0C24">
        <w:trPr>
          <w:trHeight w:val="373"/>
        </w:trPr>
        <w:tc>
          <w:tcPr>
            <w:tcW w:w="8460" w:type="dxa"/>
            <w:gridSpan w:val="3"/>
          </w:tcPr>
          <w:p w:rsidR="002A0C24" w:rsidRDefault="00EA4E12">
            <w:pPr>
              <w:pStyle w:val="TableParagraph"/>
              <w:spacing w:before="54"/>
              <w:ind w:left="144"/>
              <w:rPr>
                <w:sz w:val="24"/>
              </w:rPr>
            </w:pPr>
            <w:r>
              <w:rPr>
                <w:sz w:val="24"/>
              </w:rPr>
              <w:t>Kira Bedeli:</w:t>
            </w:r>
          </w:p>
        </w:tc>
      </w:tr>
      <w:tr w:rsidR="002A0C24">
        <w:trPr>
          <w:trHeight w:val="375"/>
        </w:trPr>
        <w:tc>
          <w:tcPr>
            <w:tcW w:w="8460" w:type="dxa"/>
            <w:gridSpan w:val="3"/>
          </w:tcPr>
          <w:p w:rsidR="002A0C24" w:rsidRDefault="00EA4E12">
            <w:pPr>
              <w:pStyle w:val="TableParagraph"/>
              <w:spacing w:before="54"/>
              <w:ind w:left="144"/>
              <w:rPr>
                <w:sz w:val="24"/>
              </w:rPr>
            </w:pPr>
            <w:r>
              <w:rPr>
                <w:sz w:val="24"/>
              </w:rPr>
              <w:t>Depozito:</w:t>
            </w:r>
          </w:p>
        </w:tc>
      </w:tr>
      <w:tr w:rsidR="002A0C24">
        <w:trPr>
          <w:trHeight w:val="373"/>
        </w:trPr>
        <w:tc>
          <w:tcPr>
            <w:tcW w:w="8460" w:type="dxa"/>
            <w:gridSpan w:val="3"/>
          </w:tcPr>
          <w:p w:rsidR="002A0C24" w:rsidRDefault="00EA4E12">
            <w:pPr>
              <w:pStyle w:val="TableParagraph"/>
              <w:spacing w:before="54"/>
              <w:ind w:left="144"/>
              <w:rPr>
                <w:sz w:val="24"/>
              </w:rPr>
            </w:pPr>
            <w:r>
              <w:rPr>
                <w:sz w:val="24"/>
              </w:rPr>
              <w:t>Menü:</w:t>
            </w:r>
          </w:p>
        </w:tc>
      </w:tr>
      <w:tr w:rsidR="002A0C24">
        <w:trPr>
          <w:trHeight w:val="1323"/>
        </w:trPr>
        <w:tc>
          <w:tcPr>
            <w:tcW w:w="3729" w:type="dxa"/>
            <w:tcBorders>
              <w:right w:val="nil"/>
            </w:tcBorders>
          </w:tcPr>
          <w:p w:rsidR="002A0C24" w:rsidRDefault="00EA4E12">
            <w:pPr>
              <w:pStyle w:val="TableParagraph"/>
              <w:spacing w:before="54"/>
              <w:ind w:left="144"/>
              <w:rPr>
                <w:sz w:val="24"/>
              </w:rPr>
            </w:pPr>
            <w:r>
              <w:rPr>
                <w:sz w:val="24"/>
              </w:rPr>
              <w:t>Ziyafet Sahibi</w:t>
            </w:r>
          </w:p>
          <w:p w:rsidR="002A0C24" w:rsidRDefault="002A0C24">
            <w:pPr>
              <w:pStyle w:val="TableParagraph"/>
              <w:rPr>
                <w:sz w:val="24"/>
              </w:rPr>
            </w:pPr>
          </w:p>
          <w:p w:rsidR="002A0C24" w:rsidRDefault="002A0C24">
            <w:pPr>
              <w:pStyle w:val="TableParagraph"/>
              <w:spacing w:before="7"/>
              <w:rPr>
                <w:sz w:val="24"/>
              </w:rPr>
            </w:pPr>
          </w:p>
          <w:p w:rsidR="002A0C24" w:rsidRDefault="00EA4E12">
            <w:pPr>
              <w:pStyle w:val="TableParagraph"/>
              <w:ind w:left="144"/>
              <w:rPr>
                <w:sz w:val="24"/>
              </w:rPr>
            </w:pPr>
            <w:r>
              <w:rPr>
                <w:sz w:val="24"/>
              </w:rPr>
              <w:t>İmza:</w:t>
            </w:r>
          </w:p>
        </w:tc>
        <w:tc>
          <w:tcPr>
            <w:tcW w:w="3911" w:type="dxa"/>
            <w:tcBorders>
              <w:left w:val="nil"/>
              <w:right w:val="nil"/>
            </w:tcBorders>
          </w:tcPr>
          <w:p w:rsidR="002A0C24" w:rsidRDefault="00EA4E12">
            <w:pPr>
              <w:pStyle w:val="TableParagraph"/>
              <w:spacing w:before="54"/>
              <w:ind w:left="2230"/>
              <w:rPr>
                <w:sz w:val="24"/>
              </w:rPr>
            </w:pPr>
            <w:r>
              <w:rPr>
                <w:sz w:val="24"/>
              </w:rPr>
              <w:t>Ziyafet Müdürü</w:t>
            </w:r>
          </w:p>
        </w:tc>
        <w:tc>
          <w:tcPr>
            <w:tcW w:w="820" w:type="dxa"/>
            <w:tcBorders>
              <w:left w:val="nil"/>
            </w:tcBorders>
          </w:tcPr>
          <w:p w:rsidR="002A0C24" w:rsidRDefault="002A0C24">
            <w:pPr>
              <w:pStyle w:val="TableParagraph"/>
              <w:rPr>
                <w:sz w:val="24"/>
              </w:rPr>
            </w:pPr>
          </w:p>
        </w:tc>
      </w:tr>
    </w:tbl>
    <w:p w:rsidR="002A0C24" w:rsidRDefault="00EA4E12">
      <w:pPr>
        <w:pStyle w:val="GvdeMetni"/>
        <w:spacing w:before="3" w:line="360" w:lineRule="auto"/>
        <w:ind w:left="1859" w:right="1386"/>
      </w:pPr>
      <w:r>
        <w:rPr>
          <w:b/>
        </w:rPr>
        <w:t xml:space="preserve">Kaynak: </w:t>
      </w:r>
      <w:r>
        <w:t>Dennis L. Foster, (1992), Food And Beverage: Operations, Methods, and Cost Controls, Glencoe, Macmillan/ McGraw- Hill, s. 140.</w:t>
      </w:r>
    </w:p>
    <w:p w:rsidR="002A0C24" w:rsidRDefault="002A0C24">
      <w:pPr>
        <w:spacing w:line="360" w:lineRule="auto"/>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3" w:firstLine="720"/>
        <w:jc w:val="both"/>
      </w:pPr>
      <w:r>
        <w:t>Ziyafet anlaşması yapıldıktan sonra işletme personelinin tüm olaylardan haberdar edilmesi için, ziyafet ofisi iki form kullanır. Bunlardan biri haftalık ziyafet formudur, ve her hafta aynı günde departmanlara dağıtılır. Buna ek olarak güncellenmiş bir günl</w:t>
      </w:r>
      <w:r>
        <w:t>ük formun da dağıtılması gerekir. Her iki form da sadece yemek değil, işletmede gerçekleşen tüm aktiviteleri içermelidir. Bu da çalışanların “bilgi döngüsüne” dahil edilmesini</w:t>
      </w:r>
      <w:r>
        <w:rPr>
          <w:spacing w:val="-1"/>
        </w:rPr>
        <w:t xml:space="preserve"> </w:t>
      </w:r>
      <w:r>
        <w:t>sağlar.</w:t>
      </w:r>
      <w:r>
        <w:rPr>
          <w:vertAlign w:val="superscript"/>
        </w:rPr>
        <w:t>81</w:t>
      </w:r>
    </w:p>
    <w:p w:rsidR="002A0C24" w:rsidRDefault="002A0C24">
      <w:pPr>
        <w:pStyle w:val="GvdeMetni"/>
        <w:spacing w:before="3"/>
        <w:rPr>
          <w:sz w:val="36"/>
        </w:rPr>
      </w:pPr>
    </w:p>
    <w:p w:rsidR="002A0C24" w:rsidRDefault="00EA4E12">
      <w:pPr>
        <w:pStyle w:val="Balk3"/>
        <w:numPr>
          <w:ilvl w:val="1"/>
          <w:numId w:val="21"/>
        </w:numPr>
        <w:tabs>
          <w:tab w:val="left" w:pos="2940"/>
        </w:tabs>
      </w:pPr>
      <w:r>
        <w:t xml:space="preserve">Konaklama </w:t>
      </w:r>
      <w:r>
        <w:rPr>
          <w:b w:val="0"/>
        </w:rPr>
        <w:t>İş</w:t>
      </w:r>
      <w:r>
        <w:t>letmelerinde Ziyafet Menülerinin Planlanması ve</w:t>
      </w:r>
      <w:r>
        <w:rPr>
          <w:spacing w:val="-5"/>
        </w:rPr>
        <w:t xml:space="preserve"> </w:t>
      </w:r>
      <w:r>
        <w:t>Türleri</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2" w:firstLine="720"/>
        <w:jc w:val="both"/>
      </w:pPr>
      <w:r>
        <w:t>Menü kelimesi dilimize Fransızca’dan geçmiştir; Fransızca okunuşu şekliyle ve yazıldığı gibi tanımlanmaktadır; bu kelimenin karşılığı “yemek listesi” olarak ifade edilebilir. Menü, yiyecek-içecek işletmesinde satışa sunulan, birbiri ile uyumlu yiyecek ve i</w:t>
      </w:r>
      <w:r>
        <w:t xml:space="preserve">çeceklerin belirli bir sıra dahilinde fiyatlarıyla birlikte yer aldığı bir liste olarak tanımlanır. </w:t>
      </w:r>
      <w:r>
        <w:rPr>
          <w:vertAlign w:val="superscript"/>
        </w:rPr>
        <w:t>82</w:t>
      </w:r>
      <w:r>
        <w:t xml:space="preserve"> Menü planlama toplu beslenme sistemlerinde hangi yiyecek ve içeceklerin üretileceğine yönelik eylemleri içeren bir süreçtir. Toplu beslenme sistemlerinin</w:t>
      </w:r>
      <w:r>
        <w:t xml:space="preserve"> başarısı yiyeceklerin seçimine ve servisine, dolayısıyla menüye ve münü planlamasına bağlıdır. Bu nedenle menü planlama, beslenme servisi örgütü/kurum ile tüketici/müşteri arasındaki iletişimi sağlamakta ve toplu beslenme hizmetlerinin temelini oluşturmak</w:t>
      </w:r>
      <w:r>
        <w:t>tadır.</w:t>
      </w:r>
      <w:r>
        <w:rPr>
          <w:vertAlign w:val="superscript"/>
        </w:rPr>
        <w:t>83</w:t>
      </w:r>
    </w:p>
    <w:p w:rsidR="002A0C24" w:rsidRDefault="002A0C24">
      <w:pPr>
        <w:pStyle w:val="GvdeMetni"/>
        <w:spacing w:before="11"/>
        <w:rPr>
          <w:sz w:val="35"/>
        </w:rPr>
      </w:pPr>
    </w:p>
    <w:p w:rsidR="002A0C24" w:rsidRDefault="00EA4E12">
      <w:pPr>
        <w:pStyle w:val="GvdeMetni"/>
        <w:spacing w:line="360" w:lineRule="auto"/>
        <w:ind w:left="1859" w:right="1392" w:firstLine="720"/>
        <w:jc w:val="both"/>
      </w:pPr>
      <w:r>
        <w:t>İyi bir menü planlamak için bir çok faktörün göz önünde bulundurulması gerekir. Temelde dikkat edilmesi gereken öğe menü planlanan grup ve bu grubu oluşturanların gereksinmeleri, cinsiyetleri, yaşları, fizyolojik durumları, aktiviteleri ve beslen</w:t>
      </w:r>
      <w:r>
        <w:t>me alışkanlıklarıdır. Menü; hazırlayan kişiler, mutfak planı, servis sahası, mevcut araç, gereç, personel sayısı ve yeteneği, bütçede yiyeceğe ayrılan para ve servis tipi gibi pek çok kriterden</w:t>
      </w:r>
      <w:r>
        <w:rPr>
          <w:spacing w:val="-1"/>
        </w:rPr>
        <w:t xml:space="preserve"> </w:t>
      </w:r>
      <w:r>
        <w:t>oluşmaktadır.</w:t>
      </w:r>
      <w:r>
        <w:rPr>
          <w:vertAlign w:val="superscript"/>
        </w:rPr>
        <w:t>84</w:t>
      </w:r>
    </w:p>
    <w:p w:rsidR="002A0C24" w:rsidRDefault="00342BA1">
      <w:pPr>
        <w:pStyle w:val="GvdeMetni"/>
        <w:spacing w:before="6"/>
        <w:rPr>
          <w:sz w:val="26"/>
        </w:rPr>
      </w:pPr>
      <w:r>
        <w:rPr>
          <w:noProof/>
          <w:lang w:val="tr-TR" w:eastAsia="tr-TR"/>
        </w:rPr>
        <mc:AlternateContent>
          <mc:Choice Requires="wps">
            <w:drawing>
              <wp:anchor distT="0" distB="0" distL="0" distR="0" simplePos="0" relativeHeight="251550720" behindDoc="0" locked="0" layoutInCell="1" allowOverlap="1">
                <wp:simplePos x="0" y="0"/>
                <wp:positionH relativeFrom="page">
                  <wp:posOffset>1257300</wp:posOffset>
                </wp:positionH>
                <wp:positionV relativeFrom="paragraph">
                  <wp:posOffset>222885</wp:posOffset>
                </wp:positionV>
                <wp:extent cx="1828800" cy="0"/>
                <wp:effectExtent l="9525" t="12700" r="9525" b="6350"/>
                <wp:wrapTopAndBottom/>
                <wp:docPr id="271"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624EA" id="Line 211" o:spid="_x0000_s1026" style="position:absolute;z-index:25155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7.55pt" to="24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uZQIQIAAEUEAAAOAAAAZHJzL2Uyb0RvYy54bWysU02P2yAQvVfqf0DcE3/UzXqtOKsqTnpJ&#10;u5F2+wMI4BgVAwISJ6r63zvgJG3aS1XVBwzMzJs3M4/506mX6MitE1rVOJumGHFFNRNqX+Mvr+tJ&#10;iZHzRDEiteI1PnOHnxZv38wHU/Fcd1oybhGAKFcNpsad96ZKEkc73hM31YYrMLba9sTD0e4TZskA&#10;6L1M8jSdJYO2zFhNuXNw24xGvIj4bcupf25bxz2SNQZuPq42rruwJos5qfaWmE7QCw3yDyx6IhQk&#10;vUE1xBN0sOIPqF5Qq51u/ZTqPtFtKyiPNUA1WfpbNS8dMTzWAs1x5tYm9/9g6efj1iLBapw/ZBgp&#10;0sOQNkJxlGdZ6M5gXAVOS7W1oT56Ui9mo+lXh5RedkTteWT5ejYQGCOSu5BwcAZy7IZPmoEPOXgd&#10;W3VqbR8goQnoFCdyvk2EnzyicJmVeVmmMDh6tSWkugYa6/xHrnsUNjWWwDoCk+PGeaAOrleXkEfp&#10;tZAyDlwqNNT4YZYVMcBpKVgwBjdn97ultOhIgmTiF/oAYHduAbkhrhv9omkUk9UHxWKWjhO2uuw9&#10;EXLcA5BUIRHUCDwvu1Es3x7Tx1W5KotJkc9WkyJtmsmH9bKYzNbZw/vmXbNcNtn3wDkrqk4wxlWg&#10;fRVuVvydMC5PaJTcTbq3/iT36LF2IHv9R9JxyGGuo0J2mp23NrQpzBu0Gp0v7yo8hl/P0evn61/8&#10;AAAA//8DAFBLAwQUAAYACAAAACEA30kcXtwAAAAJAQAADwAAAGRycy9kb3ducmV2LnhtbEyPzU7D&#10;MBCE70i8g7VI3KgTfionxKkqJMQBLrR9ACdekqjxOthuG3h6FnEox5kdzX5TrWY3iiOGOHjSkC8y&#10;EEittwN1Gnbb5xsFIiZD1oyeUMMXRljVlxeVKa0/0TseN6kTXEKxNBr6lKZSytj26Exc+AmJbx8+&#10;OJNYhk7aYE5c7kZ5m2VL6cxA/KE3Ez712O43B6ehyGba0ne3fnsdXnafYa+aIldaX1/N60cQCed0&#10;DsMvPqNDzUyNP5CNYmRdKN6SNNw95CA4cK+WbDR/hqwr+X9B/QMAAP//AwBQSwECLQAUAAYACAAA&#10;ACEAtoM4kv4AAADhAQAAEwAAAAAAAAAAAAAAAAAAAAAAW0NvbnRlbnRfVHlwZXNdLnhtbFBLAQIt&#10;ABQABgAIAAAAIQA4/SH/1gAAAJQBAAALAAAAAAAAAAAAAAAAAC8BAABfcmVscy8ucmVsc1BLAQIt&#10;ABQABgAIAAAAIQAV3uZQIQIAAEUEAAAOAAAAAAAAAAAAAAAAAC4CAABkcnMvZTJvRG9jLnhtbFBL&#10;AQItABQABgAIAAAAIQDfSRxe3AAAAAkBAAAPAAAAAAAAAAAAAAAAAHsEAABkcnMvZG93bnJldi54&#10;bWxQSwUGAAAAAAQABADzAAAAhAUAAAAA&#10;" strokeweight=".2115mm">
                <w10:wrap type="topAndBottom" anchorx="page"/>
              </v:line>
            </w:pict>
          </mc:Fallback>
        </mc:AlternateContent>
      </w:r>
    </w:p>
    <w:p w:rsidR="002A0C24" w:rsidRDefault="00EA4E12">
      <w:pPr>
        <w:spacing w:before="50" w:line="243" w:lineRule="exact"/>
        <w:ind w:left="1859"/>
        <w:rPr>
          <w:sz w:val="20"/>
        </w:rPr>
      </w:pPr>
      <w:r>
        <w:rPr>
          <w:position w:val="9"/>
          <w:sz w:val="13"/>
        </w:rPr>
        <w:t xml:space="preserve">81 </w:t>
      </w:r>
      <w:r>
        <w:rPr>
          <w:sz w:val="20"/>
        </w:rPr>
        <w:t xml:space="preserve">Sevinç, </w:t>
      </w:r>
      <w:r>
        <w:rPr>
          <w:b/>
          <w:sz w:val="20"/>
        </w:rPr>
        <w:t xml:space="preserve">a.g.e., </w:t>
      </w:r>
      <w:r>
        <w:rPr>
          <w:sz w:val="20"/>
        </w:rPr>
        <w:t>s. 33.</w:t>
      </w:r>
    </w:p>
    <w:p w:rsidR="002A0C24" w:rsidRDefault="00EA4E12">
      <w:pPr>
        <w:spacing w:line="230" w:lineRule="exact"/>
        <w:ind w:left="1859"/>
        <w:rPr>
          <w:sz w:val="20"/>
        </w:rPr>
      </w:pPr>
      <w:r>
        <w:rPr>
          <w:position w:val="9"/>
          <w:sz w:val="13"/>
        </w:rPr>
        <w:t xml:space="preserve">82 </w:t>
      </w:r>
      <w:r>
        <w:rPr>
          <w:sz w:val="20"/>
        </w:rPr>
        <w:t xml:space="preserve">Denizer, </w:t>
      </w:r>
      <w:r>
        <w:rPr>
          <w:b/>
          <w:sz w:val="20"/>
        </w:rPr>
        <w:t xml:space="preserve">a.g.e., </w:t>
      </w:r>
      <w:r>
        <w:rPr>
          <w:sz w:val="20"/>
        </w:rPr>
        <w:t>s. 41.</w:t>
      </w:r>
    </w:p>
    <w:p w:rsidR="002A0C24" w:rsidRDefault="00EA4E12">
      <w:pPr>
        <w:spacing w:line="232" w:lineRule="auto"/>
        <w:ind w:left="1859" w:right="1391"/>
        <w:jc w:val="both"/>
        <w:rPr>
          <w:sz w:val="20"/>
        </w:rPr>
      </w:pPr>
      <w:r>
        <w:rPr>
          <w:position w:val="9"/>
          <w:sz w:val="13"/>
        </w:rPr>
        <w:t xml:space="preserve">83 </w:t>
      </w:r>
      <w:r>
        <w:rPr>
          <w:sz w:val="20"/>
        </w:rPr>
        <w:t>Yasemin Yağdıran, (2007), “</w:t>
      </w:r>
      <w:r>
        <w:rPr>
          <w:b/>
          <w:sz w:val="20"/>
        </w:rPr>
        <w:t>Hedef Proglamlama Aracılı</w:t>
      </w:r>
      <w:r>
        <w:rPr>
          <w:sz w:val="20"/>
        </w:rPr>
        <w:t>ğ</w:t>
      </w:r>
      <w:r>
        <w:rPr>
          <w:b/>
          <w:sz w:val="20"/>
        </w:rPr>
        <w:t>ıyla Dü</w:t>
      </w:r>
      <w:r>
        <w:rPr>
          <w:sz w:val="20"/>
        </w:rPr>
        <w:t>ş</w:t>
      </w:r>
      <w:r>
        <w:rPr>
          <w:b/>
          <w:sz w:val="20"/>
        </w:rPr>
        <w:t xml:space="preserve">ük Maliyette, Menü Planlama ilkelerine Uygun, Bir Grup </w:t>
      </w:r>
      <w:r>
        <w:rPr>
          <w:sz w:val="20"/>
        </w:rPr>
        <w:t>İş</w:t>
      </w:r>
      <w:r>
        <w:rPr>
          <w:b/>
          <w:sz w:val="20"/>
        </w:rPr>
        <w:t xml:space="preserve">çi </w:t>
      </w:r>
      <w:r>
        <w:rPr>
          <w:sz w:val="20"/>
        </w:rPr>
        <w:t>İ</w:t>
      </w:r>
      <w:r>
        <w:rPr>
          <w:b/>
          <w:sz w:val="20"/>
        </w:rPr>
        <w:t>çin Tek Ö</w:t>
      </w:r>
      <w:r>
        <w:rPr>
          <w:sz w:val="20"/>
        </w:rPr>
        <w:t>ğ</w:t>
      </w:r>
      <w:r>
        <w:rPr>
          <w:b/>
          <w:sz w:val="20"/>
        </w:rPr>
        <w:t>ünlü, On Be</w:t>
      </w:r>
      <w:r>
        <w:rPr>
          <w:sz w:val="20"/>
        </w:rPr>
        <w:t xml:space="preserve">ş </w:t>
      </w:r>
      <w:r>
        <w:rPr>
          <w:b/>
          <w:sz w:val="20"/>
        </w:rPr>
        <w:t>Günlük, Set-Seçimsiz Menü Planlama</w:t>
      </w:r>
      <w:r>
        <w:rPr>
          <w:sz w:val="20"/>
        </w:rPr>
        <w:t>”, Yayınlanmamış Yüksek Lisans Tezi, TC. Hacettepe Üniversi</w:t>
      </w:r>
      <w:r>
        <w:rPr>
          <w:sz w:val="20"/>
        </w:rPr>
        <w:t xml:space="preserve">tesi Sağlık Bilimleri Enstitüsü, Ankara, s.15. </w:t>
      </w:r>
      <w:r>
        <w:rPr>
          <w:position w:val="9"/>
          <w:sz w:val="13"/>
        </w:rPr>
        <w:t xml:space="preserve">84 </w:t>
      </w:r>
      <w:r>
        <w:rPr>
          <w:sz w:val="20"/>
        </w:rPr>
        <w:t>Gökmen Gök, (2005), “</w:t>
      </w:r>
      <w:r>
        <w:rPr>
          <w:b/>
          <w:sz w:val="20"/>
        </w:rPr>
        <w:t>Kurumlarda Mönü Planlaması A</w:t>
      </w:r>
      <w:r>
        <w:rPr>
          <w:sz w:val="20"/>
        </w:rPr>
        <w:t>ş</w:t>
      </w:r>
      <w:r>
        <w:rPr>
          <w:b/>
          <w:sz w:val="20"/>
        </w:rPr>
        <w:t>amasında Besin Ö</w:t>
      </w:r>
      <w:r>
        <w:rPr>
          <w:sz w:val="20"/>
        </w:rPr>
        <w:t>ğ</w:t>
      </w:r>
      <w:r>
        <w:rPr>
          <w:b/>
          <w:sz w:val="20"/>
        </w:rPr>
        <w:t>elerinin ve Maliyetin Hesaplanmasında Bilgisayar Programının Katkıları</w:t>
      </w:r>
      <w:r>
        <w:rPr>
          <w:sz w:val="20"/>
        </w:rPr>
        <w:t>”, Yayınlanmamış Yüksek Lisans Tezi, TC.</w:t>
      </w:r>
    </w:p>
    <w:p w:rsidR="002A0C24" w:rsidRDefault="00EA4E12">
      <w:pPr>
        <w:ind w:left="1859"/>
        <w:jc w:val="both"/>
        <w:rPr>
          <w:sz w:val="20"/>
        </w:rPr>
      </w:pPr>
      <w:r>
        <w:rPr>
          <w:sz w:val="20"/>
        </w:rPr>
        <w:t>Hacettepe Üniversitesi Sağlı</w:t>
      </w:r>
      <w:r>
        <w:rPr>
          <w:sz w:val="20"/>
        </w:rPr>
        <w:t>k Bilimleri Enstitüsü, Ankara, s. 13.</w:t>
      </w:r>
    </w:p>
    <w:p w:rsidR="002A0C24" w:rsidRDefault="002A0C24">
      <w:pPr>
        <w:jc w:val="both"/>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2" w:firstLine="720"/>
        <w:jc w:val="both"/>
      </w:pPr>
      <w:r>
        <w:t>Ziyafet menülerini hazırlayanlar, ziyafete katılacak kişilerin çoğunluğunun beğenebileceği ve göreli olarak çok fazla yiyecek çeşidinin olmayacağı düzenli bir menüyü hazırlaması tercih edilir. Hazırl</w:t>
      </w:r>
      <w:r>
        <w:t>anması ve servisi uzun zaman alan yiyecek ve içeceklerden kaçınılmalıdır. Ziyafetlerde balık yemekleri nadiren görülür, çünkü bazı insanlar balığı beğenmeyebilir. Kümes hayvanları popülerdir, ancak kaz pahalıdır. Tavuktan yapılan yiyecekler daha fazla terc</w:t>
      </w:r>
      <w:r>
        <w:t>ih edilir. Diğer yandan dana eti ile hazırlanmış yiyecekler de popülerdir ancak onlar da pahalıdır.</w:t>
      </w:r>
      <w:r>
        <w:rPr>
          <w:vertAlign w:val="superscript"/>
        </w:rPr>
        <w:t>85</w:t>
      </w:r>
      <w:r>
        <w:t>Ziyafet menüsünün planlanması, bir konaklama işletmesinin ziyafetlerde hangi yiyeceklerin hazırlanıp servis edileceğine yönelik eylemleri kapsar. Ziyafet m</w:t>
      </w:r>
      <w:r>
        <w:t>enüleri bir bakıma, konaklama işletmesinin müşterilerine iletmek istedikleri imajın bir aracıdır. Ziyafetlerin sunulduğu konaklama işletmesinin yeri, ziyafet salonlarının atmosferi, ziyafet menüsünde yer alan yemeklerin ismi ve kalitesi, ziyafetlerin fiyat</w:t>
      </w:r>
      <w:r>
        <w:t>ı, ziyafet servisinin türü ve kalitesi konaklama işletmesinin kalitesi hakkında hedef kitleye bilgi vermektedir. Eğer, Konaklama işletmesinde ziyafet menüleri hedef pazarı önceden belirlenmemiş bir kitleye rasgele hazırlanarak sunulursa, başarılı olunmayac</w:t>
      </w:r>
      <w:r>
        <w:t>ağı</w:t>
      </w:r>
      <w:r>
        <w:rPr>
          <w:spacing w:val="-5"/>
        </w:rPr>
        <w:t xml:space="preserve"> </w:t>
      </w:r>
      <w:r>
        <w:t>kesindir.</w:t>
      </w:r>
    </w:p>
    <w:p w:rsidR="002A0C24" w:rsidRDefault="002A0C24">
      <w:pPr>
        <w:pStyle w:val="GvdeMetni"/>
        <w:rPr>
          <w:sz w:val="36"/>
        </w:rPr>
      </w:pPr>
    </w:p>
    <w:p w:rsidR="002A0C24" w:rsidRDefault="00EA4E12">
      <w:pPr>
        <w:pStyle w:val="GvdeMetni"/>
        <w:spacing w:line="360" w:lineRule="auto"/>
        <w:ind w:left="1859" w:right="1391" w:firstLine="720"/>
        <w:jc w:val="both"/>
      </w:pPr>
      <w:r>
        <w:t>Ayrıca, menüde yer alan yemekler ziyafetin özelliğine göre düzenlenmelidir. Örneğin, bir yılbaşı ziyafetinde hindi; avcı kulübünün düzenlediği yemeklerde av eti; öte yandan devlet başkanlarının yabancı konuklara verdiği ziyafetlerde, o ülken</w:t>
      </w:r>
      <w:r>
        <w:t>in milli mutfağında yer alan özgün yemekler bulunmalıdır.</w:t>
      </w:r>
      <w:r>
        <w:rPr>
          <w:vertAlign w:val="superscript"/>
        </w:rPr>
        <w:t>86</w:t>
      </w:r>
      <w:r>
        <w:t xml:space="preserve"> Ziyafet menüleri müşterilere hiçbir seçeneği sunmayan tabldot menünün özel bir tipidir. Bu menüyü fiyatlandırmada özel fark çoğunlukla yiyeceğin ve içeceğin ayrı olarak fiyatlandırılmasıdır. Bütün</w:t>
      </w:r>
      <w:r>
        <w:t xml:space="preserve"> ekstra maddeler de ayrı ayrı fiyatlandırılır ve hesaplanır.</w:t>
      </w:r>
      <w:r>
        <w:rPr>
          <w:vertAlign w:val="superscript"/>
        </w:rPr>
        <w:t>87</w:t>
      </w:r>
      <w:r>
        <w:t xml:space="preserve"> Çoğu konaklama işletmeleri değişmez ziyafet menüleri kullanırlar.</w:t>
      </w:r>
      <w:r>
        <w:rPr>
          <w:vertAlign w:val="superscript"/>
        </w:rPr>
        <w:t>88</w:t>
      </w:r>
      <w:r>
        <w:t xml:space="preserve"> Ziyafet menülerinin oluşturulmasında iki önemli yol</w:t>
      </w:r>
      <w:r>
        <w:rPr>
          <w:spacing w:val="1"/>
        </w:rPr>
        <w:t xml:space="preserve"> </w:t>
      </w:r>
      <w:r>
        <w:t>bulunmaktadır.</w:t>
      </w: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342BA1">
      <w:pPr>
        <w:pStyle w:val="GvdeMetni"/>
        <w:spacing w:before="4"/>
        <w:rPr>
          <w:sz w:val="22"/>
        </w:rPr>
      </w:pPr>
      <w:r>
        <w:rPr>
          <w:noProof/>
          <w:lang w:val="tr-TR" w:eastAsia="tr-TR"/>
        </w:rPr>
        <mc:AlternateContent>
          <mc:Choice Requires="wps">
            <w:drawing>
              <wp:anchor distT="0" distB="0" distL="0" distR="0" simplePos="0" relativeHeight="251551744" behindDoc="0" locked="0" layoutInCell="1" allowOverlap="1">
                <wp:simplePos x="0" y="0"/>
                <wp:positionH relativeFrom="page">
                  <wp:posOffset>1257300</wp:posOffset>
                </wp:positionH>
                <wp:positionV relativeFrom="paragraph">
                  <wp:posOffset>192405</wp:posOffset>
                </wp:positionV>
                <wp:extent cx="1828800" cy="0"/>
                <wp:effectExtent l="9525" t="6350" r="9525" b="12700"/>
                <wp:wrapTopAndBottom/>
                <wp:docPr id="27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6F6F7" id="Line 210" o:spid="_x0000_s1026" style="position:absolute;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5.15pt" to="243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AOIQIAAEUEAAAOAAAAZHJzL2Uyb0RvYy54bWysU02P2jAQvVfqf7Byh3w0ZbMRYVUl0Avt&#10;Iu32BxjbIVYd27INAVX97x07BLHtparKwYwz4zdv3swsn869QCdmLFeyitJ5EiEmiaJcHqro2+tm&#10;VkTIOiwpFkqyKrowGz2t3r9bDrpkmeqUoMwgAJG2HHQVdc7pMo4t6ViP7VxpJsHZKtNjB1dziKnB&#10;A6D3Is6SZBEPylBtFGHWwtdmdEargN+2jLjntrXMIVFFwM2F04Rz7894tcTlwWDdcXKlgf+BRY+5&#10;hKQ3qAY7jI6G/wHVc2KUVa2bE9XHqm05YaEGqCZNfqvmpcOahVpAHKtvMtn/B0u+nnYGcVpF2QPo&#10;I3EPTdpyyVCWBnUGbUsIquXO+PrIWb7orSLfLZKq7rA8sMDy9aLhYer1jN888RerIcd++KIoxOCj&#10;U0Gqc2t6DwkioHPoyOXWEXZ2iMDHtMiKIgFiZPLFuJweamPdZ6Z65I0qEsA6AOPT1jpPBJdTiM8j&#10;1YYLERouJBqq6GGR5uGBVYJT7/Rh1hz2tTDohP3IhF+oCjz3YR65wbYb44JrHCajjpKGLB3DdH21&#10;HeZitIGVkD4R1Ag8r9Y4LD8ek8d1sS7yWZ4t1rM8aZrZp02dzxab9OFj86Gp6yb96TmnedlxSpn0&#10;tKfBTfO/G4zrCo0jdxvdmz7xW/QgJJCd/gPp0GTfV79pttwretmZqfkwqyH4uld+Ge7vYN9v/+oX&#10;AAAA//8DAFBLAwQUAAYACAAAACEA+nERHtwAAAAJAQAADwAAAGRycy9kb3ducmV2LnhtbEyPwU7D&#10;MBBE70j8g7VI3KjdFlVOiFNVSBUHuND2A5x4SaLG6xC7beDrWcSBHmd2NPumWE++F2ccYxfIwHym&#10;QCDVwXXUGDjstw8aREyWnO0DoYEvjLAub28Km7twoXc871IjuIRibg20KQ25lLFu0ds4CwMS3z7C&#10;6G1iOTbSjfbC5b6XC6VW0tuO+ENrB3xusT7uTt5Apiba03ezeXvtXg6f41FX2Vwbc383bZ5AJJzS&#10;fxh+8RkdSmaqwolcFD3rTPOWZGCpliA48KhXbFR/hiwLeb2g/AEAAP//AwBQSwECLQAUAAYACAAA&#10;ACEAtoM4kv4AAADhAQAAEwAAAAAAAAAAAAAAAAAAAAAAW0NvbnRlbnRfVHlwZXNdLnhtbFBLAQIt&#10;ABQABgAIAAAAIQA4/SH/1gAAAJQBAAALAAAAAAAAAAAAAAAAAC8BAABfcmVscy8ucmVsc1BLAQIt&#10;ABQABgAIAAAAIQBLAzAOIQIAAEUEAAAOAAAAAAAAAAAAAAAAAC4CAABkcnMvZTJvRG9jLnhtbFBL&#10;AQItABQABgAIAAAAIQD6cREe3AAAAAkBAAAPAAAAAAAAAAAAAAAAAHsEAABkcnMvZG93bnJldi54&#10;bWxQSwUGAAAAAAQABADzAAAAhAUAAAAA&#10;" strokeweight=".2115mm">
                <w10:wrap type="topAndBottom" anchorx="page"/>
              </v:line>
            </w:pict>
          </mc:Fallback>
        </mc:AlternateContent>
      </w:r>
    </w:p>
    <w:p w:rsidR="002A0C24" w:rsidRDefault="00EA4E12">
      <w:pPr>
        <w:spacing w:before="50"/>
        <w:ind w:left="1859" w:right="1386"/>
        <w:rPr>
          <w:sz w:val="20"/>
        </w:rPr>
      </w:pPr>
      <w:r>
        <w:rPr>
          <w:position w:val="9"/>
          <w:sz w:val="13"/>
        </w:rPr>
        <w:t xml:space="preserve">85 </w:t>
      </w:r>
      <w:r>
        <w:rPr>
          <w:sz w:val="20"/>
        </w:rPr>
        <w:t xml:space="preserve">Donald E. Lunberg, (1994), </w:t>
      </w:r>
      <w:r>
        <w:rPr>
          <w:b/>
          <w:sz w:val="20"/>
        </w:rPr>
        <w:t>The Hotel And Restaurant Business</w:t>
      </w:r>
      <w:r>
        <w:rPr>
          <w:sz w:val="20"/>
        </w:rPr>
        <w:t>, Van Nostrand Reinhold, New York, s. 249</w:t>
      </w:r>
    </w:p>
    <w:p w:rsidR="002A0C24" w:rsidRDefault="00EA4E12">
      <w:pPr>
        <w:spacing w:before="3" w:line="230" w:lineRule="exact"/>
        <w:ind w:left="1859" w:right="1386"/>
        <w:rPr>
          <w:sz w:val="20"/>
        </w:rPr>
      </w:pPr>
      <w:r>
        <w:rPr>
          <w:position w:val="9"/>
          <w:sz w:val="13"/>
        </w:rPr>
        <w:t xml:space="preserve">86 </w:t>
      </w:r>
      <w:r>
        <w:rPr>
          <w:sz w:val="20"/>
        </w:rPr>
        <w:t xml:space="preserve">Dündar Denizer, (2003), </w:t>
      </w:r>
      <w:r>
        <w:rPr>
          <w:b/>
          <w:sz w:val="20"/>
        </w:rPr>
        <w:t xml:space="preserve">Otel </w:t>
      </w:r>
      <w:r>
        <w:rPr>
          <w:sz w:val="20"/>
        </w:rPr>
        <w:t>İş</w:t>
      </w:r>
      <w:r>
        <w:rPr>
          <w:b/>
          <w:sz w:val="20"/>
        </w:rPr>
        <w:t>letmelerinde Ziyafet Menülerinin Planlanması Üzerine Kavramsal Bir De</w:t>
      </w:r>
      <w:r>
        <w:rPr>
          <w:sz w:val="20"/>
        </w:rPr>
        <w:t>ğ</w:t>
      </w:r>
      <w:r>
        <w:rPr>
          <w:b/>
          <w:sz w:val="20"/>
        </w:rPr>
        <w:t>erlendirme</w:t>
      </w:r>
      <w:r>
        <w:rPr>
          <w:sz w:val="20"/>
        </w:rPr>
        <w:t>, Anatolia: Turizm Araştırmaları Dergisi, Cilt 14 sayı 1, Bahar, İs</w:t>
      </w:r>
      <w:r>
        <w:rPr>
          <w:sz w:val="20"/>
        </w:rPr>
        <w:t>tanbul, s. 39.</w:t>
      </w:r>
    </w:p>
    <w:p w:rsidR="002A0C24" w:rsidRDefault="00EA4E12">
      <w:pPr>
        <w:spacing w:before="3" w:line="228" w:lineRule="exact"/>
        <w:ind w:left="1859" w:right="1386"/>
        <w:rPr>
          <w:sz w:val="20"/>
        </w:rPr>
      </w:pPr>
      <w:r>
        <w:rPr>
          <w:position w:val="9"/>
          <w:sz w:val="13"/>
        </w:rPr>
        <w:t xml:space="preserve">87 </w:t>
      </w:r>
      <w:r>
        <w:rPr>
          <w:sz w:val="20"/>
        </w:rPr>
        <w:t xml:space="preserve">Bernard Davis, Mhcıma, Sally Stone, (1985), </w:t>
      </w:r>
      <w:r>
        <w:rPr>
          <w:b/>
          <w:sz w:val="20"/>
        </w:rPr>
        <w:t>Food and Beverage Management</w:t>
      </w:r>
      <w:r>
        <w:rPr>
          <w:sz w:val="20"/>
        </w:rPr>
        <w:t>, Heinemann, London, s. 54.</w:t>
      </w:r>
    </w:p>
    <w:p w:rsidR="002A0C24" w:rsidRDefault="00EA4E12">
      <w:pPr>
        <w:spacing w:line="228" w:lineRule="exact"/>
        <w:ind w:left="1859"/>
        <w:rPr>
          <w:sz w:val="20"/>
        </w:rPr>
      </w:pPr>
      <w:r>
        <w:rPr>
          <w:position w:val="9"/>
          <w:sz w:val="13"/>
        </w:rPr>
        <w:t xml:space="preserve">88 </w:t>
      </w:r>
      <w:r>
        <w:rPr>
          <w:sz w:val="20"/>
        </w:rPr>
        <w:t xml:space="preserve">Maviş, </w:t>
      </w:r>
      <w:r>
        <w:rPr>
          <w:b/>
          <w:sz w:val="20"/>
        </w:rPr>
        <w:t xml:space="preserve">a.g.e., </w:t>
      </w:r>
      <w:r>
        <w:rPr>
          <w:sz w:val="20"/>
        </w:rPr>
        <w:t>s. 91.</w:t>
      </w:r>
    </w:p>
    <w:p w:rsidR="002A0C24" w:rsidRDefault="002A0C24">
      <w:pPr>
        <w:spacing w:line="228" w:lineRule="exact"/>
        <w:rPr>
          <w:sz w:val="20"/>
        </w:rPr>
        <w:sectPr w:rsidR="002A0C24">
          <w:pgSz w:w="11910" w:h="16840"/>
          <w:pgMar w:top="1660" w:right="20" w:bottom="280" w:left="120" w:header="724" w:footer="0" w:gutter="0"/>
          <w:cols w:space="708"/>
        </w:sectPr>
      </w:pPr>
    </w:p>
    <w:p w:rsidR="002A0C24" w:rsidRDefault="002A0C24">
      <w:pPr>
        <w:pStyle w:val="GvdeMetni"/>
        <w:spacing w:before="3"/>
        <w:rPr>
          <w:sz w:val="17"/>
        </w:rPr>
      </w:pPr>
    </w:p>
    <w:p w:rsidR="002A0C24" w:rsidRDefault="00EA4E12">
      <w:pPr>
        <w:pStyle w:val="ListeParagraf"/>
        <w:numPr>
          <w:ilvl w:val="4"/>
          <w:numId w:val="35"/>
        </w:numPr>
        <w:tabs>
          <w:tab w:val="left" w:pos="3276"/>
        </w:tabs>
        <w:spacing w:before="99" w:line="357" w:lineRule="auto"/>
        <w:ind w:right="1392" w:firstLine="720"/>
        <w:jc w:val="both"/>
        <w:rPr>
          <w:sz w:val="24"/>
        </w:rPr>
      </w:pPr>
      <w:r>
        <w:rPr>
          <w:sz w:val="24"/>
        </w:rPr>
        <w:t xml:space="preserve">Yiyecekler sınıflarına göre gruplandırılmalıdır. Ziyafetleri kabul eden personel, karşısındaki müşteriye tercihleri gösterebilmelidir. Örneğin, içtah açıcı yiyecekler, sebze, patates, salata, tavuk ve </w:t>
      </w:r>
      <w:r>
        <w:rPr>
          <w:spacing w:val="-3"/>
          <w:sz w:val="24"/>
        </w:rPr>
        <w:t xml:space="preserve">ya </w:t>
      </w:r>
      <w:r>
        <w:rPr>
          <w:sz w:val="24"/>
        </w:rPr>
        <w:t>biftek seçenekleri ile soslu bir dondurma teklif edi</w:t>
      </w:r>
      <w:r>
        <w:rPr>
          <w:sz w:val="24"/>
        </w:rPr>
        <w:t>lebilir. Tabi ki tavuklu menüye göre biftekli menüden daha fazla bedel istenecektir. Geriye kalan yiyecekler aynen kalabilir. Genellikle, patatesler ve sebzeler günlük olarak konaklama işletmelerinde kullanıldığından menüde onların da bulunması müşteriye t</w:t>
      </w:r>
      <w:r>
        <w:rPr>
          <w:sz w:val="24"/>
        </w:rPr>
        <w:t>eklif</w:t>
      </w:r>
      <w:r>
        <w:rPr>
          <w:spacing w:val="-3"/>
          <w:sz w:val="24"/>
        </w:rPr>
        <w:t xml:space="preserve"> </w:t>
      </w:r>
      <w:r>
        <w:rPr>
          <w:sz w:val="24"/>
        </w:rPr>
        <w:t>edilebilir.</w:t>
      </w:r>
    </w:p>
    <w:p w:rsidR="002A0C24" w:rsidRDefault="00EA4E12">
      <w:pPr>
        <w:pStyle w:val="ListeParagraf"/>
        <w:numPr>
          <w:ilvl w:val="4"/>
          <w:numId w:val="35"/>
        </w:numPr>
        <w:tabs>
          <w:tab w:val="left" w:pos="3276"/>
        </w:tabs>
        <w:spacing w:before="8" w:line="357" w:lineRule="auto"/>
        <w:ind w:right="1393" w:firstLine="720"/>
        <w:jc w:val="both"/>
        <w:rPr>
          <w:sz w:val="24"/>
        </w:rPr>
      </w:pPr>
      <w:r>
        <w:rPr>
          <w:sz w:val="24"/>
        </w:rPr>
        <w:t>Ziyafet rezervasyonunu yapanlar, vâr olan menülerden de müşterilere istedikleri özel yiyecekleri seçmelerine imkan tanımaktadır. Böylece yeni menüler ortaya çıkabilir.</w:t>
      </w:r>
      <w:r>
        <w:rPr>
          <w:sz w:val="24"/>
          <w:vertAlign w:val="superscript"/>
        </w:rPr>
        <w:t>89</w:t>
      </w:r>
      <w:r>
        <w:rPr>
          <w:sz w:val="24"/>
        </w:rPr>
        <w:t xml:space="preserve"> Aşağıda tablo 2.1’de modern ziyafet menülerinde yemeklerin içeriği v</w:t>
      </w:r>
      <w:r>
        <w:rPr>
          <w:sz w:val="24"/>
        </w:rPr>
        <w:t>e servis sırası</w:t>
      </w:r>
      <w:r>
        <w:rPr>
          <w:spacing w:val="-2"/>
          <w:sz w:val="24"/>
        </w:rPr>
        <w:t xml:space="preserve"> </w:t>
      </w:r>
      <w:r>
        <w:rPr>
          <w:sz w:val="24"/>
        </w:rPr>
        <w:t>verilmiştir.</w:t>
      </w:r>
    </w:p>
    <w:p w:rsidR="002A0C24" w:rsidRDefault="002A0C24">
      <w:pPr>
        <w:pStyle w:val="GvdeMetni"/>
        <w:spacing w:before="3"/>
        <w:rPr>
          <w:sz w:val="36"/>
        </w:rPr>
      </w:pPr>
    </w:p>
    <w:p w:rsidR="002A0C24" w:rsidRDefault="00EA4E12">
      <w:pPr>
        <w:pStyle w:val="GvdeMetni"/>
        <w:ind w:left="2579"/>
      </w:pPr>
      <w:r>
        <w:rPr>
          <w:b/>
        </w:rPr>
        <w:t xml:space="preserve">Tablo 2.1: </w:t>
      </w:r>
      <w:r>
        <w:t>Modern Ziyafet Menülerinde Yemeklerin İçeriği ve Servis Sırası</w:t>
      </w:r>
    </w:p>
    <w:p w:rsidR="002A0C24" w:rsidRDefault="002A0C24">
      <w:pPr>
        <w:pStyle w:val="GvdeMetni"/>
        <w:spacing w:before="4"/>
        <w:rPr>
          <w:sz w:val="12"/>
        </w:rPr>
      </w:pPr>
    </w:p>
    <w:tbl>
      <w:tblPr>
        <w:tblStyle w:val="TableNormal"/>
        <w:tblW w:w="0" w:type="auto"/>
        <w:tblInd w:w="1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4"/>
        <w:gridCol w:w="4184"/>
        <w:gridCol w:w="2334"/>
      </w:tblGrid>
      <w:tr w:rsidR="002A0C24">
        <w:trPr>
          <w:trHeight w:val="414"/>
        </w:trPr>
        <w:tc>
          <w:tcPr>
            <w:tcW w:w="2134" w:type="dxa"/>
          </w:tcPr>
          <w:p w:rsidR="002A0C24" w:rsidRDefault="00EA4E12">
            <w:pPr>
              <w:pStyle w:val="TableParagraph"/>
              <w:spacing w:line="275" w:lineRule="exact"/>
              <w:ind w:left="381"/>
              <w:rPr>
                <w:b/>
                <w:sz w:val="24"/>
              </w:rPr>
            </w:pPr>
            <w:r>
              <w:rPr>
                <w:b/>
                <w:sz w:val="24"/>
              </w:rPr>
              <w:t>Yemek Sırası</w:t>
            </w:r>
          </w:p>
        </w:tc>
        <w:tc>
          <w:tcPr>
            <w:tcW w:w="4184" w:type="dxa"/>
          </w:tcPr>
          <w:p w:rsidR="002A0C24" w:rsidRDefault="00EA4E12">
            <w:pPr>
              <w:pStyle w:val="TableParagraph"/>
              <w:spacing w:line="275" w:lineRule="exact"/>
              <w:ind w:left="1744" w:right="1737"/>
              <w:jc w:val="center"/>
              <w:rPr>
                <w:b/>
                <w:sz w:val="24"/>
              </w:rPr>
            </w:pPr>
            <w:r>
              <w:rPr>
                <w:sz w:val="24"/>
              </w:rPr>
              <w:t>İ</w:t>
            </w:r>
            <w:r>
              <w:rPr>
                <w:b/>
                <w:sz w:val="24"/>
              </w:rPr>
              <w:t>çeri</w:t>
            </w:r>
            <w:r>
              <w:rPr>
                <w:sz w:val="24"/>
              </w:rPr>
              <w:t>ğ</w:t>
            </w:r>
            <w:r>
              <w:rPr>
                <w:b/>
                <w:sz w:val="24"/>
              </w:rPr>
              <w:t>i</w:t>
            </w:r>
          </w:p>
        </w:tc>
        <w:tc>
          <w:tcPr>
            <w:tcW w:w="2334" w:type="dxa"/>
          </w:tcPr>
          <w:p w:rsidR="002A0C24" w:rsidRDefault="00EA4E12">
            <w:pPr>
              <w:pStyle w:val="TableParagraph"/>
              <w:spacing w:line="275" w:lineRule="exact"/>
              <w:ind w:left="526"/>
              <w:rPr>
                <w:b/>
                <w:sz w:val="24"/>
              </w:rPr>
            </w:pPr>
            <w:r>
              <w:rPr>
                <w:b/>
                <w:sz w:val="24"/>
              </w:rPr>
              <w:t>Servis Sırası</w:t>
            </w:r>
          </w:p>
        </w:tc>
      </w:tr>
      <w:tr w:rsidR="002A0C24">
        <w:trPr>
          <w:trHeight w:val="551"/>
        </w:trPr>
        <w:tc>
          <w:tcPr>
            <w:tcW w:w="2134" w:type="dxa"/>
          </w:tcPr>
          <w:p w:rsidR="002A0C24" w:rsidRDefault="00EA4E12">
            <w:pPr>
              <w:pStyle w:val="TableParagraph"/>
              <w:spacing w:line="268" w:lineRule="exact"/>
              <w:ind w:left="69"/>
              <w:rPr>
                <w:sz w:val="24"/>
              </w:rPr>
            </w:pPr>
            <w:r>
              <w:rPr>
                <w:sz w:val="24"/>
              </w:rPr>
              <w:t>Soğuk Ordövr</w:t>
            </w:r>
          </w:p>
        </w:tc>
        <w:tc>
          <w:tcPr>
            <w:tcW w:w="4184" w:type="dxa"/>
          </w:tcPr>
          <w:p w:rsidR="002A0C24" w:rsidRDefault="00EA4E12">
            <w:pPr>
              <w:pStyle w:val="TableParagraph"/>
              <w:spacing w:line="268" w:lineRule="exact"/>
              <w:ind w:left="68"/>
              <w:rPr>
                <w:sz w:val="24"/>
              </w:rPr>
            </w:pPr>
            <w:r>
              <w:rPr>
                <w:sz w:val="24"/>
              </w:rPr>
              <w:t>Zeytinyağlılar, Salatalar, Soğuk Et ve</w:t>
            </w:r>
          </w:p>
          <w:p w:rsidR="002A0C24" w:rsidRDefault="00EA4E12">
            <w:pPr>
              <w:pStyle w:val="TableParagraph"/>
              <w:spacing w:line="264" w:lineRule="exact"/>
              <w:ind w:left="68"/>
              <w:rPr>
                <w:sz w:val="24"/>
              </w:rPr>
            </w:pPr>
            <w:r>
              <w:rPr>
                <w:sz w:val="24"/>
              </w:rPr>
              <w:t>Balık Tabağı</w:t>
            </w:r>
          </w:p>
        </w:tc>
        <w:tc>
          <w:tcPr>
            <w:tcW w:w="2334" w:type="dxa"/>
          </w:tcPr>
          <w:p w:rsidR="002A0C24" w:rsidRDefault="00EA4E12">
            <w:pPr>
              <w:pStyle w:val="TableParagraph"/>
              <w:spacing w:line="268" w:lineRule="exact"/>
              <w:ind w:left="68"/>
              <w:rPr>
                <w:sz w:val="24"/>
              </w:rPr>
            </w:pPr>
            <w:r>
              <w:rPr>
                <w:sz w:val="24"/>
              </w:rPr>
              <w:t>Birinci Sıra</w:t>
            </w:r>
          </w:p>
        </w:tc>
      </w:tr>
      <w:tr w:rsidR="002A0C24">
        <w:trPr>
          <w:trHeight w:val="1103"/>
        </w:trPr>
        <w:tc>
          <w:tcPr>
            <w:tcW w:w="2134" w:type="dxa"/>
          </w:tcPr>
          <w:p w:rsidR="002A0C24" w:rsidRDefault="00EA4E12">
            <w:pPr>
              <w:pStyle w:val="TableParagraph"/>
              <w:spacing w:line="268" w:lineRule="exact"/>
              <w:ind w:left="69"/>
              <w:rPr>
                <w:sz w:val="24"/>
              </w:rPr>
            </w:pPr>
            <w:r>
              <w:rPr>
                <w:sz w:val="24"/>
              </w:rPr>
              <w:t>Çorba</w:t>
            </w:r>
          </w:p>
        </w:tc>
        <w:tc>
          <w:tcPr>
            <w:tcW w:w="4184" w:type="dxa"/>
          </w:tcPr>
          <w:p w:rsidR="002A0C24" w:rsidRDefault="00EA4E12">
            <w:pPr>
              <w:pStyle w:val="TableParagraph"/>
              <w:ind w:left="68" w:right="1731"/>
              <w:rPr>
                <w:sz w:val="24"/>
              </w:rPr>
            </w:pPr>
            <w:r>
              <w:rPr>
                <w:sz w:val="24"/>
              </w:rPr>
              <w:t>Domates, Mantar Çorba, Kremalı Çorbalar, Tavuk</w:t>
            </w:r>
            <w:r>
              <w:rPr>
                <w:spacing w:val="-1"/>
                <w:sz w:val="24"/>
              </w:rPr>
              <w:t xml:space="preserve"> </w:t>
            </w:r>
            <w:r>
              <w:rPr>
                <w:sz w:val="24"/>
              </w:rPr>
              <w:t>Çorbası,</w:t>
            </w:r>
          </w:p>
          <w:p w:rsidR="002A0C24" w:rsidRDefault="00EA4E12">
            <w:pPr>
              <w:pStyle w:val="TableParagraph"/>
              <w:spacing w:line="264" w:lineRule="exact"/>
              <w:ind w:left="68"/>
              <w:rPr>
                <w:sz w:val="24"/>
              </w:rPr>
            </w:pPr>
            <w:r>
              <w:rPr>
                <w:sz w:val="24"/>
              </w:rPr>
              <w:t>Konsome Çeşitleri</w:t>
            </w:r>
          </w:p>
        </w:tc>
        <w:tc>
          <w:tcPr>
            <w:tcW w:w="2334" w:type="dxa"/>
          </w:tcPr>
          <w:p w:rsidR="002A0C24" w:rsidRDefault="002A0C24">
            <w:pPr>
              <w:pStyle w:val="TableParagraph"/>
              <w:spacing w:before="3"/>
              <w:rPr>
                <w:sz w:val="23"/>
              </w:rPr>
            </w:pPr>
          </w:p>
          <w:p w:rsidR="002A0C24" w:rsidRDefault="00EA4E12">
            <w:pPr>
              <w:pStyle w:val="TableParagraph"/>
              <w:ind w:left="68"/>
              <w:rPr>
                <w:sz w:val="24"/>
              </w:rPr>
            </w:pPr>
            <w:r>
              <w:rPr>
                <w:sz w:val="24"/>
              </w:rPr>
              <w:t>Birinci Sıra</w:t>
            </w:r>
          </w:p>
          <w:p w:rsidR="002A0C24" w:rsidRDefault="00EA4E12">
            <w:pPr>
              <w:pStyle w:val="TableParagraph"/>
              <w:ind w:left="68"/>
              <w:rPr>
                <w:sz w:val="24"/>
              </w:rPr>
            </w:pPr>
            <w:r>
              <w:rPr>
                <w:sz w:val="24"/>
              </w:rPr>
              <w:t>İkinci Sıra</w:t>
            </w:r>
          </w:p>
        </w:tc>
      </w:tr>
      <w:tr w:rsidR="002A0C24">
        <w:trPr>
          <w:trHeight w:val="827"/>
        </w:trPr>
        <w:tc>
          <w:tcPr>
            <w:tcW w:w="2134" w:type="dxa"/>
          </w:tcPr>
          <w:p w:rsidR="002A0C24" w:rsidRDefault="00EA4E12">
            <w:pPr>
              <w:pStyle w:val="TableParagraph"/>
              <w:spacing w:line="268" w:lineRule="exact"/>
              <w:ind w:left="69"/>
              <w:rPr>
                <w:sz w:val="24"/>
              </w:rPr>
            </w:pPr>
            <w:r>
              <w:rPr>
                <w:sz w:val="24"/>
              </w:rPr>
              <w:t>Sıcak Ordövr</w:t>
            </w:r>
          </w:p>
        </w:tc>
        <w:tc>
          <w:tcPr>
            <w:tcW w:w="4184" w:type="dxa"/>
          </w:tcPr>
          <w:p w:rsidR="002A0C24" w:rsidRDefault="00EA4E12">
            <w:pPr>
              <w:pStyle w:val="TableParagraph"/>
              <w:ind w:left="68" w:right="239"/>
              <w:rPr>
                <w:sz w:val="24"/>
              </w:rPr>
            </w:pPr>
            <w:r>
              <w:rPr>
                <w:sz w:val="24"/>
              </w:rPr>
              <w:t>Sigara ve Muska Böreği, Kokteyl Sosis, Arnavut Ciğeri, Kaşar Pane, Karides,</w:t>
            </w:r>
          </w:p>
          <w:p w:rsidR="002A0C24" w:rsidRDefault="00EA4E12">
            <w:pPr>
              <w:pStyle w:val="TableParagraph"/>
              <w:spacing w:line="264" w:lineRule="exact"/>
              <w:ind w:left="68"/>
              <w:rPr>
                <w:sz w:val="24"/>
              </w:rPr>
            </w:pPr>
            <w:r>
              <w:rPr>
                <w:sz w:val="24"/>
              </w:rPr>
              <w:t>Güveç, Midye Tava</w:t>
            </w:r>
          </w:p>
        </w:tc>
        <w:tc>
          <w:tcPr>
            <w:tcW w:w="2334" w:type="dxa"/>
          </w:tcPr>
          <w:p w:rsidR="002A0C24" w:rsidRDefault="00EA4E12">
            <w:pPr>
              <w:pStyle w:val="TableParagraph"/>
              <w:spacing w:line="268" w:lineRule="exact"/>
              <w:ind w:left="68"/>
              <w:rPr>
                <w:sz w:val="24"/>
              </w:rPr>
            </w:pPr>
            <w:r>
              <w:rPr>
                <w:sz w:val="24"/>
              </w:rPr>
              <w:t>Birinci Sıra</w:t>
            </w:r>
          </w:p>
          <w:p w:rsidR="002A0C24" w:rsidRDefault="00EA4E12">
            <w:pPr>
              <w:pStyle w:val="TableParagraph"/>
              <w:spacing w:line="270" w:lineRule="atLeast"/>
              <w:ind w:left="68" w:right="1043"/>
              <w:rPr>
                <w:sz w:val="24"/>
              </w:rPr>
            </w:pPr>
            <w:r>
              <w:rPr>
                <w:sz w:val="24"/>
              </w:rPr>
              <w:t>İkinci Sıra Üçüncü Sıra</w:t>
            </w:r>
          </w:p>
        </w:tc>
      </w:tr>
      <w:tr w:rsidR="002A0C24">
        <w:trPr>
          <w:trHeight w:val="1382"/>
        </w:trPr>
        <w:tc>
          <w:tcPr>
            <w:tcW w:w="2134" w:type="dxa"/>
          </w:tcPr>
          <w:p w:rsidR="002A0C24" w:rsidRDefault="00EA4E12">
            <w:pPr>
              <w:pStyle w:val="TableParagraph"/>
              <w:spacing w:line="268" w:lineRule="exact"/>
              <w:ind w:left="69"/>
              <w:rPr>
                <w:sz w:val="24"/>
              </w:rPr>
            </w:pPr>
            <w:r>
              <w:rPr>
                <w:sz w:val="24"/>
              </w:rPr>
              <w:t>Ana Yemek</w:t>
            </w:r>
          </w:p>
        </w:tc>
        <w:tc>
          <w:tcPr>
            <w:tcW w:w="4184" w:type="dxa"/>
          </w:tcPr>
          <w:p w:rsidR="002A0C24" w:rsidRDefault="002A0C24">
            <w:pPr>
              <w:pStyle w:val="TableParagraph"/>
              <w:spacing w:before="3"/>
              <w:rPr>
                <w:sz w:val="23"/>
              </w:rPr>
            </w:pPr>
          </w:p>
          <w:p w:rsidR="002A0C24" w:rsidRDefault="00EA4E12">
            <w:pPr>
              <w:pStyle w:val="TableParagraph"/>
              <w:ind w:left="68" w:right="1000"/>
              <w:rPr>
                <w:sz w:val="24"/>
              </w:rPr>
            </w:pPr>
            <w:r>
              <w:rPr>
                <w:sz w:val="24"/>
              </w:rPr>
              <w:t>Kırmızı Et Yemekleri, Beyaz Et Yemekleri,</w:t>
            </w:r>
          </w:p>
          <w:p w:rsidR="002A0C24" w:rsidRDefault="00EA4E12">
            <w:pPr>
              <w:pStyle w:val="TableParagraph"/>
              <w:ind w:left="68"/>
              <w:rPr>
                <w:sz w:val="24"/>
              </w:rPr>
            </w:pPr>
            <w:r>
              <w:rPr>
                <w:sz w:val="24"/>
              </w:rPr>
              <w:t>Av Eti Yemekleri, Balık Yemekleri</w:t>
            </w:r>
          </w:p>
        </w:tc>
        <w:tc>
          <w:tcPr>
            <w:tcW w:w="2334" w:type="dxa"/>
          </w:tcPr>
          <w:p w:rsidR="002A0C24" w:rsidRDefault="00EA4E12">
            <w:pPr>
              <w:pStyle w:val="TableParagraph"/>
              <w:ind w:left="68" w:right="829"/>
              <w:rPr>
                <w:sz w:val="24"/>
              </w:rPr>
            </w:pPr>
            <w:r>
              <w:rPr>
                <w:sz w:val="24"/>
              </w:rPr>
              <w:t>İkinci Sıra Üçüncü Sıra Dördüncü Sıra Beşinci Sıra</w:t>
            </w:r>
          </w:p>
        </w:tc>
      </w:tr>
      <w:tr w:rsidR="002A0C24">
        <w:trPr>
          <w:trHeight w:val="551"/>
        </w:trPr>
        <w:tc>
          <w:tcPr>
            <w:tcW w:w="2134" w:type="dxa"/>
          </w:tcPr>
          <w:p w:rsidR="002A0C24" w:rsidRDefault="00EA4E12">
            <w:pPr>
              <w:pStyle w:val="TableParagraph"/>
              <w:spacing w:line="268" w:lineRule="exact"/>
              <w:ind w:left="69"/>
              <w:rPr>
                <w:sz w:val="24"/>
              </w:rPr>
            </w:pPr>
            <w:r>
              <w:rPr>
                <w:sz w:val="24"/>
              </w:rPr>
              <w:t>Ara Yemek</w:t>
            </w:r>
          </w:p>
        </w:tc>
        <w:tc>
          <w:tcPr>
            <w:tcW w:w="4184" w:type="dxa"/>
          </w:tcPr>
          <w:p w:rsidR="002A0C24" w:rsidRDefault="00EA4E12">
            <w:pPr>
              <w:pStyle w:val="TableParagraph"/>
              <w:spacing w:line="268" w:lineRule="exact"/>
              <w:ind w:left="68"/>
              <w:rPr>
                <w:sz w:val="24"/>
              </w:rPr>
            </w:pPr>
            <w:r>
              <w:rPr>
                <w:sz w:val="24"/>
              </w:rPr>
              <w:t>Peynir Tabağı,</w:t>
            </w:r>
          </w:p>
          <w:p w:rsidR="002A0C24" w:rsidRDefault="00EA4E12">
            <w:pPr>
              <w:pStyle w:val="TableParagraph"/>
              <w:spacing w:line="264" w:lineRule="exact"/>
              <w:ind w:left="68"/>
              <w:rPr>
                <w:sz w:val="24"/>
              </w:rPr>
            </w:pPr>
            <w:r>
              <w:rPr>
                <w:sz w:val="24"/>
              </w:rPr>
              <w:t>Pate ve Galantin Çeşitleri</w:t>
            </w:r>
          </w:p>
        </w:tc>
        <w:tc>
          <w:tcPr>
            <w:tcW w:w="2334" w:type="dxa"/>
          </w:tcPr>
          <w:p w:rsidR="002A0C24" w:rsidRDefault="00EA4E12">
            <w:pPr>
              <w:pStyle w:val="TableParagraph"/>
              <w:spacing w:line="268" w:lineRule="exact"/>
              <w:ind w:left="68"/>
              <w:rPr>
                <w:sz w:val="24"/>
              </w:rPr>
            </w:pPr>
            <w:r>
              <w:rPr>
                <w:sz w:val="24"/>
              </w:rPr>
              <w:t>Dördüncü Sıra</w:t>
            </w:r>
          </w:p>
          <w:p w:rsidR="002A0C24" w:rsidRDefault="00EA4E12">
            <w:pPr>
              <w:pStyle w:val="TableParagraph"/>
              <w:spacing w:line="264" w:lineRule="exact"/>
              <w:ind w:left="68"/>
              <w:rPr>
                <w:sz w:val="24"/>
              </w:rPr>
            </w:pPr>
            <w:r>
              <w:rPr>
                <w:sz w:val="24"/>
              </w:rPr>
              <w:t>Beşinci Sıra</w:t>
            </w:r>
          </w:p>
        </w:tc>
      </w:tr>
      <w:tr w:rsidR="002A0C24">
        <w:trPr>
          <w:trHeight w:val="1379"/>
        </w:trPr>
        <w:tc>
          <w:tcPr>
            <w:tcW w:w="2134" w:type="dxa"/>
          </w:tcPr>
          <w:p w:rsidR="002A0C24" w:rsidRDefault="00EA4E12">
            <w:pPr>
              <w:pStyle w:val="TableParagraph"/>
              <w:spacing w:line="268" w:lineRule="exact"/>
              <w:ind w:left="69"/>
              <w:rPr>
                <w:sz w:val="24"/>
              </w:rPr>
            </w:pPr>
            <w:r>
              <w:rPr>
                <w:sz w:val="24"/>
              </w:rPr>
              <w:t>Tatlı/Meyve</w:t>
            </w:r>
          </w:p>
        </w:tc>
        <w:tc>
          <w:tcPr>
            <w:tcW w:w="4184" w:type="dxa"/>
          </w:tcPr>
          <w:p w:rsidR="002A0C24" w:rsidRDefault="00EA4E12">
            <w:pPr>
              <w:pStyle w:val="TableParagraph"/>
              <w:ind w:left="68" w:right="2126"/>
              <w:rPr>
                <w:sz w:val="24"/>
              </w:rPr>
            </w:pPr>
            <w:r>
              <w:rPr>
                <w:sz w:val="24"/>
              </w:rPr>
              <w:t>Puding Çeşitleri, Hamur Tatlıları, Krep Tatlıları, Dondurma Çeşitleri,</w:t>
            </w:r>
          </w:p>
          <w:p w:rsidR="002A0C24" w:rsidRDefault="00EA4E12">
            <w:pPr>
              <w:pStyle w:val="TableParagraph"/>
              <w:spacing w:line="264" w:lineRule="exact"/>
              <w:ind w:left="68"/>
              <w:rPr>
                <w:sz w:val="24"/>
              </w:rPr>
            </w:pPr>
            <w:r>
              <w:rPr>
                <w:sz w:val="24"/>
              </w:rPr>
              <w:t>Mevsim Meyveleri</w:t>
            </w:r>
          </w:p>
        </w:tc>
        <w:tc>
          <w:tcPr>
            <w:tcW w:w="2334" w:type="dxa"/>
          </w:tcPr>
          <w:p w:rsidR="002A0C24" w:rsidRDefault="002A0C24">
            <w:pPr>
              <w:pStyle w:val="TableParagraph"/>
              <w:spacing w:before="3"/>
              <w:rPr>
                <w:sz w:val="23"/>
              </w:rPr>
            </w:pPr>
          </w:p>
          <w:p w:rsidR="002A0C24" w:rsidRDefault="00EA4E12">
            <w:pPr>
              <w:pStyle w:val="TableParagraph"/>
              <w:spacing w:line="270" w:lineRule="atLeast"/>
              <w:ind w:left="68" w:right="829"/>
              <w:rPr>
                <w:sz w:val="24"/>
              </w:rPr>
            </w:pPr>
            <w:r>
              <w:rPr>
                <w:sz w:val="24"/>
              </w:rPr>
              <w:t>Üçüncü Sıra Dördüncü Sıra Beşinci Sıra Altıncı Sıra</w:t>
            </w:r>
          </w:p>
        </w:tc>
      </w:tr>
    </w:tbl>
    <w:p w:rsidR="002A0C24" w:rsidRDefault="00EA4E12">
      <w:pPr>
        <w:ind w:left="1859"/>
        <w:rPr>
          <w:sz w:val="24"/>
        </w:rPr>
      </w:pPr>
      <w:r>
        <w:rPr>
          <w:b/>
          <w:sz w:val="24"/>
        </w:rPr>
        <w:t xml:space="preserve">Kaynak: </w:t>
      </w:r>
      <w:r>
        <w:rPr>
          <w:sz w:val="24"/>
        </w:rPr>
        <w:t xml:space="preserve">Denizer, (2005), </w:t>
      </w:r>
      <w:r>
        <w:rPr>
          <w:b/>
          <w:sz w:val="24"/>
        </w:rPr>
        <w:t xml:space="preserve">a.g.e., </w:t>
      </w:r>
      <w:r>
        <w:rPr>
          <w:sz w:val="24"/>
        </w:rPr>
        <w:t>s. 51</w:t>
      </w:r>
    </w:p>
    <w:p w:rsidR="002A0C24" w:rsidRDefault="002A0C24">
      <w:pPr>
        <w:pStyle w:val="GvdeMetni"/>
        <w:rPr>
          <w:sz w:val="20"/>
        </w:rPr>
      </w:pPr>
    </w:p>
    <w:p w:rsidR="002A0C24" w:rsidRDefault="00342BA1">
      <w:pPr>
        <w:pStyle w:val="GvdeMetni"/>
        <w:spacing w:before="5"/>
        <w:rPr>
          <w:sz w:val="20"/>
        </w:rPr>
      </w:pPr>
      <w:r>
        <w:rPr>
          <w:noProof/>
          <w:lang w:val="tr-TR" w:eastAsia="tr-TR"/>
        </w:rPr>
        <mc:AlternateContent>
          <mc:Choice Requires="wps">
            <w:drawing>
              <wp:anchor distT="0" distB="0" distL="0" distR="0" simplePos="0" relativeHeight="251552768" behindDoc="0" locked="0" layoutInCell="1" allowOverlap="1">
                <wp:simplePos x="0" y="0"/>
                <wp:positionH relativeFrom="page">
                  <wp:posOffset>1257300</wp:posOffset>
                </wp:positionH>
                <wp:positionV relativeFrom="paragraph">
                  <wp:posOffset>178435</wp:posOffset>
                </wp:positionV>
                <wp:extent cx="1828800" cy="0"/>
                <wp:effectExtent l="9525" t="6350" r="9525" b="12700"/>
                <wp:wrapTopAndBottom/>
                <wp:docPr id="26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0031E" id="Line 209" o:spid="_x0000_s1026" style="position:absolute;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4.05pt" to="243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5HIAIAAEUEAAAOAAAAZHJzL2Uyb0RvYy54bWysU8GO2jAQvVfqP1i+QxKasi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BsvsBI&#10;kQ6W9CQUR7N0EabTG1dC0FrtbOiPntWLedL0u0NKr1uiDjyyfL0YSMxCRvImJVycgRr7/otmEEOO&#10;XsdRnRvbBUgYAjrHjVxuG+Fnjyh8zIpZUaSwODr6ElKOicY6/5nrDgWjwhJYR2ByenI+ECHlGBLq&#10;KL0VUsaFS4X6Cj/MszwmOC0FC84Q5uxhv5YWnUiQTPzFrsBzHxaQa+LaIS66BjFZfVQsVmk5YZur&#10;7YmQgw2spAqFoEfgebUGsfxYpItNsSnyST6bbyZ5WteTT9t1Pplvs4eP9Yd6va6zn4FzlpetYIyr&#10;QHsUbpb/nTCuT2iQ3E26t/kkb9HjIIHs+B9JxyWHvQ4K2Wt22dlx+aDVGHx9V+Ex3N/Bvn/9q18A&#10;AAD//wMAUEsDBBQABgAIAAAAIQDQ3RrI3AAAAAkBAAAPAAAAZHJzL2Rvd25yZXYueG1sTI/BTsMw&#10;EETvSP0Haytxo04qVDkhTlUhIQ5woe0HOPGSRI3XwXbbwNeziAMcZ3Y0+6bazm4UFwxx8KQhX2Ug&#10;kFpvB+o0HA9PdwpETIasGT2hhk+MsK0XN5Uprb/SG172qRNcQrE0GvqUplLK2PboTFz5CYlv7z44&#10;k1iGTtpgrlzuRrnOso10ZiD+0JsJH3tsT/uz01BkMx3oq9u9vgzPx49wUk2RK61vl/PuAUTCOf2F&#10;4Qef0aFmpsafyUYxsi4Ub0ka1ioHwYF7tWGj+TVkXcn/C+pvAAAA//8DAFBLAQItABQABgAIAAAA&#10;IQC2gziS/gAAAOEBAAATAAAAAAAAAAAAAAAAAAAAAABbQ29udGVudF9UeXBlc10ueG1sUEsBAi0A&#10;FAAGAAgAAAAhADj9If/WAAAAlAEAAAsAAAAAAAAAAAAAAAAALwEAAF9yZWxzLy5yZWxzUEsBAi0A&#10;FAAGAAgAAAAhAAiUTkcgAgAARQQAAA4AAAAAAAAAAAAAAAAALgIAAGRycy9lMm9Eb2MueG1sUEsB&#10;Ai0AFAAGAAgAAAAhANDdGsjcAAAACQEAAA8AAAAAAAAAAAAAAAAAegQAAGRycy9kb3ducmV2Lnht&#10;bFBLBQYAAAAABAAEAPMAAACDBQAAAAA=&#10;" strokeweight=".2115mm">
                <w10:wrap type="topAndBottom" anchorx="page"/>
              </v:line>
            </w:pict>
          </mc:Fallback>
        </mc:AlternateContent>
      </w:r>
    </w:p>
    <w:p w:rsidR="002A0C24" w:rsidRDefault="00EA4E12">
      <w:pPr>
        <w:spacing w:before="50"/>
        <w:ind w:left="1859" w:right="1593"/>
        <w:rPr>
          <w:sz w:val="20"/>
        </w:rPr>
      </w:pPr>
      <w:r>
        <w:rPr>
          <w:position w:val="9"/>
          <w:sz w:val="13"/>
        </w:rPr>
        <w:t xml:space="preserve">89 </w:t>
      </w:r>
      <w:r>
        <w:rPr>
          <w:sz w:val="20"/>
        </w:rPr>
        <w:t xml:space="preserve">Douglas C. Keister, (1990), </w:t>
      </w:r>
      <w:r>
        <w:rPr>
          <w:b/>
          <w:sz w:val="20"/>
        </w:rPr>
        <w:t>Food And Beverage Control</w:t>
      </w:r>
      <w:r>
        <w:rPr>
          <w:sz w:val="20"/>
        </w:rPr>
        <w:t>, Prentice Hall, Englewood Cliffs, New Jersey, s. 174.</w:t>
      </w:r>
    </w:p>
    <w:p w:rsidR="002A0C24" w:rsidRDefault="002A0C24">
      <w:pPr>
        <w:rPr>
          <w:sz w:val="20"/>
        </w:rPr>
        <w:sectPr w:rsidR="002A0C24">
          <w:pgSz w:w="11910" w:h="16840"/>
          <w:pgMar w:top="1660" w:right="20" w:bottom="280" w:left="120" w:header="724" w:footer="0" w:gutter="0"/>
          <w:cols w:space="708"/>
        </w:sectPr>
      </w:pPr>
    </w:p>
    <w:p w:rsidR="002A0C24" w:rsidRDefault="002A0C24">
      <w:pPr>
        <w:pStyle w:val="GvdeMetni"/>
        <w:rPr>
          <w:sz w:val="20"/>
        </w:rPr>
      </w:pPr>
    </w:p>
    <w:p w:rsidR="002A0C24" w:rsidRDefault="002A0C24">
      <w:pPr>
        <w:pStyle w:val="GvdeMetni"/>
        <w:rPr>
          <w:sz w:val="20"/>
        </w:rPr>
      </w:pPr>
    </w:p>
    <w:p w:rsidR="002A0C24" w:rsidRDefault="002A0C24">
      <w:pPr>
        <w:pStyle w:val="GvdeMetni"/>
        <w:spacing w:before="9"/>
        <w:rPr>
          <w:sz w:val="21"/>
        </w:rPr>
      </w:pPr>
    </w:p>
    <w:p w:rsidR="002A0C24" w:rsidRDefault="00EA4E12">
      <w:pPr>
        <w:pStyle w:val="GvdeMetni"/>
        <w:spacing w:line="360" w:lineRule="auto"/>
        <w:ind w:left="1859" w:right="1392" w:firstLine="720"/>
        <w:jc w:val="both"/>
      </w:pPr>
      <w:r>
        <w:t>Ziyafet menülerinin öğün menülerinden fazla bir farklılığı yoktur. Ancak, genelde ziyafet menüleri öğün menülerinden daha zengin yiyecek ve içecekleri kapsamaktadır. Bununla birlik</w:t>
      </w:r>
      <w:r>
        <w:t>te, bazı ziyafet menüleri, ziyafetin veriliş amacına göre standart menülerden farklılık gösterir. Ayrıca, kalabalık davetler, menü ile ilgili bazı kısıtlamaları da beraberinde getirir. Konaklama işletmeleri, banket organizasyonları için menü setlerini, haz</w:t>
      </w:r>
      <w:r>
        <w:t>ırlarken en fazla talep edilen organizasyonlara ilişkin menü çeşitlerine ağırlık vermektediler. Bu setlerin büyük çoğunluğu ziyafetler organizasyonu kapsamına girmektedir. Bir banket seti, işletmenin banket olanakları da dikkate alınarak şu ana başlıklar a</w:t>
      </w:r>
      <w:r>
        <w:t>ltında</w:t>
      </w:r>
      <w:r>
        <w:rPr>
          <w:spacing w:val="-4"/>
        </w:rPr>
        <w:t xml:space="preserve"> </w:t>
      </w:r>
      <w:r>
        <w:t>düzenlenebilir.</w:t>
      </w:r>
    </w:p>
    <w:p w:rsidR="002A0C24" w:rsidRDefault="002A0C24">
      <w:pPr>
        <w:pStyle w:val="GvdeMetni"/>
        <w:rPr>
          <w:sz w:val="36"/>
        </w:rPr>
      </w:pPr>
    </w:p>
    <w:p w:rsidR="002A0C24" w:rsidRDefault="00EA4E12">
      <w:pPr>
        <w:pStyle w:val="ListeParagraf"/>
        <w:numPr>
          <w:ilvl w:val="4"/>
          <w:numId w:val="35"/>
        </w:numPr>
        <w:tabs>
          <w:tab w:val="left" w:pos="3275"/>
          <w:tab w:val="left" w:pos="3276"/>
        </w:tabs>
        <w:ind w:firstLine="720"/>
        <w:rPr>
          <w:sz w:val="24"/>
        </w:rPr>
      </w:pPr>
      <w:r>
        <w:rPr>
          <w:sz w:val="24"/>
        </w:rPr>
        <w:t>Gala yemeği</w:t>
      </w:r>
      <w:r>
        <w:rPr>
          <w:spacing w:val="2"/>
          <w:sz w:val="24"/>
        </w:rPr>
        <w:t xml:space="preserve"> </w:t>
      </w:r>
      <w:r>
        <w:rPr>
          <w:sz w:val="24"/>
        </w:rPr>
        <w:t>menüleri,</w:t>
      </w:r>
    </w:p>
    <w:p w:rsidR="002A0C24" w:rsidRDefault="00EA4E12">
      <w:pPr>
        <w:pStyle w:val="ListeParagraf"/>
        <w:numPr>
          <w:ilvl w:val="4"/>
          <w:numId w:val="35"/>
        </w:numPr>
        <w:tabs>
          <w:tab w:val="left" w:pos="3275"/>
          <w:tab w:val="left" w:pos="3276"/>
        </w:tabs>
        <w:spacing w:before="138"/>
        <w:ind w:firstLine="720"/>
        <w:rPr>
          <w:sz w:val="24"/>
        </w:rPr>
      </w:pPr>
      <w:r>
        <w:rPr>
          <w:sz w:val="24"/>
        </w:rPr>
        <w:t>İş yemeği menüleri (öğlen ve akşam</w:t>
      </w:r>
      <w:r>
        <w:rPr>
          <w:spacing w:val="2"/>
          <w:sz w:val="24"/>
        </w:rPr>
        <w:t xml:space="preserve"> </w:t>
      </w:r>
      <w:r>
        <w:rPr>
          <w:sz w:val="24"/>
        </w:rPr>
        <w:t>için),</w:t>
      </w:r>
    </w:p>
    <w:p w:rsidR="002A0C24" w:rsidRDefault="00EA4E12">
      <w:pPr>
        <w:pStyle w:val="ListeParagraf"/>
        <w:numPr>
          <w:ilvl w:val="4"/>
          <w:numId w:val="35"/>
        </w:numPr>
        <w:tabs>
          <w:tab w:val="left" w:pos="3275"/>
          <w:tab w:val="left" w:pos="3276"/>
        </w:tabs>
        <w:spacing w:before="135"/>
        <w:ind w:firstLine="720"/>
        <w:rPr>
          <w:sz w:val="24"/>
        </w:rPr>
      </w:pPr>
      <w:r>
        <w:rPr>
          <w:sz w:val="24"/>
        </w:rPr>
        <w:t>Düğün, nişan vb. törenler için menüyü de kapsayan</w:t>
      </w:r>
      <w:r>
        <w:rPr>
          <w:spacing w:val="-2"/>
          <w:sz w:val="24"/>
        </w:rPr>
        <w:t xml:space="preserve"> </w:t>
      </w:r>
      <w:r>
        <w:rPr>
          <w:sz w:val="24"/>
        </w:rPr>
        <w:t>paketler,</w:t>
      </w:r>
    </w:p>
    <w:p w:rsidR="002A0C24" w:rsidRDefault="00EA4E12">
      <w:pPr>
        <w:pStyle w:val="ListeParagraf"/>
        <w:numPr>
          <w:ilvl w:val="4"/>
          <w:numId w:val="35"/>
        </w:numPr>
        <w:tabs>
          <w:tab w:val="left" w:pos="3275"/>
          <w:tab w:val="left" w:pos="3276"/>
        </w:tabs>
        <w:spacing w:before="138"/>
        <w:ind w:firstLine="720"/>
        <w:rPr>
          <w:sz w:val="24"/>
        </w:rPr>
      </w:pPr>
      <w:r>
        <w:rPr>
          <w:sz w:val="24"/>
        </w:rPr>
        <w:t>Gurme</w:t>
      </w:r>
      <w:r>
        <w:rPr>
          <w:spacing w:val="-2"/>
          <w:sz w:val="24"/>
        </w:rPr>
        <w:t xml:space="preserve"> </w:t>
      </w:r>
      <w:r>
        <w:rPr>
          <w:sz w:val="24"/>
        </w:rPr>
        <w:t>menüleri,</w:t>
      </w:r>
    </w:p>
    <w:p w:rsidR="002A0C24" w:rsidRDefault="00EA4E12">
      <w:pPr>
        <w:pStyle w:val="ListeParagraf"/>
        <w:numPr>
          <w:ilvl w:val="4"/>
          <w:numId w:val="35"/>
        </w:numPr>
        <w:tabs>
          <w:tab w:val="left" w:pos="3275"/>
          <w:tab w:val="left" w:pos="3276"/>
        </w:tabs>
        <w:spacing w:before="138"/>
        <w:ind w:firstLine="720"/>
        <w:rPr>
          <w:sz w:val="24"/>
        </w:rPr>
      </w:pPr>
      <w:r>
        <w:rPr>
          <w:sz w:val="24"/>
        </w:rPr>
        <w:t>Kokteyl</w:t>
      </w:r>
      <w:r>
        <w:rPr>
          <w:spacing w:val="-1"/>
          <w:sz w:val="24"/>
        </w:rPr>
        <w:t xml:space="preserve"> </w:t>
      </w:r>
      <w:r>
        <w:rPr>
          <w:sz w:val="24"/>
        </w:rPr>
        <w:t>menüleri,</w:t>
      </w:r>
    </w:p>
    <w:p w:rsidR="002A0C24" w:rsidRDefault="00EA4E12">
      <w:pPr>
        <w:pStyle w:val="ListeParagraf"/>
        <w:numPr>
          <w:ilvl w:val="4"/>
          <w:numId w:val="35"/>
        </w:numPr>
        <w:tabs>
          <w:tab w:val="left" w:pos="3275"/>
          <w:tab w:val="left" w:pos="3276"/>
        </w:tabs>
        <w:spacing w:before="136"/>
        <w:ind w:firstLine="720"/>
        <w:rPr>
          <w:sz w:val="24"/>
        </w:rPr>
      </w:pPr>
      <w:r>
        <w:rPr>
          <w:sz w:val="24"/>
        </w:rPr>
        <w:t>Toplantılarda verilebilecek ikram</w:t>
      </w:r>
      <w:r>
        <w:rPr>
          <w:spacing w:val="-2"/>
          <w:sz w:val="24"/>
        </w:rPr>
        <w:t xml:space="preserve"> </w:t>
      </w:r>
      <w:r>
        <w:rPr>
          <w:sz w:val="24"/>
        </w:rPr>
        <w:t>menüleri,</w:t>
      </w:r>
    </w:p>
    <w:p w:rsidR="002A0C24" w:rsidRDefault="00EA4E12">
      <w:pPr>
        <w:pStyle w:val="ListeParagraf"/>
        <w:numPr>
          <w:ilvl w:val="4"/>
          <w:numId w:val="35"/>
        </w:numPr>
        <w:tabs>
          <w:tab w:val="left" w:pos="3275"/>
          <w:tab w:val="left" w:pos="3276"/>
        </w:tabs>
        <w:spacing w:before="138"/>
        <w:ind w:firstLine="720"/>
        <w:rPr>
          <w:sz w:val="24"/>
        </w:rPr>
      </w:pPr>
      <w:r>
        <w:rPr>
          <w:sz w:val="24"/>
        </w:rPr>
        <w:t>Ek hizmet</w:t>
      </w:r>
      <w:r>
        <w:rPr>
          <w:spacing w:val="-1"/>
          <w:sz w:val="24"/>
        </w:rPr>
        <w:t xml:space="preserve"> </w:t>
      </w:r>
      <w:r>
        <w:rPr>
          <w:sz w:val="24"/>
        </w:rPr>
        <w:t>olanaklar.</w:t>
      </w:r>
      <w:r>
        <w:rPr>
          <w:sz w:val="24"/>
          <w:vertAlign w:val="superscript"/>
        </w:rPr>
        <w:t>90</w:t>
      </w:r>
    </w:p>
    <w:p w:rsidR="002A0C24" w:rsidRDefault="002A0C24">
      <w:pPr>
        <w:pStyle w:val="GvdeMetni"/>
        <w:rPr>
          <w:sz w:val="30"/>
        </w:rPr>
      </w:pPr>
    </w:p>
    <w:p w:rsidR="002A0C24" w:rsidRDefault="00EA4E12">
      <w:pPr>
        <w:pStyle w:val="GvdeMetni"/>
        <w:spacing w:before="206" w:line="360" w:lineRule="auto"/>
        <w:ind w:left="1859" w:right="1392" w:firstLine="720"/>
        <w:jc w:val="both"/>
      </w:pPr>
      <w:r>
        <w:t>İşletmeler genellikle bu menüler arasından üç tip menüyü sunmaktadır. Bunlar; kokteyl resepsiyon, içki ve aperatif; oturularak servis edilen yemek, ve açık büfe tarzıdır.</w:t>
      </w:r>
      <w:r>
        <w:rPr>
          <w:vertAlign w:val="superscript"/>
        </w:rPr>
        <w:t>91</w:t>
      </w:r>
      <w:r>
        <w:t xml:space="preserve"> Bu menülerde yiyecekler en fazla altı sıradan oluşmaktadır. Devlet başkanlarının ve</w:t>
      </w:r>
      <w:r>
        <w:t>rdiği ziyafetlerdeki yiyecek sayıları günümüzde altı dır. Bu da klasik menü uygulamasından modern menü uygulamasına geçildiğini göstermektedir. Şekil 2.2’de modern ziyafet menüsü verilmiştir. Ayrıca şunu belirtmek gerekir ki; ziyafetler için düzenlenen men</w:t>
      </w:r>
      <w:r>
        <w:t>ü setlerinde fiks fiyatlar belirtilmektedir. Ancak bu menülerdeki fiks fiyatlara genelde içki dahil değildir. Zira menünün yanında alınabilecek alkollü ve alkolsüz içecek çeşidi çok fazladır. Menü için tercih edilecek içkinin türü ve kalitesi ziyafet</w:t>
      </w:r>
      <w:r>
        <w:rPr>
          <w:spacing w:val="12"/>
        </w:rPr>
        <w:t xml:space="preserve"> </w:t>
      </w:r>
      <w:r>
        <w:t>maliy</w:t>
      </w:r>
      <w:r>
        <w:t>etini</w:t>
      </w:r>
      <w:r>
        <w:rPr>
          <w:spacing w:val="12"/>
        </w:rPr>
        <w:t xml:space="preserve"> </w:t>
      </w:r>
      <w:r>
        <w:t>büyük</w:t>
      </w:r>
      <w:r>
        <w:rPr>
          <w:spacing w:val="13"/>
        </w:rPr>
        <w:t xml:space="preserve"> </w:t>
      </w:r>
      <w:r>
        <w:t>ölçüde</w:t>
      </w:r>
      <w:r>
        <w:rPr>
          <w:spacing w:val="11"/>
        </w:rPr>
        <w:t xml:space="preserve"> </w:t>
      </w:r>
      <w:r>
        <w:t>etkilemektedir.</w:t>
      </w:r>
      <w:r>
        <w:rPr>
          <w:spacing w:val="13"/>
        </w:rPr>
        <w:t xml:space="preserve"> </w:t>
      </w:r>
      <w:r>
        <w:t>Menü</w:t>
      </w:r>
      <w:r>
        <w:rPr>
          <w:spacing w:val="12"/>
        </w:rPr>
        <w:t xml:space="preserve"> </w:t>
      </w:r>
      <w:r>
        <w:t>için</w:t>
      </w:r>
      <w:r>
        <w:rPr>
          <w:spacing w:val="12"/>
        </w:rPr>
        <w:t xml:space="preserve"> </w:t>
      </w:r>
      <w:r>
        <w:t>tercih</w:t>
      </w:r>
      <w:r>
        <w:rPr>
          <w:spacing w:val="15"/>
        </w:rPr>
        <w:t xml:space="preserve"> </w:t>
      </w:r>
      <w:r>
        <w:t>edilecek</w:t>
      </w:r>
      <w:r>
        <w:rPr>
          <w:spacing w:val="12"/>
        </w:rPr>
        <w:t xml:space="preserve"> </w:t>
      </w:r>
      <w:r>
        <w:t>içki</w:t>
      </w:r>
      <w:r>
        <w:rPr>
          <w:spacing w:val="13"/>
        </w:rPr>
        <w:t xml:space="preserve"> </w:t>
      </w:r>
      <w:r>
        <w:t>ve</w:t>
      </w:r>
    </w:p>
    <w:p w:rsidR="002A0C24" w:rsidRDefault="00342BA1">
      <w:pPr>
        <w:pStyle w:val="GvdeMetni"/>
        <w:rPr>
          <w:sz w:val="28"/>
        </w:rPr>
      </w:pPr>
      <w:r>
        <w:rPr>
          <w:noProof/>
          <w:lang w:val="tr-TR" w:eastAsia="tr-TR"/>
        </w:rPr>
        <mc:AlternateContent>
          <mc:Choice Requires="wps">
            <w:drawing>
              <wp:anchor distT="0" distB="0" distL="0" distR="0" simplePos="0" relativeHeight="251553792" behindDoc="0" locked="0" layoutInCell="1" allowOverlap="1">
                <wp:simplePos x="0" y="0"/>
                <wp:positionH relativeFrom="page">
                  <wp:posOffset>1257300</wp:posOffset>
                </wp:positionH>
                <wp:positionV relativeFrom="paragraph">
                  <wp:posOffset>233680</wp:posOffset>
                </wp:positionV>
                <wp:extent cx="1828800" cy="0"/>
                <wp:effectExtent l="9525" t="8890" r="9525" b="10160"/>
                <wp:wrapTopAndBottom/>
                <wp:docPr id="268"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C7BE0" id="Line 208" o:spid="_x0000_s1026" style="position:absolute;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8.4pt" to="243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gZIAIAAEUEAAAOAAAAZHJzL2Uyb0RvYy54bWysU02P2jAQvVfqf7Byh3w0ZbMRYVUl0Avt&#10;Iu32BxjbIVYd27INAVX97x07BLHtparKwYwzM2/ezBsvn869QCdmLFeyitJ5EiEmiaJcHqro2+tm&#10;VkTIOiwpFkqyKrowGz2t3r9bDrpkmeqUoMwgAJG2HHQVdc7pMo4t6ViP7VxpJsHZKtNjB1dziKnB&#10;A6D3Is6SZBEPylBtFGHWwtdmdEargN+2jLjntrXMIVFFwM2F04Rz7894tcTlwWDdcXKlgf+BRY+5&#10;hKI3qAY7jI6G/wHVc2KUVa2bE9XHqm05YaEH6CZNfuvmpcOahV5gOFbfxmT/Hyz5etoZxGkVZQuQ&#10;SuIeRNpyyVCWFH46g7YlBNVyZ3x/5Cxf9FaR7xZJVXdYHlhg+XrRkJj6jPhNir9YDTX2wxdFIQYf&#10;nQqjOrem95AwBHQOilxuirCzQwQ+pkVWFAkIRyZfjMspURvrPjPVI29UkQDWARifttZ5IricQnwd&#10;qTZciCC4kGiooodFmocEqwSn3unDrDnsa2HQCfuVCb/QFXjuwzxyg203xgXXuExGHSUNVTqG6fpq&#10;O8zFaAMrIX0h6BF4Xq1xWX48Jo/rYl3kszxbrGd50jSzT5s6ny026cPH5kNT103603NO87LjlDLp&#10;aU+Lm+Z/txjXJzSu3G11b/OJ36KHQQLZ6T+QDiJ7XccN2St62ZlJfNjVEHx9V/4x3N/Bvn/9q18A&#10;AAD//wMAUEsDBBQABgAIAAAAIQATw0eQ3AAAAAkBAAAPAAAAZHJzL2Rvd25yZXYueG1sTI/BTsMw&#10;EETvSPyDtZW4UaeAIieNU1VIiANcaPsBTrwkUeN1sN028PUs4gDHmR3Nzqs2sxvFGUMcPGlYLTMQ&#10;SK23A3UaDvunWwUiJkPWjJ5QwydG2NTXV5Uprb/QG553qRNcQrE0GvqUplLK2PboTFz6CYlv7z44&#10;k1iGTtpgLlzuRnmXZbl0ZiD+0JsJH3tsj7uT01BkM+3pq9u+vgzPh49wVE2xUlrfLObtGkTCOf2F&#10;4Wc+T4eaNzX+RDaKkXWhmCVpuM8ZgQMPKmej+TVkXcn/BPU3AAAA//8DAFBLAQItABQABgAIAAAA&#10;IQC2gziS/gAAAOEBAAATAAAAAAAAAAAAAAAAAAAAAABbQ29udGVudF9UeXBlc10ueG1sUEsBAi0A&#10;FAAGAAgAAAAhADj9If/WAAAAlAEAAAsAAAAAAAAAAAAAAAAALwEAAF9yZWxzLy5yZWxzUEsBAi0A&#10;FAAGAAgAAAAhAFZJmBkgAgAARQQAAA4AAAAAAAAAAAAAAAAALgIAAGRycy9lMm9Eb2MueG1sUEsB&#10;Ai0AFAAGAAgAAAAhABPDR5DcAAAACQEAAA8AAAAAAAAAAAAAAAAAegQAAGRycy9kb3ducmV2Lnht&#10;bFBLBQYAAAAABAAEAPMAAACDBQAAAAA=&#10;" strokeweight=".2115mm">
                <w10:wrap type="topAndBottom" anchorx="page"/>
              </v:line>
            </w:pict>
          </mc:Fallback>
        </mc:AlternateContent>
      </w:r>
    </w:p>
    <w:p w:rsidR="002A0C24" w:rsidRDefault="00EA4E12">
      <w:pPr>
        <w:spacing w:before="50" w:line="243" w:lineRule="exact"/>
        <w:ind w:left="1859"/>
        <w:rPr>
          <w:sz w:val="20"/>
        </w:rPr>
      </w:pPr>
      <w:r>
        <w:rPr>
          <w:position w:val="9"/>
          <w:sz w:val="13"/>
        </w:rPr>
        <w:t xml:space="preserve">90 </w:t>
      </w:r>
      <w:r>
        <w:rPr>
          <w:sz w:val="20"/>
        </w:rPr>
        <w:t xml:space="preserve">Yılmaz, (2007), </w:t>
      </w:r>
      <w:r>
        <w:rPr>
          <w:b/>
          <w:sz w:val="20"/>
        </w:rPr>
        <w:t xml:space="preserve">a.g.e., </w:t>
      </w:r>
      <w:r>
        <w:rPr>
          <w:sz w:val="20"/>
        </w:rPr>
        <w:t>s. 53.</w:t>
      </w:r>
    </w:p>
    <w:p w:rsidR="002A0C24" w:rsidRDefault="00EA4E12">
      <w:pPr>
        <w:spacing w:line="243" w:lineRule="exact"/>
        <w:ind w:left="1859"/>
        <w:rPr>
          <w:sz w:val="20"/>
        </w:rPr>
      </w:pPr>
      <w:r>
        <w:rPr>
          <w:position w:val="9"/>
          <w:sz w:val="13"/>
        </w:rPr>
        <w:t xml:space="preserve">91 </w:t>
      </w:r>
      <w:r>
        <w:rPr>
          <w:sz w:val="20"/>
        </w:rPr>
        <w:t xml:space="preserve">Sevinç, </w:t>
      </w:r>
      <w:r>
        <w:rPr>
          <w:b/>
          <w:sz w:val="20"/>
        </w:rPr>
        <w:t xml:space="preserve">a.g.e., </w:t>
      </w:r>
      <w:r>
        <w:rPr>
          <w:sz w:val="20"/>
        </w:rPr>
        <w:t>s. 36.</w:t>
      </w:r>
    </w:p>
    <w:p w:rsidR="002A0C24" w:rsidRDefault="002A0C24">
      <w:pPr>
        <w:spacing w:line="243" w:lineRule="exact"/>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2"/>
        <w:jc w:val="both"/>
      </w:pPr>
      <w:r>
        <w:t>limitleri konusu müşterinin tercihine bırakılmalıdır. Bununla birlikte müşterinin ziyafet için ödemek iste</w:t>
      </w:r>
      <w:r>
        <w:t>diği fiyat dikkate alınarak, yönlendirme konusunda yardımcı olunması gerekmektedir.</w:t>
      </w:r>
      <w:r>
        <w:rPr>
          <w:vertAlign w:val="superscript"/>
        </w:rPr>
        <w:t>92</w:t>
      </w:r>
    </w:p>
    <w:p w:rsidR="002A0C24" w:rsidRDefault="002A0C24">
      <w:pPr>
        <w:pStyle w:val="GvdeMetni"/>
        <w:rPr>
          <w:sz w:val="36"/>
        </w:rPr>
      </w:pPr>
    </w:p>
    <w:p w:rsidR="002A0C24" w:rsidRDefault="00EA4E12">
      <w:pPr>
        <w:ind w:left="2579"/>
        <w:rPr>
          <w:sz w:val="24"/>
        </w:rPr>
      </w:pPr>
      <w:r>
        <w:rPr>
          <w:sz w:val="24"/>
        </w:rPr>
        <w:t>Ş</w:t>
      </w:r>
      <w:r>
        <w:rPr>
          <w:b/>
          <w:sz w:val="24"/>
        </w:rPr>
        <w:t xml:space="preserve">ekil 2.2: </w:t>
      </w:r>
      <w:r>
        <w:rPr>
          <w:sz w:val="24"/>
        </w:rPr>
        <w:t>Modern Ziyafet Menüsü</w:t>
      </w:r>
    </w:p>
    <w:p w:rsidR="002A0C24" w:rsidRDefault="002A0C24">
      <w:pPr>
        <w:pStyle w:val="GvdeMetni"/>
        <w:spacing w:before="4"/>
        <w:rPr>
          <w:sz w:val="12"/>
        </w:rPr>
      </w:pPr>
    </w:p>
    <w:tbl>
      <w:tblPr>
        <w:tblStyle w:val="TableNormal"/>
        <w:tblW w:w="0" w:type="auto"/>
        <w:tblInd w:w="1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8"/>
        <w:gridCol w:w="4068"/>
      </w:tblGrid>
      <w:tr w:rsidR="002A0C24">
        <w:trPr>
          <w:trHeight w:val="969"/>
        </w:trPr>
        <w:tc>
          <w:tcPr>
            <w:tcW w:w="3888" w:type="dxa"/>
            <w:tcBorders>
              <w:bottom w:val="nil"/>
              <w:right w:val="double" w:sz="1" w:space="0" w:color="000000"/>
            </w:tcBorders>
          </w:tcPr>
          <w:p w:rsidR="002A0C24" w:rsidRDefault="002A0C24">
            <w:pPr>
              <w:pStyle w:val="TableParagraph"/>
              <w:spacing w:before="10"/>
              <w:rPr>
                <w:sz w:val="35"/>
              </w:rPr>
            </w:pPr>
          </w:p>
          <w:p w:rsidR="002A0C24" w:rsidRDefault="00EA4E12">
            <w:pPr>
              <w:pStyle w:val="TableParagraph"/>
              <w:ind w:left="504" w:right="522"/>
              <w:jc w:val="center"/>
              <w:rPr>
                <w:b/>
                <w:sz w:val="24"/>
              </w:rPr>
            </w:pPr>
            <w:r>
              <w:rPr>
                <w:b/>
                <w:sz w:val="24"/>
              </w:rPr>
              <w:t>MENÜ</w:t>
            </w:r>
          </w:p>
        </w:tc>
        <w:tc>
          <w:tcPr>
            <w:tcW w:w="4068" w:type="dxa"/>
            <w:tcBorders>
              <w:left w:val="double" w:sz="1" w:space="0" w:color="000000"/>
              <w:bottom w:val="nil"/>
            </w:tcBorders>
          </w:tcPr>
          <w:p w:rsidR="002A0C24" w:rsidRDefault="002A0C24">
            <w:pPr>
              <w:pStyle w:val="TableParagraph"/>
              <w:spacing w:before="10"/>
              <w:rPr>
                <w:sz w:val="35"/>
              </w:rPr>
            </w:pPr>
          </w:p>
          <w:p w:rsidR="002A0C24" w:rsidRDefault="00EA4E12">
            <w:pPr>
              <w:pStyle w:val="TableParagraph"/>
              <w:ind w:left="1259" w:right="1221"/>
              <w:jc w:val="center"/>
              <w:rPr>
                <w:b/>
                <w:sz w:val="24"/>
              </w:rPr>
            </w:pPr>
            <w:r>
              <w:rPr>
                <w:b/>
                <w:sz w:val="24"/>
              </w:rPr>
              <w:t>Menüdeki Sıra</w:t>
            </w:r>
          </w:p>
        </w:tc>
      </w:tr>
      <w:tr w:rsidR="002A0C24">
        <w:trPr>
          <w:trHeight w:val="825"/>
        </w:trPr>
        <w:tc>
          <w:tcPr>
            <w:tcW w:w="3888" w:type="dxa"/>
            <w:tcBorders>
              <w:top w:val="nil"/>
              <w:bottom w:val="nil"/>
              <w:right w:val="double" w:sz="1" w:space="0" w:color="000000"/>
            </w:tcBorders>
          </w:tcPr>
          <w:p w:rsidR="002A0C24" w:rsidRDefault="002A0C24">
            <w:pPr>
              <w:pStyle w:val="TableParagraph"/>
              <w:spacing w:before="3"/>
              <w:rPr>
                <w:sz w:val="23"/>
              </w:rPr>
            </w:pPr>
          </w:p>
          <w:p w:rsidR="002A0C24" w:rsidRDefault="00EA4E12">
            <w:pPr>
              <w:pStyle w:val="TableParagraph"/>
              <w:spacing w:before="1"/>
              <w:ind w:left="504" w:right="522"/>
              <w:jc w:val="center"/>
              <w:rPr>
                <w:sz w:val="24"/>
              </w:rPr>
            </w:pPr>
            <w:r>
              <w:rPr>
                <w:sz w:val="24"/>
              </w:rPr>
              <w:t>Taze Havyar</w:t>
            </w:r>
          </w:p>
        </w:tc>
        <w:tc>
          <w:tcPr>
            <w:tcW w:w="4068" w:type="dxa"/>
            <w:tcBorders>
              <w:top w:val="nil"/>
              <w:left w:val="double" w:sz="1" w:space="0" w:color="000000"/>
              <w:bottom w:val="nil"/>
            </w:tcBorders>
          </w:tcPr>
          <w:p w:rsidR="002A0C24" w:rsidRDefault="002A0C24">
            <w:pPr>
              <w:pStyle w:val="TableParagraph"/>
              <w:spacing w:before="3"/>
              <w:rPr>
                <w:sz w:val="23"/>
              </w:rPr>
            </w:pPr>
          </w:p>
          <w:p w:rsidR="002A0C24" w:rsidRDefault="00EA4E12">
            <w:pPr>
              <w:pStyle w:val="TableParagraph"/>
              <w:spacing w:before="1"/>
              <w:ind w:left="1257" w:right="1221"/>
              <w:jc w:val="center"/>
              <w:rPr>
                <w:sz w:val="24"/>
              </w:rPr>
            </w:pPr>
            <w:r>
              <w:rPr>
                <w:sz w:val="24"/>
              </w:rPr>
              <w:t>Soğuk Ordövr</w:t>
            </w:r>
          </w:p>
        </w:tc>
      </w:tr>
      <w:tr w:rsidR="002A0C24">
        <w:trPr>
          <w:trHeight w:val="827"/>
        </w:trPr>
        <w:tc>
          <w:tcPr>
            <w:tcW w:w="3888" w:type="dxa"/>
            <w:tcBorders>
              <w:top w:val="nil"/>
              <w:bottom w:val="nil"/>
              <w:right w:val="double" w:sz="1" w:space="0" w:color="000000"/>
            </w:tcBorders>
          </w:tcPr>
          <w:p w:rsidR="002A0C24" w:rsidRDefault="002A0C24">
            <w:pPr>
              <w:pStyle w:val="TableParagraph"/>
              <w:spacing w:before="6"/>
              <w:rPr>
                <w:sz w:val="23"/>
              </w:rPr>
            </w:pPr>
          </w:p>
          <w:p w:rsidR="002A0C24" w:rsidRDefault="00EA4E12">
            <w:pPr>
              <w:pStyle w:val="TableParagraph"/>
              <w:ind w:left="505" w:right="522"/>
              <w:jc w:val="center"/>
              <w:rPr>
                <w:sz w:val="24"/>
              </w:rPr>
            </w:pPr>
            <w:r>
              <w:rPr>
                <w:sz w:val="24"/>
              </w:rPr>
              <w:t>Düğün Çorbası</w:t>
            </w:r>
          </w:p>
        </w:tc>
        <w:tc>
          <w:tcPr>
            <w:tcW w:w="4068" w:type="dxa"/>
            <w:tcBorders>
              <w:top w:val="nil"/>
              <w:left w:val="double" w:sz="1" w:space="0" w:color="000000"/>
              <w:bottom w:val="nil"/>
            </w:tcBorders>
          </w:tcPr>
          <w:p w:rsidR="002A0C24" w:rsidRDefault="002A0C24">
            <w:pPr>
              <w:pStyle w:val="TableParagraph"/>
              <w:spacing w:before="6"/>
              <w:rPr>
                <w:sz w:val="23"/>
              </w:rPr>
            </w:pPr>
          </w:p>
          <w:p w:rsidR="002A0C24" w:rsidRDefault="00EA4E12">
            <w:pPr>
              <w:pStyle w:val="TableParagraph"/>
              <w:ind w:left="1257" w:right="1221"/>
              <w:jc w:val="center"/>
              <w:rPr>
                <w:sz w:val="24"/>
              </w:rPr>
            </w:pPr>
            <w:r>
              <w:rPr>
                <w:sz w:val="24"/>
              </w:rPr>
              <w:t>Çorba</w:t>
            </w:r>
          </w:p>
        </w:tc>
      </w:tr>
      <w:tr w:rsidR="002A0C24">
        <w:trPr>
          <w:trHeight w:val="834"/>
        </w:trPr>
        <w:tc>
          <w:tcPr>
            <w:tcW w:w="3888" w:type="dxa"/>
            <w:tcBorders>
              <w:top w:val="nil"/>
              <w:bottom w:val="nil"/>
              <w:right w:val="double" w:sz="1" w:space="0" w:color="000000"/>
            </w:tcBorders>
          </w:tcPr>
          <w:p w:rsidR="002A0C24" w:rsidRDefault="002A0C24">
            <w:pPr>
              <w:pStyle w:val="TableParagraph"/>
              <w:spacing w:before="6"/>
              <w:rPr>
                <w:sz w:val="23"/>
              </w:rPr>
            </w:pPr>
          </w:p>
          <w:p w:rsidR="002A0C24" w:rsidRDefault="00EA4E12">
            <w:pPr>
              <w:pStyle w:val="TableParagraph"/>
              <w:ind w:left="505" w:right="520"/>
              <w:jc w:val="center"/>
              <w:rPr>
                <w:sz w:val="24"/>
              </w:rPr>
            </w:pPr>
            <w:r>
              <w:rPr>
                <w:sz w:val="24"/>
              </w:rPr>
              <w:t>Soğuk İstakoz “Bellevue”</w:t>
            </w:r>
          </w:p>
        </w:tc>
        <w:tc>
          <w:tcPr>
            <w:tcW w:w="4068" w:type="dxa"/>
            <w:tcBorders>
              <w:top w:val="nil"/>
              <w:left w:val="double" w:sz="1" w:space="0" w:color="000000"/>
              <w:bottom w:val="nil"/>
            </w:tcBorders>
          </w:tcPr>
          <w:p w:rsidR="002A0C24" w:rsidRDefault="002A0C24">
            <w:pPr>
              <w:pStyle w:val="TableParagraph"/>
              <w:spacing w:before="6"/>
              <w:rPr>
                <w:sz w:val="23"/>
              </w:rPr>
            </w:pPr>
          </w:p>
          <w:p w:rsidR="002A0C24" w:rsidRDefault="00EA4E12">
            <w:pPr>
              <w:pStyle w:val="TableParagraph"/>
              <w:ind w:left="1259" w:right="1221"/>
              <w:jc w:val="center"/>
              <w:rPr>
                <w:sz w:val="24"/>
              </w:rPr>
            </w:pPr>
            <w:r>
              <w:rPr>
                <w:sz w:val="24"/>
              </w:rPr>
              <w:t>Soğuk Antre</w:t>
            </w:r>
          </w:p>
        </w:tc>
      </w:tr>
      <w:tr w:rsidR="002A0C24">
        <w:trPr>
          <w:trHeight w:val="821"/>
        </w:trPr>
        <w:tc>
          <w:tcPr>
            <w:tcW w:w="3888" w:type="dxa"/>
            <w:tcBorders>
              <w:top w:val="nil"/>
              <w:bottom w:val="nil"/>
              <w:right w:val="double" w:sz="1" w:space="0" w:color="000000"/>
            </w:tcBorders>
          </w:tcPr>
          <w:p w:rsidR="002A0C24" w:rsidRDefault="002A0C24">
            <w:pPr>
              <w:pStyle w:val="TableParagraph"/>
              <w:spacing w:before="10"/>
            </w:pPr>
          </w:p>
          <w:p w:rsidR="002A0C24" w:rsidRDefault="00EA4E12">
            <w:pPr>
              <w:pStyle w:val="TableParagraph"/>
              <w:spacing w:before="1"/>
              <w:ind w:left="505" w:right="522"/>
              <w:jc w:val="center"/>
              <w:rPr>
                <w:sz w:val="24"/>
              </w:rPr>
            </w:pPr>
            <w:r>
              <w:rPr>
                <w:sz w:val="24"/>
              </w:rPr>
              <w:t>Süt Kuzusu Kızartması</w:t>
            </w:r>
          </w:p>
        </w:tc>
        <w:tc>
          <w:tcPr>
            <w:tcW w:w="4068" w:type="dxa"/>
            <w:tcBorders>
              <w:top w:val="nil"/>
              <w:left w:val="double" w:sz="1" w:space="0" w:color="000000"/>
              <w:bottom w:val="nil"/>
            </w:tcBorders>
          </w:tcPr>
          <w:p w:rsidR="002A0C24" w:rsidRDefault="002A0C24">
            <w:pPr>
              <w:pStyle w:val="TableParagraph"/>
              <w:spacing w:before="10"/>
            </w:pPr>
          </w:p>
          <w:p w:rsidR="002A0C24" w:rsidRDefault="00EA4E12">
            <w:pPr>
              <w:pStyle w:val="TableParagraph"/>
              <w:spacing w:before="1"/>
              <w:ind w:left="1258" w:right="1221"/>
              <w:jc w:val="center"/>
              <w:rPr>
                <w:sz w:val="24"/>
              </w:rPr>
            </w:pPr>
            <w:r>
              <w:rPr>
                <w:sz w:val="24"/>
              </w:rPr>
              <w:t>Roti</w:t>
            </w:r>
          </w:p>
        </w:tc>
      </w:tr>
      <w:tr w:rsidR="002A0C24">
        <w:trPr>
          <w:trHeight w:val="833"/>
        </w:trPr>
        <w:tc>
          <w:tcPr>
            <w:tcW w:w="3888" w:type="dxa"/>
            <w:tcBorders>
              <w:top w:val="nil"/>
              <w:bottom w:val="nil"/>
              <w:right w:val="double" w:sz="1" w:space="0" w:color="000000"/>
            </w:tcBorders>
          </w:tcPr>
          <w:p w:rsidR="002A0C24" w:rsidRDefault="002A0C24">
            <w:pPr>
              <w:pStyle w:val="TableParagraph"/>
              <w:spacing w:before="6"/>
              <w:rPr>
                <w:sz w:val="23"/>
              </w:rPr>
            </w:pPr>
          </w:p>
          <w:p w:rsidR="002A0C24" w:rsidRDefault="00EA4E12">
            <w:pPr>
              <w:pStyle w:val="TableParagraph"/>
              <w:ind w:left="503" w:right="522"/>
              <w:jc w:val="center"/>
              <w:rPr>
                <w:sz w:val="24"/>
              </w:rPr>
            </w:pPr>
            <w:r>
              <w:rPr>
                <w:sz w:val="24"/>
              </w:rPr>
              <w:t>Soğuk Tavuk Ezmesi</w:t>
            </w:r>
          </w:p>
        </w:tc>
        <w:tc>
          <w:tcPr>
            <w:tcW w:w="4068" w:type="dxa"/>
            <w:tcBorders>
              <w:top w:val="nil"/>
              <w:left w:val="double" w:sz="1" w:space="0" w:color="000000"/>
              <w:bottom w:val="nil"/>
            </w:tcBorders>
          </w:tcPr>
          <w:p w:rsidR="002A0C24" w:rsidRDefault="002A0C24">
            <w:pPr>
              <w:pStyle w:val="TableParagraph"/>
              <w:spacing w:before="6"/>
              <w:rPr>
                <w:sz w:val="23"/>
              </w:rPr>
            </w:pPr>
          </w:p>
          <w:p w:rsidR="002A0C24" w:rsidRDefault="00EA4E12">
            <w:pPr>
              <w:pStyle w:val="TableParagraph"/>
              <w:ind w:left="1258" w:right="1221"/>
              <w:jc w:val="center"/>
              <w:rPr>
                <w:sz w:val="24"/>
              </w:rPr>
            </w:pPr>
            <w:r>
              <w:rPr>
                <w:sz w:val="24"/>
              </w:rPr>
              <w:t>Antremet</w:t>
            </w:r>
          </w:p>
        </w:tc>
      </w:tr>
      <w:tr w:rsidR="002A0C24">
        <w:trPr>
          <w:trHeight w:val="822"/>
        </w:trPr>
        <w:tc>
          <w:tcPr>
            <w:tcW w:w="3888" w:type="dxa"/>
            <w:tcBorders>
              <w:top w:val="nil"/>
              <w:bottom w:val="nil"/>
              <w:right w:val="double" w:sz="1" w:space="0" w:color="000000"/>
            </w:tcBorders>
          </w:tcPr>
          <w:p w:rsidR="002A0C24" w:rsidRDefault="002A0C24">
            <w:pPr>
              <w:pStyle w:val="TableParagraph"/>
              <w:rPr>
                <w:sz w:val="23"/>
              </w:rPr>
            </w:pPr>
          </w:p>
          <w:p w:rsidR="002A0C24" w:rsidRDefault="00EA4E12">
            <w:pPr>
              <w:pStyle w:val="TableParagraph"/>
              <w:ind w:left="505" w:right="522"/>
              <w:jc w:val="center"/>
              <w:rPr>
                <w:sz w:val="24"/>
              </w:rPr>
            </w:pPr>
            <w:r>
              <w:rPr>
                <w:sz w:val="24"/>
              </w:rPr>
              <w:t>Mevsim Salatası</w:t>
            </w:r>
          </w:p>
        </w:tc>
        <w:tc>
          <w:tcPr>
            <w:tcW w:w="4068" w:type="dxa"/>
            <w:tcBorders>
              <w:top w:val="nil"/>
              <w:left w:val="double" w:sz="1" w:space="0" w:color="000000"/>
              <w:bottom w:val="nil"/>
            </w:tcBorders>
          </w:tcPr>
          <w:p w:rsidR="002A0C24" w:rsidRDefault="002A0C24">
            <w:pPr>
              <w:pStyle w:val="TableParagraph"/>
              <w:spacing w:before="9"/>
            </w:pPr>
          </w:p>
          <w:p w:rsidR="002A0C24" w:rsidRDefault="00EA4E12">
            <w:pPr>
              <w:pStyle w:val="TableParagraph"/>
              <w:ind w:left="1257" w:right="1221"/>
              <w:jc w:val="center"/>
              <w:rPr>
                <w:sz w:val="24"/>
              </w:rPr>
            </w:pPr>
            <w:r>
              <w:rPr>
                <w:sz w:val="24"/>
              </w:rPr>
              <w:t>Salata</w:t>
            </w:r>
          </w:p>
        </w:tc>
      </w:tr>
      <w:tr w:rsidR="002A0C24">
        <w:trPr>
          <w:trHeight w:val="833"/>
        </w:trPr>
        <w:tc>
          <w:tcPr>
            <w:tcW w:w="3888" w:type="dxa"/>
            <w:tcBorders>
              <w:top w:val="nil"/>
              <w:bottom w:val="nil"/>
              <w:right w:val="double" w:sz="1" w:space="0" w:color="000000"/>
            </w:tcBorders>
          </w:tcPr>
          <w:p w:rsidR="002A0C24" w:rsidRDefault="002A0C24">
            <w:pPr>
              <w:pStyle w:val="TableParagraph"/>
              <w:spacing w:before="6"/>
              <w:rPr>
                <w:sz w:val="23"/>
              </w:rPr>
            </w:pPr>
          </w:p>
          <w:p w:rsidR="002A0C24" w:rsidRDefault="00EA4E12">
            <w:pPr>
              <w:pStyle w:val="TableParagraph"/>
              <w:ind w:left="505" w:right="522"/>
              <w:jc w:val="center"/>
              <w:rPr>
                <w:sz w:val="24"/>
              </w:rPr>
            </w:pPr>
            <w:r>
              <w:rPr>
                <w:sz w:val="24"/>
              </w:rPr>
              <w:t>Kuşkonmaz Hollanda Salçalı</w:t>
            </w:r>
          </w:p>
        </w:tc>
        <w:tc>
          <w:tcPr>
            <w:tcW w:w="4068" w:type="dxa"/>
            <w:tcBorders>
              <w:top w:val="nil"/>
              <w:left w:val="double" w:sz="1" w:space="0" w:color="000000"/>
              <w:bottom w:val="nil"/>
            </w:tcBorders>
          </w:tcPr>
          <w:p w:rsidR="002A0C24" w:rsidRDefault="002A0C24">
            <w:pPr>
              <w:pStyle w:val="TableParagraph"/>
              <w:spacing w:before="3"/>
              <w:rPr>
                <w:sz w:val="23"/>
              </w:rPr>
            </w:pPr>
          </w:p>
          <w:p w:rsidR="002A0C24" w:rsidRDefault="00EA4E12">
            <w:pPr>
              <w:pStyle w:val="TableParagraph"/>
              <w:spacing w:before="1"/>
              <w:ind w:left="1259" w:right="1221"/>
              <w:jc w:val="center"/>
              <w:rPr>
                <w:sz w:val="24"/>
              </w:rPr>
            </w:pPr>
            <w:r>
              <w:rPr>
                <w:sz w:val="24"/>
              </w:rPr>
              <w:t>Sebze</w:t>
            </w:r>
          </w:p>
        </w:tc>
      </w:tr>
      <w:tr w:rsidR="002A0C24">
        <w:trPr>
          <w:trHeight w:val="827"/>
        </w:trPr>
        <w:tc>
          <w:tcPr>
            <w:tcW w:w="3888" w:type="dxa"/>
            <w:tcBorders>
              <w:top w:val="nil"/>
              <w:bottom w:val="nil"/>
              <w:right w:val="double" w:sz="1" w:space="0" w:color="000000"/>
            </w:tcBorders>
          </w:tcPr>
          <w:p w:rsidR="002A0C24" w:rsidRDefault="002A0C24">
            <w:pPr>
              <w:pStyle w:val="TableParagraph"/>
              <w:rPr>
                <w:sz w:val="23"/>
              </w:rPr>
            </w:pPr>
          </w:p>
          <w:p w:rsidR="002A0C24" w:rsidRDefault="00EA4E12">
            <w:pPr>
              <w:pStyle w:val="TableParagraph"/>
              <w:ind w:left="505" w:right="522"/>
              <w:jc w:val="center"/>
              <w:rPr>
                <w:sz w:val="24"/>
              </w:rPr>
            </w:pPr>
            <w:r>
              <w:rPr>
                <w:sz w:val="24"/>
              </w:rPr>
              <w:t>Samsa Tatlısı</w:t>
            </w:r>
          </w:p>
        </w:tc>
        <w:tc>
          <w:tcPr>
            <w:tcW w:w="4068" w:type="dxa"/>
            <w:tcBorders>
              <w:top w:val="nil"/>
              <w:left w:val="double" w:sz="1" w:space="0" w:color="000000"/>
              <w:bottom w:val="nil"/>
            </w:tcBorders>
          </w:tcPr>
          <w:p w:rsidR="002A0C24" w:rsidRDefault="002A0C24">
            <w:pPr>
              <w:pStyle w:val="TableParagraph"/>
              <w:spacing w:before="9"/>
            </w:pPr>
          </w:p>
          <w:p w:rsidR="002A0C24" w:rsidRDefault="00EA4E12">
            <w:pPr>
              <w:pStyle w:val="TableParagraph"/>
              <w:ind w:left="1258" w:right="1221"/>
              <w:jc w:val="center"/>
              <w:rPr>
                <w:sz w:val="24"/>
              </w:rPr>
            </w:pPr>
            <w:r>
              <w:rPr>
                <w:sz w:val="24"/>
              </w:rPr>
              <w:t>Tatlı</w:t>
            </w:r>
          </w:p>
        </w:tc>
      </w:tr>
      <w:tr w:rsidR="002A0C24">
        <w:trPr>
          <w:trHeight w:val="1097"/>
        </w:trPr>
        <w:tc>
          <w:tcPr>
            <w:tcW w:w="3888" w:type="dxa"/>
            <w:tcBorders>
              <w:top w:val="nil"/>
              <w:right w:val="double" w:sz="1" w:space="0" w:color="000000"/>
            </w:tcBorders>
          </w:tcPr>
          <w:p w:rsidR="002A0C24" w:rsidRDefault="002A0C24">
            <w:pPr>
              <w:pStyle w:val="TableParagraph"/>
              <w:rPr>
                <w:sz w:val="23"/>
              </w:rPr>
            </w:pPr>
          </w:p>
          <w:p w:rsidR="002A0C24" w:rsidRDefault="00EA4E12">
            <w:pPr>
              <w:pStyle w:val="TableParagraph"/>
              <w:ind w:left="504" w:right="522"/>
              <w:jc w:val="center"/>
              <w:rPr>
                <w:sz w:val="24"/>
              </w:rPr>
            </w:pPr>
            <w:r>
              <w:rPr>
                <w:sz w:val="24"/>
              </w:rPr>
              <w:t>Meyve</w:t>
            </w:r>
          </w:p>
        </w:tc>
        <w:tc>
          <w:tcPr>
            <w:tcW w:w="4068" w:type="dxa"/>
            <w:tcBorders>
              <w:top w:val="nil"/>
              <w:left w:val="double" w:sz="1" w:space="0" w:color="000000"/>
            </w:tcBorders>
          </w:tcPr>
          <w:p w:rsidR="002A0C24" w:rsidRDefault="002A0C24">
            <w:pPr>
              <w:pStyle w:val="TableParagraph"/>
              <w:spacing w:before="9"/>
            </w:pPr>
          </w:p>
          <w:p w:rsidR="002A0C24" w:rsidRDefault="00EA4E12">
            <w:pPr>
              <w:pStyle w:val="TableParagraph"/>
              <w:ind w:left="1258" w:right="1221"/>
              <w:jc w:val="center"/>
              <w:rPr>
                <w:sz w:val="24"/>
              </w:rPr>
            </w:pPr>
            <w:r>
              <w:rPr>
                <w:sz w:val="24"/>
              </w:rPr>
              <w:t>Dessert</w:t>
            </w:r>
          </w:p>
        </w:tc>
      </w:tr>
    </w:tbl>
    <w:p w:rsidR="002A0C24" w:rsidRDefault="002A0C24">
      <w:pPr>
        <w:pStyle w:val="GvdeMetni"/>
        <w:spacing w:before="4"/>
        <w:rPr>
          <w:sz w:val="35"/>
        </w:rPr>
      </w:pPr>
    </w:p>
    <w:p w:rsidR="002A0C24" w:rsidRDefault="00EA4E12">
      <w:pPr>
        <w:ind w:left="2579"/>
        <w:rPr>
          <w:sz w:val="24"/>
        </w:rPr>
      </w:pPr>
      <w:r>
        <w:rPr>
          <w:b/>
          <w:sz w:val="24"/>
        </w:rPr>
        <w:t xml:space="preserve">Kaynak: </w:t>
      </w:r>
      <w:r>
        <w:rPr>
          <w:sz w:val="24"/>
        </w:rPr>
        <w:t xml:space="preserve">Aktaş, Kutluca, </w:t>
      </w:r>
      <w:r>
        <w:rPr>
          <w:b/>
          <w:sz w:val="24"/>
        </w:rPr>
        <w:t xml:space="preserve">a.g.e., </w:t>
      </w:r>
      <w:r>
        <w:rPr>
          <w:sz w:val="24"/>
        </w:rPr>
        <w:t>220</w:t>
      </w: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342BA1">
      <w:pPr>
        <w:pStyle w:val="GvdeMetni"/>
        <w:spacing w:before="9"/>
      </w:pPr>
      <w:r>
        <w:rPr>
          <w:noProof/>
          <w:lang w:val="tr-TR" w:eastAsia="tr-TR"/>
        </w:rPr>
        <mc:AlternateContent>
          <mc:Choice Requires="wps">
            <w:drawing>
              <wp:anchor distT="0" distB="0" distL="0" distR="0" simplePos="0" relativeHeight="251554816" behindDoc="0" locked="0" layoutInCell="1" allowOverlap="1">
                <wp:simplePos x="0" y="0"/>
                <wp:positionH relativeFrom="page">
                  <wp:posOffset>1257300</wp:posOffset>
                </wp:positionH>
                <wp:positionV relativeFrom="paragraph">
                  <wp:posOffset>210185</wp:posOffset>
                </wp:positionV>
                <wp:extent cx="1828800" cy="0"/>
                <wp:effectExtent l="9525" t="11430" r="9525" b="7620"/>
                <wp:wrapTopAndBottom/>
                <wp:docPr id="267"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AA75E" id="Line 207" o:spid="_x0000_s1026" style="position:absolute;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6.55pt" to="243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zBIAIAAEUEAAAOAAAAZHJzL2Uyb0RvYy54bWysU8GO2jAQvVfqP1i+QxKaQjY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BsvsBI&#10;kQ6W9CQUR7N0EabTG1dC0FrtbOiPntWLedL0u0NKr1uiDjyyfL0YSMxCRvImJVycgRr7/otmEEOO&#10;XsdRnRvbBUgYAjrHjVxuG+Fnjyh8zIpZUaSwODr6ElKOicY6/5nrDgWjwhJYR2ByenI+ECHlGBLq&#10;KL0VUsaFS4X6Ci/mWR4TnJaCBWcIc/awX0uLTiRIJv5iV+C5DwvINXHtEBddg5isPioWq7ScsM3V&#10;9kTIwQZWUoVC0CPwvFqDWH48pA+bYlPkk3w230zytK4nn7brfDLfZouP9Yd6va6zn4FzlpetYIyr&#10;QHsUbpb/nTCuT2iQ3E26t/kkb9HjIIHs+B9JxyWHvQ4K2Wt22dlx+aDVGHx9V+Ex3N/Bvn/9q18A&#10;AAD//wMAUEsDBBQABgAIAAAAIQDKqv1u3AAAAAkBAAAPAAAAZHJzL2Rvd25yZXYueG1sTI/BTsMw&#10;EETvSPyDtUjcqBOKKifEqSokxAEutP0AJ16SqPE62G4b+HoWcaDHmR3NvqnWsxvFCUMcPGnIFxkI&#10;pNbbgToN+93znQIRkyFrRk+o4QsjrOvrq8qU1p/pHU/b1AkuoVgaDX1KUyllbHt0Ji78hMS3Dx+c&#10;SSxDJ20wZy53o7zPspV0ZiD+0JsJn3psD9uj01BkM+3ou9u8vQ4v+89wUE2RK61vb+bNI4iEc/oP&#10;wy8+o0PNTI0/ko1iZF0o3pI0LJc5CA48qBUbzZ8h60peLqh/AAAA//8DAFBLAQItABQABgAIAAAA&#10;IQC2gziS/gAAAOEBAAATAAAAAAAAAAAAAAAAAAAAAABbQ29udGVudF9UeXBlc10ueG1sUEsBAi0A&#10;FAAGAAgAAAAhADj9If/WAAAAlAEAAAsAAAAAAAAAAAAAAAAALwEAAF9yZWxzLy5yZWxzUEsBAi0A&#10;FAAGAAgAAAAhAL697MEgAgAARQQAAA4AAAAAAAAAAAAAAAAALgIAAGRycy9lMm9Eb2MueG1sUEsB&#10;Ai0AFAAGAAgAAAAhAMqq/W7cAAAACQEAAA8AAAAAAAAAAAAAAAAAegQAAGRycy9kb3ducmV2Lnht&#10;bFBLBQYAAAAABAAEAPMAAACDBQAAAAA=&#10;" strokeweight=".2115mm">
                <w10:wrap type="topAndBottom" anchorx="page"/>
              </v:line>
            </w:pict>
          </mc:Fallback>
        </mc:AlternateContent>
      </w:r>
    </w:p>
    <w:p w:rsidR="002A0C24" w:rsidRDefault="00EA4E12">
      <w:pPr>
        <w:spacing w:before="50"/>
        <w:ind w:left="1859"/>
        <w:rPr>
          <w:sz w:val="20"/>
        </w:rPr>
      </w:pPr>
      <w:r>
        <w:rPr>
          <w:position w:val="9"/>
          <w:sz w:val="13"/>
        </w:rPr>
        <w:t xml:space="preserve">92 </w:t>
      </w:r>
      <w:r>
        <w:rPr>
          <w:sz w:val="20"/>
        </w:rPr>
        <w:t xml:space="preserve">Yılmaz, (2007), </w:t>
      </w:r>
      <w:r>
        <w:rPr>
          <w:b/>
          <w:sz w:val="20"/>
        </w:rPr>
        <w:t xml:space="preserve">a.g.e., </w:t>
      </w:r>
      <w:r>
        <w:rPr>
          <w:sz w:val="20"/>
        </w:rPr>
        <w:t>s. 59</w:t>
      </w:r>
    </w:p>
    <w:p w:rsidR="002A0C24" w:rsidRDefault="002A0C24">
      <w:pPr>
        <w:rPr>
          <w:sz w:val="20"/>
        </w:rPr>
        <w:sectPr w:rsidR="002A0C24">
          <w:pgSz w:w="11910" w:h="16840"/>
          <w:pgMar w:top="1660" w:right="20" w:bottom="280" w:left="120" w:header="724" w:footer="0" w:gutter="0"/>
          <w:cols w:space="708"/>
        </w:sectPr>
      </w:pPr>
    </w:p>
    <w:p w:rsidR="002A0C24" w:rsidRDefault="002A0C24">
      <w:pPr>
        <w:pStyle w:val="GvdeMetni"/>
        <w:spacing w:before="9"/>
        <w:rPr>
          <w:sz w:val="18"/>
        </w:rPr>
      </w:pPr>
    </w:p>
    <w:p w:rsidR="002A0C24" w:rsidRDefault="00EA4E12">
      <w:pPr>
        <w:pStyle w:val="Balk3"/>
        <w:numPr>
          <w:ilvl w:val="1"/>
          <w:numId w:val="21"/>
        </w:numPr>
        <w:tabs>
          <w:tab w:val="left" w:pos="2928"/>
        </w:tabs>
        <w:spacing w:before="86"/>
        <w:ind w:left="2928"/>
      </w:pPr>
      <w:r>
        <w:t>Ziyafet Salonlarının</w:t>
      </w:r>
      <w:r>
        <w:rPr>
          <w:spacing w:val="-4"/>
        </w:rPr>
        <w:t xml:space="preserve"> </w:t>
      </w:r>
      <w:r>
        <w:t>Özellikleri</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2" w:firstLine="720"/>
        <w:jc w:val="both"/>
      </w:pPr>
      <w:r>
        <w:t xml:space="preserve">Yapılacak olan ziyafetin türü ne olursa olsun, ister iş görüşmesi, ister toplantı veya akşam yemeği, ziyafeti veren kişi ve kurumlara; ilkin ziyafet salonlarının fiziksel kapasitesini belirtmek gerekmektedir. İkincisi ziyafet salonlarında rahat ve verimli </w:t>
      </w:r>
      <w:r>
        <w:t>bir şekilde çalışılmasını sağlayacak fiziksel düzenlemeler bilinmelidir. Üçüncüsü ziyafet organizatörü, işletmede kullanılması gereken malzemelerin neler ve nerelerde olduğunu bilmek zorundadır. Sonunda ziyafet organizatörü, tüm bunları özlü bir şekilde zi</w:t>
      </w:r>
      <w:r>
        <w:t>yafet salonu diyagramına uygun olacak şekilde yerleştirir. Akabinde ziyafet salonunu fiziksel olarak hazırlayacak personelde hiçbir soru sorma gereği hissetmeden işini yapabilecektir.</w:t>
      </w:r>
      <w:r>
        <w:rPr>
          <w:vertAlign w:val="superscript"/>
        </w:rPr>
        <w:t>93</w:t>
      </w:r>
    </w:p>
    <w:p w:rsidR="002A0C24" w:rsidRDefault="002A0C24">
      <w:pPr>
        <w:pStyle w:val="GvdeMetni"/>
        <w:rPr>
          <w:sz w:val="36"/>
        </w:rPr>
      </w:pPr>
    </w:p>
    <w:p w:rsidR="002A0C24" w:rsidRDefault="00EA4E12">
      <w:pPr>
        <w:pStyle w:val="GvdeMetni"/>
        <w:spacing w:before="1"/>
        <w:ind w:left="2579"/>
      </w:pPr>
      <w:r>
        <w:t>Ziyafet salonlarında kullanılabilir alanın metre kare hesabı, kişi ba</w:t>
      </w:r>
      <w:r>
        <w:t>şına 0.7 m² ila</w:t>
      </w:r>
    </w:p>
    <w:p w:rsidR="002A0C24" w:rsidRDefault="00EA4E12">
      <w:pPr>
        <w:pStyle w:val="ListeParagraf"/>
        <w:numPr>
          <w:ilvl w:val="1"/>
          <w:numId w:val="19"/>
        </w:numPr>
        <w:tabs>
          <w:tab w:val="left" w:pos="2249"/>
        </w:tabs>
        <w:spacing w:before="136" w:line="360" w:lineRule="auto"/>
        <w:ind w:right="1393" w:firstLine="0"/>
        <w:jc w:val="both"/>
        <w:rPr>
          <w:sz w:val="24"/>
        </w:rPr>
      </w:pPr>
      <w:r>
        <w:rPr>
          <w:sz w:val="24"/>
        </w:rPr>
        <w:t>m² formülüne göre yapılır. Genellikle bu formül matematiksel olarak doğru kabul edilir, fakat öngörülen konuk sayısı bu hesaplamaya uymaz. Bunun sebebi, her fonksiyonun farklı alan gerektiren ayrı bir parti olduğu ve her ziyafete göre salon</w:t>
      </w:r>
      <w:r>
        <w:rPr>
          <w:sz w:val="24"/>
        </w:rPr>
        <w:t xml:space="preserve"> kapasitesinin değişeceği gerçeğidir. Örneğin ayakta verilen bir kokteylde salon, bir toplantıdan daha fazla kişiyi</w:t>
      </w:r>
      <w:r>
        <w:rPr>
          <w:spacing w:val="-1"/>
          <w:sz w:val="24"/>
        </w:rPr>
        <w:t xml:space="preserve"> </w:t>
      </w:r>
      <w:r>
        <w:rPr>
          <w:sz w:val="24"/>
        </w:rPr>
        <w:t>ağırlayabilecektir.</w:t>
      </w:r>
      <w:r>
        <w:rPr>
          <w:sz w:val="24"/>
          <w:vertAlign w:val="superscript"/>
        </w:rPr>
        <w:t>94</w:t>
      </w:r>
    </w:p>
    <w:p w:rsidR="002A0C24" w:rsidRDefault="002A0C24">
      <w:pPr>
        <w:pStyle w:val="GvdeMetni"/>
        <w:rPr>
          <w:sz w:val="36"/>
        </w:rPr>
      </w:pPr>
    </w:p>
    <w:p w:rsidR="002A0C24" w:rsidRDefault="00EA4E12">
      <w:pPr>
        <w:pStyle w:val="GvdeMetni"/>
        <w:spacing w:before="1" w:line="360" w:lineRule="auto"/>
        <w:ind w:left="1859" w:right="1393" w:firstLine="720"/>
        <w:jc w:val="both"/>
      </w:pPr>
      <w:r>
        <w:t>Ziyafet salonları hazırlanmadan önce salonların planları çok değişik şekilde kurulabilir. Salon tiyatro düzenine göre</w:t>
      </w:r>
      <w:r>
        <w:t xml:space="preserve"> yani sadece sandalyeler sahneye bakacak şekilde dizilir. Konferans düzeni şekilde yani masada oturanların hepsinin yönü sahneye dönük olacak şekilde düzenlenir. Yemekli toplantılarda ise defile, danslı toplantılarda vb. amaçlar için ayrı ayrı şekiller ver</w:t>
      </w:r>
      <w:r>
        <w:t>ilir. Bu şekiller ziyafete katılacak misafir sayısına ve kullanılacak masaların şekline göre de</w:t>
      </w:r>
      <w:r>
        <w:rPr>
          <w:spacing w:val="-3"/>
        </w:rPr>
        <w:t xml:space="preserve"> </w:t>
      </w:r>
      <w:r>
        <w:t>değişir.</w:t>
      </w:r>
      <w:r>
        <w:rPr>
          <w:vertAlign w:val="superscript"/>
        </w:rPr>
        <w:t>95</w:t>
      </w:r>
    </w:p>
    <w:p w:rsidR="002A0C24" w:rsidRDefault="002A0C24">
      <w:pPr>
        <w:pStyle w:val="GvdeMetni"/>
        <w:spacing w:before="10"/>
        <w:rPr>
          <w:sz w:val="35"/>
        </w:rPr>
      </w:pPr>
    </w:p>
    <w:p w:rsidR="002A0C24" w:rsidRDefault="00EA4E12">
      <w:pPr>
        <w:pStyle w:val="GvdeMetni"/>
        <w:spacing w:line="360" w:lineRule="auto"/>
        <w:ind w:left="1859" w:right="1392" w:firstLine="720"/>
        <w:jc w:val="both"/>
      </w:pPr>
      <w:r>
        <w:t>Aşağıda şekil 2.3’de kullanım amaçlarına göre değişik biçimlerde düzenlenmiş ziyafet salonları planları verilmiştir.</w:t>
      </w:r>
    </w:p>
    <w:p w:rsidR="002A0C24" w:rsidRDefault="002A0C24">
      <w:pPr>
        <w:pStyle w:val="GvdeMetni"/>
        <w:rPr>
          <w:sz w:val="20"/>
        </w:rPr>
      </w:pPr>
    </w:p>
    <w:p w:rsidR="002A0C24" w:rsidRDefault="00342BA1">
      <w:pPr>
        <w:pStyle w:val="GvdeMetni"/>
        <w:spacing w:before="8"/>
        <w:rPr>
          <w:sz w:val="14"/>
        </w:rPr>
      </w:pPr>
      <w:r>
        <w:rPr>
          <w:noProof/>
          <w:lang w:val="tr-TR" w:eastAsia="tr-TR"/>
        </w:rPr>
        <mc:AlternateContent>
          <mc:Choice Requires="wps">
            <w:drawing>
              <wp:anchor distT="0" distB="0" distL="0" distR="0" simplePos="0" relativeHeight="251555840" behindDoc="0" locked="0" layoutInCell="1" allowOverlap="1">
                <wp:simplePos x="0" y="0"/>
                <wp:positionH relativeFrom="page">
                  <wp:posOffset>1257300</wp:posOffset>
                </wp:positionH>
                <wp:positionV relativeFrom="paragraph">
                  <wp:posOffset>135890</wp:posOffset>
                </wp:positionV>
                <wp:extent cx="1828800" cy="0"/>
                <wp:effectExtent l="9525" t="6985" r="9525" b="12065"/>
                <wp:wrapTopAndBottom/>
                <wp:docPr id="266"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81597" id="Line 206" o:spid="_x0000_s1026" style="position:absolute;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0.7pt" to="243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qfIAIAAEUEAAAOAAAAZHJzL2Uyb0RvYy54bWysU8GO2jAQvVfqP1i+QxKaZrMRYVUR6IV2&#10;kXb7AcZ2iFXHtmxDQFX/vWMHENteqqoczDgz8+bNzPP86dRLdOTWCa1qnE1TjLiimgm1r/G31/Wk&#10;xMh5ohiRWvEan7nDT4v37+aDqfhMd1oybhGAKFcNpsad96ZKEkc73hM31YYrcLba9sTD1e4TZskA&#10;6L1MZmlaJIO2zFhNuXPwtRmdeBHx25ZT/9y2jnskawzcfDxtPHfhTBZzUu0tMZ2gFxrkH1j0RCgo&#10;eoNqiCfoYMUfUL2gVjvd+inVfaLbVlAee4BusvS3bl46YnjsBYbjzG1M7v/B0q/HrUWC1XhWFBgp&#10;0sOSNkJxNEuLMJ3BuAqClmprQ3/0pF7MRtPvDim97Ija88jy9WwgMQsZyZuUcHEGauyGL5pBDDl4&#10;HUd1am0fIGEI6BQ3cr5thJ88ovAxK2dlmcLi6NWXkOqaaKzzn7nuUTBqLIF1BCbHjfOBCKmuIaGO&#10;0mshZVy4VGio8UOR5THBaSlYcIYwZ/e7pbToSIJk4i92BZ77sIDcENeNcdE1isnqg2KxSscJW11s&#10;T4QcbWAlVSgEPQLPizWK5cdj+rgqV2U+yWfFapKnTTP5tF7mk2KdPXxsPjTLZZP9DJyzvOoEY1wF&#10;2lfhZvnfCePyhEbJ3aR7m0/yFj0OEshe/yPpuOSw11EhO83OW3tdPmg1Bl/eVXgM93ew71//4hcA&#10;AAD//wMAUEsDBBQABgAIAAAAIQD9i1r/3AAAAAkBAAAPAAAAZHJzL2Rvd25yZXYueG1sTI/BTsMw&#10;EETvSPyDtUjcqJOqqpw0TlUhIQ5woe0HOPGSRI3XwXbbwNeziAMcZ3Y0+6bazm4UFwxx8KQhX2Qg&#10;kFpvB+o0HA9PDwpETIasGT2hhk+MsK1vbypTWn+lN7zsUye4hGJpNPQpTaWUse3RmbjwExLf3n1w&#10;JrEMnbTBXLncjXKZZWvpzED8oTcTPvbYnvZnp6HIZjrQV7d7fRmejx/hpJoiV1rf3827DYiEc/oL&#10;ww8+o0PNTI0/k41iZF0o3pI0LPMVCA6s1JqN5teQdSX/L6i/AQAA//8DAFBLAQItABQABgAIAAAA&#10;IQC2gziS/gAAAOEBAAATAAAAAAAAAAAAAAAAAAAAAABbQ29udGVudF9UeXBlc10ueG1sUEsBAi0A&#10;FAAGAAgAAAAhADj9If/WAAAAlAEAAAsAAAAAAAAAAAAAAAAALwEAAF9yZWxzLy5yZWxzUEsBAi0A&#10;FAAGAAgAAAAhAOBgOp8gAgAARQQAAA4AAAAAAAAAAAAAAAAALgIAAGRycy9lMm9Eb2MueG1sUEsB&#10;Ai0AFAAGAAgAAAAhAP2LWv/cAAAACQEAAA8AAAAAAAAAAAAAAAAAegQAAGRycy9kb3ducmV2Lnht&#10;bFBLBQYAAAAABAAEAPMAAACDBQAAAAA=&#10;" strokeweight=".2115mm">
                <w10:wrap type="topAndBottom" anchorx="page"/>
              </v:line>
            </w:pict>
          </mc:Fallback>
        </mc:AlternateContent>
      </w:r>
    </w:p>
    <w:p w:rsidR="002A0C24" w:rsidRDefault="00EA4E12">
      <w:pPr>
        <w:spacing w:before="50"/>
        <w:ind w:left="1859" w:right="1386"/>
        <w:rPr>
          <w:sz w:val="20"/>
        </w:rPr>
      </w:pPr>
      <w:r>
        <w:rPr>
          <w:position w:val="9"/>
          <w:sz w:val="13"/>
        </w:rPr>
        <w:t xml:space="preserve">93 </w:t>
      </w:r>
      <w:r>
        <w:rPr>
          <w:sz w:val="20"/>
        </w:rPr>
        <w:t>Antony J. Strianese, (199</w:t>
      </w:r>
      <w:r>
        <w:rPr>
          <w:sz w:val="20"/>
        </w:rPr>
        <w:t xml:space="preserve">0), </w:t>
      </w:r>
      <w:r>
        <w:rPr>
          <w:b/>
          <w:sz w:val="20"/>
        </w:rPr>
        <w:t>Dining Room and Banquet Management</w:t>
      </w:r>
      <w:r>
        <w:rPr>
          <w:sz w:val="20"/>
        </w:rPr>
        <w:t>, Delmar Publishers Inc. New York, s. 246.</w:t>
      </w:r>
    </w:p>
    <w:p w:rsidR="002A0C24" w:rsidRDefault="00EA4E12">
      <w:pPr>
        <w:spacing w:line="216" w:lineRule="exact"/>
        <w:ind w:left="1859"/>
        <w:rPr>
          <w:sz w:val="20"/>
        </w:rPr>
      </w:pPr>
      <w:r>
        <w:rPr>
          <w:position w:val="9"/>
          <w:sz w:val="13"/>
        </w:rPr>
        <w:t xml:space="preserve">94 </w:t>
      </w:r>
      <w:r>
        <w:rPr>
          <w:sz w:val="20"/>
        </w:rPr>
        <w:t xml:space="preserve">Sevinç, </w:t>
      </w:r>
      <w:r>
        <w:rPr>
          <w:b/>
          <w:sz w:val="20"/>
        </w:rPr>
        <w:t xml:space="preserve">a.g.e., </w:t>
      </w:r>
      <w:r>
        <w:rPr>
          <w:sz w:val="20"/>
        </w:rPr>
        <w:t>s. 39</w:t>
      </w:r>
    </w:p>
    <w:p w:rsidR="002A0C24" w:rsidRDefault="00EA4E12">
      <w:pPr>
        <w:spacing w:line="243" w:lineRule="exact"/>
        <w:ind w:left="1859"/>
        <w:rPr>
          <w:sz w:val="20"/>
        </w:rPr>
      </w:pPr>
      <w:r>
        <w:rPr>
          <w:position w:val="9"/>
          <w:sz w:val="13"/>
        </w:rPr>
        <w:t xml:space="preserve">95 </w:t>
      </w:r>
      <w:r>
        <w:rPr>
          <w:sz w:val="20"/>
        </w:rPr>
        <w:t xml:space="preserve">Gürel, Gürel, </w:t>
      </w:r>
      <w:r>
        <w:rPr>
          <w:b/>
          <w:sz w:val="20"/>
        </w:rPr>
        <w:t xml:space="preserve">a.g.e., </w:t>
      </w:r>
      <w:r>
        <w:rPr>
          <w:sz w:val="20"/>
        </w:rPr>
        <w:t>s. 645</w:t>
      </w:r>
    </w:p>
    <w:p w:rsidR="002A0C24" w:rsidRDefault="002A0C24">
      <w:pPr>
        <w:spacing w:line="243" w:lineRule="exact"/>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spacing w:before="90"/>
        <w:ind w:left="2579"/>
        <w:rPr>
          <w:sz w:val="24"/>
        </w:rPr>
      </w:pPr>
      <w:r>
        <w:rPr>
          <w:sz w:val="24"/>
        </w:rPr>
        <w:t>Ş</w:t>
      </w:r>
      <w:r>
        <w:rPr>
          <w:b/>
          <w:sz w:val="24"/>
        </w:rPr>
        <w:t xml:space="preserve">ekil 2.3 : </w:t>
      </w:r>
      <w:r>
        <w:rPr>
          <w:sz w:val="24"/>
        </w:rPr>
        <w:t>Örnek Ziyafet Salonu Planları</w:t>
      </w:r>
    </w:p>
    <w:p w:rsidR="002A0C24" w:rsidRDefault="00EA4E12">
      <w:pPr>
        <w:pStyle w:val="GvdeMetni"/>
        <w:spacing w:before="2"/>
        <w:rPr>
          <w:sz w:val="15"/>
        </w:rPr>
      </w:pPr>
      <w:r>
        <w:rPr>
          <w:noProof/>
          <w:lang w:val="tr-TR" w:eastAsia="tr-TR"/>
        </w:rPr>
        <w:drawing>
          <wp:anchor distT="0" distB="0" distL="0" distR="0" simplePos="0" relativeHeight="251556864" behindDoc="0" locked="0" layoutInCell="1" allowOverlap="1">
            <wp:simplePos x="0" y="0"/>
            <wp:positionH relativeFrom="page">
              <wp:posOffset>1142993</wp:posOffset>
            </wp:positionH>
            <wp:positionV relativeFrom="paragraph">
              <wp:posOffset>136164</wp:posOffset>
            </wp:positionV>
            <wp:extent cx="5143500" cy="205740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9" cstate="print"/>
                    <a:stretch>
                      <a:fillRect/>
                    </a:stretch>
                  </pic:blipFill>
                  <pic:spPr>
                    <a:xfrm>
                      <a:off x="0" y="0"/>
                      <a:ext cx="5143500" cy="2057400"/>
                    </a:xfrm>
                    <a:prstGeom prst="rect">
                      <a:avLst/>
                    </a:prstGeom>
                  </pic:spPr>
                </pic:pic>
              </a:graphicData>
            </a:graphic>
          </wp:anchor>
        </w:drawing>
      </w:r>
    </w:p>
    <w:p w:rsidR="002A0C24" w:rsidRDefault="002A0C24">
      <w:pPr>
        <w:pStyle w:val="GvdeMetni"/>
        <w:spacing w:before="1"/>
        <w:rPr>
          <w:sz w:val="33"/>
        </w:rPr>
      </w:pPr>
    </w:p>
    <w:p w:rsidR="002A0C24" w:rsidRDefault="00EA4E12">
      <w:pPr>
        <w:pStyle w:val="ListeParagraf"/>
        <w:numPr>
          <w:ilvl w:val="2"/>
          <w:numId w:val="19"/>
        </w:numPr>
        <w:tabs>
          <w:tab w:val="left" w:pos="4020"/>
        </w:tabs>
        <w:rPr>
          <w:sz w:val="24"/>
        </w:rPr>
      </w:pPr>
      <w:r>
        <w:rPr>
          <w:sz w:val="24"/>
        </w:rPr>
        <w:t>Balo salonu planı:</w:t>
      </w:r>
      <w:r>
        <w:rPr>
          <w:spacing w:val="-1"/>
          <w:sz w:val="24"/>
        </w:rPr>
        <w:t xml:space="preserve"> </w:t>
      </w:r>
      <w:r>
        <w:rPr>
          <w:sz w:val="24"/>
        </w:rPr>
        <w:t>(Tiyatro)</w:t>
      </w:r>
    </w:p>
    <w:p w:rsidR="002A0C24" w:rsidRDefault="00EA4E12">
      <w:pPr>
        <w:pStyle w:val="GvdeMetni"/>
        <w:spacing w:before="3"/>
        <w:rPr>
          <w:sz w:val="15"/>
        </w:rPr>
      </w:pPr>
      <w:r>
        <w:rPr>
          <w:noProof/>
          <w:lang w:val="tr-TR" w:eastAsia="tr-TR"/>
        </w:rPr>
        <w:drawing>
          <wp:anchor distT="0" distB="0" distL="0" distR="0" simplePos="0" relativeHeight="251557888" behindDoc="0" locked="0" layoutInCell="1" allowOverlap="1">
            <wp:simplePos x="0" y="0"/>
            <wp:positionH relativeFrom="page">
              <wp:posOffset>1142993</wp:posOffset>
            </wp:positionH>
            <wp:positionV relativeFrom="paragraph">
              <wp:posOffset>136242</wp:posOffset>
            </wp:positionV>
            <wp:extent cx="5114544" cy="2057400"/>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0" cstate="print"/>
                    <a:stretch>
                      <a:fillRect/>
                    </a:stretch>
                  </pic:blipFill>
                  <pic:spPr>
                    <a:xfrm>
                      <a:off x="0" y="0"/>
                      <a:ext cx="5114544" cy="2057400"/>
                    </a:xfrm>
                    <a:prstGeom prst="rect">
                      <a:avLst/>
                    </a:prstGeom>
                  </pic:spPr>
                </pic:pic>
              </a:graphicData>
            </a:graphic>
          </wp:anchor>
        </w:drawing>
      </w:r>
    </w:p>
    <w:p w:rsidR="002A0C24" w:rsidRDefault="002A0C24">
      <w:pPr>
        <w:pStyle w:val="GvdeMetni"/>
        <w:spacing w:before="10"/>
        <w:rPr>
          <w:sz w:val="32"/>
        </w:rPr>
      </w:pPr>
    </w:p>
    <w:p w:rsidR="002A0C24" w:rsidRDefault="00EA4E12">
      <w:pPr>
        <w:pStyle w:val="ListeParagraf"/>
        <w:numPr>
          <w:ilvl w:val="2"/>
          <w:numId w:val="19"/>
        </w:numPr>
        <w:tabs>
          <w:tab w:val="left" w:pos="4020"/>
        </w:tabs>
        <w:rPr>
          <w:sz w:val="24"/>
        </w:rPr>
      </w:pPr>
      <w:r>
        <w:rPr>
          <w:sz w:val="24"/>
        </w:rPr>
        <w:t>Balo salonu planı: Yemek 1.312</w:t>
      </w:r>
      <w:r>
        <w:rPr>
          <w:spacing w:val="-5"/>
          <w:sz w:val="24"/>
        </w:rPr>
        <w:t xml:space="preserve"> </w:t>
      </w:r>
      <w:r>
        <w:rPr>
          <w:sz w:val="24"/>
        </w:rPr>
        <w:t>Kişi)</w:t>
      </w:r>
    </w:p>
    <w:p w:rsidR="002A0C24" w:rsidRDefault="00EA4E12">
      <w:pPr>
        <w:pStyle w:val="GvdeMetni"/>
        <w:spacing w:before="5"/>
        <w:rPr>
          <w:sz w:val="15"/>
        </w:rPr>
      </w:pPr>
      <w:r>
        <w:rPr>
          <w:noProof/>
          <w:lang w:val="tr-TR" w:eastAsia="tr-TR"/>
        </w:rPr>
        <w:drawing>
          <wp:anchor distT="0" distB="0" distL="0" distR="0" simplePos="0" relativeHeight="251558912" behindDoc="0" locked="0" layoutInCell="1" allowOverlap="1">
            <wp:simplePos x="0" y="0"/>
            <wp:positionH relativeFrom="page">
              <wp:posOffset>1485893</wp:posOffset>
            </wp:positionH>
            <wp:positionV relativeFrom="paragraph">
              <wp:posOffset>137829</wp:posOffset>
            </wp:positionV>
            <wp:extent cx="5024841" cy="1976437"/>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1" cstate="print"/>
                    <a:stretch>
                      <a:fillRect/>
                    </a:stretch>
                  </pic:blipFill>
                  <pic:spPr>
                    <a:xfrm>
                      <a:off x="0" y="0"/>
                      <a:ext cx="5024841" cy="1976437"/>
                    </a:xfrm>
                    <a:prstGeom prst="rect">
                      <a:avLst/>
                    </a:prstGeom>
                  </pic:spPr>
                </pic:pic>
              </a:graphicData>
            </a:graphic>
          </wp:anchor>
        </w:drawing>
      </w:r>
    </w:p>
    <w:p w:rsidR="002A0C24" w:rsidRDefault="002A0C24">
      <w:pPr>
        <w:pStyle w:val="GvdeMetni"/>
        <w:spacing w:before="1"/>
        <w:rPr>
          <w:sz w:val="33"/>
        </w:rPr>
      </w:pPr>
    </w:p>
    <w:p w:rsidR="002A0C24" w:rsidRDefault="00EA4E12">
      <w:pPr>
        <w:pStyle w:val="ListeParagraf"/>
        <w:numPr>
          <w:ilvl w:val="2"/>
          <w:numId w:val="19"/>
        </w:numPr>
        <w:tabs>
          <w:tab w:val="left" w:pos="4020"/>
        </w:tabs>
        <w:rPr>
          <w:sz w:val="24"/>
        </w:rPr>
      </w:pPr>
      <w:r>
        <w:rPr>
          <w:sz w:val="24"/>
        </w:rPr>
        <w:t>Balo salonu planı: (Yemek 1.500</w:t>
      </w:r>
      <w:r>
        <w:rPr>
          <w:spacing w:val="-7"/>
          <w:sz w:val="24"/>
        </w:rPr>
        <w:t xml:space="preserve"> </w:t>
      </w:r>
      <w:r>
        <w:rPr>
          <w:sz w:val="24"/>
        </w:rPr>
        <w:t>kişi)</w:t>
      </w:r>
    </w:p>
    <w:p w:rsidR="002A0C24" w:rsidRDefault="00EA4E12">
      <w:pPr>
        <w:spacing w:before="139"/>
        <w:ind w:left="2579"/>
        <w:rPr>
          <w:sz w:val="24"/>
        </w:rPr>
      </w:pPr>
      <w:r>
        <w:rPr>
          <w:b/>
          <w:sz w:val="24"/>
        </w:rPr>
        <w:t xml:space="preserve">Kaynak: </w:t>
      </w:r>
      <w:r>
        <w:rPr>
          <w:sz w:val="24"/>
        </w:rPr>
        <w:t xml:space="preserve">Gürel, Gürel, </w:t>
      </w:r>
      <w:r>
        <w:rPr>
          <w:b/>
          <w:sz w:val="24"/>
        </w:rPr>
        <w:t xml:space="preserve">a.g.e., </w:t>
      </w:r>
      <w:r>
        <w:rPr>
          <w:sz w:val="24"/>
        </w:rPr>
        <w:t>ss. 646-647</w:t>
      </w:r>
    </w:p>
    <w:p w:rsidR="002A0C24" w:rsidRDefault="002A0C24">
      <w:pPr>
        <w:rPr>
          <w:sz w:val="24"/>
        </w:rPr>
        <w:sectPr w:rsidR="002A0C24">
          <w:pgSz w:w="11910" w:h="16840"/>
          <w:pgMar w:top="1660" w:right="20" w:bottom="280" w:left="120" w:header="724" w:footer="0" w:gutter="0"/>
          <w:cols w:space="708"/>
        </w:sectPr>
      </w:pPr>
    </w:p>
    <w:p w:rsidR="002A0C24" w:rsidRDefault="002A0C24">
      <w:pPr>
        <w:pStyle w:val="GvdeMetni"/>
        <w:spacing w:before="5"/>
        <w:rPr>
          <w:sz w:val="18"/>
        </w:rPr>
      </w:pPr>
    </w:p>
    <w:p w:rsidR="002A0C24" w:rsidRDefault="00EA4E12">
      <w:pPr>
        <w:pStyle w:val="Balk3"/>
        <w:spacing w:before="90"/>
        <w:ind w:left="2567" w:firstLine="0"/>
      </w:pPr>
      <w:r>
        <w:t xml:space="preserve">2.7 Ziyafetlerde Kullanılan Masa </w:t>
      </w:r>
      <w:r>
        <w:rPr>
          <w:b w:val="0"/>
        </w:rPr>
        <w:t>Ş</w:t>
      </w:r>
      <w:r>
        <w:t>ekilleri ve Masa Düzenlemeleri</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1" w:firstLine="720"/>
        <w:jc w:val="both"/>
      </w:pPr>
      <w:r>
        <w:t>Günlük yemek servislerindeki masa düzenlemesiyle b</w:t>
      </w:r>
      <w:r>
        <w:t xml:space="preserve">anketler için hazırlanacak masa düzeni birbirinden çok farklıdır. Banketlerde masa düzenleri serbest </w:t>
      </w:r>
      <w:r>
        <w:rPr>
          <w:spacing w:val="-3"/>
        </w:rPr>
        <w:t xml:space="preserve">ya </w:t>
      </w:r>
      <w:r>
        <w:t xml:space="preserve">da blok düzenleme şeklindedir. Serbest düzende ev sahibi ve şeref konuklarının oturacağı masa, orkestra </w:t>
      </w:r>
      <w:r>
        <w:rPr>
          <w:spacing w:val="-3"/>
        </w:rPr>
        <w:t xml:space="preserve">ya </w:t>
      </w:r>
      <w:r>
        <w:t>da kapıya yakın olan kısma yerleştirilir. Diğ</w:t>
      </w:r>
      <w:r>
        <w:t>er konukların masaları küçük gruplar halinde salona yerleştirilir. Blok düzenlemelerde ise tüm konukları bir masa etrafında toplamak esastır. Masaların düzenlenmesi sırasında salon şekli, giriş ve servis kapıları, sütunlar, sahne gösterileri göz önüne alın</w:t>
      </w:r>
      <w:r>
        <w:t>malıdır.</w:t>
      </w:r>
      <w:r>
        <w:rPr>
          <w:vertAlign w:val="superscript"/>
        </w:rPr>
        <w:t>96</w:t>
      </w:r>
      <w:r>
        <w:t xml:space="preserve"> Masaların temel şekli kare, dikdörtgen ve yuvarlaktır. Masa büyüklüğü burada yer almak isteyen konuk sayısıyla belirlenir. Bu esnada konukların rahatı önemle göz önüne alınmalıdır. Aşağı yukarı 60- 80 cm² lik bir kuver genişliği ile hesaplanır. </w:t>
      </w:r>
      <w:r>
        <w:t>Masa yüzeyinin mümkün olan en iyi kullanımı kare masalarla (4 ve 8 erli masalar) ve ya uzunluk ve genişlikleri 3/2 oranında olan dikdörtgen masalarla elde edilir (6 ve 10’lu masalar). Uygulamada, restoran,  yemek salonu ve kahvaltı salonunda masalar tek te</w:t>
      </w:r>
      <w:r>
        <w:t>k serpiştirilir. Buna karşılık ziyafetlerde masalar birleştirilmek sureti ile</w:t>
      </w:r>
      <w:r>
        <w:rPr>
          <w:spacing w:val="-5"/>
        </w:rPr>
        <w:t xml:space="preserve"> </w:t>
      </w:r>
      <w:r>
        <w:t>şekillendirilir.</w:t>
      </w:r>
      <w:r>
        <w:rPr>
          <w:vertAlign w:val="superscript"/>
        </w:rPr>
        <w:t>97</w:t>
      </w:r>
    </w:p>
    <w:p w:rsidR="002A0C24" w:rsidRDefault="002A0C24">
      <w:pPr>
        <w:pStyle w:val="GvdeMetni"/>
        <w:spacing w:before="11"/>
        <w:rPr>
          <w:sz w:val="35"/>
        </w:rPr>
      </w:pPr>
    </w:p>
    <w:p w:rsidR="002A0C24" w:rsidRDefault="00EA4E12">
      <w:pPr>
        <w:pStyle w:val="GvdeMetni"/>
        <w:spacing w:line="360" w:lineRule="auto"/>
        <w:ind w:left="1859" w:right="1391" w:firstLine="720"/>
        <w:jc w:val="both"/>
      </w:pPr>
      <w:r>
        <w:t>Salon düzenlemesinde protokol masalarının yerleştirilmesinde masa şekilleri yuvarlak, uzun ya da her ikisi aynı anda kullanılabilir, yuvarlak masalar ile fark</w:t>
      </w:r>
      <w:r>
        <w:t>lı düzenlemeler yapılabilir. Simetrik ve belli bir düzende olmasına özen gösterilir. Uzun masalarda “I, U, T,E”, şeklinde masa düzenleri oluşturulabilir (şekil 2.4’te ziyafetlerde kullanılan masa şekilleri). Masa düzenlemesinde boş masa ve diğer masalar ol</w:t>
      </w:r>
      <w:r>
        <w:t>mak üzere ikiye ayrılır. Boş masada, ziyafet veren konuk, adına ziyafet verilen konuk ve yakınları yerleştirilir. Diğer masalarda daha uzaktan ilişkisi olanlar oturur.</w:t>
      </w:r>
      <w:r>
        <w:rPr>
          <w:vertAlign w:val="superscript"/>
        </w:rPr>
        <w:t>98</w:t>
      </w:r>
      <w:r>
        <w:t>Masa düzeninin seçiminde amaca uygunluk oldukça önemlidir. Örneğin; Az misafirli ve kon</w:t>
      </w:r>
      <w:r>
        <w:t>uşma yapılacak iş toplantıları için “U” şeklindeki masa uygun olur, ve ya aile toplantısı türündeki yemekler için yuvarlak masa tercih edilebilir. Davetli sayısının fazla olduğu büyük organizasyonlarda ise daha çok dağınık masa şekilleri düzenlenir. Dağını</w:t>
      </w:r>
      <w:r>
        <w:t>k masa</w:t>
      </w:r>
    </w:p>
    <w:p w:rsidR="002A0C24" w:rsidRDefault="00342BA1">
      <w:pPr>
        <w:pStyle w:val="GvdeMetni"/>
        <w:spacing w:before="6"/>
        <w:rPr>
          <w:sz w:val="14"/>
        </w:rPr>
      </w:pPr>
      <w:r>
        <w:rPr>
          <w:noProof/>
          <w:lang w:val="tr-TR" w:eastAsia="tr-TR"/>
        </w:rPr>
        <mc:AlternateContent>
          <mc:Choice Requires="wps">
            <w:drawing>
              <wp:anchor distT="0" distB="0" distL="0" distR="0" simplePos="0" relativeHeight="251559936" behindDoc="0" locked="0" layoutInCell="1" allowOverlap="1">
                <wp:simplePos x="0" y="0"/>
                <wp:positionH relativeFrom="page">
                  <wp:posOffset>1257300</wp:posOffset>
                </wp:positionH>
                <wp:positionV relativeFrom="paragraph">
                  <wp:posOffset>135255</wp:posOffset>
                </wp:positionV>
                <wp:extent cx="1828800" cy="0"/>
                <wp:effectExtent l="9525" t="13335" r="9525" b="5715"/>
                <wp:wrapTopAndBottom/>
                <wp:docPr id="265"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BB5D3" id="Line 205" o:spid="_x0000_s1026" style="position:absolute;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0.65pt" to="24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0F8IAIAAEUEAAAOAAAAZHJzL2Uyb0RvYy54bWysU8GO2jAQvVfqP1i+QxIaWDYirKoEetm2&#10;SLv9AGM7xKpjW7YhoKr/3rFDENteqqoczDgz8+bNzPPq6dxJdOLWCa1KnE1TjLiimgl1KPG31+1k&#10;iZHzRDEiteIlvnCHn9bv3616U/CZbrVk3CIAUa7oTYlb702RJI62vCNuqg1X4Gy07YiHqz0kzJIe&#10;0DuZzNJ0kfTaMmM15c7B13pw4nXEbxpO/demcdwjWWLg5uNp47kPZ7JekeJgiWkFvdIg/8CiI0JB&#10;0RtUTTxBRyv+gOoEtdrpxk+p7hLdNILy2AN0k6W/dfPSEsNjLzAcZ25jcv8Pln457SwSrMSzxRwj&#10;RTpY0rNQHM3SeZhOb1wBQZXa2dAfPasX86zpd4eUrlqiDjyyfL0YSMxCRvImJVycgRr7/rNmEEOO&#10;XsdRnRvbBUgYAjrHjVxuG+Fnjyh8zJaz5TKFxdHRl5BiTDTW+U9cdygYJZbAOgKT07PzgQgpxpBQ&#10;R+mtkDIuXCrUl/hhkeUxwWkpWHCGMGcP+0padCJBMvEXuwLPfVhArolrh7joGsRk9VGxWKXlhG2u&#10;tidCDjawkioUgh6B59UaxPLjMX3cLDfLfJLPFptJntb15OO2yieLbfYwrz/UVVVnPwPnLC9awRhX&#10;gfYo3Cz/O2Fcn9AguZt0b/NJ3qLHQQLZ8T+SjksOex0UstfssrPj8kGrMfj6rsJjuL+Dff/6178A&#10;AAD//wMAUEsDBBQABgAIAAAAIQDfI9Tp3AAAAAkBAAAPAAAAZHJzL2Rvd25yZXYueG1sTI/BTsMw&#10;EETvSPyDtUjcqJOCKifEqSokxAEutP0AJ16SqPE62G4b+HoWcaDHmR3NvqnWsxvFCUMcPGnIFxkI&#10;pNbbgToN+93znQIRkyFrRk+o4QsjrOvrq8qU1p/pHU/b1AkuoVgaDX1KUyllbHt0Ji78hMS3Dx+c&#10;SSxDJ20wZy53o1xm2Uo6MxB/6M2ETz22h+3RaSiymXb03W3eXoeX/Wc4qKbIlda3N/PmEUTCOf2H&#10;4Ref0aFmpsYfyUYxsi4Ub0kalvk9CA48qBUbzZ8h60peLqh/AAAA//8DAFBLAQItABQABgAIAAAA&#10;IQC2gziS/gAAAOEBAAATAAAAAAAAAAAAAAAAAAAAAABbQ29udGVudF9UeXBlc10ueG1sUEsBAi0A&#10;FAAGAAgAAAAhADj9If/WAAAAlAEAAAsAAAAAAAAAAAAAAAAALwEAAF9yZWxzLy5yZWxzUEsBAi0A&#10;FAAGAAgAAAAhAAIHQXwgAgAARQQAAA4AAAAAAAAAAAAAAAAALgIAAGRycy9lMm9Eb2MueG1sUEsB&#10;Ai0AFAAGAAgAAAAhAN8j1OncAAAACQEAAA8AAAAAAAAAAAAAAAAAegQAAGRycy9kb3ducmV2Lnht&#10;bFBLBQYAAAAABAAEAPMAAACDBQAAAAA=&#10;" strokeweight=".2115mm">
                <w10:wrap type="topAndBottom" anchorx="page"/>
              </v:line>
            </w:pict>
          </mc:Fallback>
        </mc:AlternateContent>
      </w:r>
    </w:p>
    <w:p w:rsidR="002A0C24" w:rsidRDefault="00EA4E12">
      <w:pPr>
        <w:spacing w:before="50"/>
        <w:ind w:left="1859" w:right="1386"/>
        <w:rPr>
          <w:sz w:val="20"/>
        </w:rPr>
      </w:pPr>
      <w:r>
        <w:rPr>
          <w:position w:val="9"/>
          <w:sz w:val="13"/>
        </w:rPr>
        <w:t xml:space="preserve">96 </w:t>
      </w:r>
      <w:r>
        <w:rPr>
          <w:sz w:val="20"/>
        </w:rPr>
        <w:t xml:space="preserve">Mihrinur Gülal, (2008), </w:t>
      </w:r>
      <w:r>
        <w:rPr>
          <w:b/>
          <w:sz w:val="20"/>
        </w:rPr>
        <w:t>Günümüzde Banket Organizasyonları Çok Önemli</w:t>
      </w:r>
      <w:r>
        <w:rPr>
          <w:sz w:val="20"/>
        </w:rPr>
        <w:t>, F&amp;B Gastronomi Platformu: Yiyecek İçecek Yöneticileri Derneği Sektörel Dergis, Ocak-Şubat 2008 Sayısı, Antalya, s. 42</w:t>
      </w:r>
    </w:p>
    <w:p w:rsidR="002A0C24" w:rsidRDefault="00EA4E12">
      <w:pPr>
        <w:spacing w:before="5" w:line="228" w:lineRule="exact"/>
        <w:ind w:left="1859" w:right="1386"/>
        <w:rPr>
          <w:sz w:val="20"/>
        </w:rPr>
      </w:pPr>
      <w:r>
        <w:rPr>
          <w:position w:val="9"/>
          <w:sz w:val="13"/>
        </w:rPr>
        <w:t xml:space="preserve">97 </w:t>
      </w:r>
      <w:r>
        <w:rPr>
          <w:sz w:val="20"/>
        </w:rPr>
        <w:t xml:space="preserve">Johannes Pries, (1993), </w:t>
      </w:r>
      <w:r>
        <w:rPr>
          <w:b/>
          <w:sz w:val="20"/>
        </w:rPr>
        <w:t xml:space="preserve">Yiyecek ve </w:t>
      </w:r>
      <w:r>
        <w:rPr>
          <w:sz w:val="20"/>
        </w:rPr>
        <w:t>İ</w:t>
      </w:r>
      <w:r>
        <w:rPr>
          <w:b/>
          <w:sz w:val="20"/>
        </w:rPr>
        <w:t>çecek Servisi (Servis Sanatı)</w:t>
      </w:r>
      <w:r>
        <w:rPr>
          <w:sz w:val="20"/>
        </w:rPr>
        <w:t>, Çevirenler: Ahmet Aktaş, Asım Tekin, Akdeniz Üniversitesi Basımevi, Antalya, s. 183</w:t>
      </w:r>
    </w:p>
    <w:p w:rsidR="002A0C24" w:rsidRDefault="00EA4E12">
      <w:pPr>
        <w:spacing w:line="228" w:lineRule="exact"/>
        <w:ind w:left="1859"/>
        <w:rPr>
          <w:sz w:val="20"/>
        </w:rPr>
      </w:pPr>
      <w:r>
        <w:rPr>
          <w:position w:val="9"/>
          <w:sz w:val="13"/>
        </w:rPr>
        <w:t xml:space="preserve">98 </w:t>
      </w:r>
      <w:r>
        <w:rPr>
          <w:sz w:val="20"/>
        </w:rPr>
        <w:t xml:space="preserve">Bulduk, Aycan, </w:t>
      </w:r>
      <w:r>
        <w:rPr>
          <w:b/>
          <w:sz w:val="20"/>
        </w:rPr>
        <w:t xml:space="preserve">a.g.e., </w:t>
      </w:r>
      <w:r>
        <w:rPr>
          <w:sz w:val="20"/>
        </w:rPr>
        <w:t>ss. 65-66</w:t>
      </w:r>
    </w:p>
    <w:p w:rsidR="002A0C24" w:rsidRDefault="002A0C24">
      <w:pPr>
        <w:spacing w:line="228" w:lineRule="exact"/>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4"/>
        <w:jc w:val="both"/>
      </w:pPr>
      <w:r>
        <w:t>düzenlemesinde, ziyafetin amacı, ziyafete katılacak kişi sayısı ve salonun durumu dikk</w:t>
      </w:r>
      <w:r>
        <w:t>ate alınır. Düzenlemede, şeref konuğu ve ev sahiplerinin oturacakları masa pilot masa olarak değerlendirilir. Klasik türdeki masalarda, sofra protokolü kuralları genellikle sıkı şekilde uygulanırken, dağınık masa türündeki ziyafetlerde protokolün güçlükler</w:t>
      </w:r>
      <w:r>
        <w:t>inden belli bir oranda da olsa kaçılabilir. Diğer yandan dağınık masa şeklindeki düzenleme, daha iyi bir atmosferin doğmasına yardımcı</w:t>
      </w:r>
      <w:r>
        <w:rPr>
          <w:spacing w:val="-5"/>
        </w:rPr>
        <w:t xml:space="preserve"> </w:t>
      </w:r>
      <w:r>
        <w:t>olur.</w:t>
      </w:r>
      <w:r>
        <w:rPr>
          <w:vertAlign w:val="superscript"/>
        </w:rPr>
        <w:t>99</w:t>
      </w:r>
    </w:p>
    <w:p w:rsidR="002A0C24" w:rsidRDefault="00EA4E12">
      <w:pPr>
        <w:ind w:left="1859"/>
        <w:jc w:val="both"/>
        <w:rPr>
          <w:sz w:val="24"/>
        </w:rPr>
      </w:pPr>
      <w:r>
        <w:rPr>
          <w:sz w:val="24"/>
        </w:rPr>
        <w:t>Ş</w:t>
      </w:r>
      <w:r>
        <w:rPr>
          <w:b/>
          <w:sz w:val="24"/>
        </w:rPr>
        <w:t xml:space="preserve">ekil 2.4 : </w:t>
      </w:r>
      <w:r>
        <w:rPr>
          <w:sz w:val="24"/>
        </w:rPr>
        <w:t>Ziyafetlerde Kullanılan Masa Şekilleri</w:t>
      </w:r>
    </w:p>
    <w:p w:rsidR="002A0C24" w:rsidRDefault="002A0C24">
      <w:pPr>
        <w:pStyle w:val="GvdeMetni"/>
        <w:rPr>
          <w:sz w:val="20"/>
        </w:rPr>
      </w:pPr>
    </w:p>
    <w:p w:rsidR="002A0C24" w:rsidRDefault="00EA4E12">
      <w:pPr>
        <w:pStyle w:val="GvdeMetni"/>
        <w:spacing w:before="6"/>
        <w:rPr>
          <w:sz w:val="26"/>
        </w:rPr>
      </w:pPr>
      <w:r>
        <w:rPr>
          <w:noProof/>
          <w:lang w:val="tr-TR" w:eastAsia="tr-TR"/>
        </w:rPr>
        <w:drawing>
          <wp:anchor distT="0" distB="0" distL="0" distR="0" simplePos="0" relativeHeight="251560960" behindDoc="0" locked="0" layoutInCell="1" allowOverlap="1">
            <wp:simplePos x="0" y="0"/>
            <wp:positionH relativeFrom="page">
              <wp:posOffset>1485893</wp:posOffset>
            </wp:positionH>
            <wp:positionV relativeFrom="paragraph">
              <wp:posOffset>218861</wp:posOffset>
            </wp:positionV>
            <wp:extent cx="1600200" cy="1371600"/>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2" cstate="print"/>
                    <a:stretch>
                      <a:fillRect/>
                    </a:stretch>
                  </pic:blipFill>
                  <pic:spPr>
                    <a:xfrm>
                      <a:off x="0" y="0"/>
                      <a:ext cx="1600200" cy="1371600"/>
                    </a:xfrm>
                    <a:prstGeom prst="rect">
                      <a:avLst/>
                    </a:prstGeom>
                  </pic:spPr>
                </pic:pic>
              </a:graphicData>
            </a:graphic>
          </wp:anchor>
        </w:drawing>
      </w:r>
      <w:r>
        <w:rPr>
          <w:noProof/>
          <w:lang w:val="tr-TR" w:eastAsia="tr-TR"/>
        </w:rPr>
        <w:drawing>
          <wp:anchor distT="0" distB="0" distL="0" distR="0" simplePos="0" relativeHeight="251561984" behindDoc="0" locked="0" layoutInCell="1" allowOverlap="1">
            <wp:simplePos x="0" y="0"/>
            <wp:positionH relativeFrom="page">
              <wp:posOffset>3429000</wp:posOffset>
            </wp:positionH>
            <wp:positionV relativeFrom="paragraph">
              <wp:posOffset>333161</wp:posOffset>
            </wp:positionV>
            <wp:extent cx="1371600" cy="1257300"/>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3" cstate="print"/>
                    <a:stretch>
                      <a:fillRect/>
                    </a:stretch>
                  </pic:blipFill>
                  <pic:spPr>
                    <a:xfrm>
                      <a:off x="0" y="0"/>
                      <a:ext cx="1371600" cy="1257300"/>
                    </a:xfrm>
                    <a:prstGeom prst="rect">
                      <a:avLst/>
                    </a:prstGeom>
                  </pic:spPr>
                </pic:pic>
              </a:graphicData>
            </a:graphic>
          </wp:anchor>
        </w:drawing>
      </w:r>
      <w:r>
        <w:rPr>
          <w:noProof/>
          <w:lang w:val="tr-TR" w:eastAsia="tr-TR"/>
        </w:rPr>
        <w:drawing>
          <wp:anchor distT="0" distB="0" distL="0" distR="0" simplePos="0" relativeHeight="251563008" behindDoc="0" locked="0" layoutInCell="1" allowOverlap="1">
            <wp:simplePos x="0" y="0"/>
            <wp:positionH relativeFrom="page">
              <wp:posOffset>5143500</wp:posOffset>
            </wp:positionH>
            <wp:positionV relativeFrom="paragraph">
              <wp:posOffset>447461</wp:posOffset>
            </wp:positionV>
            <wp:extent cx="1371600" cy="1104900"/>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4" cstate="print"/>
                    <a:stretch>
                      <a:fillRect/>
                    </a:stretch>
                  </pic:blipFill>
                  <pic:spPr>
                    <a:xfrm>
                      <a:off x="0" y="0"/>
                      <a:ext cx="1371600" cy="1104900"/>
                    </a:xfrm>
                    <a:prstGeom prst="rect">
                      <a:avLst/>
                    </a:prstGeom>
                  </pic:spPr>
                </pic:pic>
              </a:graphicData>
            </a:graphic>
          </wp:anchor>
        </w:drawing>
      </w:r>
    </w:p>
    <w:p w:rsidR="002A0C24" w:rsidRDefault="002A0C24">
      <w:pPr>
        <w:pStyle w:val="GvdeMetni"/>
        <w:rPr>
          <w:sz w:val="28"/>
        </w:rPr>
      </w:pPr>
    </w:p>
    <w:p w:rsidR="002A0C24" w:rsidRDefault="00EA4E12">
      <w:pPr>
        <w:pStyle w:val="GvdeMetni"/>
        <w:tabs>
          <w:tab w:val="left" w:pos="5445"/>
          <w:tab w:val="left" w:pos="8059"/>
        </w:tabs>
        <w:spacing w:before="1"/>
        <w:ind w:left="2579"/>
      </w:pPr>
      <w:r>
        <w:t>(T)</w:t>
      </w:r>
      <w:r>
        <w:rPr>
          <w:spacing w:val="-2"/>
        </w:rPr>
        <w:t xml:space="preserve"> </w:t>
      </w:r>
      <w:r>
        <w:t>Şeklinde</w:t>
      </w:r>
      <w:r>
        <w:rPr>
          <w:spacing w:val="-2"/>
        </w:rPr>
        <w:t xml:space="preserve"> </w:t>
      </w:r>
      <w:r>
        <w:t>Masa</w:t>
      </w:r>
      <w:r>
        <w:tab/>
        <w:t>Yuvarlak</w:t>
      </w:r>
      <w:r>
        <w:rPr>
          <w:spacing w:val="-1"/>
        </w:rPr>
        <w:t xml:space="preserve"> </w:t>
      </w:r>
      <w:r>
        <w:t>Masa</w:t>
      </w:r>
      <w:r>
        <w:tab/>
        <w:t>(U) Şeklinde</w:t>
      </w:r>
      <w:r>
        <w:rPr>
          <w:spacing w:val="-2"/>
        </w:rPr>
        <w:t xml:space="preserve"> </w:t>
      </w:r>
      <w:r>
        <w:t>Masa</w:t>
      </w:r>
    </w:p>
    <w:p w:rsidR="002A0C24" w:rsidRDefault="002A0C24">
      <w:pPr>
        <w:pStyle w:val="GvdeMetni"/>
        <w:rPr>
          <w:sz w:val="20"/>
        </w:rPr>
      </w:pPr>
    </w:p>
    <w:p w:rsidR="002A0C24" w:rsidRDefault="00EA4E12">
      <w:pPr>
        <w:pStyle w:val="GvdeMetni"/>
        <w:spacing w:before="6"/>
        <w:rPr>
          <w:sz w:val="11"/>
        </w:rPr>
      </w:pPr>
      <w:r>
        <w:rPr>
          <w:noProof/>
          <w:lang w:val="tr-TR" w:eastAsia="tr-TR"/>
        </w:rPr>
        <w:drawing>
          <wp:anchor distT="0" distB="0" distL="0" distR="0" simplePos="0" relativeHeight="251564032" behindDoc="0" locked="0" layoutInCell="1" allowOverlap="1">
            <wp:simplePos x="0" y="0"/>
            <wp:positionH relativeFrom="page">
              <wp:posOffset>1600200</wp:posOffset>
            </wp:positionH>
            <wp:positionV relativeFrom="paragraph">
              <wp:posOffset>109010</wp:posOffset>
            </wp:positionV>
            <wp:extent cx="1714500" cy="1257300"/>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5" cstate="print"/>
                    <a:stretch>
                      <a:fillRect/>
                    </a:stretch>
                  </pic:blipFill>
                  <pic:spPr>
                    <a:xfrm>
                      <a:off x="0" y="0"/>
                      <a:ext cx="1714500" cy="1257300"/>
                    </a:xfrm>
                    <a:prstGeom prst="rect">
                      <a:avLst/>
                    </a:prstGeom>
                  </pic:spPr>
                </pic:pic>
              </a:graphicData>
            </a:graphic>
          </wp:anchor>
        </w:drawing>
      </w:r>
      <w:r>
        <w:rPr>
          <w:noProof/>
          <w:lang w:val="tr-TR" w:eastAsia="tr-TR"/>
        </w:rPr>
        <w:drawing>
          <wp:anchor distT="0" distB="0" distL="0" distR="0" simplePos="0" relativeHeight="251565056" behindDoc="0" locked="0" layoutInCell="1" allowOverlap="1">
            <wp:simplePos x="0" y="0"/>
            <wp:positionH relativeFrom="page">
              <wp:posOffset>3543300</wp:posOffset>
            </wp:positionH>
            <wp:positionV relativeFrom="paragraph">
              <wp:posOffset>599738</wp:posOffset>
            </wp:positionV>
            <wp:extent cx="1485900" cy="800100"/>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6" cstate="print"/>
                    <a:stretch>
                      <a:fillRect/>
                    </a:stretch>
                  </pic:blipFill>
                  <pic:spPr>
                    <a:xfrm>
                      <a:off x="0" y="0"/>
                      <a:ext cx="1485900" cy="800100"/>
                    </a:xfrm>
                    <a:prstGeom prst="rect">
                      <a:avLst/>
                    </a:prstGeom>
                  </pic:spPr>
                </pic:pic>
              </a:graphicData>
            </a:graphic>
          </wp:anchor>
        </w:drawing>
      </w:r>
      <w:r>
        <w:rPr>
          <w:noProof/>
          <w:lang w:val="tr-TR" w:eastAsia="tr-TR"/>
        </w:rPr>
        <w:drawing>
          <wp:anchor distT="0" distB="0" distL="0" distR="0" simplePos="0" relativeHeight="251566080" behindDoc="0" locked="0" layoutInCell="1" allowOverlap="1">
            <wp:simplePos x="0" y="0"/>
            <wp:positionH relativeFrom="page">
              <wp:posOffset>5143500</wp:posOffset>
            </wp:positionH>
            <wp:positionV relativeFrom="paragraph">
              <wp:posOffset>371138</wp:posOffset>
            </wp:positionV>
            <wp:extent cx="1479849" cy="1071562"/>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7" cstate="print"/>
                    <a:stretch>
                      <a:fillRect/>
                    </a:stretch>
                  </pic:blipFill>
                  <pic:spPr>
                    <a:xfrm>
                      <a:off x="0" y="0"/>
                      <a:ext cx="1479849" cy="1071562"/>
                    </a:xfrm>
                    <a:prstGeom prst="rect">
                      <a:avLst/>
                    </a:prstGeom>
                  </pic:spPr>
                </pic:pic>
              </a:graphicData>
            </a:graphic>
          </wp:anchor>
        </w:drawing>
      </w:r>
    </w:p>
    <w:p w:rsidR="002A0C24" w:rsidRDefault="00EA4E12">
      <w:pPr>
        <w:pStyle w:val="GvdeMetni"/>
        <w:tabs>
          <w:tab w:val="left" w:pos="5625"/>
          <w:tab w:val="left" w:pos="8198"/>
        </w:tabs>
        <w:spacing w:before="90"/>
        <w:ind w:left="2699"/>
      </w:pPr>
      <w:r>
        <w:t>(</w:t>
      </w:r>
      <w:r>
        <w:t>E)</w:t>
      </w:r>
      <w:r>
        <w:rPr>
          <w:spacing w:val="-2"/>
        </w:rPr>
        <w:t xml:space="preserve"> </w:t>
      </w:r>
      <w:r>
        <w:t>Şeklinde</w:t>
      </w:r>
      <w:r>
        <w:rPr>
          <w:spacing w:val="-2"/>
        </w:rPr>
        <w:t xml:space="preserve"> </w:t>
      </w:r>
      <w:r>
        <w:t>Masa</w:t>
      </w:r>
      <w:r>
        <w:tab/>
        <w:t>Dikdörtgen</w:t>
      </w:r>
      <w:r>
        <w:rPr>
          <w:spacing w:val="-1"/>
        </w:rPr>
        <w:t xml:space="preserve"> </w:t>
      </w:r>
      <w:r>
        <w:t>Masa</w:t>
      </w:r>
      <w:r>
        <w:tab/>
        <w:t>Blok</w:t>
      </w:r>
      <w:r>
        <w:rPr>
          <w:spacing w:val="-1"/>
        </w:rPr>
        <w:t xml:space="preserve"> </w:t>
      </w:r>
      <w:r>
        <w:t>Masa</w:t>
      </w:r>
    </w:p>
    <w:p w:rsidR="002A0C24" w:rsidRDefault="00EA4E12">
      <w:pPr>
        <w:pStyle w:val="GvdeMetni"/>
        <w:spacing w:before="9"/>
        <w:rPr>
          <w:sz w:val="18"/>
        </w:rPr>
      </w:pPr>
      <w:r>
        <w:rPr>
          <w:noProof/>
          <w:lang w:val="tr-TR" w:eastAsia="tr-TR"/>
        </w:rPr>
        <w:drawing>
          <wp:anchor distT="0" distB="0" distL="0" distR="0" simplePos="0" relativeHeight="251567104" behindDoc="0" locked="0" layoutInCell="1" allowOverlap="1">
            <wp:simplePos x="0" y="0"/>
            <wp:positionH relativeFrom="page">
              <wp:posOffset>1485893</wp:posOffset>
            </wp:positionH>
            <wp:positionV relativeFrom="paragraph">
              <wp:posOffset>267159</wp:posOffset>
            </wp:positionV>
            <wp:extent cx="1485900" cy="1257300"/>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8" cstate="print"/>
                    <a:stretch>
                      <a:fillRect/>
                    </a:stretch>
                  </pic:blipFill>
                  <pic:spPr>
                    <a:xfrm>
                      <a:off x="0" y="0"/>
                      <a:ext cx="1485900" cy="1257300"/>
                    </a:xfrm>
                    <a:prstGeom prst="rect">
                      <a:avLst/>
                    </a:prstGeom>
                  </pic:spPr>
                </pic:pic>
              </a:graphicData>
            </a:graphic>
          </wp:anchor>
        </w:drawing>
      </w:r>
      <w:r>
        <w:rPr>
          <w:noProof/>
          <w:lang w:val="tr-TR" w:eastAsia="tr-TR"/>
        </w:rPr>
        <w:drawing>
          <wp:anchor distT="0" distB="0" distL="0" distR="0" simplePos="0" relativeHeight="251568128" behindDoc="0" locked="0" layoutInCell="1" allowOverlap="1">
            <wp:simplePos x="0" y="0"/>
            <wp:positionH relativeFrom="page">
              <wp:posOffset>3200400</wp:posOffset>
            </wp:positionH>
            <wp:positionV relativeFrom="paragraph">
              <wp:posOffset>619203</wp:posOffset>
            </wp:positionV>
            <wp:extent cx="1828800" cy="1143000"/>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9" cstate="print"/>
                    <a:stretch>
                      <a:fillRect/>
                    </a:stretch>
                  </pic:blipFill>
                  <pic:spPr>
                    <a:xfrm>
                      <a:off x="0" y="0"/>
                      <a:ext cx="1828800" cy="1143000"/>
                    </a:xfrm>
                    <a:prstGeom prst="rect">
                      <a:avLst/>
                    </a:prstGeom>
                  </pic:spPr>
                </pic:pic>
              </a:graphicData>
            </a:graphic>
          </wp:anchor>
        </w:drawing>
      </w:r>
      <w:r>
        <w:rPr>
          <w:noProof/>
          <w:lang w:val="tr-TR" w:eastAsia="tr-TR"/>
        </w:rPr>
        <w:drawing>
          <wp:anchor distT="0" distB="0" distL="0" distR="0" simplePos="0" relativeHeight="251569152" behindDoc="0" locked="0" layoutInCell="1" allowOverlap="1">
            <wp:simplePos x="0" y="0"/>
            <wp:positionH relativeFrom="page">
              <wp:posOffset>5143500</wp:posOffset>
            </wp:positionH>
            <wp:positionV relativeFrom="paragraph">
              <wp:posOffset>162003</wp:posOffset>
            </wp:positionV>
            <wp:extent cx="1669927" cy="1547812"/>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30" cstate="print"/>
                    <a:stretch>
                      <a:fillRect/>
                    </a:stretch>
                  </pic:blipFill>
                  <pic:spPr>
                    <a:xfrm>
                      <a:off x="0" y="0"/>
                      <a:ext cx="1669927" cy="1547812"/>
                    </a:xfrm>
                    <a:prstGeom prst="rect">
                      <a:avLst/>
                    </a:prstGeom>
                  </pic:spPr>
                </pic:pic>
              </a:graphicData>
            </a:graphic>
          </wp:anchor>
        </w:drawing>
      </w:r>
    </w:p>
    <w:p w:rsidR="002A0C24" w:rsidRDefault="00EA4E12">
      <w:pPr>
        <w:pStyle w:val="GvdeMetni"/>
        <w:tabs>
          <w:tab w:val="left" w:pos="5445"/>
          <w:tab w:val="left" w:pos="7511"/>
        </w:tabs>
        <w:spacing w:before="3"/>
        <w:ind w:left="2519"/>
      </w:pPr>
      <w:r>
        <w:t>Yarım</w:t>
      </w:r>
      <w:r>
        <w:rPr>
          <w:spacing w:val="-2"/>
        </w:rPr>
        <w:t xml:space="preserve"> </w:t>
      </w:r>
      <w:r>
        <w:t>Daire</w:t>
      </w:r>
      <w:r>
        <w:rPr>
          <w:spacing w:val="-2"/>
        </w:rPr>
        <w:t xml:space="preserve"> </w:t>
      </w:r>
      <w:r>
        <w:t>Masa</w:t>
      </w:r>
      <w:r>
        <w:tab/>
        <w:t>Oval</w:t>
      </w:r>
      <w:r>
        <w:rPr>
          <w:spacing w:val="-1"/>
        </w:rPr>
        <w:t xml:space="preserve"> </w:t>
      </w:r>
      <w:r>
        <w:t>Masa</w:t>
      </w:r>
      <w:r>
        <w:tab/>
        <w:t>Balık Sırtı Şeklinde</w:t>
      </w:r>
      <w:r>
        <w:rPr>
          <w:spacing w:val="-1"/>
        </w:rPr>
        <w:t xml:space="preserve"> </w:t>
      </w:r>
      <w:r>
        <w:t>Masalar</w:t>
      </w:r>
    </w:p>
    <w:p w:rsidR="002A0C24" w:rsidRDefault="002A0C24">
      <w:pPr>
        <w:pStyle w:val="GvdeMetni"/>
        <w:rPr>
          <w:sz w:val="20"/>
        </w:rPr>
      </w:pPr>
    </w:p>
    <w:p w:rsidR="002A0C24" w:rsidRDefault="00342BA1">
      <w:pPr>
        <w:pStyle w:val="GvdeMetni"/>
        <w:spacing w:before="11"/>
        <w:rPr>
          <w:sz w:val="29"/>
        </w:rPr>
      </w:pPr>
      <w:r>
        <w:rPr>
          <w:noProof/>
          <w:lang w:val="tr-TR" w:eastAsia="tr-TR"/>
        </w:rPr>
        <mc:AlternateContent>
          <mc:Choice Requires="wps">
            <w:drawing>
              <wp:anchor distT="0" distB="0" distL="0" distR="0" simplePos="0" relativeHeight="251570176" behindDoc="0" locked="0" layoutInCell="1" allowOverlap="1">
                <wp:simplePos x="0" y="0"/>
                <wp:positionH relativeFrom="page">
                  <wp:posOffset>1257300</wp:posOffset>
                </wp:positionH>
                <wp:positionV relativeFrom="paragraph">
                  <wp:posOffset>247650</wp:posOffset>
                </wp:positionV>
                <wp:extent cx="1828800" cy="0"/>
                <wp:effectExtent l="9525" t="7620" r="9525" b="11430"/>
                <wp:wrapTopAndBottom/>
                <wp:docPr id="26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BBBD9" id="Line 204" o:spid="_x0000_s1026" style="position:absolute;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9.5pt" to="24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ciHwIAAEUEAAAOAAAAZHJzL2Uyb0RvYy54bWysU8GO2jAQvVfqP1i+QxKastmIsKoI9EK7&#10;SLv9AGM7xKpjW7YhoKr/3rFDENteqqoczDgz8+bNzPPi6dxJdOLWCa0qnE1TjLiimgl1qPC3182k&#10;wMh5ohiRWvEKX7jDT8v37xa9KflMt1oybhGAKFf2psKt96ZMEkdb3hE31YYrcDbadsTD1R4SZkkP&#10;6J1MZmk6T3ptmbGacufgaz048TLiNw2n/rlpHPdIVhi4+XjaeO7DmSwXpDxYYlpBrzTIP7DoiFBQ&#10;9AZVE0/Q0Yo/oDpBrXa68VOqu0Q3jaA89gDdZOlv3by0xPDYCwzHmduY3P+DpV9PO4sEq/BsnmOk&#10;SAdL2grF0SzNw3R640oIWqmdDf3Rs3oxW02/O6T0qiXqwCPL14uBxCxkJG9SwsUZqLHvv2gGMeTo&#10;dRzVubFdgIQhoHPcyOW2EX72iMLHrJgVRQqLo6MvIeWYaKzzn7nuUDAqLIF1BCanrfOBCCnHkFBH&#10;6Y2QMi5cKtRX+GGe5THBaSlYcIYwZw/7lbToRIJk4i92BZ77sIBcE9cOcdE1iMnqo2KxSssJW19t&#10;T4QcbGAlVSgEPQLPqzWI5cdj+rgu1kU+yWfz9SRP63ryabPKJ/NN9vCx/lCvVnX2M3DO8rIVjHEV&#10;aI/CzfK/E8b1CQ2Su0n3Np/kLXocJJAd/yPpuOSw10Ehe80uOzsuH7Qag6/vKjyG+zvY969/+QsA&#10;AP//AwBQSwMEFAAGAAgAAAAhADjbTX3bAAAACQEAAA8AAABkcnMvZG93bnJldi54bWxMT01PwzAM&#10;vSPxHyIjcWPpAE1paTpNSNMO48K2H5A2pq3WOCXJto5fjxEHONnPfnof5XJygzhjiL0nDfNZBgKp&#10;8banVsNhv35QIGIyZM3gCTVcMcKyur0pTWH9hd7xvEutYBGKhdHQpTQWUsamQ2fizI9I/PvwwZnE&#10;MLTSBnNhcTfIxyxbSGd6YofOjPjaYXPcnZyGPJtoT1/t6m3bbw6f4ajqfK60vr+bVi8gEk7pjww/&#10;8Tk6VJyp9ieyUQyMc8VdkoannCcTntWCl/r3IKtS/m9QfQMAAP//AwBQSwECLQAUAAYACAAAACEA&#10;toM4kv4AAADhAQAAEwAAAAAAAAAAAAAAAAAAAAAAW0NvbnRlbnRfVHlwZXNdLnhtbFBLAQItABQA&#10;BgAIAAAAIQA4/SH/1gAAAJQBAAALAAAAAAAAAAAAAAAAAC8BAABfcmVscy8ucmVsc1BLAQItABQA&#10;BgAIAAAAIQBc2pciHwIAAEUEAAAOAAAAAAAAAAAAAAAAAC4CAABkcnMvZTJvRG9jLnhtbFBLAQIt&#10;ABQABgAIAAAAIQA420192wAAAAkBAAAPAAAAAAAAAAAAAAAAAHkEAABkcnMvZG93bnJldi54bWxQ&#10;SwUGAAAAAAQABADzAAAAgQUAAAAA&#10;" strokeweight=".2115mm">
                <w10:wrap type="topAndBottom" anchorx="page"/>
              </v:line>
            </w:pict>
          </mc:Fallback>
        </mc:AlternateContent>
      </w:r>
    </w:p>
    <w:p w:rsidR="002A0C24" w:rsidRDefault="00EA4E12">
      <w:pPr>
        <w:spacing w:before="50"/>
        <w:ind w:left="1859"/>
        <w:rPr>
          <w:sz w:val="20"/>
        </w:rPr>
      </w:pPr>
      <w:r>
        <w:rPr>
          <w:position w:val="9"/>
          <w:sz w:val="13"/>
        </w:rPr>
        <w:t xml:space="preserve">99 </w:t>
      </w:r>
      <w:r>
        <w:rPr>
          <w:sz w:val="20"/>
        </w:rPr>
        <w:t xml:space="preserve">Yılmaz, (2004), </w:t>
      </w:r>
      <w:r>
        <w:rPr>
          <w:b/>
          <w:sz w:val="20"/>
        </w:rPr>
        <w:t xml:space="preserve">a.g.e., </w:t>
      </w:r>
      <w:r>
        <w:rPr>
          <w:sz w:val="20"/>
        </w:rPr>
        <w:t>ss. 88-89</w:t>
      </w:r>
    </w:p>
    <w:p w:rsidR="002A0C24" w:rsidRDefault="002A0C24">
      <w:pPr>
        <w:rPr>
          <w:sz w:val="20"/>
        </w:rPr>
        <w:sectPr w:rsidR="002A0C24">
          <w:pgSz w:w="11910" w:h="16840"/>
          <w:pgMar w:top="1660" w:right="20" w:bottom="280" w:left="120" w:header="724" w:footer="0" w:gutter="0"/>
          <w:cols w:space="708"/>
        </w:sectPr>
      </w:pPr>
    </w:p>
    <w:p w:rsidR="002A0C24" w:rsidRDefault="002A0C24">
      <w:pPr>
        <w:pStyle w:val="GvdeMetni"/>
        <w:rPr>
          <w:sz w:val="20"/>
        </w:rPr>
      </w:pPr>
    </w:p>
    <w:p w:rsidR="002A0C24" w:rsidRDefault="002A0C24">
      <w:pPr>
        <w:pStyle w:val="GvdeMetni"/>
        <w:spacing w:before="6" w:after="1"/>
        <w:rPr>
          <w:sz w:val="25"/>
        </w:rPr>
      </w:pPr>
    </w:p>
    <w:p w:rsidR="002A0C24" w:rsidRDefault="00EA4E12">
      <w:pPr>
        <w:pStyle w:val="GvdeMetni"/>
        <w:ind w:left="2220"/>
        <w:rPr>
          <w:sz w:val="20"/>
        </w:rPr>
      </w:pPr>
      <w:bookmarkStart w:id="0" w:name="_GoBack"/>
      <w:r>
        <w:rPr>
          <w:noProof/>
          <w:sz w:val="20"/>
          <w:lang w:val="tr-TR" w:eastAsia="tr-TR"/>
        </w:rPr>
        <w:drawing>
          <wp:inline distT="0" distB="0" distL="0" distR="0">
            <wp:extent cx="2858444" cy="1152525"/>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31" cstate="print"/>
                    <a:stretch>
                      <a:fillRect/>
                    </a:stretch>
                  </pic:blipFill>
                  <pic:spPr>
                    <a:xfrm>
                      <a:off x="0" y="0"/>
                      <a:ext cx="2858444" cy="1152525"/>
                    </a:xfrm>
                    <a:prstGeom prst="rect">
                      <a:avLst/>
                    </a:prstGeom>
                  </pic:spPr>
                </pic:pic>
              </a:graphicData>
            </a:graphic>
          </wp:inline>
        </w:drawing>
      </w:r>
      <w:bookmarkEnd w:id="0"/>
    </w:p>
    <w:p w:rsidR="002A0C24" w:rsidRDefault="00EA4E12">
      <w:pPr>
        <w:pStyle w:val="GvdeMetni"/>
        <w:spacing w:before="27"/>
        <w:ind w:left="3059"/>
      </w:pPr>
      <w:r>
        <w:t>Dağınık Tipte Masalar</w:t>
      </w:r>
    </w:p>
    <w:p w:rsidR="002A0C24" w:rsidRDefault="00EA4E12">
      <w:pPr>
        <w:spacing w:before="139"/>
        <w:ind w:left="2579"/>
        <w:rPr>
          <w:sz w:val="24"/>
        </w:rPr>
      </w:pPr>
      <w:r>
        <w:rPr>
          <w:b/>
          <w:sz w:val="24"/>
        </w:rPr>
        <w:t xml:space="preserve">Kaynak: </w:t>
      </w:r>
      <w:r>
        <w:rPr>
          <w:sz w:val="24"/>
        </w:rPr>
        <w:t xml:space="preserve">Yılmaz, (2007), </w:t>
      </w:r>
      <w:r>
        <w:rPr>
          <w:b/>
          <w:sz w:val="24"/>
        </w:rPr>
        <w:t xml:space="preserve">a.g.e., </w:t>
      </w:r>
      <w:r>
        <w:rPr>
          <w:sz w:val="24"/>
        </w:rPr>
        <w:t>ss. 75-76</w:t>
      </w:r>
    </w:p>
    <w:p w:rsidR="002A0C24" w:rsidRDefault="002A0C24">
      <w:pPr>
        <w:pStyle w:val="GvdeMetni"/>
        <w:rPr>
          <w:sz w:val="26"/>
        </w:rPr>
      </w:pPr>
    </w:p>
    <w:p w:rsidR="002A0C24" w:rsidRDefault="002A0C24">
      <w:pPr>
        <w:pStyle w:val="GvdeMetni"/>
        <w:rPr>
          <w:sz w:val="22"/>
        </w:rPr>
      </w:pPr>
    </w:p>
    <w:p w:rsidR="002A0C24" w:rsidRDefault="00EA4E12">
      <w:pPr>
        <w:pStyle w:val="GvdeMetni"/>
        <w:spacing w:line="360" w:lineRule="auto"/>
        <w:ind w:left="1859" w:right="1392" w:firstLine="720"/>
        <w:jc w:val="both"/>
      </w:pPr>
      <w:r>
        <w:t>Ziyafetlerde kullanılan masaların dayanıklı, kolaylıkla istiflenebilme ve taşına bilme, arandığı zaman bulunabilme özelliklerine sahip olması gerekmektedir. Masa yüksekliği ve sandalye oturma yerinin yüksekliğinin konukların rahatı bakımından birbirine uyg</w:t>
      </w:r>
      <w:r>
        <w:t>un olması gerekmektedir. Sandalyelerin oturma yerinin genişliği önden arkaya doğru 46 cm ve ya 50 cm olmalıdır. Servis personellerinin daha rahat servis yapabilmelerini sağlamak için servis koridorlarının minimum 1 metre genişlikte olması önem arz eder.</w:t>
      </w:r>
    </w:p>
    <w:p w:rsidR="002A0C24" w:rsidRDefault="002A0C24">
      <w:pPr>
        <w:pStyle w:val="GvdeMetni"/>
      </w:pPr>
    </w:p>
    <w:p w:rsidR="002A0C24" w:rsidRDefault="00EA4E12">
      <w:pPr>
        <w:pStyle w:val="GvdeMetni"/>
        <w:spacing w:before="139" w:line="360" w:lineRule="auto"/>
        <w:ind w:left="1859" w:right="1392" w:firstLine="720"/>
        <w:jc w:val="both"/>
      </w:pPr>
      <w:r>
        <w:t>R</w:t>
      </w:r>
      <w:r>
        <w:t>estoran işletmelerinde her masanın önceden belirlenmiş yeri vardır. Ayrıca, salon ve klüplerde bitişik bir sofra tertiplenmesi gerektiğinde değişik koşullar ortaya çıkar. Bu, sofra şekli bakımından sahanın kullanılmasını ve itinalı bir planlamanın yapılmas</w:t>
      </w:r>
      <w:r>
        <w:t>ı yerlerin dağıtılması açısından önemlidir. Planlamanın araçları masa ve sofra planıdır. Bu sahanın ve içinde bulunan masa ve sandalyelerin ölçülerine uygun bir krokisidir. Kroki amaca uygun olarak şeffaf kağıtlar üstüne yapılır. Öyle ki bunların sofra düz</w:t>
      </w:r>
      <w:r>
        <w:t>enleme planı için helyograf sayesinde çoğaltılması da daima mümkün olur.</w:t>
      </w:r>
      <w:r>
        <w:rPr>
          <w:vertAlign w:val="superscript"/>
        </w:rPr>
        <w:t>100</w:t>
      </w:r>
    </w:p>
    <w:p w:rsidR="002A0C24" w:rsidRDefault="002A0C24">
      <w:pPr>
        <w:pStyle w:val="GvdeMetni"/>
        <w:spacing w:before="9"/>
        <w:rPr>
          <w:sz w:val="35"/>
        </w:rPr>
      </w:pPr>
    </w:p>
    <w:p w:rsidR="002A0C24" w:rsidRDefault="00EA4E12">
      <w:pPr>
        <w:pStyle w:val="GvdeMetni"/>
        <w:spacing w:line="360" w:lineRule="auto"/>
        <w:ind w:left="1859" w:right="1392" w:firstLine="720"/>
        <w:jc w:val="both"/>
      </w:pPr>
      <w:r>
        <w:t>Gerektiğinde ziyafet salonlarının yerleşim planları ziyafet sahibine gösterilerek gerekli açıklamalar rahatlıkla yapılabilir. Bu kağıtlar üzerindeki ziyafet masaları numaralandırı</w:t>
      </w:r>
      <w:r>
        <w:t>lır ve masa numaraları yerleşim planında yer alır. Ziyafet günü salonun girişinde yerleşim planı teşhir edilir. Ayrıca, konuklara gönderilen davetiyelerde konuğun oturacağı masa numarasını belirlemekte yarar vardır. Numaralandırma alfabetik</w:t>
      </w:r>
      <w:r>
        <w:rPr>
          <w:spacing w:val="10"/>
        </w:rPr>
        <w:t xml:space="preserve"> </w:t>
      </w:r>
      <w:r>
        <w:t>sıraya</w:t>
      </w:r>
      <w:r>
        <w:rPr>
          <w:spacing w:val="12"/>
        </w:rPr>
        <w:t xml:space="preserve"> </w:t>
      </w:r>
      <w:r>
        <w:t>göre</w:t>
      </w:r>
      <w:r>
        <w:rPr>
          <w:spacing w:val="14"/>
        </w:rPr>
        <w:t xml:space="preserve"> </w:t>
      </w:r>
      <w:r>
        <w:t>yap</w:t>
      </w:r>
      <w:r>
        <w:t>ılabileceği</w:t>
      </w:r>
      <w:r>
        <w:rPr>
          <w:spacing w:val="13"/>
        </w:rPr>
        <w:t xml:space="preserve"> </w:t>
      </w:r>
      <w:r>
        <w:t>gibi,</w:t>
      </w:r>
      <w:r>
        <w:rPr>
          <w:spacing w:val="11"/>
        </w:rPr>
        <w:t xml:space="preserve"> </w:t>
      </w:r>
      <w:r>
        <w:t>Roma</w:t>
      </w:r>
      <w:r>
        <w:rPr>
          <w:spacing w:val="9"/>
        </w:rPr>
        <w:t xml:space="preserve"> </w:t>
      </w:r>
      <w:r>
        <w:t>rakamıyla</w:t>
      </w:r>
      <w:r>
        <w:rPr>
          <w:spacing w:val="10"/>
        </w:rPr>
        <w:t xml:space="preserve"> </w:t>
      </w:r>
      <w:r>
        <w:t>da</w:t>
      </w:r>
      <w:r>
        <w:rPr>
          <w:spacing w:val="14"/>
        </w:rPr>
        <w:t xml:space="preserve"> </w:t>
      </w:r>
      <w:r>
        <w:t>yapılabilir.</w:t>
      </w:r>
      <w:r>
        <w:rPr>
          <w:spacing w:val="11"/>
        </w:rPr>
        <w:t xml:space="preserve"> </w:t>
      </w:r>
      <w:r>
        <w:t>Yerleşim</w:t>
      </w:r>
    </w:p>
    <w:p w:rsidR="002A0C24" w:rsidRDefault="00342BA1">
      <w:pPr>
        <w:pStyle w:val="GvdeMetni"/>
        <w:spacing w:before="6"/>
        <w:rPr>
          <w:sz w:val="22"/>
        </w:rPr>
      </w:pPr>
      <w:r>
        <w:rPr>
          <w:noProof/>
          <w:lang w:val="tr-TR" w:eastAsia="tr-TR"/>
        </w:rPr>
        <mc:AlternateContent>
          <mc:Choice Requires="wps">
            <w:drawing>
              <wp:anchor distT="0" distB="0" distL="0" distR="0" simplePos="0" relativeHeight="251571200" behindDoc="0" locked="0" layoutInCell="1" allowOverlap="1">
                <wp:simplePos x="0" y="0"/>
                <wp:positionH relativeFrom="page">
                  <wp:posOffset>1257300</wp:posOffset>
                </wp:positionH>
                <wp:positionV relativeFrom="paragraph">
                  <wp:posOffset>193675</wp:posOffset>
                </wp:positionV>
                <wp:extent cx="1828800" cy="0"/>
                <wp:effectExtent l="9525" t="6350" r="9525" b="12700"/>
                <wp:wrapTopAndBottom/>
                <wp:docPr id="263"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60E9A" id="Line 203" o:spid="_x0000_s1026" style="position:absolute;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5.25pt" to="243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ZhIAIAAEUEAAAOAAAAZHJzL2Uyb0RvYy54bWysU8GO2jAQvVfqP1i+QxJIWTYirKoEetm2&#10;SLv9AGM7xKpjW7YhoKr/3rFDENteqqoczDgz8+bNzPPq6dxJdOLWCa1KnE1TjLiimgl1KPG31+1k&#10;iZHzRDEiteIlvnCHn9bv3616U/CZbrVk3CIAUa7oTYlb702RJI62vCNuqg1X4Gy07YiHqz0kzJIe&#10;0DuZzNJ0kfTaMmM15c7B13pw4nXEbxpO/demcdwjWWLg5uNp47kPZ7JekeJgiWkFvdIg/8CiI0JB&#10;0RtUTTxBRyv+gOoEtdrpxk+p7hLdNILy2AN0k6W/dfPSEsNjLzAcZ25jcv8Pln457SwSrMSzxRwj&#10;RTpY0rNQHM3SeZhOb1wBQZXa2dAfPasX86zpd4eUrlqiDjyyfL0YSMxCRvImJVycgRr7/rNmEEOO&#10;XsdRnRvbBUgYAjrHjVxuG+Fnjyh8zJaz5TKFxdHRl5BiTDTW+U9cdygYJZbAOgKT07PzgQgpxpBQ&#10;R+mtkDIuXCrUl/hhkeUxwWkpWHCGMGcP+0padCJBMvEXuwLPfVhArolrh7joGsRk9VGxWKXlhG2u&#10;tidCDjawkioUgh6B59UaxPLjMX3cLDfLfJLPFptJntb15OO2yieLbfbwoZ7XVVVnPwPnLC9awRhX&#10;gfYo3Cz/O2Fcn9AguZt0b/NJ3qLHQQLZ8T+SjksOex0UstfssrPj8kGrMfj6rsJjuL+Dff/6178A&#10;AAD//wMAUEsDBBQABgAIAAAAIQAVjQ1K3QAAAAkBAAAPAAAAZHJzL2Rvd25yZXYueG1sTI/NTsMw&#10;EITvSLyDtUi9Ubv8VE6IU1VIqAe40PYBnHhJosbrELtt4OlZxKEcZ3Y0+02xmnwvTjjGLpCBxVyB&#10;QKqD66gxsN+93GoQMVlytg+EBr4wwqq8vips7sKZ3vG0TY3gEoq5NdCmNORSxrpFb+M8DEh8+wij&#10;t4nl2Eg32jOX+17eKbWU3nbEH1o74HOL9WF79AYyNdGOvpv122u32X+OB11lC23M7GZaP4FIOKVL&#10;GH7xGR1KZqrCkVwUPetM85Zk4F49guDAg16yUf0Zsizk/wXlDwAAAP//AwBQSwECLQAUAAYACAAA&#10;ACEAtoM4kv4AAADhAQAAEwAAAAAAAAAAAAAAAAAAAAAAW0NvbnRlbnRfVHlwZXNdLnhtbFBLAQIt&#10;ABQABgAIAAAAIQA4/SH/1gAAAJQBAAALAAAAAAAAAAAAAAAAAC8BAABfcmVscy8ucmVsc1BLAQIt&#10;ABQABgAIAAAAIQCHzsZhIAIAAEUEAAAOAAAAAAAAAAAAAAAAAC4CAABkcnMvZTJvRG9jLnhtbFBL&#10;AQItABQABgAIAAAAIQAVjQ1K3QAAAAkBAAAPAAAAAAAAAAAAAAAAAHoEAABkcnMvZG93bnJldi54&#10;bWxQSwUGAAAAAAQABADzAAAAhAUAAAAA&#10;" strokeweight=".2115mm">
                <w10:wrap type="topAndBottom" anchorx="page"/>
              </v:line>
            </w:pict>
          </mc:Fallback>
        </mc:AlternateContent>
      </w:r>
    </w:p>
    <w:p w:rsidR="002A0C24" w:rsidRDefault="00EA4E12">
      <w:pPr>
        <w:spacing w:before="50"/>
        <w:ind w:left="1859"/>
        <w:rPr>
          <w:sz w:val="20"/>
        </w:rPr>
      </w:pPr>
      <w:r>
        <w:rPr>
          <w:position w:val="9"/>
          <w:sz w:val="13"/>
        </w:rPr>
        <w:t xml:space="preserve">100 </w:t>
      </w:r>
      <w:r>
        <w:rPr>
          <w:sz w:val="20"/>
        </w:rPr>
        <w:t xml:space="preserve">Yörükoğlu, Yörükoğlu, </w:t>
      </w:r>
      <w:r>
        <w:rPr>
          <w:b/>
          <w:sz w:val="20"/>
        </w:rPr>
        <w:t xml:space="preserve">a.g.e., </w:t>
      </w:r>
      <w:r>
        <w:rPr>
          <w:sz w:val="20"/>
        </w:rPr>
        <w:t>ss. 249-250</w:t>
      </w:r>
    </w:p>
    <w:p w:rsidR="002A0C24" w:rsidRDefault="002A0C24">
      <w:pPr>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4"/>
        <w:jc w:val="both"/>
      </w:pPr>
      <w:r>
        <w:t>planının hazırlanarak teşhir edilmesi ve numaralandırılması gibi işlemler oturma sırasında büyük kolaylık aynı zamanda zaman tasarrufu sağlar. Şekil 2.5 te ziyafet yerleşim planı verilmiştir. Öte yandan, konukların yerlerini kolayca bulabilmeleri için, geç</w:t>
      </w:r>
      <w:r>
        <w:t>ici olarak masa numara kartları masaların üzerlerine yerleştirilebilir. Ayrıca servis tabaklarının önüne yerleştirilen ziyafet menülerinin üzerlerine konuğun adı soyadı yazılabilir.</w:t>
      </w:r>
      <w:r>
        <w:rPr>
          <w:vertAlign w:val="superscript"/>
        </w:rPr>
        <w:t>101</w:t>
      </w:r>
    </w:p>
    <w:p w:rsidR="002A0C24" w:rsidRDefault="002A0C24">
      <w:pPr>
        <w:pStyle w:val="GvdeMetni"/>
        <w:spacing w:before="10"/>
        <w:rPr>
          <w:sz w:val="35"/>
        </w:rPr>
      </w:pPr>
    </w:p>
    <w:p w:rsidR="002A0C24" w:rsidRDefault="00EA4E12">
      <w:pPr>
        <w:ind w:left="2579"/>
        <w:rPr>
          <w:sz w:val="24"/>
        </w:rPr>
      </w:pPr>
      <w:r>
        <w:rPr>
          <w:sz w:val="24"/>
        </w:rPr>
        <w:t>Ş</w:t>
      </w:r>
      <w:r>
        <w:rPr>
          <w:b/>
          <w:sz w:val="24"/>
        </w:rPr>
        <w:t xml:space="preserve">ekil 2.5: </w:t>
      </w:r>
      <w:r>
        <w:rPr>
          <w:sz w:val="24"/>
        </w:rPr>
        <w:t>Ziyafet Yerleşim Planı</w:t>
      </w:r>
    </w:p>
    <w:p w:rsidR="002A0C24" w:rsidRDefault="002A0C24">
      <w:pPr>
        <w:pStyle w:val="GvdeMetni"/>
        <w:spacing w:before="7"/>
        <w:rPr>
          <w:sz w:val="12"/>
        </w:rPr>
      </w:pPr>
    </w:p>
    <w:tbl>
      <w:tblPr>
        <w:tblStyle w:val="TableNormal"/>
        <w:tblW w:w="0" w:type="auto"/>
        <w:tblInd w:w="1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2"/>
        <w:gridCol w:w="2882"/>
        <w:gridCol w:w="2884"/>
      </w:tblGrid>
      <w:tr w:rsidR="002A0C24">
        <w:trPr>
          <w:trHeight w:val="412"/>
        </w:trPr>
        <w:tc>
          <w:tcPr>
            <w:tcW w:w="2882" w:type="dxa"/>
          </w:tcPr>
          <w:p w:rsidR="002A0C24" w:rsidRDefault="00EA4E12">
            <w:pPr>
              <w:pStyle w:val="TableParagraph"/>
              <w:spacing w:line="275" w:lineRule="exact"/>
              <w:ind w:left="357" w:right="347"/>
              <w:jc w:val="center"/>
              <w:rPr>
                <w:b/>
                <w:sz w:val="24"/>
              </w:rPr>
            </w:pPr>
            <w:r>
              <w:rPr>
                <w:b/>
                <w:sz w:val="24"/>
              </w:rPr>
              <w:t>Konuklar</w:t>
            </w:r>
          </w:p>
        </w:tc>
        <w:tc>
          <w:tcPr>
            <w:tcW w:w="2882" w:type="dxa"/>
          </w:tcPr>
          <w:p w:rsidR="002A0C24" w:rsidRDefault="00EA4E12">
            <w:pPr>
              <w:pStyle w:val="TableParagraph"/>
              <w:spacing w:line="275" w:lineRule="exact"/>
              <w:ind w:left="354" w:right="347"/>
              <w:jc w:val="center"/>
              <w:rPr>
                <w:b/>
                <w:sz w:val="24"/>
              </w:rPr>
            </w:pPr>
            <w:r>
              <w:rPr>
                <w:b/>
                <w:sz w:val="24"/>
              </w:rPr>
              <w:t>Masa Numarası</w:t>
            </w:r>
          </w:p>
        </w:tc>
        <w:tc>
          <w:tcPr>
            <w:tcW w:w="2884" w:type="dxa"/>
          </w:tcPr>
          <w:p w:rsidR="002A0C24" w:rsidRDefault="00EA4E12">
            <w:pPr>
              <w:pStyle w:val="TableParagraph"/>
              <w:spacing w:line="275" w:lineRule="exact"/>
              <w:ind w:left="473" w:right="460"/>
              <w:jc w:val="center"/>
              <w:rPr>
                <w:b/>
                <w:sz w:val="24"/>
              </w:rPr>
            </w:pPr>
            <w:r>
              <w:rPr>
                <w:b/>
                <w:sz w:val="24"/>
              </w:rPr>
              <w:t>Oturma Numar</w:t>
            </w:r>
            <w:r>
              <w:rPr>
                <w:b/>
                <w:sz w:val="24"/>
              </w:rPr>
              <w:t>ası</w:t>
            </w:r>
          </w:p>
        </w:tc>
      </w:tr>
      <w:tr w:rsidR="002A0C24">
        <w:trPr>
          <w:trHeight w:val="351"/>
        </w:trPr>
        <w:tc>
          <w:tcPr>
            <w:tcW w:w="2882" w:type="dxa"/>
            <w:tcBorders>
              <w:bottom w:val="nil"/>
            </w:tcBorders>
          </w:tcPr>
          <w:p w:rsidR="002A0C24" w:rsidRDefault="00EA4E12">
            <w:pPr>
              <w:pStyle w:val="TableParagraph"/>
              <w:spacing w:line="270" w:lineRule="exact"/>
              <w:ind w:left="353" w:right="347"/>
              <w:jc w:val="center"/>
              <w:rPr>
                <w:sz w:val="24"/>
              </w:rPr>
            </w:pPr>
            <w:r>
              <w:rPr>
                <w:sz w:val="24"/>
              </w:rPr>
              <w:t>Bay ve Bayan Yılmaz</w:t>
            </w:r>
          </w:p>
        </w:tc>
        <w:tc>
          <w:tcPr>
            <w:tcW w:w="2882" w:type="dxa"/>
            <w:tcBorders>
              <w:bottom w:val="nil"/>
            </w:tcBorders>
          </w:tcPr>
          <w:p w:rsidR="002A0C24" w:rsidRDefault="00EA4E12">
            <w:pPr>
              <w:pStyle w:val="TableParagraph"/>
              <w:spacing w:line="270" w:lineRule="exact"/>
              <w:ind w:left="356" w:right="347"/>
              <w:jc w:val="center"/>
              <w:rPr>
                <w:sz w:val="24"/>
              </w:rPr>
            </w:pPr>
            <w:r>
              <w:rPr>
                <w:sz w:val="24"/>
              </w:rPr>
              <w:t>I (A)</w:t>
            </w:r>
          </w:p>
        </w:tc>
        <w:tc>
          <w:tcPr>
            <w:tcW w:w="2884" w:type="dxa"/>
            <w:tcBorders>
              <w:bottom w:val="nil"/>
            </w:tcBorders>
          </w:tcPr>
          <w:p w:rsidR="002A0C24" w:rsidRDefault="00EA4E12">
            <w:pPr>
              <w:pStyle w:val="TableParagraph"/>
              <w:spacing w:line="270" w:lineRule="exact"/>
              <w:ind w:left="473" w:right="459"/>
              <w:jc w:val="center"/>
              <w:rPr>
                <w:sz w:val="24"/>
              </w:rPr>
            </w:pPr>
            <w:r>
              <w:rPr>
                <w:sz w:val="24"/>
              </w:rPr>
              <w:t>3-4</w:t>
            </w:r>
          </w:p>
        </w:tc>
      </w:tr>
      <w:tr w:rsidR="002A0C24">
        <w:trPr>
          <w:trHeight w:val="413"/>
        </w:trPr>
        <w:tc>
          <w:tcPr>
            <w:tcW w:w="2882" w:type="dxa"/>
            <w:tcBorders>
              <w:top w:val="nil"/>
              <w:bottom w:val="nil"/>
            </w:tcBorders>
          </w:tcPr>
          <w:p w:rsidR="002A0C24" w:rsidRDefault="00EA4E12">
            <w:pPr>
              <w:pStyle w:val="TableParagraph"/>
              <w:spacing w:before="57"/>
              <w:ind w:left="354" w:right="347"/>
              <w:jc w:val="center"/>
              <w:rPr>
                <w:sz w:val="24"/>
              </w:rPr>
            </w:pPr>
            <w:r>
              <w:rPr>
                <w:sz w:val="24"/>
              </w:rPr>
              <w:t>Bay ve Bayan Çiçek</w:t>
            </w:r>
          </w:p>
        </w:tc>
        <w:tc>
          <w:tcPr>
            <w:tcW w:w="2882" w:type="dxa"/>
            <w:tcBorders>
              <w:top w:val="nil"/>
              <w:bottom w:val="nil"/>
            </w:tcBorders>
          </w:tcPr>
          <w:p w:rsidR="002A0C24" w:rsidRDefault="00EA4E12">
            <w:pPr>
              <w:pStyle w:val="TableParagraph"/>
              <w:spacing w:before="57"/>
              <w:ind w:left="356" w:right="347"/>
              <w:jc w:val="center"/>
              <w:rPr>
                <w:sz w:val="24"/>
              </w:rPr>
            </w:pPr>
            <w:r>
              <w:rPr>
                <w:sz w:val="24"/>
              </w:rPr>
              <w:t>II (B)</w:t>
            </w:r>
          </w:p>
        </w:tc>
        <w:tc>
          <w:tcPr>
            <w:tcW w:w="2884" w:type="dxa"/>
            <w:tcBorders>
              <w:top w:val="nil"/>
              <w:bottom w:val="nil"/>
            </w:tcBorders>
          </w:tcPr>
          <w:p w:rsidR="002A0C24" w:rsidRDefault="00EA4E12">
            <w:pPr>
              <w:pStyle w:val="TableParagraph"/>
              <w:spacing w:before="57"/>
              <w:ind w:left="473" w:right="459"/>
              <w:jc w:val="center"/>
              <w:rPr>
                <w:sz w:val="24"/>
              </w:rPr>
            </w:pPr>
            <w:r>
              <w:rPr>
                <w:sz w:val="24"/>
              </w:rPr>
              <w:t>51-52</w:t>
            </w:r>
          </w:p>
        </w:tc>
      </w:tr>
      <w:tr w:rsidR="002A0C24">
        <w:trPr>
          <w:trHeight w:val="413"/>
        </w:trPr>
        <w:tc>
          <w:tcPr>
            <w:tcW w:w="2882" w:type="dxa"/>
            <w:tcBorders>
              <w:top w:val="nil"/>
              <w:bottom w:val="nil"/>
            </w:tcBorders>
          </w:tcPr>
          <w:p w:rsidR="002A0C24" w:rsidRDefault="00EA4E12">
            <w:pPr>
              <w:pStyle w:val="TableParagraph"/>
              <w:spacing w:before="56"/>
              <w:ind w:left="357" w:right="347"/>
              <w:jc w:val="center"/>
              <w:rPr>
                <w:sz w:val="24"/>
              </w:rPr>
            </w:pPr>
            <w:r>
              <w:rPr>
                <w:sz w:val="24"/>
              </w:rPr>
              <w:t>Bay ve Bayan Öztürk</w:t>
            </w:r>
          </w:p>
        </w:tc>
        <w:tc>
          <w:tcPr>
            <w:tcW w:w="2882" w:type="dxa"/>
            <w:tcBorders>
              <w:top w:val="nil"/>
              <w:bottom w:val="nil"/>
            </w:tcBorders>
          </w:tcPr>
          <w:p w:rsidR="002A0C24" w:rsidRDefault="00EA4E12">
            <w:pPr>
              <w:pStyle w:val="TableParagraph"/>
              <w:spacing w:before="56"/>
              <w:ind w:left="357" w:right="346"/>
              <w:jc w:val="center"/>
              <w:rPr>
                <w:sz w:val="24"/>
              </w:rPr>
            </w:pPr>
            <w:r>
              <w:rPr>
                <w:sz w:val="24"/>
              </w:rPr>
              <w:t>III (C)</w:t>
            </w:r>
          </w:p>
        </w:tc>
        <w:tc>
          <w:tcPr>
            <w:tcW w:w="2884" w:type="dxa"/>
            <w:tcBorders>
              <w:top w:val="nil"/>
              <w:bottom w:val="nil"/>
            </w:tcBorders>
          </w:tcPr>
          <w:p w:rsidR="002A0C24" w:rsidRDefault="00EA4E12">
            <w:pPr>
              <w:pStyle w:val="TableParagraph"/>
              <w:spacing w:before="56"/>
              <w:ind w:left="473" w:right="459"/>
              <w:jc w:val="center"/>
              <w:rPr>
                <w:sz w:val="24"/>
              </w:rPr>
            </w:pPr>
            <w:r>
              <w:rPr>
                <w:sz w:val="24"/>
              </w:rPr>
              <w:t>28-29</w:t>
            </w:r>
          </w:p>
        </w:tc>
      </w:tr>
      <w:tr w:rsidR="002A0C24">
        <w:trPr>
          <w:trHeight w:val="478"/>
        </w:trPr>
        <w:tc>
          <w:tcPr>
            <w:tcW w:w="2882" w:type="dxa"/>
            <w:tcBorders>
              <w:top w:val="nil"/>
            </w:tcBorders>
          </w:tcPr>
          <w:p w:rsidR="002A0C24" w:rsidRDefault="00EA4E12">
            <w:pPr>
              <w:pStyle w:val="TableParagraph"/>
              <w:spacing w:before="57"/>
              <w:ind w:left="357" w:right="347"/>
              <w:jc w:val="center"/>
              <w:rPr>
                <w:sz w:val="24"/>
              </w:rPr>
            </w:pPr>
            <w:r>
              <w:rPr>
                <w:sz w:val="24"/>
              </w:rPr>
              <w:t>Bay ve Bayan Atılgan</w:t>
            </w:r>
          </w:p>
        </w:tc>
        <w:tc>
          <w:tcPr>
            <w:tcW w:w="2882" w:type="dxa"/>
            <w:tcBorders>
              <w:top w:val="nil"/>
            </w:tcBorders>
          </w:tcPr>
          <w:p w:rsidR="002A0C24" w:rsidRDefault="00EA4E12">
            <w:pPr>
              <w:pStyle w:val="TableParagraph"/>
              <w:spacing w:before="57"/>
              <w:ind w:left="356" w:right="347"/>
              <w:jc w:val="center"/>
              <w:rPr>
                <w:sz w:val="24"/>
              </w:rPr>
            </w:pPr>
            <w:r>
              <w:rPr>
                <w:sz w:val="24"/>
              </w:rPr>
              <w:t>IV (D)</w:t>
            </w:r>
          </w:p>
        </w:tc>
        <w:tc>
          <w:tcPr>
            <w:tcW w:w="2884" w:type="dxa"/>
            <w:tcBorders>
              <w:top w:val="nil"/>
            </w:tcBorders>
          </w:tcPr>
          <w:p w:rsidR="002A0C24" w:rsidRDefault="00EA4E12">
            <w:pPr>
              <w:pStyle w:val="TableParagraph"/>
              <w:spacing w:before="57"/>
              <w:ind w:left="473" w:right="459"/>
              <w:jc w:val="center"/>
              <w:rPr>
                <w:sz w:val="24"/>
              </w:rPr>
            </w:pPr>
            <w:r>
              <w:rPr>
                <w:sz w:val="24"/>
              </w:rPr>
              <w:t>11-12</w:t>
            </w:r>
          </w:p>
        </w:tc>
      </w:tr>
    </w:tbl>
    <w:p w:rsidR="002A0C24" w:rsidRDefault="00EA4E12">
      <w:pPr>
        <w:pStyle w:val="GvdeMetni"/>
        <w:spacing w:before="3"/>
        <w:rPr>
          <w:sz w:val="28"/>
        </w:rPr>
      </w:pPr>
      <w:r>
        <w:rPr>
          <w:noProof/>
          <w:lang w:val="tr-TR" w:eastAsia="tr-TR"/>
        </w:rPr>
        <w:drawing>
          <wp:anchor distT="0" distB="0" distL="0" distR="0" simplePos="0" relativeHeight="251572224" behindDoc="0" locked="0" layoutInCell="1" allowOverlap="1">
            <wp:simplePos x="0" y="0"/>
            <wp:positionH relativeFrom="page">
              <wp:posOffset>1142993</wp:posOffset>
            </wp:positionH>
            <wp:positionV relativeFrom="paragraph">
              <wp:posOffset>231663</wp:posOffset>
            </wp:positionV>
            <wp:extent cx="5486400" cy="2971800"/>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32" cstate="print"/>
                    <a:stretch>
                      <a:fillRect/>
                    </a:stretch>
                  </pic:blipFill>
                  <pic:spPr>
                    <a:xfrm>
                      <a:off x="0" y="0"/>
                      <a:ext cx="5486400" cy="2971800"/>
                    </a:xfrm>
                    <a:prstGeom prst="rect">
                      <a:avLst/>
                    </a:prstGeom>
                  </pic:spPr>
                </pic:pic>
              </a:graphicData>
            </a:graphic>
          </wp:anchor>
        </w:drawing>
      </w:r>
    </w:p>
    <w:p w:rsidR="002A0C24" w:rsidRDefault="00EA4E12">
      <w:pPr>
        <w:ind w:left="2579"/>
        <w:rPr>
          <w:sz w:val="24"/>
        </w:rPr>
      </w:pPr>
      <w:r>
        <w:rPr>
          <w:b/>
          <w:sz w:val="24"/>
        </w:rPr>
        <w:t xml:space="preserve">Kaynak: </w:t>
      </w:r>
      <w:r>
        <w:rPr>
          <w:sz w:val="24"/>
        </w:rPr>
        <w:t xml:space="preserve">Denizer, Tetik, Akoğlan, Kozak, </w:t>
      </w:r>
      <w:r>
        <w:rPr>
          <w:b/>
          <w:sz w:val="24"/>
        </w:rPr>
        <w:t xml:space="preserve">a.g.e., </w:t>
      </w:r>
      <w:r>
        <w:rPr>
          <w:sz w:val="24"/>
        </w:rPr>
        <w:t>ss. 128-129</w:t>
      </w:r>
    </w:p>
    <w:p w:rsidR="002A0C24" w:rsidRDefault="002A0C24">
      <w:pPr>
        <w:pStyle w:val="GvdeMetni"/>
        <w:rPr>
          <w:sz w:val="26"/>
        </w:rPr>
      </w:pPr>
    </w:p>
    <w:p w:rsidR="002A0C24" w:rsidRDefault="002A0C24">
      <w:pPr>
        <w:pStyle w:val="GvdeMetni"/>
        <w:rPr>
          <w:sz w:val="22"/>
        </w:rPr>
      </w:pPr>
    </w:p>
    <w:p w:rsidR="002A0C24" w:rsidRDefault="00EA4E12">
      <w:pPr>
        <w:pStyle w:val="GvdeMetni"/>
        <w:spacing w:line="360" w:lineRule="auto"/>
        <w:ind w:left="1859" w:right="1386" w:firstLine="720"/>
      </w:pPr>
      <w:r>
        <w:t>Genel olarak ziyafetlerde ziyafet masalarının nizamı ve iyi bir şekilde yerleştirebilmek için dikkat edilecek hususlar şunlardır:</w:t>
      </w:r>
    </w:p>
    <w:p w:rsidR="002A0C24" w:rsidRDefault="00342BA1">
      <w:pPr>
        <w:pStyle w:val="GvdeMetni"/>
        <w:rPr>
          <w:sz w:val="29"/>
        </w:rPr>
      </w:pPr>
      <w:r>
        <w:rPr>
          <w:noProof/>
          <w:lang w:val="tr-TR" w:eastAsia="tr-TR"/>
        </w:rPr>
        <mc:AlternateContent>
          <mc:Choice Requires="wps">
            <w:drawing>
              <wp:anchor distT="0" distB="0" distL="0" distR="0" simplePos="0" relativeHeight="251573248" behindDoc="0" locked="0" layoutInCell="1" allowOverlap="1">
                <wp:simplePos x="0" y="0"/>
                <wp:positionH relativeFrom="page">
                  <wp:posOffset>1257300</wp:posOffset>
                </wp:positionH>
                <wp:positionV relativeFrom="paragraph">
                  <wp:posOffset>240665</wp:posOffset>
                </wp:positionV>
                <wp:extent cx="1828800" cy="0"/>
                <wp:effectExtent l="9525" t="13335" r="9525" b="5715"/>
                <wp:wrapTopAndBottom/>
                <wp:docPr id="26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9DE73" id="Line 202" o:spid="_x0000_s1026" style="position:absolute;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8.95pt" to="24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A/IAIAAEUEAAAOAAAAZHJzL2Uyb0RvYy54bWysU02P2jAQvVfqf7B8h3w0ZbMRYVUR6IV2&#10;kXb7A4ztEKuObdmGgKr+944dQGx7qapyMOPMzJs3M8/zp1Mv0ZFbJ7SqcTZNMeKKaibUvsbfXteT&#10;EiPniWJEasVrfOYOPy3ev5sPpuK57rRk3CIAUa4aTI07702VJI52vCduqg1X4Gy17YmHq90nzJIB&#10;0HuZ5Gk6SwZtmbGacufgazM68SLity2n/rltHfdI1hi4+XjaeO7CmSzmpNpbYjpBLzTIP7DoiVBQ&#10;9AbVEE/QwYo/oHpBrXa69VOq+0S3raA89gDdZOlv3bx0xPDYCwzHmduY3P+DpV+PW4sEq3E+yzFS&#10;pIclbYTiKE/zMJ3BuAqClmprQ3/0pF7MRtPvDim97Ija88jy9WwgMQsZyZuUcHEGauyGL5pBDDl4&#10;HUd1am0fIGEI6BQ3cr5thJ88ovAxK/OyTGFx9OpLSHVNNNb5z1z3KBg1lsA6ApPjxvlAhFTXkFBH&#10;6bWQMi5cKjTU+GGWFTHBaSlYcIYwZ/e7pbToSIJk4i92BZ77sIDcENeNcdE1isnqg2KxSscJW11s&#10;T4QcbWAlVSgEPQLPizWK5cdj+rgqV2UxKfLZalKkTTP5tF4Wk9k6e/jYfGiWyyb7GThnRdUJxrgK&#10;tK/CzYq/E8blCY2Su0n3Np/kLXocJJC9/kfScclhr6NCdpqdt/a6fNBqDL68q/AY7u9g37/+xS8A&#10;AAD//wMAUEsDBBQABgAIAAAAIQCHu0I33AAAAAkBAAAPAAAAZHJzL2Rvd25yZXYueG1sTI/BTsMw&#10;EETvlfgHa5G4tU4BFSfEqSokxAEutP0AJ16SqPE62G4b+HoWcSjHmR3NvinXkxvECUPsPWlYLjIQ&#10;SI23PbUa9rvnuQIRkyFrBk+o4QsjrKurWWkK68/0jqdtagWXUCyMhi6lsZAyNh06Exd+ROLbhw/O&#10;JJahlTaYM5e7Qd5m2Uo60xN/6MyITx02h+3RaciziXb03W7eXvuX/Wc4qDpfKq1vrqfNI4iEU7qE&#10;4Ref0aFiptofyUYxsM4Vb0ka7h5yEBy4Vys26j9DVqX8v6D6AQAA//8DAFBLAQItABQABgAIAAAA&#10;IQC2gziS/gAAAOEBAAATAAAAAAAAAAAAAAAAAAAAAABbQ29udGVudF9UeXBlc10ueG1sUEsBAi0A&#10;FAAGAAgAAAAhADj9If/WAAAAlAEAAAsAAAAAAAAAAAAAAAAALwEAAF9yZWxzLy5yZWxzUEsBAi0A&#10;FAAGAAgAAAAhANkTED8gAgAARQQAAA4AAAAAAAAAAAAAAAAALgIAAGRycy9lMm9Eb2MueG1sUEsB&#10;Ai0AFAAGAAgAAAAhAIe7QjfcAAAACQEAAA8AAAAAAAAAAAAAAAAAegQAAGRycy9kb3ducmV2Lnht&#10;bFBLBQYAAAAABAAEAPMAAACDBQAAAAA=&#10;" strokeweight=".2115mm">
                <w10:wrap type="topAndBottom" anchorx="page"/>
              </v:line>
            </w:pict>
          </mc:Fallback>
        </mc:AlternateContent>
      </w:r>
    </w:p>
    <w:p w:rsidR="002A0C24" w:rsidRDefault="00EA4E12">
      <w:pPr>
        <w:spacing w:before="50"/>
        <w:ind w:left="1859" w:right="1396"/>
        <w:rPr>
          <w:sz w:val="20"/>
        </w:rPr>
      </w:pPr>
      <w:r>
        <w:rPr>
          <w:position w:val="9"/>
          <w:sz w:val="13"/>
        </w:rPr>
        <w:t xml:space="preserve">101 </w:t>
      </w:r>
      <w:r>
        <w:rPr>
          <w:sz w:val="20"/>
        </w:rPr>
        <w:t xml:space="preserve">Dündar Denizer, Nilüfer Tetik, Meryem Akoğlan, Metin Kozak, (1998), </w:t>
      </w:r>
      <w:r>
        <w:rPr>
          <w:b/>
          <w:sz w:val="20"/>
        </w:rPr>
        <w:t xml:space="preserve">Otel </w:t>
      </w:r>
      <w:r>
        <w:rPr>
          <w:sz w:val="20"/>
        </w:rPr>
        <w:t>İş</w:t>
      </w:r>
      <w:r>
        <w:rPr>
          <w:b/>
          <w:sz w:val="20"/>
        </w:rPr>
        <w:t>letmecili</w:t>
      </w:r>
      <w:r>
        <w:rPr>
          <w:sz w:val="20"/>
        </w:rPr>
        <w:t>ğ</w:t>
      </w:r>
      <w:r>
        <w:rPr>
          <w:b/>
          <w:sz w:val="20"/>
        </w:rPr>
        <w:t>i Kavramlar-Uygulamalar</w:t>
      </w:r>
      <w:r>
        <w:rPr>
          <w:sz w:val="20"/>
        </w:rPr>
        <w:t>, Editör: Na</w:t>
      </w:r>
      <w:r>
        <w:rPr>
          <w:sz w:val="20"/>
        </w:rPr>
        <w:t>zmi Kozak, Turhan Kitapevi, Ankara, s. 128</w:t>
      </w:r>
    </w:p>
    <w:p w:rsidR="002A0C24" w:rsidRDefault="002A0C24">
      <w:pPr>
        <w:rPr>
          <w:sz w:val="20"/>
        </w:rPr>
        <w:sectPr w:rsidR="002A0C24">
          <w:pgSz w:w="11910" w:h="16840"/>
          <w:pgMar w:top="1660" w:right="20" w:bottom="280" w:left="120" w:header="724" w:footer="0" w:gutter="0"/>
          <w:cols w:space="708"/>
        </w:sectPr>
      </w:pPr>
    </w:p>
    <w:p w:rsidR="002A0C24" w:rsidRDefault="002A0C24">
      <w:pPr>
        <w:pStyle w:val="GvdeMetni"/>
        <w:spacing w:before="3"/>
        <w:rPr>
          <w:sz w:val="17"/>
        </w:rPr>
      </w:pPr>
    </w:p>
    <w:p w:rsidR="002A0C24" w:rsidRDefault="00EA4E12">
      <w:pPr>
        <w:pStyle w:val="ListeParagraf"/>
        <w:numPr>
          <w:ilvl w:val="0"/>
          <w:numId w:val="18"/>
        </w:numPr>
        <w:tabs>
          <w:tab w:val="left" w:pos="3275"/>
          <w:tab w:val="left" w:pos="3276"/>
        </w:tabs>
        <w:spacing w:before="99"/>
        <w:ind w:firstLine="720"/>
        <w:rPr>
          <w:sz w:val="24"/>
        </w:rPr>
      </w:pPr>
      <w:r>
        <w:rPr>
          <w:sz w:val="24"/>
        </w:rPr>
        <w:t>Davetli adedinin miktarı, davet sahibinin özel istekleri.</w:t>
      </w:r>
    </w:p>
    <w:p w:rsidR="002A0C24" w:rsidRDefault="00EA4E12">
      <w:pPr>
        <w:pStyle w:val="ListeParagraf"/>
        <w:numPr>
          <w:ilvl w:val="0"/>
          <w:numId w:val="18"/>
        </w:numPr>
        <w:tabs>
          <w:tab w:val="left" w:pos="3275"/>
          <w:tab w:val="left" w:pos="3276"/>
        </w:tabs>
        <w:spacing w:before="135" w:line="352" w:lineRule="auto"/>
        <w:ind w:right="1393" w:firstLine="720"/>
        <w:rPr>
          <w:sz w:val="24"/>
        </w:rPr>
      </w:pPr>
      <w:r>
        <w:rPr>
          <w:sz w:val="24"/>
        </w:rPr>
        <w:t>Salonun büyüklüğü ve estetiği (kolonlu veya kolonsuz salon, kolonsuz salon daima en</w:t>
      </w:r>
      <w:r>
        <w:rPr>
          <w:spacing w:val="-2"/>
          <w:sz w:val="24"/>
        </w:rPr>
        <w:t xml:space="preserve"> </w:t>
      </w:r>
      <w:r>
        <w:rPr>
          <w:sz w:val="24"/>
        </w:rPr>
        <w:t>müsaittir).</w:t>
      </w:r>
    </w:p>
    <w:p w:rsidR="002A0C24" w:rsidRDefault="00EA4E12">
      <w:pPr>
        <w:pStyle w:val="ListeParagraf"/>
        <w:numPr>
          <w:ilvl w:val="0"/>
          <w:numId w:val="18"/>
        </w:numPr>
        <w:tabs>
          <w:tab w:val="left" w:pos="3275"/>
          <w:tab w:val="left" w:pos="3276"/>
        </w:tabs>
        <w:spacing w:before="10"/>
        <w:ind w:firstLine="720"/>
        <w:rPr>
          <w:sz w:val="24"/>
        </w:rPr>
      </w:pPr>
      <w:r>
        <w:rPr>
          <w:sz w:val="24"/>
        </w:rPr>
        <w:t>Salona estetik güzellik vermek, masa üzerlerine dekoratif eşyalar</w:t>
      </w:r>
      <w:r>
        <w:rPr>
          <w:spacing w:val="-9"/>
          <w:sz w:val="24"/>
        </w:rPr>
        <w:t xml:space="preserve"> </w:t>
      </w:r>
      <w:r>
        <w:rPr>
          <w:sz w:val="24"/>
        </w:rPr>
        <w:t>koymak</w:t>
      </w:r>
    </w:p>
    <w:p w:rsidR="002A0C24" w:rsidRDefault="00EA4E12">
      <w:pPr>
        <w:pStyle w:val="ListeParagraf"/>
        <w:numPr>
          <w:ilvl w:val="0"/>
          <w:numId w:val="18"/>
        </w:numPr>
        <w:tabs>
          <w:tab w:val="left" w:pos="3275"/>
          <w:tab w:val="left" w:pos="3276"/>
        </w:tabs>
        <w:spacing w:before="135" w:line="352" w:lineRule="auto"/>
        <w:ind w:right="1394" w:firstLine="720"/>
        <w:rPr>
          <w:sz w:val="24"/>
        </w:rPr>
      </w:pPr>
      <w:r>
        <w:rPr>
          <w:sz w:val="24"/>
        </w:rPr>
        <w:t>Ziyafetlerde davetliler genelde gruplaşmak için büyük masaları tercih ederler. Bu gibi davetlerde masaların en küçüğü 8 kişilik olmasında fayda</w:t>
      </w:r>
      <w:r>
        <w:rPr>
          <w:spacing w:val="-10"/>
          <w:sz w:val="24"/>
        </w:rPr>
        <w:t xml:space="preserve"> </w:t>
      </w:r>
      <w:r>
        <w:rPr>
          <w:sz w:val="24"/>
        </w:rPr>
        <w:t>vardır.</w:t>
      </w:r>
      <w:r>
        <w:rPr>
          <w:sz w:val="24"/>
          <w:vertAlign w:val="superscript"/>
        </w:rPr>
        <w:t>102</w:t>
      </w:r>
    </w:p>
    <w:p w:rsidR="002A0C24" w:rsidRDefault="002A0C24">
      <w:pPr>
        <w:pStyle w:val="GvdeMetni"/>
        <w:spacing w:before="9"/>
        <w:rPr>
          <w:sz w:val="36"/>
        </w:rPr>
      </w:pPr>
    </w:p>
    <w:p w:rsidR="002A0C24" w:rsidRDefault="00EA4E12">
      <w:pPr>
        <w:pStyle w:val="GvdeMetni"/>
        <w:spacing w:line="360" w:lineRule="auto"/>
        <w:ind w:left="1859" w:right="1392" w:firstLine="720"/>
        <w:jc w:val="both"/>
      </w:pPr>
      <w:r>
        <w:t>Ziyafetlerde kullanılabilec</w:t>
      </w:r>
      <w:r>
        <w:t>ek masa plânı hazırlamaya yönelik olarak şu metot kullanılabilir. Örnek olarak; ziyafet sahibi 110 kuverlik bir akşam yemeği vermek istemektedir. Baş masada 15 kuver olacaktır. Diğer masalar 1.5m çapında yuvarlak masalardan ibarettir. Salonun eni 12m derin</w:t>
      </w:r>
      <w:r>
        <w:t>liği ise 18m’dir. Çalışma metodu:</w:t>
      </w:r>
    </w:p>
    <w:p w:rsidR="002A0C24" w:rsidRDefault="002A0C24">
      <w:pPr>
        <w:pStyle w:val="GvdeMetni"/>
        <w:spacing w:before="10"/>
        <w:rPr>
          <w:sz w:val="35"/>
        </w:rPr>
      </w:pPr>
    </w:p>
    <w:p w:rsidR="002A0C24" w:rsidRDefault="00EA4E12">
      <w:pPr>
        <w:pStyle w:val="ListeParagraf"/>
        <w:numPr>
          <w:ilvl w:val="0"/>
          <w:numId w:val="17"/>
        </w:numPr>
        <w:tabs>
          <w:tab w:val="left" w:pos="3276"/>
        </w:tabs>
        <w:spacing w:line="360" w:lineRule="auto"/>
        <w:ind w:right="1392" w:firstLine="720"/>
        <w:jc w:val="both"/>
        <w:rPr>
          <w:sz w:val="24"/>
        </w:rPr>
      </w:pPr>
      <w:r>
        <w:rPr>
          <w:sz w:val="24"/>
        </w:rPr>
        <w:t>Her şeyden önce yuvarlak masaların kuver kapasitelerini tespit etmek gerekir. Yuvarlak masaların çevre uzunluğu bulunup iki kuver arasındaki 60 cm olan uzaklığı bölmek</w:t>
      </w:r>
      <w:r>
        <w:rPr>
          <w:spacing w:val="1"/>
          <w:sz w:val="24"/>
        </w:rPr>
        <w:t xml:space="preserve"> </w:t>
      </w:r>
      <w:r>
        <w:rPr>
          <w:sz w:val="24"/>
        </w:rPr>
        <w:t>yeterlidir.</w:t>
      </w:r>
    </w:p>
    <w:p w:rsidR="002A0C24" w:rsidRDefault="002A0C24">
      <w:pPr>
        <w:pStyle w:val="GvdeMetni"/>
        <w:rPr>
          <w:sz w:val="36"/>
        </w:rPr>
      </w:pPr>
    </w:p>
    <w:p w:rsidR="002A0C24" w:rsidRDefault="00EA4E12">
      <w:pPr>
        <w:pStyle w:val="ListeParagraf"/>
        <w:numPr>
          <w:ilvl w:val="0"/>
          <w:numId w:val="16"/>
        </w:numPr>
        <w:tabs>
          <w:tab w:val="left" w:pos="2760"/>
        </w:tabs>
        <w:spacing w:line="360" w:lineRule="auto"/>
        <w:ind w:right="2495" w:hanging="1800"/>
        <w:rPr>
          <w:sz w:val="24"/>
        </w:rPr>
      </w:pPr>
      <w:r>
        <w:rPr>
          <w:sz w:val="24"/>
        </w:rPr>
        <w:t>metre çapındaki yuvarlak masa = Çap x Pi sayısı = 100 cm x 3.14 = 314 : 60 cm = 5.23 = 5</w:t>
      </w:r>
      <w:r>
        <w:rPr>
          <w:spacing w:val="-2"/>
          <w:sz w:val="24"/>
        </w:rPr>
        <w:t xml:space="preserve"> </w:t>
      </w:r>
      <w:r>
        <w:rPr>
          <w:sz w:val="24"/>
        </w:rPr>
        <w:t>kuver</w:t>
      </w:r>
    </w:p>
    <w:p w:rsidR="002A0C24" w:rsidRDefault="00EA4E12">
      <w:pPr>
        <w:pStyle w:val="GvdeMetni"/>
        <w:ind w:left="2579"/>
      </w:pPr>
      <w:r>
        <w:t xml:space="preserve">1.5 metre çapındaki yuvarlak masa </w:t>
      </w:r>
      <w:r>
        <w:rPr>
          <w:u w:val="single"/>
        </w:rPr>
        <w:t>150 cm x 3.14</w:t>
      </w:r>
      <w:r>
        <w:t xml:space="preserve"> = 7.85 = 8 kuver</w:t>
      </w:r>
    </w:p>
    <w:p w:rsidR="002A0C24" w:rsidRDefault="00EA4E12">
      <w:pPr>
        <w:pStyle w:val="GvdeMetni"/>
        <w:spacing w:before="140"/>
        <w:ind w:left="4232" w:right="2925"/>
        <w:jc w:val="center"/>
      </w:pPr>
      <w:r>
        <w:t>60 cm</w:t>
      </w:r>
    </w:p>
    <w:p w:rsidR="002A0C24" w:rsidRDefault="00EA4E12">
      <w:pPr>
        <w:pStyle w:val="ListeParagraf"/>
        <w:numPr>
          <w:ilvl w:val="0"/>
          <w:numId w:val="16"/>
        </w:numPr>
        <w:tabs>
          <w:tab w:val="left" w:pos="2760"/>
        </w:tabs>
        <w:spacing w:before="136"/>
        <w:ind w:hanging="1800"/>
        <w:rPr>
          <w:sz w:val="24"/>
        </w:rPr>
      </w:pPr>
      <w:r>
        <w:rPr>
          <w:sz w:val="24"/>
        </w:rPr>
        <w:t xml:space="preserve">metre çapındaki yuvarlak masa = </w:t>
      </w:r>
      <w:r>
        <w:rPr>
          <w:sz w:val="24"/>
          <w:u w:val="single"/>
        </w:rPr>
        <w:t>200 cm x 3.14</w:t>
      </w:r>
      <w:r>
        <w:rPr>
          <w:sz w:val="24"/>
        </w:rPr>
        <w:t xml:space="preserve"> = 10.46 = 11</w:t>
      </w:r>
      <w:r>
        <w:rPr>
          <w:spacing w:val="-4"/>
          <w:sz w:val="24"/>
        </w:rPr>
        <w:t xml:space="preserve"> </w:t>
      </w:r>
      <w:r>
        <w:rPr>
          <w:sz w:val="24"/>
        </w:rPr>
        <w:t>kuver</w:t>
      </w:r>
    </w:p>
    <w:p w:rsidR="002A0C24" w:rsidRDefault="00EA4E12">
      <w:pPr>
        <w:pStyle w:val="GvdeMetni"/>
        <w:spacing w:before="140"/>
        <w:ind w:left="4232" w:right="2925"/>
        <w:jc w:val="center"/>
      </w:pPr>
      <w:r>
        <w:t>60 cm</w:t>
      </w:r>
    </w:p>
    <w:p w:rsidR="002A0C24" w:rsidRDefault="00EA4E12">
      <w:pPr>
        <w:pStyle w:val="ListeParagraf"/>
        <w:numPr>
          <w:ilvl w:val="0"/>
          <w:numId w:val="17"/>
        </w:numPr>
        <w:tabs>
          <w:tab w:val="left" w:pos="3275"/>
          <w:tab w:val="left" w:pos="3276"/>
        </w:tabs>
        <w:spacing w:before="137"/>
        <w:ind w:firstLine="720"/>
        <w:rPr>
          <w:sz w:val="24"/>
        </w:rPr>
      </w:pPr>
      <w:r>
        <w:rPr>
          <w:sz w:val="24"/>
        </w:rPr>
        <w:t>Baş masa uzunluğu 9 metre</w:t>
      </w:r>
    </w:p>
    <w:p w:rsidR="002A0C24" w:rsidRDefault="002A0C24">
      <w:pPr>
        <w:pStyle w:val="GvdeMetni"/>
        <w:rPr>
          <w:sz w:val="26"/>
        </w:rPr>
      </w:pPr>
    </w:p>
    <w:p w:rsidR="002A0C24" w:rsidRDefault="002A0C24">
      <w:pPr>
        <w:pStyle w:val="GvdeMetni"/>
        <w:spacing w:before="11"/>
        <w:rPr>
          <w:sz w:val="21"/>
        </w:rPr>
      </w:pPr>
    </w:p>
    <w:p w:rsidR="002A0C24" w:rsidRDefault="00EA4E12">
      <w:pPr>
        <w:pStyle w:val="ListeParagraf"/>
        <w:numPr>
          <w:ilvl w:val="0"/>
          <w:numId w:val="17"/>
        </w:numPr>
        <w:tabs>
          <w:tab w:val="left" w:pos="3275"/>
          <w:tab w:val="left" w:pos="3276"/>
        </w:tabs>
        <w:spacing w:line="360" w:lineRule="auto"/>
        <w:ind w:left="2580" w:right="4356" w:firstLine="0"/>
        <w:rPr>
          <w:sz w:val="24"/>
        </w:rPr>
      </w:pPr>
      <w:r>
        <w:rPr>
          <w:sz w:val="24"/>
        </w:rPr>
        <w:t>Yuvarlak masaların baş masaya uygunluğu 1.5m x 3 adet = 4.50 m</w:t>
      </w:r>
    </w:p>
    <w:p w:rsidR="002A0C24" w:rsidRDefault="00EA4E12">
      <w:pPr>
        <w:pStyle w:val="GvdeMetni"/>
        <w:ind w:left="2579"/>
      </w:pPr>
      <w:r>
        <w:t>60 cm x 4 adet = 2.4 m</w:t>
      </w:r>
    </w:p>
    <w:p w:rsidR="002A0C24" w:rsidRDefault="00EA4E12">
      <w:pPr>
        <w:pStyle w:val="GvdeMetni"/>
        <w:spacing w:before="139"/>
        <w:ind w:left="2579"/>
      </w:pPr>
      <w:r>
        <w:t>Kanatlar arası servis koridoru = 1.25m x 2 = 2.50 m ‘dir.</w:t>
      </w: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342BA1">
      <w:pPr>
        <w:pStyle w:val="GvdeMetni"/>
        <w:spacing w:before="5"/>
        <w:rPr>
          <w:sz w:val="20"/>
        </w:rPr>
      </w:pPr>
      <w:r>
        <w:rPr>
          <w:noProof/>
          <w:lang w:val="tr-TR" w:eastAsia="tr-TR"/>
        </w:rPr>
        <mc:AlternateContent>
          <mc:Choice Requires="wps">
            <w:drawing>
              <wp:anchor distT="0" distB="0" distL="0" distR="0" simplePos="0" relativeHeight="251574272" behindDoc="0" locked="0" layoutInCell="1" allowOverlap="1">
                <wp:simplePos x="0" y="0"/>
                <wp:positionH relativeFrom="page">
                  <wp:posOffset>1257300</wp:posOffset>
                </wp:positionH>
                <wp:positionV relativeFrom="paragraph">
                  <wp:posOffset>177800</wp:posOffset>
                </wp:positionV>
                <wp:extent cx="1828800" cy="0"/>
                <wp:effectExtent l="9525" t="6985" r="9525" b="12065"/>
                <wp:wrapTopAndBottom/>
                <wp:docPr id="261"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5F4BA" id="Line 201" o:spid="_x0000_s1026" style="position:absolute;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4pt" to="24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GvcIAIAAEUEAAAOAAAAZHJzL2Uyb0RvYy54bWysU8GO2yAQvVfqPyDuie3UzXqtOKvKTnpJ&#10;u5F2+wEEcIyKAQGJE1X99w44SZv2UlX1AQMz8+bNzGPxdOolOnLrhFYVzqYpRlxRzYTaV/jL63pS&#10;YOQ8UYxIrXiFz9zhp+XbN4vBlHymOy0ZtwhAlCsHU+HOe1MmiaMd74mbasMVGFtte+LhaPcJs2QA&#10;9F4mszSdJ4O2zFhNuXNw24xGvIz4bcupf25bxz2SFQZuPq42rruwJssFKfeWmE7QCw3yDyx6IhQk&#10;vUE1xBN0sOIPqF5Qq51u/ZTqPtFtKyiPNUA1WfpbNS8dMTzWAs1x5tYm9/9g6efj1iLBKjybZxgp&#10;0sOQNkJxBHxCdwbjSnCq1daG+uhJvZiNpl8dUrruiNrzyPL1bCAwRiR3IeHgDOTYDZ80Ax9y8Dq2&#10;6tTaPkBCE9ApTuR8mwg/eUThMitmRZHC4OjVlpDyGmis8x+57lHYVFgC6whMjhvngTq4Xl1CHqXX&#10;Qso4cKnQUOGHeZbHAKelYMEY3Jzd72pp0ZEEycQv9AHA7twCckNcN/pF0ygmqw+KxSwdJ2x12Xsi&#10;5LgHIKlCIqgReF52o1i+PaaPq2JV5JN8Nl9N8rRpJh/WdT6Zr7OH9827pq6b7HvgnOVlJxjjKtC+&#10;CjfL/04Ylyc0Su4m3Vt/knv0WDuQvf4j6TjkMNdRITvNzlsb2hTmDVqNzpd3FR7Dr+fo9fP1L38A&#10;AAD//wMAUEsDBBQABgAIAAAAIQAdiYiK2wAAAAkBAAAPAAAAZHJzL2Rvd25yZXYueG1sTE9NT8Mw&#10;DL0j7T9ERuLG0k1oSrum04SEOMCFbT8gbUxbrXG6JNsKvx5PHOBkP/vpfZSbyQ3igiH2njQs5hkI&#10;pMbbnloNh/3LowIRkyFrBk+o4QsjbKrZXWkK66/0gZddagWLUCyMhi6lsZAyNh06E+d+ROLfpw/O&#10;JIahlTaYK4u7QS6zbCWd6YkdOjPic4fNcXd2GvJsoj19t9v3t/71cApHVecLpfXD/bRdg0g4pT8y&#10;3OJzdKg4U+3PZKMYGOeKuyQNy9tkwpNa8VL/HmRVyv8Nqh8AAAD//wMAUEsBAi0AFAAGAAgAAAAh&#10;ALaDOJL+AAAA4QEAABMAAAAAAAAAAAAAAAAAAAAAAFtDb250ZW50X1R5cGVzXS54bWxQSwECLQAU&#10;AAYACAAAACEAOP0h/9YAAACUAQAACwAAAAAAAAAAAAAAAAAvAQAAX3JlbHMvLnJlbHNQSwECLQAU&#10;AAYACAAAACEAO3Rr3CACAABFBAAADgAAAAAAAAAAAAAAAAAuAgAAZHJzL2Uyb0RvYy54bWxQSwEC&#10;LQAUAAYACAAAACEAHYmIitsAAAAJAQAADwAAAAAAAAAAAAAAAAB6BAAAZHJzL2Rvd25yZXYueG1s&#10;UEsFBgAAAAAEAAQA8wAAAIIFAAAAAA==&#10;" strokeweight=".2115mm">
                <w10:wrap type="topAndBottom" anchorx="page"/>
              </v:line>
            </w:pict>
          </mc:Fallback>
        </mc:AlternateContent>
      </w:r>
    </w:p>
    <w:p w:rsidR="002A0C24" w:rsidRDefault="00EA4E12">
      <w:pPr>
        <w:spacing w:before="50"/>
        <w:ind w:left="1859"/>
        <w:rPr>
          <w:sz w:val="20"/>
        </w:rPr>
      </w:pPr>
      <w:r>
        <w:rPr>
          <w:position w:val="9"/>
          <w:sz w:val="13"/>
        </w:rPr>
        <w:t xml:space="preserve">102 </w:t>
      </w:r>
      <w:r>
        <w:rPr>
          <w:sz w:val="20"/>
        </w:rPr>
        <w:t xml:space="preserve">Orhan Kutlay, (1991), </w:t>
      </w:r>
      <w:r>
        <w:rPr>
          <w:b/>
          <w:sz w:val="20"/>
        </w:rPr>
        <w:t>Servis Sanatı ve Yemek Sanatı Bilgileri</w:t>
      </w:r>
      <w:r>
        <w:rPr>
          <w:sz w:val="20"/>
        </w:rPr>
        <w:t>, İşletme Fakü</w:t>
      </w:r>
      <w:r>
        <w:rPr>
          <w:sz w:val="20"/>
        </w:rPr>
        <w:t>ltesi Yayın No: 249,</w:t>
      </w:r>
    </w:p>
    <w:p w:rsidR="002A0C24" w:rsidRDefault="00EA4E12">
      <w:pPr>
        <w:ind w:left="1859"/>
        <w:rPr>
          <w:sz w:val="20"/>
        </w:rPr>
      </w:pPr>
      <w:r>
        <w:rPr>
          <w:sz w:val="20"/>
        </w:rPr>
        <w:t>İşletme İktisadı Enstitüsü Yayın No: 142, İstanbul, s. 41</w:t>
      </w:r>
    </w:p>
    <w:p w:rsidR="002A0C24" w:rsidRDefault="002A0C24">
      <w:pPr>
        <w:rPr>
          <w:sz w:val="20"/>
        </w:rPr>
        <w:sectPr w:rsidR="002A0C24">
          <w:pgSz w:w="11910" w:h="16840"/>
          <w:pgMar w:top="1660" w:right="20" w:bottom="280" w:left="120" w:header="724" w:footer="0" w:gutter="0"/>
          <w:cols w:space="708"/>
        </w:sectPr>
      </w:pPr>
    </w:p>
    <w:p w:rsidR="002A0C24" w:rsidRDefault="002A0C24">
      <w:pPr>
        <w:pStyle w:val="GvdeMetni"/>
        <w:spacing w:before="3"/>
        <w:rPr>
          <w:sz w:val="19"/>
        </w:rPr>
      </w:pPr>
    </w:p>
    <w:p w:rsidR="002A0C24" w:rsidRDefault="00EA4E12">
      <w:pPr>
        <w:pStyle w:val="ListeParagraf"/>
        <w:numPr>
          <w:ilvl w:val="0"/>
          <w:numId w:val="17"/>
        </w:numPr>
        <w:tabs>
          <w:tab w:val="left" w:pos="3275"/>
          <w:tab w:val="left" w:pos="3276"/>
        </w:tabs>
        <w:spacing w:before="76"/>
        <w:ind w:firstLine="720"/>
        <w:rPr>
          <w:sz w:val="24"/>
        </w:rPr>
      </w:pPr>
      <w:r>
        <w:rPr>
          <w:sz w:val="24"/>
        </w:rPr>
        <w:t>Kanatlar ve derinlik</w:t>
      </w:r>
      <w:r>
        <w:rPr>
          <w:spacing w:val="-3"/>
          <w:sz w:val="24"/>
        </w:rPr>
        <w:t xml:space="preserve"> </w:t>
      </w:r>
      <w:r>
        <w:rPr>
          <w:sz w:val="24"/>
        </w:rPr>
        <w:t>hesabı</w:t>
      </w:r>
    </w:p>
    <w:p w:rsidR="002A0C24" w:rsidRDefault="00EA4E12">
      <w:pPr>
        <w:pStyle w:val="GvdeMetni"/>
        <w:spacing w:before="137"/>
        <w:ind w:left="2579"/>
      </w:pPr>
      <w:r>
        <w:t>Baş masa eni 75 cm sandalye eni 50 cm</w:t>
      </w:r>
    </w:p>
    <w:p w:rsidR="002A0C24" w:rsidRDefault="00EA4E12">
      <w:pPr>
        <w:pStyle w:val="GvdeMetni"/>
        <w:spacing w:before="139"/>
        <w:ind w:left="2579"/>
      </w:pPr>
      <w:r>
        <w:t>1.5 metre x 4 adet yuvarlak masa = 6 metre</w:t>
      </w:r>
    </w:p>
    <w:p w:rsidR="002A0C24" w:rsidRDefault="00EA4E12">
      <w:pPr>
        <w:pStyle w:val="GvdeMetni"/>
        <w:spacing w:before="137"/>
        <w:ind w:left="2579"/>
      </w:pPr>
      <w:r>
        <w:t>Sandalyeler 50 cm x 8 = 4 metre Toplam = 11.25 metre</w:t>
      </w:r>
    </w:p>
    <w:p w:rsidR="002A0C24" w:rsidRDefault="00EA4E12">
      <w:pPr>
        <w:pStyle w:val="GvdeMetni"/>
        <w:spacing w:before="139"/>
        <w:ind w:left="2579"/>
      </w:pPr>
      <w:r>
        <w:t>18.00 m - 11.25 m = 6.75 metre üst ve alttan kalacak boşluk.</w:t>
      </w:r>
      <w:r>
        <w:rPr>
          <w:vertAlign w:val="superscript"/>
        </w:rPr>
        <w:t>103</w:t>
      </w:r>
    </w:p>
    <w:p w:rsidR="002A0C24" w:rsidRDefault="00EA4E12">
      <w:pPr>
        <w:pStyle w:val="GvdeMetni"/>
        <w:spacing w:before="137"/>
        <w:ind w:left="2579"/>
      </w:pPr>
      <w:r>
        <w:t>Baş masa tarafından 2.25 m salon girişlerinden de 4.50 m boşluk bırakılabilir.</w:t>
      </w:r>
    </w:p>
    <w:p w:rsidR="002A0C24" w:rsidRDefault="00EA4E12">
      <w:pPr>
        <w:pStyle w:val="GvdeMetni"/>
        <w:spacing w:before="139"/>
        <w:ind w:left="1859"/>
      </w:pPr>
      <w:r>
        <w:t>Bu ölçülere ve istenenlere göre bu şekilde masa ve oturma pl</w:t>
      </w:r>
      <w:r>
        <w:t>anı oluşturulur.</w:t>
      </w:r>
      <w:r>
        <w:rPr>
          <w:vertAlign w:val="superscript"/>
        </w:rPr>
        <w:t>104</w:t>
      </w:r>
    </w:p>
    <w:p w:rsidR="002A0C24" w:rsidRDefault="002A0C24">
      <w:pPr>
        <w:pStyle w:val="GvdeMetni"/>
        <w:rPr>
          <w:sz w:val="30"/>
        </w:rPr>
      </w:pPr>
    </w:p>
    <w:p w:rsidR="002A0C24" w:rsidRDefault="00EA4E12">
      <w:pPr>
        <w:pStyle w:val="Balk3"/>
        <w:numPr>
          <w:ilvl w:val="1"/>
          <w:numId w:val="15"/>
        </w:numPr>
        <w:tabs>
          <w:tab w:val="left" w:pos="2928"/>
        </w:tabs>
        <w:spacing w:before="212"/>
      </w:pPr>
      <w:r>
        <w:t>Ziyafet Masalarında Oturma ve Yerle</w:t>
      </w:r>
      <w:r>
        <w:rPr>
          <w:b w:val="0"/>
        </w:rPr>
        <w:t>ş</w:t>
      </w:r>
      <w:r>
        <w:t>im</w:t>
      </w:r>
      <w:r>
        <w:rPr>
          <w:spacing w:val="-7"/>
        </w:rPr>
        <w:t xml:space="preserve"> </w:t>
      </w:r>
      <w:r>
        <w:t>Düzenleri</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1" w:firstLine="720"/>
        <w:jc w:val="both"/>
      </w:pPr>
      <w:r>
        <w:t>Bir masada oturma düzeni, o masaya kuverin ne şekilde hazırlanacağını ve davetlilerin hangi sandalyelere oturacağını ifade eder. Bu bakımdan önce, hangi masa şeklinde nerelere kuver konacağı, nerelerin boş kalacağı bilinmelidir. Bunlar masa şekillerinde gö</w:t>
      </w:r>
      <w:r>
        <w:t>sterilmiştir.Buradaki şekillerde kare, dikdörtgen ve yuvarlak masalar, resmi yemeklerde kullanılmaz. Bu masalarda hem misafirlerin birbirleriyle teması güçtür, hem de belli şeref yerleri yoktur.</w:t>
      </w:r>
    </w:p>
    <w:p w:rsidR="002A0C24" w:rsidRDefault="002A0C24">
      <w:pPr>
        <w:pStyle w:val="GvdeMetni"/>
        <w:spacing w:before="10"/>
        <w:rPr>
          <w:sz w:val="35"/>
        </w:rPr>
      </w:pPr>
    </w:p>
    <w:p w:rsidR="002A0C24" w:rsidRDefault="00EA4E12">
      <w:pPr>
        <w:pStyle w:val="GvdeMetni"/>
        <w:spacing w:line="360" w:lineRule="auto"/>
        <w:ind w:left="1859" w:right="1391" w:firstLine="720"/>
        <w:jc w:val="both"/>
      </w:pPr>
      <w:r>
        <w:t>Uzun masalar ev ziyafetlerinde kullanıldığı zaman ev sahiple</w:t>
      </w:r>
      <w:r>
        <w:t>ri masanın kısa kenarlarına karşılıklı olarak otururlar. Ev sahibi hanım masanın, salon kapısına yakın tarafına oturur. Ev sahiplerinin sağ tarafları şeref misafirlerinin yeridir. Bu yüzden ev sahibi hanımın sağına şeref misafiri bey, ev sahibi beyin sağın</w:t>
      </w:r>
      <w:r>
        <w:t>a da şeref misafiri hanım oturur. Diğer misafirlerde önem derecelerine ve cinsiyetlerine göre diğer sandalyelere otururlar. Önemli misafirler daima ev sahibine yakın sandalyelere otururlar.</w:t>
      </w:r>
      <w:r>
        <w:rPr>
          <w:vertAlign w:val="superscript"/>
        </w:rPr>
        <w:t>105</w:t>
      </w:r>
    </w:p>
    <w:p w:rsidR="002A0C24" w:rsidRDefault="002A0C24">
      <w:pPr>
        <w:pStyle w:val="GvdeMetni"/>
        <w:spacing w:before="11"/>
        <w:rPr>
          <w:sz w:val="35"/>
        </w:rPr>
      </w:pPr>
    </w:p>
    <w:p w:rsidR="002A0C24" w:rsidRDefault="00EA4E12">
      <w:pPr>
        <w:pStyle w:val="GvdeMetni"/>
        <w:spacing w:line="360" w:lineRule="auto"/>
        <w:ind w:left="1859" w:right="1391" w:firstLine="720"/>
        <w:jc w:val="both"/>
      </w:pPr>
      <w:r>
        <w:t>Her ziyafetin ayrı bir niteliği, başka bir nedeni vardır. Asıl</w:t>
      </w:r>
      <w:r>
        <w:t xml:space="preserve"> ilke, ziyafet bir bütündür ve tüm davetliler içindir. Resmi, özel görevleri, unvanları, meslekleri değişik yaşlı ve genç kişilerin bir ziyafette aynı masada , ya da birkaç masada, onurlarına yakışan bir görünümde oturabilmelerini sağlamak için önceden düş</w:t>
      </w:r>
      <w:r>
        <w:t>ünmek ve düzenleme seçeneklerinden yararlanmak gerekir.</w:t>
      </w:r>
    </w:p>
    <w:p w:rsidR="002A0C24" w:rsidRDefault="00342BA1">
      <w:pPr>
        <w:pStyle w:val="GvdeMetni"/>
        <w:spacing w:before="8"/>
        <w:rPr>
          <w:sz w:val="18"/>
        </w:rPr>
      </w:pPr>
      <w:r>
        <w:rPr>
          <w:noProof/>
          <w:lang w:val="tr-TR" w:eastAsia="tr-TR"/>
        </w:rPr>
        <mc:AlternateContent>
          <mc:Choice Requires="wps">
            <w:drawing>
              <wp:anchor distT="0" distB="0" distL="0" distR="0" simplePos="0" relativeHeight="251575296" behindDoc="0" locked="0" layoutInCell="1" allowOverlap="1">
                <wp:simplePos x="0" y="0"/>
                <wp:positionH relativeFrom="page">
                  <wp:posOffset>1257300</wp:posOffset>
                </wp:positionH>
                <wp:positionV relativeFrom="paragraph">
                  <wp:posOffset>165735</wp:posOffset>
                </wp:positionV>
                <wp:extent cx="1828800" cy="0"/>
                <wp:effectExtent l="9525" t="10795" r="9525" b="8255"/>
                <wp:wrapTopAndBottom/>
                <wp:docPr id="260"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37FD1" id="Line 200" o:spid="_x0000_s1026" style="position:absolute;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3.05pt" to="24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2CHgIAAEUEAAAOAAAAZHJzL2Uyb0RvYy54bWysU8GO2jAQvVfqP1i+QwhN2WxEWFUJ9EK7&#10;SLv9AGM7xKpjW7YhoKr/3rFDENteqqoczDgz8+bNzPPy6dxJdOLWCa1KnE5nGHFFNRPqUOJvr5tJ&#10;jpHzRDEiteIlvnCHn1bv3y17U/C5brVk3CIAUa7oTYlb702RJI62vCNuqg1X4Gy07YiHqz0kzJIe&#10;0DuZzGezRdJry4zVlDsHX+vBiVcRv2k49c9N47hHssTAzcfTxnMfzmS1JMXBEtMKeqVB/oFFR4SC&#10;ojeomniCjlb8AdUJarXTjZ9S3SW6aQTlsQfoJp391s1LSwyPvcBwnLmNyf0/WPr1tLNIsBLPFzAf&#10;RTpY0lYojmC6YTq9cQUEVWpnQ3/0rF7MVtPvDildtUQdeGT5ejGQmIaM5E1KuDgDNfb9F80ghhy9&#10;jqM6N7YLkDAEdI4budw2ws8eUfiY5vM8ByKIjr6EFGOisc5/5rpDwSixBNYRmJy2zgcipBhDQh2l&#10;N0LKuHCpUF/ih0WaxQSnpWDBGcKcPewradGJBMnEX+wKPPdhAbkmrh3iomsQk9VHxWKVlhO2vtqe&#10;CDnYwEqqUAh6BJ5XaxDLj8fZ4zpf59kkmy/Wk2xW15NPmyqbLDbpw8f6Q11VdfozcE6zohWMcRVo&#10;j8JNs78TxvUJDZK7Sfc2n+QtehwkkB3/I+m45LDXQSF7zS47Oy4ftBqDr+8qPIb7O9j3r3/1CwAA&#10;//8DAFBLAwQUAAYACAAAACEACUWGudwAAAAJAQAADwAAAGRycy9kb3ducmV2LnhtbEyPwU7DMBBE&#10;70j8g7VI3KiTCkVOiFNVSIgDXGj7AU68JFHjdbDdNvD1LOIAx5kdzb6pN4ubxBlDHD1pyFcZCKTO&#10;25F6DYf9050CEZMhayZPqOETI2ya66vaVNZf6A3Pu9QLLqFYGQ1DSnMlZewGdCau/IzEt3cfnEks&#10;Qy9tMBcud5NcZ1khnRmJPwxmxscBu+Pu5DSU2UJ7+uq3ry/j8+EjHFVb5krr25tl+wAi4ZL+wvCD&#10;z+jQMFPrT2SjmFiXirckDesiB8GBe1Ww0f4asqnl/wXNNwAAAP//AwBQSwECLQAUAAYACAAAACEA&#10;toM4kv4AAADhAQAAEwAAAAAAAAAAAAAAAAAAAAAAW0NvbnRlbnRfVHlwZXNdLnhtbFBLAQItABQA&#10;BgAIAAAAIQA4/SH/1gAAAJQBAAALAAAAAAAAAAAAAAAAAC8BAABfcmVscy8ucmVsc1BLAQItABQA&#10;BgAIAAAAIQBlqb2CHgIAAEUEAAAOAAAAAAAAAAAAAAAAAC4CAABkcnMvZTJvRG9jLnhtbFBLAQIt&#10;ABQABgAIAAAAIQAJRYa53AAAAAkBAAAPAAAAAAAAAAAAAAAAAHgEAABkcnMvZG93bnJldi54bWxQ&#10;SwUGAAAAAAQABADzAAAAgQUAAAAA&#10;" strokeweight=".2115mm">
                <w10:wrap type="topAndBottom" anchorx="page"/>
              </v:line>
            </w:pict>
          </mc:Fallback>
        </mc:AlternateContent>
      </w:r>
    </w:p>
    <w:p w:rsidR="002A0C24" w:rsidRDefault="00EA4E12">
      <w:pPr>
        <w:spacing w:before="50" w:line="241" w:lineRule="exact"/>
        <w:ind w:left="1859"/>
        <w:rPr>
          <w:sz w:val="20"/>
        </w:rPr>
      </w:pPr>
      <w:r>
        <w:rPr>
          <w:position w:val="9"/>
          <w:sz w:val="13"/>
        </w:rPr>
        <w:t xml:space="preserve">103 </w:t>
      </w:r>
      <w:r>
        <w:rPr>
          <w:sz w:val="20"/>
        </w:rPr>
        <w:t xml:space="preserve">Aktaş, </w:t>
      </w:r>
      <w:r>
        <w:rPr>
          <w:b/>
          <w:sz w:val="20"/>
        </w:rPr>
        <w:t xml:space="preserve">a.g.e., </w:t>
      </w:r>
      <w:r>
        <w:rPr>
          <w:sz w:val="20"/>
        </w:rPr>
        <w:t>ss. 318-319</w:t>
      </w:r>
    </w:p>
    <w:p w:rsidR="002A0C24" w:rsidRDefault="00EA4E12">
      <w:pPr>
        <w:spacing w:line="229" w:lineRule="exact"/>
        <w:ind w:left="1859"/>
        <w:rPr>
          <w:sz w:val="20"/>
        </w:rPr>
      </w:pPr>
      <w:r>
        <w:rPr>
          <w:position w:val="9"/>
          <w:sz w:val="13"/>
        </w:rPr>
        <w:t xml:space="preserve">104 </w:t>
      </w:r>
      <w:r>
        <w:rPr>
          <w:sz w:val="20"/>
        </w:rPr>
        <w:t xml:space="preserve">Yörükooğlu, Yörükoğlu, </w:t>
      </w:r>
      <w:r>
        <w:rPr>
          <w:b/>
          <w:sz w:val="20"/>
        </w:rPr>
        <w:t xml:space="preserve">a.g.e., </w:t>
      </w:r>
      <w:r>
        <w:rPr>
          <w:sz w:val="20"/>
        </w:rPr>
        <w:t>s. 254</w:t>
      </w:r>
    </w:p>
    <w:p w:rsidR="002A0C24" w:rsidRDefault="00EA4E12">
      <w:pPr>
        <w:spacing w:line="243" w:lineRule="exact"/>
        <w:ind w:left="1859"/>
        <w:rPr>
          <w:sz w:val="20"/>
        </w:rPr>
      </w:pPr>
      <w:r>
        <w:rPr>
          <w:position w:val="9"/>
          <w:sz w:val="13"/>
        </w:rPr>
        <w:t xml:space="preserve">105 </w:t>
      </w:r>
      <w:r>
        <w:rPr>
          <w:sz w:val="20"/>
        </w:rPr>
        <w:t xml:space="preserve">Aktaş, Kutluca, </w:t>
      </w:r>
      <w:r>
        <w:rPr>
          <w:b/>
          <w:sz w:val="20"/>
        </w:rPr>
        <w:t xml:space="preserve">a.g.e., </w:t>
      </w:r>
      <w:r>
        <w:rPr>
          <w:sz w:val="20"/>
        </w:rPr>
        <w:t>s. 223</w:t>
      </w:r>
    </w:p>
    <w:p w:rsidR="002A0C24" w:rsidRDefault="002A0C24">
      <w:pPr>
        <w:spacing w:line="243" w:lineRule="exact"/>
        <w:rPr>
          <w:sz w:val="20"/>
        </w:rPr>
        <w:sectPr w:rsidR="002A0C24">
          <w:pgSz w:w="11910" w:h="16840"/>
          <w:pgMar w:top="1660" w:right="20" w:bottom="280" w:left="120" w:header="724" w:footer="0" w:gutter="0"/>
          <w:cols w:space="708"/>
        </w:sectPr>
      </w:pPr>
    </w:p>
    <w:p w:rsidR="002A0C24" w:rsidRDefault="002A0C24">
      <w:pPr>
        <w:pStyle w:val="GvdeMetni"/>
        <w:rPr>
          <w:sz w:val="20"/>
        </w:rPr>
      </w:pPr>
    </w:p>
    <w:p w:rsidR="002A0C24" w:rsidRDefault="002A0C24">
      <w:pPr>
        <w:pStyle w:val="GvdeMetni"/>
        <w:rPr>
          <w:sz w:val="20"/>
        </w:rPr>
      </w:pPr>
    </w:p>
    <w:p w:rsidR="002A0C24" w:rsidRDefault="00EA4E12">
      <w:pPr>
        <w:pStyle w:val="GvdeMetni"/>
        <w:spacing w:before="250" w:line="360" w:lineRule="auto"/>
        <w:ind w:left="1859" w:right="1394" w:firstLine="720"/>
        <w:jc w:val="both"/>
      </w:pPr>
      <w:r>
        <w:t xml:space="preserve">Ziyafetin başarılı geçmesi ve herkesin memnun olabilmesi için ilk şart, davetlilerin protokol ve öncelik sıralarına göre oturtulmasıdır. Masadaki yerleştirmede yapılacak bir hata, yemeklerin ne kadar nefis, hizmet ne kadar kaliteli olursa olsun, o davetin </w:t>
      </w:r>
      <w:r>
        <w:t>daha baştan başarısız olmasına sebep olabilecektir.</w:t>
      </w:r>
      <w:r>
        <w:rPr>
          <w:vertAlign w:val="superscript"/>
        </w:rPr>
        <w:t>106</w:t>
      </w:r>
    </w:p>
    <w:p w:rsidR="002A0C24" w:rsidRDefault="002A0C24">
      <w:pPr>
        <w:pStyle w:val="GvdeMetni"/>
        <w:spacing w:before="2"/>
        <w:rPr>
          <w:sz w:val="36"/>
        </w:rPr>
      </w:pPr>
    </w:p>
    <w:p w:rsidR="002A0C24" w:rsidRDefault="00EA4E12">
      <w:pPr>
        <w:pStyle w:val="GvdeMetni"/>
        <w:spacing w:line="360" w:lineRule="auto"/>
        <w:ind w:left="1859" w:right="1393" w:firstLine="720"/>
        <w:jc w:val="both"/>
      </w:pPr>
      <w:r>
        <w:t>Resmi ziyafetlerde tüm konukların rütbe, unvan, siyasi mevki ve ya temsil ettiği mevkiye göre oturmaları prensiptir. Bu şekilde masaya oturmaya “sofra protokolü” denir. Masada rütbe ve mevkice aynı dü</w:t>
      </w:r>
      <w:r>
        <w:t>zeyde konukların olması durumunda, ev sahibi ve ya misyon mensupları aynı misyonda olan yabancı misafirlere yerlerini verirler. Bayanlara, eşerinin öncelik sırasına göre yer verilmekte yaşı ve sosyal durumu da dikkate alınır. Masa da ev sahiplerinin oturdu</w:t>
      </w:r>
      <w:r>
        <w:t>ğu yerler masanın odak noktasıdır ve düzenleme buna göre yapılır.</w:t>
      </w:r>
    </w:p>
    <w:p w:rsidR="002A0C24" w:rsidRDefault="002A0C24">
      <w:pPr>
        <w:pStyle w:val="GvdeMetni"/>
      </w:pPr>
    </w:p>
    <w:p w:rsidR="002A0C24" w:rsidRDefault="00EA4E12">
      <w:pPr>
        <w:pStyle w:val="GvdeMetni"/>
        <w:spacing w:before="138" w:line="360" w:lineRule="auto"/>
        <w:ind w:left="1859" w:right="1391" w:firstLine="720"/>
        <w:jc w:val="both"/>
      </w:pPr>
      <w:r>
        <w:t>Herhangi bir zorunlu nedenle davetlilerden biri oturması gereken yerde oturmayacaksa, yemekten önce durum ev sahibi tarafından kendisine açıklanıp özür dilenmesi gerekir. Aynı durum ev sahi</w:t>
      </w:r>
      <w:r>
        <w:t>plerinden birisi için söz konusu ise; ev sahibesi yerinde kalır, ev sahibi ise yerini değiştirir. Bu değişiklik nedeninin de konuklara açıklanması ve özür dilenmesi gerekir.</w:t>
      </w:r>
      <w:r>
        <w:rPr>
          <w:vertAlign w:val="superscript"/>
        </w:rPr>
        <w:t>107</w:t>
      </w:r>
    </w:p>
    <w:p w:rsidR="002A0C24" w:rsidRDefault="002A0C24">
      <w:pPr>
        <w:pStyle w:val="GvdeMetni"/>
        <w:spacing w:before="9"/>
        <w:rPr>
          <w:sz w:val="35"/>
        </w:rPr>
      </w:pPr>
    </w:p>
    <w:p w:rsidR="002A0C24" w:rsidRDefault="00EA4E12">
      <w:pPr>
        <w:pStyle w:val="GvdeMetni"/>
        <w:spacing w:line="360" w:lineRule="auto"/>
        <w:ind w:left="1859" w:right="1393" w:firstLine="720"/>
        <w:jc w:val="both"/>
      </w:pPr>
      <w:r>
        <w:t>Aşağıda ziyafet masalarında yerleşim düzenleri şekillerle verilmektedir. (B) h</w:t>
      </w:r>
      <w:r>
        <w:t>arfi ile gösterilenler bay, (H) harfi ile gösterilenler ise hanımları ifade</w:t>
      </w:r>
      <w:r>
        <w:rPr>
          <w:spacing w:val="-14"/>
        </w:rPr>
        <w:t xml:space="preserve"> </w:t>
      </w:r>
      <w:r>
        <w:t>etmektedir.</w:t>
      </w:r>
    </w:p>
    <w:p w:rsidR="002A0C24" w:rsidRDefault="002A0C24">
      <w:pPr>
        <w:pStyle w:val="GvdeMetni"/>
      </w:pPr>
    </w:p>
    <w:p w:rsidR="002A0C24" w:rsidRDefault="002A0C24">
      <w:pPr>
        <w:pStyle w:val="GvdeMetni"/>
      </w:pPr>
    </w:p>
    <w:p w:rsidR="002A0C24" w:rsidRDefault="002A0C24">
      <w:pPr>
        <w:pStyle w:val="GvdeMetni"/>
      </w:pPr>
    </w:p>
    <w:p w:rsidR="002A0C24" w:rsidRDefault="00EA4E12">
      <w:pPr>
        <w:pStyle w:val="ListeParagraf"/>
        <w:numPr>
          <w:ilvl w:val="0"/>
          <w:numId w:val="18"/>
        </w:numPr>
        <w:tabs>
          <w:tab w:val="left" w:pos="3276"/>
        </w:tabs>
        <w:spacing w:line="357" w:lineRule="auto"/>
        <w:ind w:right="1393" w:firstLine="720"/>
        <w:jc w:val="both"/>
        <w:rPr>
          <w:sz w:val="24"/>
        </w:rPr>
      </w:pPr>
      <w:r>
        <w:rPr>
          <w:b/>
          <w:sz w:val="24"/>
        </w:rPr>
        <w:t>Misafir sayısı 4’ün katı ve bey-hanım sayısı e</w:t>
      </w:r>
      <w:r>
        <w:rPr>
          <w:sz w:val="24"/>
        </w:rPr>
        <w:t>ş</w:t>
      </w:r>
      <w:r>
        <w:rPr>
          <w:b/>
          <w:sz w:val="24"/>
        </w:rPr>
        <w:t xml:space="preserve">itse: </w:t>
      </w:r>
      <w:r>
        <w:rPr>
          <w:sz w:val="24"/>
        </w:rPr>
        <w:t>Davet edilen misafir sayısı ikiye bölündüğünde çift rakam çıkarsa iş daha kolay olur. O zaman ev sahibi ve sahibesi masa başlarında karşılıklı oturur. Bir bay ve bir bayan sırası da korunmuş</w:t>
      </w:r>
      <w:r>
        <w:rPr>
          <w:spacing w:val="-1"/>
          <w:sz w:val="24"/>
        </w:rPr>
        <w:t xml:space="preserve"> </w:t>
      </w:r>
      <w:r>
        <w:rPr>
          <w:sz w:val="24"/>
        </w:rPr>
        <w:t>olur.</w:t>
      </w:r>
      <w:r>
        <w:rPr>
          <w:sz w:val="24"/>
          <w:vertAlign w:val="superscript"/>
        </w:rPr>
        <w:t>108</w:t>
      </w:r>
    </w:p>
    <w:p w:rsidR="002A0C24" w:rsidRDefault="00EA4E12">
      <w:pPr>
        <w:pStyle w:val="ListeParagraf"/>
        <w:numPr>
          <w:ilvl w:val="0"/>
          <w:numId w:val="14"/>
        </w:numPr>
        <w:tabs>
          <w:tab w:val="left" w:pos="3275"/>
          <w:tab w:val="left" w:pos="3276"/>
        </w:tabs>
        <w:spacing w:before="4"/>
        <w:ind w:firstLine="720"/>
        <w:rPr>
          <w:sz w:val="24"/>
        </w:rPr>
      </w:pPr>
      <w:r>
        <w:rPr>
          <w:sz w:val="24"/>
        </w:rPr>
        <w:t>Ev sahipleri kısa kenarlarda karşılıklı</w:t>
      </w:r>
      <w:r>
        <w:rPr>
          <w:spacing w:val="-3"/>
          <w:sz w:val="24"/>
        </w:rPr>
        <w:t xml:space="preserve"> </w:t>
      </w:r>
      <w:r>
        <w:rPr>
          <w:sz w:val="24"/>
        </w:rPr>
        <w:t>oturtulur.</w:t>
      </w:r>
    </w:p>
    <w:p w:rsidR="002A0C24" w:rsidRDefault="00342BA1">
      <w:pPr>
        <w:pStyle w:val="GvdeMetni"/>
        <w:rPr>
          <w:sz w:val="29"/>
        </w:rPr>
      </w:pPr>
      <w:r>
        <w:rPr>
          <w:noProof/>
          <w:lang w:val="tr-TR" w:eastAsia="tr-TR"/>
        </w:rPr>
        <mc:AlternateContent>
          <mc:Choice Requires="wps">
            <w:drawing>
              <wp:anchor distT="0" distB="0" distL="0" distR="0" simplePos="0" relativeHeight="251577344" behindDoc="0" locked="0" layoutInCell="1" allowOverlap="1">
                <wp:simplePos x="0" y="0"/>
                <wp:positionH relativeFrom="page">
                  <wp:posOffset>1257300</wp:posOffset>
                </wp:positionH>
                <wp:positionV relativeFrom="paragraph">
                  <wp:posOffset>240665</wp:posOffset>
                </wp:positionV>
                <wp:extent cx="1828800" cy="0"/>
                <wp:effectExtent l="9525" t="12065" r="9525" b="6985"/>
                <wp:wrapTopAndBottom/>
                <wp:docPr id="259"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45B7A" id="Line 199" o:spid="_x0000_s1026" style="position:absolute;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8.95pt" to="24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9uIAIAAEUEAAAOAAAAZHJzL2Uyb0RvYy54bWysU8GO2jAQvVfqP1i+QxKaZU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HZwwIj&#10;RTpY0rNQHGWLRZhOb1wJQWu1s6E/elYv5lnT7w4pvW6JOvDI8vViIDELGcmblHBxBmrs+8+aQQw5&#10;eh1HdW5sFyBhCOgcN3K5bYSfPaLwMStmRZHC4ujoS0g5Jhrr/CeuOxSMCktgHYHJ6dn5QISUY0io&#10;o/RWSBkXLhXqK/w4z/KY4LQULDhDmLOH/VpadCJBMvEXuwLPfVhArolrh7joGsRk9VGxWKXlhG2u&#10;tidCDjawkioUgh6B59UaxPJjkS42xabIJ/lsvpnkaV1PPm7X+WS+zR4f6g/1el1nPwPnLC9bwRhX&#10;gfYo3Cz/O2Fcn9AguZt0b/NJ3qLHQQLZ8T+SjksOex0UstfssrPj8kGrMfj6rsJjuL+Dff/6V78A&#10;AAD//wMAUEsDBBQABgAIAAAAIQCHu0I33AAAAAkBAAAPAAAAZHJzL2Rvd25yZXYueG1sTI/BTsMw&#10;EETvlfgHa5G4tU4BFSfEqSokxAEutP0AJ16SqPE62G4b+HoWcSjHmR3NvinXkxvECUPsPWlYLjIQ&#10;SI23PbUa9rvnuQIRkyFrBk+o4QsjrKurWWkK68/0jqdtagWXUCyMhi6lsZAyNh06Exd+ROLbhw/O&#10;JJahlTaYM5e7Qd5m2Uo60xN/6MyITx02h+3RaciziXb03W7eXvuX/Wc4qDpfKq1vrqfNI4iEU7qE&#10;4Ref0aFiptofyUYxsM4Vb0ka7h5yEBy4Vys26j9DVqX8v6D6AQAA//8DAFBLAQItABQABgAIAAAA&#10;IQC2gziS/gAAAOEBAAATAAAAAAAAAAAAAAAAAAAAAABbQ29udGVudF9UeXBlc10ueG1sUEsBAi0A&#10;FAAGAAgAAAAhADj9If/WAAAAlAEAAAsAAAAAAAAAAAAAAAAALwEAAF9yZWxzLy5yZWxzUEsBAi0A&#10;FAAGAAgAAAAhAOBGT24gAgAARQQAAA4AAAAAAAAAAAAAAAAALgIAAGRycy9lMm9Eb2MueG1sUEsB&#10;Ai0AFAAGAAgAAAAhAIe7QjfcAAAACQEAAA8AAAAAAAAAAAAAAAAAegQAAGRycy9kb3ducmV2Lnht&#10;bFBLBQYAAAAABAAEAPMAAACDBQAAAAA=&#10;" strokeweight=".2115mm">
                <w10:wrap type="topAndBottom" anchorx="page"/>
              </v:line>
            </w:pict>
          </mc:Fallback>
        </mc:AlternateContent>
      </w:r>
    </w:p>
    <w:p w:rsidR="002A0C24" w:rsidRDefault="00EA4E12">
      <w:pPr>
        <w:spacing w:before="50" w:line="241" w:lineRule="exact"/>
        <w:ind w:left="1859"/>
        <w:rPr>
          <w:sz w:val="20"/>
        </w:rPr>
      </w:pPr>
      <w:r>
        <w:rPr>
          <w:position w:val="9"/>
          <w:sz w:val="13"/>
        </w:rPr>
        <w:t xml:space="preserve">106 </w:t>
      </w:r>
      <w:r>
        <w:rPr>
          <w:sz w:val="20"/>
        </w:rPr>
        <w:t xml:space="preserve">Mehmet Altınöz, Hasan Tutar, (2006), İş </w:t>
      </w:r>
      <w:r>
        <w:rPr>
          <w:b/>
          <w:sz w:val="20"/>
        </w:rPr>
        <w:t>Ortamında Protokol</w:t>
      </w:r>
      <w:r>
        <w:rPr>
          <w:sz w:val="20"/>
        </w:rPr>
        <w:t>, Nobel Yayın Dağıtım, s. 133</w:t>
      </w:r>
    </w:p>
    <w:p w:rsidR="002A0C24" w:rsidRDefault="00EA4E12">
      <w:pPr>
        <w:spacing w:line="229" w:lineRule="exact"/>
        <w:ind w:left="1859"/>
        <w:rPr>
          <w:sz w:val="20"/>
        </w:rPr>
      </w:pPr>
      <w:r>
        <w:rPr>
          <w:position w:val="9"/>
          <w:sz w:val="13"/>
        </w:rPr>
        <w:t xml:space="preserve">107 </w:t>
      </w:r>
      <w:r>
        <w:rPr>
          <w:sz w:val="20"/>
        </w:rPr>
        <w:t xml:space="preserve">Yılmaz, (2004), </w:t>
      </w:r>
      <w:r>
        <w:rPr>
          <w:b/>
          <w:sz w:val="20"/>
        </w:rPr>
        <w:t xml:space="preserve">a.g.e., </w:t>
      </w:r>
      <w:r>
        <w:rPr>
          <w:sz w:val="20"/>
        </w:rPr>
        <w:t>ss. 89-90</w:t>
      </w:r>
    </w:p>
    <w:p w:rsidR="002A0C24" w:rsidRDefault="00EA4E12">
      <w:pPr>
        <w:spacing w:line="243" w:lineRule="exact"/>
        <w:ind w:left="1859"/>
        <w:rPr>
          <w:sz w:val="20"/>
        </w:rPr>
      </w:pPr>
      <w:r>
        <w:rPr>
          <w:position w:val="9"/>
          <w:sz w:val="13"/>
        </w:rPr>
        <w:t xml:space="preserve">108 </w:t>
      </w:r>
      <w:hyperlink r:id="rId33">
        <w:r>
          <w:rPr>
            <w:sz w:val="20"/>
          </w:rPr>
          <w:t xml:space="preserve">http://www.bagdatcaddesi.net/v2/icerik.php?id=1204, </w:t>
        </w:r>
      </w:hyperlink>
      <w:r>
        <w:rPr>
          <w:sz w:val="20"/>
        </w:rPr>
        <w:t>(internet), 26.04.2008.</w:t>
      </w:r>
    </w:p>
    <w:p w:rsidR="002A0C24" w:rsidRDefault="002A0C24">
      <w:pPr>
        <w:spacing w:line="243" w:lineRule="exact"/>
        <w:rPr>
          <w:sz w:val="20"/>
        </w:rPr>
        <w:sectPr w:rsidR="002A0C24">
          <w:pgSz w:w="11910" w:h="16840"/>
          <w:pgMar w:top="1660" w:right="20" w:bottom="280" w:left="120" w:header="724" w:footer="0" w:gutter="0"/>
          <w:cols w:space="708"/>
        </w:sectPr>
      </w:pPr>
    </w:p>
    <w:p w:rsidR="002A0C24" w:rsidRDefault="002A0C24">
      <w:pPr>
        <w:pStyle w:val="GvdeMetni"/>
        <w:spacing w:before="4"/>
        <w:rPr>
          <w:sz w:val="18"/>
        </w:rPr>
      </w:pPr>
    </w:p>
    <w:p w:rsidR="002A0C24" w:rsidRDefault="00EA4E12">
      <w:pPr>
        <w:pStyle w:val="ListeParagraf"/>
        <w:numPr>
          <w:ilvl w:val="0"/>
          <w:numId w:val="14"/>
        </w:numPr>
        <w:tabs>
          <w:tab w:val="left" w:pos="3275"/>
          <w:tab w:val="left" w:pos="3276"/>
        </w:tabs>
        <w:spacing w:before="87"/>
        <w:ind w:firstLine="720"/>
        <w:rPr>
          <w:sz w:val="24"/>
        </w:rPr>
      </w:pPr>
      <w:r>
        <w:rPr>
          <w:sz w:val="24"/>
        </w:rPr>
        <w:t>Bütün misafirler bir hanım, bir bey olarak</w:t>
      </w:r>
      <w:r>
        <w:rPr>
          <w:spacing w:val="-9"/>
          <w:sz w:val="24"/>
        </w:rPr>
        <w:t xml:space="preserve"> </w:t>
      </w:r>
      <w:r>
        <w:rPr>
          <w:sz w:val="24"/>
        </w:rPr>
        <w:t>oturtulur.</w:t>
      </w:r>
    </w:p>
    <w:p w:rsidR="002A0C24" w:rsidRDefault="00EA4E12">
      <w:pPr>
        <w:pStyle w:val="ListeParagraf"/>
        <w:numPr>
          <w:ilvl w:val="0"/>
          <w:numId w:val="14"/>
        </w:numPr>
        <w:tabs>
          <w:tab w:val="left" w:pos="3275"/>
          <w:tab w:val="left" w:pos="3276"/>
        </w:tabs>
        <w:spacing w:before="136"/>
        <w:ind w:firstLine="720"/>
        <w:rPr>
          <w:sz w:val="24"/>
        </w:rPr>
      </w:pPr>
      <w:r>
        <w:rPr>
          <w:sz w:val="24"/>
        </w:rPr>
        <w:t>Tek numaralı misafirler sırayla ev sahiplerinin sağ taraflarına 1.3.5...</w:t>
      </w:r>
      <w:r>
        <w:rPr>
          <w:spacing w:val="-16"/>
          <w:sz w:val="24"/>
        </w:rPr>
        <w:t xml:space="preserve"> </w:t>
      </w:r>
      <w:r>
        <w:rPr>
          <w:sz w:val="24"/>
        </w:rPr>
        <w:t>gibi</w:t>
      </w:r>
    </w:p>
    <w:p w:rsidR="002A0C24" w:rsidRDefault="00EA4E12">
      <w:pPr>
        <w:pStyle w:val="ListeParagraf"/>
        <w:numPr>
          <w:ilvl w:val="0"/>
          <w:numId w:val="14"/>
        </w:numPr>
        <w:tabs>
          <w:tab w:val="left" w:pos="3275"/>
          <w:tab w:val="left" w:pos="3276"/>
        </w:tabs>
        <w:spacing w:before="140"/>
        <w:ind w:firstLine="720"/>
        <w:rPr>
          <w:sz w:val="24"/>
        </w:rPr>
      </w:pPr>
      <w:r>
        <w:rPr>
          <w:sz w:val="24"/>
        </w:rPr>
        <w:t>Çift numaralı misafirler sırayla ev sahiplerinin sol taraflarına  2.4.6...</w:t>
      </w:r>
      <w:r>
        <w:rPr>
          <w:spacing w:val="-18"/>
          <w:sz w:val="24"/>
        </w:rPr>
        <w:t xml:space="preserve"> </w:t>
      </w:r>
      <w:r>
        <w:rPr>
          <w:sz w:val="24"/>
        </w:rPr>
        <w:t>gibi</w:t>
      </w:r>
    </w:p>
    <w:p w:rsidR="002A0C24" w:rsidRDefault="00EA4E12">
      <w:pPr>
        <w:pStyle w:val="GvdeMetni"/>
        <w:spacing w:before="137"/>
        <w:ind w:left="2579"/>
      </w:pPr>
      <w:r>
        <w:t>Ş</w:t>
      </w:r>
      <w:r>
        <w:rPr>
          <w:b/>
        </w:rPr>
        <w:t xml:space="preserve">ekil 2.6 : </w:t>
      </w:r>
      <w:r>
        <w:t>10 Davetli Çift ve Ev Sahiplerinin Uzun Masada Oturma Düzeni</w:t>
      </w:r>
    </w:p>
    <w:p w:rsidR="002A0C24" w:rsidRDefault="002A0C24">
      <w:pPr>
        <w:pStyle w:val="GvdeMetni"/>
        <w:rPr>
          <w:sz w:val="20"/>
        </w:rPr>
      </w:pPr>
    </w:p>
    <w:p w:rsidR="002A0C24" w:rsidRDefault="002A0C24">
      <w:pPr>
        <w:pStyle w:val="GvdeMetni"/>
        <w:spacing w:before="10"/>
        <w:rPr>
          <w:sz w:val="11"/>
        </w:rPr>
      </w:pPr>
    </w:p>
    <w:tbl>
      <w:tblPr>
        <w:tblStyle w:val="TableNormal"/>
        <w:tblW w:w="0" w:type="auto"/>
        <w:tblInd w:w="1773" w:type="dxa"/>
        <w:tblLayout w:type="fixed"/>
        <w:tblLook w:val="01E0" w:firstRow="1" w:lastRow="1" w:firstColumn="1" w:lastColumn="1" w:noHBand="0" w:noVBand="0"/>
      </w:tblPr>
      <w:tblGrid>
        <w:gridCol w:w="1166"/>
        <w:gridCol w:w="700"/>
        <w:gridCol w:w="593"/>
        <w:gridCol w:w="604"/>
        <w:gridCol w:w="596"/>
        <w:gridCol w:w="538"/>
        <w:gridCol w:w="501"/>
        <w:gridCol w:w="471"/>
        <w:gridCol w:w="477"/>
        <w:gridCol w:w="503"/>
        <w:gridCol w:w="603"/>
        <w:gridCol w:w="1005"/>
      </w:tblGrid>
      <w:tr w:rsidR="002A0C24">
        <w:trPr>
          <w:trHeight w:val="267"/>
        </w:trPr>
        <w:tc>
          <w:tcPr>
            <w:tcW w:w="1166" w:type="dxa"/>
            <w:vMerge w:val="restart"/>
          </w:tcPr>
          <w:p w:rsidR="002A0C24" w:rsidRDefault="002A0C24">
            <w:pPr>
              <w:pStyle w:val="TableParagraph"/>
              <w:rPr>
                <w:sz w:val="24"/>
              </w:rPr>
            </w:pPr>
          </w:p>
        </w:tc>
        <w:tc>
          <w:tcPr>
            <w:tcW w:w="700" w:type="dxa"/>
          </w:tcPr>
          <w:p w:rsidR="002A0C24" w:rsidRDefault="00EA4E12">
            <w:pPr>
              <w:pStyle w:val="TableParagraph"/>
              <w:spacing w:line="248" w:lineRule="exact"/>
              <w:ind w:right="206"/>
              <w:jc w:val="right"/>
              <w:rPr>
                <w:sz w:val="24"/>
              </w:rPr>
            </w:pPr>
            <w:r>
              <w:rPr>
                <w:sz w:val="24"/>
              </w:rPr>
              <w:t>B</w:t>
            </w:r>
          </w:p>
        </w:tc>
        <w:tc>
          <w:tcPr>
            <w:tcW w:w="593" w:type="dxa"/>
          </w:tcPr>
          <w:p w:rsidR="002A0C24" w:rsidRDefault="00EA4E12">
            <w:pPr>
              <w:pStyle w:val="TableParagraph"/>
              <w:spacing w:line="248" w:lineRule="exact"/>
              <w:jc w:val="center"/>
              <w:rPr>
                <w:sz w:val="24"/>
              </w:rPr>
            </w:pPr>
            <w:r>
              <w:rPr>
                <w:w w:val="99"/>
                <w:sz w:val="24"/>
              </w:rPr>
              <w:t>H</w:t>
            </w:r>
          </w:p>
        </w:tc>
        <w:tc>
          <w:tcPr>
            <w:tcW w:w="604" w:type="dxa"/>
          </w:tcPr>
          <w:p w:rsidR="002A0C24" w:rsidRDefault="00EA4E12">
            <w:pPr>
              <w:pStyle w:val="TableParagraph"/>
              <w:spacing w:line="248" w:lineRule="exact"/>
              <w:ind w:left="99"/>
              <w:jc w:val="center"/>
              <w:rPr>
                <w:sz w:val="24"/>
              </w:rPr>
            </w:pPr>
            <w:r>
              <w:rPr>
                <w:sz w:val="24"/>
              </w:rPr>
              <w:t>B</w:t>
            </w:r>
          </w:p>
        </w:tc>
        <w:tc>
          <w:tcPr>
            <w:tcW w:w="596" w:type="dxa"/>
          </w:tcPr>
          <w:p w:rsidR="002A0C24" w:rsidRDefault="00EA4E12">
            <w:pPr>
              <w:pStyle w:val="TableParagraph"/>
              <w:spacing w:line="248" w:lineRule="exact"/>
              <w:ind w:right="174"/>
              <w:jc w:val="right"/>
              <w:rPr>
                <w:sz w:val="24"/>
              </w:rPr>
            </w:pPr>
            <w:r>
              <w:rPr>
                <w:w w:val="99"/>
                <w:sz w:val="24"/>
              </w:rPr>
              <w:t>H</w:t>
            </w:r>
          </w:p>
        </w:tc>
        <w:tc>
          <w:tcPr>
            <w:tcW w:w="538" w:type="dxa"/>
          </w:tcPr>
          <w:p w:rsidR="002A0C24" w:rsidRDefault="00EA4E12">
            <w:pPr>
              <w:pStyle w:val="TableParagraph"/>
              <w:spacing w:line="248" w:lineRule="exact"/>
              <w:ind w:left="245"/>
              <w:rPr>
                <w:sz w:val="24"/>
              </w:rPr>
            </w:pPr>
            <w:r>
              <w:rPr>
                <w:sz w:val="24"/>
              </w:rPr>
              <w:t>B</w:t>
            </w:r>
          </w:p>
        </w:tc>
        <w:tc>
          <w:tcPr>
            <w:tcW w:w="501" w:type="dxa"/>
          </w:tcPr>
          <w:p w:rsidR="002A0C24" w:rsidRDefault="00EA4E12">
            <w:pPr>
              <w:pStyle w:val="TableParagraph"/>
              <w:spacing w:line="248" w:lineRule="exact"/>
              <w:ind w:left="3"/>
              <w:jc w:val="center"/>
              <w:rPr>
                <w:sz w:val="24"/>
              </w:rPr>
            </w:pPr>
            <w:r>
              <w:rPr>
                <w:w w:val="99"/>
                <w:sz w:val="24"/>
              </w:rPr>
              <w:t>H</w:t>
            </w:r>
          </w:p>
        </w:tc>
        <w:tc>
          <w:tcPr>
            <w:tcW w:w="471" w:type="dxa"/>
          </w:tcPr>
          <w:p w:rsidR="002A0C24" w:rsidRDefault="00EA4E12">
            <w:pPr>
              <w:pStyle w:val="TableParagraph"/>
              <w:spacing w:line="248" w:lineRule="exact"/>
              <w:ind w:right="28"/>
              <w:jc w:val="center"/>
              <w:rPr>
                <w:sz w:val="24"/>
              </w:rPr>
            </w:pPr>
            <w:r>
              <w:rPr>
                <w:sz w:val="24"/>
              </w:rPr>
              <w:t>B</w:t>
            </w:r>
          </w:p>
        </w:tc>
        <w:tc>
          <w:tcPr>
            <w:tcW w:w="477" w:type="dxa"/>
          </w:tcPr>
          <w:p w:rsidR="002A0C24" w:rsidRDefault="00EA4E12">
            <w:pPr>
              <w:pStyle w:val="TableParagraph"/>
              <w:spacing w:line="248" w:lineRule="exact"/>
              <w:ind w:left="127"/>
              <w:rPr>
                <w:sz w:val="24"/>
              </w:rPr>
            </w:pPr>
            <w:r>
              <w:rPr>
                <w:w w:val="99"/>
                <w:sz w:val="24"/>
              </w:rPr>
              <w:t>H</w:t>
            </w:r>
          </w:p>
        </w:tc>
        <w:tc>
          <w:tcPr>
            <w:tcW w:w="503" w:type="dxa"/>
          </w:tcPr>
          <w:p w:rsidR="002A0C24" w:rsidRDefault="00EA4E12">
            <w:pPr>
              <w:pStyle w:val="TableParagraph"/>
              <w:spacing w:line="248" w:lineRule="exact"/>
              <w:ind w:left="125"/>
              <w:rPr>
                <w:sz w:val="24"/>
              </w:rPr>
            </w:pPr>
            <w:r>
              <w:rPr>
                <w:sz w:val="24"/>
              </w:rPr>
              <w:t>B</w:t>
            </w:r>
          </w:p>
        </w:tc>
        <w:tc>
          <w:tcPr>
            <w:tcW w:w="603" w:type="dxa"/>
          </w:tcPr>
          <w:p w:rsidR="002A0C24" w:rsidRDefault="00EA4E12">
            <w:pPr>
              <w:pStyle w:val="TableParagraph"/>
              <w:spacing w:line="248" w:lineRule="exact"/>
              <w:ind w:left="143"/>
              <w:rPr>
                <w:sz w:val="24"/>
              </w:rPr>
            </w:pPr>
            <w:r>
              <w:rPr>
                <w:w w:val="99"/>
                <w:sz w:val="24"/>
              </w:rPr>
              <w:t>H</w:t>
            </w:r>
          </w:p>
        </w:tc>
        <w:tc>
          <w:tcPr>
            <w:tcW w:w="1005" w:type="dxa"/>
            <w:vMerge w:val="restart"/>
          </w:tcPr>
          <w:p w:rsidR="002A0C24" w:rsidRDefault="002A0C24">
            <w:pPr>
              <w:pStyle w:val="TableParagraph"/>
              <w:rPr>
                <w:sz w:val="24"/>
              </w:rPr>
            </w:pPr>
          </w:p>
        </w:tc>
      </w:tr>
      <w:tr w:rsidR="002A0C24">
        <w:trPr>
          <w:trHeight w:val="527"/>
        </w:trPr>
        <w:tc>
          <w:tcPr>
            <w:tcW w:w="1166" w:type="dxa"/>
            <w:vMerge/>
            <w:tcBorders>
              <w:top w:val="nil"/>
            </w:tcBorders>
          </w:tcPr>
          <w:p w:rsidR="002A0C24" w:rsidRDefault="002A0C24">
            <w:pPr>
              <w:rPr>
                <w:sz w:val="2"/>
                <w:szCs w:val="2"/>
              </w:rPr>
            </w:pPr>
          </w:p>
        </w:tc>
        <w:tc>
          <w:tcPr>
            <w:tcW w:w="700" w:type="dxa"/>
            <w:tcBorders>
              <w:bottom w:val="single" w:sz="6" w:space="0" w:color="000000"/>
            </w:tcBorders>
          </w:tcPr>
          <w:p w:rsidR="002A0C24" w:rsidRDefault="00EA4E12">
            <w:pPr>
              <w:pStyle w:val="TableParagraph"/>
              <w:spacing w:line="267" w:lineRule="exact"/>
              <w:ind w:right="246"/>
              <w:jc w:val="right"/>
              <w:rPr>
                <w:sz w:val="24"/>
              </w:rPr>
            </w:pPr>
            <w:r>
              <w:rPr>
                <w:sz w:val="24"/>
              </w:rPr>
              <w:t>2</w:t>
            </w:r>
          </w:p>
        </w:tc>
        <w:tc>
          <w:tcPr>
            <w:tcW w:w="593" w:type="dxa"/>
            <w:tcBorders>
              <w:bottom w:val="single" w:sz="6" w:space="0" w:color="000000"/>
            </w:tcBorders>
          </w:tcPr>
          <w:p w:rsidR="002A0C24" w:rsidRDefault="00EA4E12">
            <w:pPr>
              <w:pStyle w:val="TableParagraph"/>
              <w:spacing w:line="267" w:lineRule="exact"/>
              <w:ind w:right="8"/>
              <w:jc w:val="center"/>
              <w:rPr>
                <w:sz w:val="24"/>
              </w:rPr>
            </w:pPr>
            <w:r>
              <w:rPr>
                <w:sz w:val="24"/>
              </w:rPr>
              <w:t>4</w:t>
            </w:r>
          </w:p>
        </w:tc>
        <w:tc>
          <w:tcPr>
            <w:tcW w:w="604" w:type="dxa"/>
            <w:tcBorders>
              <w:bottom w:val="single" w:sz="6" w:space="0" w:color="000000"/>
            </w:tcBorders>
          </w:tcPr>
          <w:p w:rsidR="002A0C24" w:rsidRDefault="00EA4E12">
            <w:pPr>
              <w:pStyle w:val="TableParagraph"/>
              <w:spacing w:line="267" w:lineRule="exact"/>
              <w:ind w:left="112"/>
              <w:jc w:val="center"/>
              <w:rPr>
                <w:sz w:val="24"/>
              </w:rPr>
            </w:pPr>
            <w:r>
              <w:rPr>
                <w:sz w:val="24"/>
              </w:rPr>
              <w:t>6</w:t>
            </w:r>
          </w:p>
        </w:tc>
        <w:tc>
          <w:tcPr>
            <w:tcW w:w="596" w:type="dxa"/>
            <w:tcBorders>
              <w:bottom w:val="single" w:sz="6" w:space="0" w:color="000000"/>
            </w:tcBorders>
          </w:tcPr>
          <w:p w:rsidR="002A0C24" w:rsidRDefault="00EA4E12">
            <w:pPr>
              <w:pStyle w:val="TableParagraph"/>
              <w:spacing w:line="267" w:lineRule="exact"/>
              <w:ind w:right="179"/>
              <w:jc w:val="right"/>
              <w:rPr>
                <w:sz w:val="24"/>
              </w:rPr>
            </w:pPr>
            <w:r>
              <w:rPr>
                <w:sz w:val="24"/>
              </w:rPr>
              <w:t>8</w:t>
            </w:r>
          </w:p>
        </w:tc>
        <w:tc>
          <w:tcPr>
            <w:tcW w:w="538" w:type="dxa"/>
            <w:tcBorders>
              <w:bottom w:val="single" w:sz="6" w:space="0" w:color="000000"/>
            </w:tcBorders>
          </w:tcPr>
          <w:p w:rsidR="002A0C24" w:rsidRDefault="00EA4E12">
            <w:pPr>
              <w:pStyle w:val="TableParagraph"/>
              <w:spacing w:line="267" w:lineRule="exact"/>
              <w:ind w:left="178"/>
              <w:rPr>
                <w:sz w:val="24"/>
              </w:rPr>
            </w:pPr>
            <w:r>
              <w:rPr>
                <w:sz w:val="24"/>
              </w:rPr>
              <w:t>10</w:t>
            </w:r>
          </w:p>
        </w:tc>
        <w:tc>
          <w:tcPr>
            <w:tcW w:w="501" w:type="dxa"/>
            <w:tcBorders>
              <w:bottom w:val="single" w:sz="6" w:space="0" w:color="000000"/>
            </w:tcBorders>
          </w:tcPr>
          <w:p w:rsidR="002A0C24" w:rsidRDefault="00EA4E12">
            <w:pPr>
              <w:pStyle w:val="TableParagraph"/>
              <w:spacing w:line="267" w:lineRule="exact"/>
              <w:ind w:right="18"/>
              <w:jc w:val="center"/>
              <w:rPr>
                <w:sz w:val="24"/>
              </w:rPr>
            </w:pPr>
            <w:r>
              <w:rPr>
                <w:sz w:val="24"/>
              </w:rPr>
              <w:t>9</w:t>
            </w:r>
          </w:p>
        </w:tc>
        <w:tc>
          <w:tcPr>
            <w:tcW w:w="471" w:type="dxa"/>
            <w:tcBorders>
              <w:bottom w:val="single" w:sz="6" w:space="0" w:color="000000"/>
            </w:tcBorders>
          </w:tcPr>
          <w:p w:rsidR="002A0C24" w:rsidRDefault="00EA4E12">
            <w:pPr>
              <w:pStyle w:val="TableParagraph"/>
              <w:spacing w:line="267" w:lineRule="exact"/>
              <w:ind w:right="30"/>
              <w:jc w:val="center"/>
              <w:rPr>
                <w:sz w:val="24"/>
              </w:rPr>
            </w:pPr>
            <w:r>
              <w:rPr>
                <w:sz w:val="24"/>
              </w:rPr>
              <w:t>7</w:t>
            </w:r>
          </w:p>
        </w:tc>
        <w:tc>
          <w:tcPr>
            <w:tcW w:w="477" w:type="dxa"/>
            <w:tcBorders>
              <w:bottom w:val="single" w:sz="6" w:space="0" w:color="000000"/>
            </w:tcBorders>
          </w:tcPr>
          <w:p w:rsidR="002A0C24" w:rsidRDefault="00EA4E12">
            <w:pPr>
              <w:pStyle w:val="TableParagraph"/>
              <w:spacing w:line="267" w:lineRule="exact"/>
              <w:ind w:left="108"/>
              <w:rPr>
                <w:sz w:val="24"/>
              </w:rPr>
            </w:pPr>
            <w:r>
              <w:rPr>
                <w:sz w:val="24"/>
              </w:rPr>
              <w:t>5</w:t>
            </w:r>
          </w:p>
        </w:tc>
        <w:tc>
          <w:tcPr>
            <w:tcW w:w="503" w:type="dxa"/>
            <w:tcBorders>
              <w:bottom w:val="single" w:sz="6" w:space="0" w:color="000000"/>
            </w:tcBorders>
          </w:tcPr>
          <w:p w:rsidR="002A0C24" w:rsidRDefault="00EA4E12">
            <w:pPr>
              <w:pStyle w:val="TableParagraph"/>
              <w:spacing w:line="267" w:lineRule="exact"/>
              <w:ind w:left="111"/>
              <w:rPr>
                <w:sz w:val="24"/>
              </w:rPr>
            </w:pPr>
            <w:r>
              <w:rPr>
                <w:sz w:val="24"/>
              </w:rPr>
              <w:t>3</w:t>
            </w:r>
          </w:p>
        </w:tc>
        <w:tc>
          <w:tcPr>
            <w:tcW w:w="603" w:type="dxa"/>
            <w:tcBorders>
              <w:bottom w:val="single" w:sz="6" w:space="0" w:color="000000"/>
            </w:tcBorders>
          </w:tcPr>
          <w:p w:rsidR="002A0C24" w:rsidRDefault="00EA4E12">
            <w:pPr>
              <w:pStyle w:val="TableParagraph"/>
              <w:spacing w:line="267" w:lineRule="exact"/>
              <w:ind w:left="148"/>
              <w:rPr>
                <w:sz w:val="24"/>
              </w:rPr>
            </w:pPr>
            <w:r>
              <w:rPr>
                <w:sz w:val="24"/>
              </w:rPr>
              <w:t>1</w:t>
            </w:r>
          </w:p>
        </w:tc>
        <w:tc>
          <w:tcPr>
            <w:tcW w:w="1005" w:type="dxa"/>
            <w:vMerge/>
            <w:tcBorders>
              <w:top w:val="nil"/>
            </w:tcBorders>
          </w:tcPr>
          <w:p w:rsidR="002A0C24" w:rsidRDefault="002A0C24">
            <w:pPr>
              <w:rPr>
                <w:sz w:val="2"/>
                <w:szCs w:val="2"/>
              </w:rPr>
            </w:pPr>
          </w:p>
        </w:tc>
      </w:tr>
      <w:tr w:rsidR="002A0C24">
        <w:trPr>
          <w:trHeight w:val="1244"/>
        </w:trPr>
        <w:tc>
          <w:tcPr>
            <w:tcW w:w="1166" w:type="dxa"/>
            <w:tcBorders>
              <w:right w:val="single" w:sz="6" w:space="0" w:color="000000"/>
            </w:tcBorders>
          </w:tcPr>
          <w:p w:rsidR="002A0C24" w:rsidRDefault="002A0C24">
            <w:pPr>
              <w:pStyle w:val="TableParagraph"/>
              <w:spacing w:before="2"/>
              <w:rPr>
                <w:sz w:val="29"/>
              </w:rPr>
            </w:pPr>
          </w:p>
          <w:p w:rsidR="002A0C24" w:rsidRDefault="00EA4E12">
            <w:pPr>
              <w:pStyle w:val="TableParagraph"/>
              <w:ind w:left="50" w:right="477" w:firstLine="54"/>
              <w:jc w:val="center"/>
              <w:rPr>
                <w:rFonts w:ascii="Arial"/>
                <w:sz w:val="24"/>
              </w:rPr>
            </w:pPr>
            <w:r>
              <w:rPr>
                <w:rFonts w:ascii="Arial"/>
                <w:sz w:val="24"/>
              </w:rPr>
              <w:t>Ev sahibi</w:t>
            </w:r>
            <w:r>
              <w:rPr>
                <w:rFonts w:ascii="Arial"/>
                <w:w w:val="99"/>
                <w:sz w:val="24"/>
              </w:rPr>
              <w:t xml:space="preserve"> </w:t>
            </w:r>
            <w:r>
              <w:rPr>
                <w:rFonts w:ascii="Arial"/>
                <w:sz w:val="24"/>
              </w:rPr>
              <w:t>H</w:t>
            </w:r>
          </w:p>
        </w:tc>
        <w:tc>
          <w:tcPr>
            <w:tcW w:w="700" w:type="dxa"/>
            <w:tcBorders>
              <w:top w:val="single" w:sz="6" w:space="0" w:color="000000"/>
              <w:left w:val="single" w:sz="6" w:space="0" w:color="000000"/>
              <w:bottom w:val="single" w:sz="6" w:space="0" w:color="000000"/>
            </w:tcBorders>
          </w:tcPr>
          <w:p w:rsidR="002A0C24" w:rsidRDefault="002A0C24">
            <w:pPr>
              <w:pStyle w:val="TableParagraph"/>
              <w:rPr>
                <w:sz w:val="24"/>
              </w:rPr>
            </w:pPr>
          </w:p>
        </w:tc>
        <w:tc>
          <w:tcPr>
            <w:tcW w:w="593" w:type="dxa"/>
            <w:tcBorders>
              <w:top w:val="single" w:sz="6" w:space="0" w:color="000000"/>
              <w:bottom w:val="single" w:sz="6" w:space="0" w:color="000000"/>
            </w:tcBorders>
          </w:tcPr>
          <w:p w:rsidR="002A0C24" w:rsidRDefault="002A0C24">
            <w:pPr>
              <w:pStyle w:val="TableParagraph"/>
              <w:rPr>
                <w:sz w:val="24"/>
              </w:rPr>
            </w:pPr>
          </w:p>
        </w:tc>
        <w:tc>
          <w:tcPr>
            <w:tcW w:w="604" w:type="dxa"/>
            <w:tcBorders>
              <w:top w:val="single" w:sz="6" w:space="0" w:color="000000"/>
              <w:bottom w:val="single" w:sz="6" w:space="0" w:color="000000"/>
            </w:tcBorders>
          </w:tcPr>
          <w:p w:rsidR="002A0C24" w:rsidRDefault="002A0C24">
            <w:pPr>
              <w:pStyle w:val="TableParagraph"/>
              <w:rPr>
                <w:sz w:val="24"/>
              </w:rPr>
            </w:pPr>
          </w:p>
        </w:tc>
        <w:tc>
          <w:tcPr>
            <w:tcW w:w="596" w:type="dxa"/>
            <w:tcBorders>
              <w:top w:val="single" w:sz="6" w:space="0" w:color="000000"/>
              <w:bottom w:val="single" w:sz="6" w:space="0" w:color="000000"/>
            </w:tcBorders>
          </w:tcPr>
          <w:p w:rsidR="002A0C24" w:rsidRDefault="002A0C24">
            <w:pPr>
              <w:pStyle w:val="TableParagraph"/>
              <w:rPr>
                <w:sz w:val="24"/>
              </w:rPr>
            </w:pPr>
          </w:p>
        </w:tc>
        <w:tc>
          <w:tcPr>
            <w:tcW w:w="538" w:type="dxa"/>
            <w:tcBorders>
              <w:top w:val="single" w:sz="6" w:space="0" w:color="000000"/>
              <w:bottom w:val="single" w:sz="6" w:space="0" w:color="000000"/>
            </w:tcBorders>
          </w:tcPr>
          <w:p w:rsidR="002A0C24" w:rsidRDefault="002A0C24">
            <w:pPr>
              <w:pStyle w:val="TableParagraph"/>
              <w:rPr>
                <w:sz w:val="24"/>
              </w:rPr>
            </w:pPr>
          </w:p>
        </w:tc>
        <w:tc>
          <w:tcPr>
            <w:tcW w:w="501" w:type="dxa"/>
            <w:tcBorders>
              <w:top w:val="single" w:sz="6" w:space="0" w:color="000000"/>
              <w:bottom w:val="single" w:sz="6" w:space="0" w:color="000000"/>
            </w:tcBorders>
          </w:tcPr>
          <w:p w:rsidR="002A0C24" w:rsidRDefault="002A0C24">
            <w:pPr>
              <w:pStyle w:val="TableParagraph"/>
              <w:rPr>
                <w:sz w:val="24"/>
              </w:rPr>
            </w:pPr>
          </w:p>
        </w:tc>
        <w:tc>
          <w:tcPr>
            <w:tcW w:w="471" w:type="dxa"/>
            <w:tcBorders>
              <w:top w:val="single" w:sz="6" w:space="0" w:color="000000"/>
              <w:bottom w:val="single" w:sz="6" w:space="0" w:color="000000"/>
            </w:tcBorders>
          </w:tcPr>
          <w:p w:rsidR="002A0C24" w:rsidRDefault="002A0C24">
            <w:pPr>
              <w:pStyle w:val="TableParagraph"/>
              <w:rPr>
                <w:sz w:val="24"/>
              </w:rPr>
            </w:pPr>
          </w:p>
        </w:tc>
        <w:tc>
          <w:tcPr>
            <w:tcW w:w="477" w:type="dxa"/>
            <w:tcBorders>
              <w:top w:val="single" w:sz="6" w:space="0" w:color="000000"/>
              <w:bottom w:val="single" w:sz="6" w:space="0" w:color="000000"/>
            </w:tcBorders>
          </w:tcPr>
          <w:p w:rsidR="002A0C24" w:rsidRDefault="002A0C24">
            <w:pPr>
              <w:pStyle w:val="TableParagraph"/>
              <w:rPr>
                <w:sz w:val="24"/>
              </w:rPr>
            </w:pPr>
          </w:p>
        </w:tc>
        <w:tc>
          <w:tcPr>
            <w:tcW w:w="503" w:type="dxa"/>
            <w:tcBorders>
              <w:top w:val="single" w:sz="6" w:space="0" w:color="000000"/>
              <w:bottom w:val="single" w:sz="6" w:space="0" w:color="000000"/>
            </w:tcBorders>
          </w:tcPr>
          <w:p w:rsidR="002A0C24" w:rsidRDefault="002A0C24">
            <w:pPr>
              <w:pStyle w:val="TableParagraph"/>
              <w:rPr>
                <w:sz w:val="24"/>
              </w:rPr>
            </w:pPr>
          </w:p>
        </w:tc>
        <w:tc>
          <w:tcPr>
            <w:tcW w:w="603" w:type="dxa"/>
            <w:tcBorders>
              <w:top w:val="single" w:sz="6" w:space="0" w:color="000000"/>
              <w:bottom w:val="single" w:sz="6" w:space="0" w:color="000000"/>
              <w:right w:val="single" w:sz="6" w:space="0" w:color="000000"/>
            </w:tcBorders>
          </w:tcPr>
          <w:p w:rsidR="002A0C24" w:rsidRDefault="002A0C24">
            <w:pPr>
              <w:pStyle w:val="TableParagraph"/>
              <w:rPr>
                <w:sz w:val="24"/>
              </w:rPr>
            </w:pPr>
          </w:p>
        </w:tc>
        <w:tc>
          <w:tcPr>
            <w:tcW w:w="1005" w:type="dxa"/>
            <w:tcBorders>
              <w:left w:val="single" w:sz="6" w:space="0" w:color="000000"/>
            </w:tcBorders>
          </w:tcPr>
          <w:p w:rsidR="002A0C24" w:rsidRDefault="002A0C24">
            <w:pPr>
              <w:pStyle w:val="TableParagraph"/>
              <w:spacing w:before="2"/>
              <w:rPr>
                <w:sz w:val="29"/>
              </w:rPr>
            </w:pPr>
          </w:p>
          <w:p w:rsidR="002A0C24" w:rsidRDefault="00EA4E12">
            <w:pPr>
              <w:pStyle w:val="TableParagraph"/>
              <w:ind w:left="310" w:right="55" w:hanging="80"/>
              <w:jc w:val="center"/>
              <w:rPr>
                <w:rFonts w:ascii="Arial"/>
                <w:sz w:val="24"/>
              </w:rPr>
            </w:pPr>
            <w:r>
              <w:rPr>
                <w:rFonts w:ascii="Arial"/>
                <w:sz w:val="24"/>
              </w:rPr>
              <w:t>Ev sahibi B</w:t>
            </w:r>
          </w:p>
        </w:tc>
      </w:tr>
      <w:tr w:rsidR="002A0C24">
        <w:trPr>
          <w:trHeight w:val="714"/>
        </w:trPr>
        <w:tc>
          <w:tcPr>
            <w:tcW w:w="1166" w:type="dxa"/>
          </w:tcPr>
          <w:p w:rsidR="002A0C24" w:rsidRDefault="002A0C24">
            <w:pPr>
              <w:pStyle w:val="TableParagraph"/>
              <w:rPr>
                <w:sz w:val="24"/>
              </w:rPr>
            </w:pPr>
          </w:p>
        </w:tc>
        <w:tc>
          <w:tcPr>
            <w:tcW w:w="700" w:type="dxa"/>
            <w:tcBorders>
              <w:top w:val="single" w:sz="6" w:space="0" w:color="000000"/>
            </w:tcBorders>
          </w:tcPr>
          <w:p w:rsidR="002A0C24" w:rsidRDefault="002A0C24">
            <w:pPr>
              <w:pStyle w:val="TableParagraph"/>
              <w:rPr>
                <w:sz w:val="24"/>
              </w:rPr>
            </w:pPr>
          </w:p>
          <w:p w:rsidR="002A0C24" w:rsidRDefault="00EA4E12">
            <w:pPr>
              <w:pStyle w:val="TableParagraph"/>
              <w:spacing w:before="150" w:line="268" w:lineRule="exact"/>
              <w:ind w:right="246"/>
              <w:jc w:val="right"/>
              <w:rPr>
                <w:sz w:val="24"/>
              </w:rPr>
            </w:pPr>
            <w:r>
              <w:rPr>
                <w:sz w:val="24"/>
              </w:rPr>
              <w:t>1</w:t>
            </w:r>
          </w:p>
        </w:tc>
        <w:tc>
          <w:tcPr>
            <w:tcW w:w="593" w:type="dxa"/>
            <w:tcBorders>
              <w:top w:val="single" w:sz="6" w:space="0" w:color="000000"/>
            </w:tcBorders>
          </w:tcPr>
          <w:p w:rsidR="002A0C24" w:rsidRDefault="002A0C24">
            <w:pPr>
              <w:pStyle w:val="TableParagraph"/>
              <w:rPr>
                <w:sz w:val="24"/>
              </w:rPr>
            </w:pPr>
          </w:p>
          <w:p w:rsidR="002A0C24" w:rsidRDefault="00EA4E12">
            <w:pPr>
              <w:pStyle w:val="TableParagraph"/>
              <w:spacing w:before="150" w:line="268" w:lineRule="exact"/>
              <w:ind w:right="8"/>
              <w:jc w:val="center"/>
              <w:rPr>
                <w:sz w:val="24"/>
              </w:rPr>
            </w:pPr>
            <w:r>
              <w:rPr>
                <w:sz w:val="24"/>
              </w:rPr>
              <w:t>3</w:t>
            </w:r>
          </w:p>
        </w:tc>
        <w:tc>
          <w:tcPr>
            <w:tcW w:w="604" w:type="dxa"/>
            <w:tcBorders>
              <w:top w:val="single" w:sz="6" w:space="0" w:color="000000"/>
            </w:tcBorders>
          </w:tcPr>
          <w:p w:rsidR="002A0C24" w:rsidRDefault="002A0C24">
            <w:pPr>
              <w:pStyle w:val="TableParagraph"/>
              <w:rPr>
                <w:sz w:val="24"/>
              </w:rPr>
            </w:pPr>
          </w:p>
          <w:p w:rsidR="002A0C24" w:rsidRDefault="00EA4E12">
            <w:pPr>
              <w:pStyle w:val="TableParagraph"/>
              <w:spacing w:before="150" w:line="268" w:lineRule="exact"/>
              <w:ind w:right="5"/>
              <w:jc w:val="center"/>
              <w:rPr>
                <w:sz w:val="24"/>
              </w:rPr>
            </w:pPr>
            <w:r>
              <w:rPr>
                <w:sz w:val="24"/>
              </w:rPr>
              <w:t>5</w:t>
            </w:r>
          </w:p>
        </w:tc>
        <w:tc>
          <w:tcPr>
            <w:tcW w:w="596" w:type="dxa"/>
            <w:tcBorders>
              <w:top w:val="single" w:sz="6" w:space="0" w:color="000000"/>
            </w:tcBorders>
          </w:tcPr>
          <w:p w:rsidR="002A0C24" w:rsidRDefault="002A0C24">
            <w:pPr>
              <w:pStyle w:val="TableParagraph"/>
              <w:rPr>
                <w:sz w:val="24"/>
              </w:rPr>
            </w:pPr>
          </w:p>
          <w:p w:rsidR="002A0C24" w:rsidRDefault="00EA4E12">
            <w:pPr>
              <w:pStyle w:val="TableParagraph"/>
              <w:spacing w:before="150" w:line="268" w:lineRule="exact"/>
              <w:ind w:left="174"/>
              <w:rPr>
                <w:sz w:val="24"/>
              </w:rPr>
            </w:pPr>
            <w:r>
              <w:rPr>
                <w:sz w:val="24"/>
              </w:rPr>
              <w:t>7</w:t>
            </w:r>
          </w:p>
        </w:tc>
        <w:tc>
          <w:tcPr>
            <w:tcW w:w="538" w:type="dxa"/>
            <w:tcBorders>
              <w:top w:val="single" w:sz="6" w:space="0" w:color="000000"/>
            </w:tcBorders>
          </w:tcPr>
          <w:p w:rsidR="002A0C24" w:rsidRDefault="002A0C24">
            <w:pPr>
              <w:pStyle w:val="TableParagraph"/>
              <w:rPr>
                <w:sz w:val="24"/>
              </w:rPr>
            </w:pPr>
          </w:p>
          <w:p w:rsidR="002A0C24" w:rsidRDefault="00EA4E12">
            <w:pPr>
              <w:pStyle w:val="TableParagraph"/>
              <w:spacing w:before="150" w:line="268" w:lineRule="exact"/>
              <w:ind w:left="178"/>
              <w:rPr>
                <w:sz w:val="24"/>
              </w:rPr>
            </w:pPr>
            <w:r>
              <w:rPr>
                <w:sz w:val="24"/>
              </w:rPr>
              <w:t>9</w:t>
            </w:r>
          </w:p>
        </w:tc>
        <w:tc>
          <w:tcPr>
            <w:tcW w:w="501" w:type="dxa"/>
            <w:tcBorders>
              <w:top w:val="single" w:sz="6" w:space="0" w:color="000000"/>
            </w:tcBorders>
          </w:tcPr>
          <w:p w:rsidR="002A0C24" w:rsidRDefault="002A0C24">
            <w:pPr>
              <w:pStyle w:val="TableParagraph"/>
              <w:rPr>
                <w:sz w:val="24"/>
              </w:rPr>
            </w:pPr>
          </w:p>
          <w:p w:rsidR="002A0C24" w:rsidRDefault="00EA4E12">
            <w:pPr>
              <w:pStyle w:val="TableParagraph"/>
              <w:spacing w:before="150" w:line="268" w:lineRule="exact"/>
              <w:ind w:left="101" w:right="119"/>
              <w:jc w:val="center"/>
              <w:rPr>
                <w:sz w:val="24"/>
              </w:rPr>
            </w:pPr>
            <w:r>
              <w:rPr>
                <w:sz w:val="24"/>
              </w:rPr>
              <w:t>10</w:t>
            </w:r>
          </w:p>
        </w:tc>
        <w:tc>
          <w:tcPr>
            <w:tcW w:w="471" w:type="dxa"/>
            <w:tcBorders>
              <w:top w:val="single" w:sz="6" w:space="0" w:color="000000"/>
            </w:tcBorders>
          </w:tcPr>
          <w:p w:rsidR="002A0C24" w:rsidRDefault="002A0C24">
            <w:pPr>
              <w:pStyle w:val="TableParagraph"/>
              <w:rPr>
                <w:sz w:val="24"/>
              </w:rPr>
            </w:pPr>
          </w:p>
          <w:p w:rsidR="002A0C24" w:rsidRDefault="00EA4E12">
            <w:pPr>
              <w:pStyle w:val="TableParagraph"/>
              <w:spacing w:before="150" w:line="268" w:lineRule="exact"/>
              <w:ind w:right="30"/>
              <w:jc w:val="center"/>
              <w:rPr>
                <w:sz w:val="24"/>
              </w:rPr>
            </w:pPr>
            <w:r>
              <w:rPr>
                <w:sz w:val="24"/>
              </w:rPr>
              <w:t>8</w:t>
            </w:r>
          </w:p>
        </w:tc>
        <w:tc>
          <w:tcPr>
            <w:tcW w:w="477" w:type="dxa"/>
            <w:tcBorders>
              <w:top w:val="single" w:sz="6" w:space="0" w:color="000000"/>
            </w:tcBorders>
          </w:tcPr>
          <w:p w:rsidR="002A0C24" w:rsidRDefault="002A0C24">
            <w:pPr>
              <w:pStyle w:val="TableParagraph"/>
              <w:rPr>
                <w:sz w:val="24"/>
              </w:rPr>
            </w:pPr>
          </w:p>
          <w:p w:rsidR="002A0C24" w:rsidRDefault="00EA4E12">
            <w:pPr>
              <w:pStyle w:val="TableParagraph"/>
              <w:spacing w:before="150" w:line="268" w:lineRule="exact"/>
              <w:ind w:right="126"/>
              <w:jc w:val="right"/>
              <w:rPr>
                <w:sz w:val="24"/>
              </w:rPr>
            </w:pPr>
            <w:r>
              <w:rPr>
                <w:sz w:val="24"/>
              </w:rPr>
              <w:t>6</w:t>
            </w:r>
          </w:p>
        </w:tc>
        <w:tc>
          <w:tcPr>
            <w:tcW w:w="503" w:type="dxa"/>
            <w:tcBorders>
              <w:top w:val="single" w:sz="6" w:space="0" w:color="000000"/>
            </w:tcBorders>
          </w:tcPr>
          <w:p w:rsidR="002A0C24" w:rsidRDefault="002A0C24">
            <w:pPr>
              <w:pStyle w:val="TableParagraph"/>
              <w:rPr>
                <w:sz w:val="24"/>
              </w:rPr>
            </w:pPr>
          </w:p>
          <w:p w:rsidR="002A0C24" w:rsidRDefault="00EA4E12">
            <w:pPr>
              <w:pStyle w:val="TableParagraph"/>
              <w:spacing w:before="150" w:line="268" w:lineRule="exact"/>
              <w:ind w:right="149"/>
              <w:jc w:val="right"/>
              <w:rPr>
                <w:sz w:val="24"/>
              </w:rPr>
            </w:pPr>
            <w:r>
              <w:rPr>
                <w:sz w:val="24"/>
              </w:rPr>
              <w:t>4</w:t>
            </w:r>
          </w:p>
        </w:tc>
        <w:tc>
          <w:tcPr>
            <w:tcW w:w="603" w:type="dxa"/>
            <w:tcBorders>
              <w:top w:val="single" w:sz="6" w:space="0" w:color="000000"/>
            </w:tcBorders>
          </w:tcPr>
          <w:p w:rsidR="002A0C24" w:rsidRDefault="002A0C24">
            <w:pPr>
              <w:pStyle w:val="TableParagraph"/>
              <w:rPr>
                <w:sz w:val="24"/>
              </w:rPr>
            </w:pPr>
          </w:p>
          <w:p w:rsidR="002A0C24" w:rsidRDefault="00EA4E12">
            <w:pPr>
              <w:pStyle w:val="TableParagraph"/>
              <w:spacing w:before="150" w:line="268" w:lineRule="exact"/>
              <w:ind w:right="272"/>
              <w:jc w:val="right"/>
              <w:rPr>
                <w:sz w:val="24"/>
              </w:rPr>
            </w:pPr>
            <w:r>
              <w:rPr>
                <w:sz w:val="24"/>
              </w:rPr>
              <w:t>2</w:t>
            </w:r>
          </w:p>
        </w:tc>
        <w:tc>
          <w:tcPr>
            <w:tcW w:w="1005" w:type="dxa"/>
          </w:tcPr>
          <w:p w:rsidR="002A0C24" w:rsidRDefault="002A0C24">
            <w:pPr>
              <w:pStyle w:val="TableParagraph"/>
              <w:rPr>
                <w:sz w:val="24"/>
              </w:rPr>
            </w:pPr>
          </w:p>
        </w:tc>
      </w:tr>
      <w:tr w:rsidR="002A0C24">
        <w:trPr>
          <w:trHeight w:val="264"/>
        </w:trPr>
        <w:tc>
          <w:tcPr>
            <w:tcW w:w="1166" w:type="dxa"/>
          </w:tcPr>
          <w:p w:rsidR="002A0C24" w:rsidRDefault="002A0C24">
            <w:pPr>
              <w:pStyle w:val="TableParagraph"/>
              <w:rPr>
                <w:sz w:val="18"/>
              </w:rPr>
            </w:pPr>
          </w:p>
        </w:tc>
        <w:tc>
          <w:tcPr>
            <w:tcW w:w="700" w:type="dxa"/>
          </w:tcPr>
          <w:p w:rsidR="002A0C24" w:rsidRDefault="00EA4E12">
            <w:pPr>
              <w:pStyle w:val="TableParagraph"/>
              <w:spacing w:line="244" w:lineRule="exact"/>
              <w:ind w:right="206"/>
              <w:jc w:val="right"/>
              <w:rPr>
                <w:sz w:val="24"/>
              </w:rPr>
            </w:pPr>
            <w:r>
              <w:rPr>
                <w:sz w:val="24"/>
              </w:rPr>
              <w:t>B</w:t>
            </w:r>
          </w:p>
        </w:tc>
        <w:tc>
          <w:tcPr>
            <w:tcW w:w="593" w:type="dxa"/>
          </w:tcPr>
          <w:p w:rsidR="002A0C24" w:rsidRDefault="00EA4E12">
            <w:pPr>
              <w:pStyle w:val="TableParagraph"/>
              <w:spacing w:line="244" w:lineRule="exact"/>
              <w:jc w:val="center"/>
              <w:rPr>
                <w:sz w:val="24"/>
              </w:rPr>
            </w:pPr>
            <w:r>
              <w:rPr>
                <w:w w:val="99"/>
                <w:sz w:val="24"/>
              </w:rPr>
              <w:t>H</w:t>
            </w:r>
          </w:p>
        </w:tc>
        <w:tc>
          <w:tcPr>
            <w:tcW w:w="604" w:type="dxa"/>
          </w:tcPr>
          <w:p w:rsidR="002A0C24" w:rsidRDefault="00EA4E12">
            <w:pPr>
              <w:pStyle w:val="TableParagraph"/>
              <w:spacing w:line="244" w:lineRule="exact"/>
              <w:ind w:right="18"/>
              <w:jc w:val="center"/>
              <w:rPr>
                <w:sz w:val="24"/>
              </w:rPr>
            </w:pPr>
            <w:r>
              <w:rPr>
                <w:sz w:val="24"/>
              </w:rPr>
              <w:t>B</w:t>
            </w:r>
          </w:p>
        </w:tc>
        <w:tc>
          <w:tcPr>
            <w:tcW w:w="596" w:type="dxa"/>
          </w:tcPr>
          <w:p w:rsidR="002A0C24" w:rsidRDefault="00EA4E12">
            <w:pPr>
              <w:pStyle w:val="TableParagraph"/>
              <w:spacing w:line="244" w:lineRule="exact"/>
              <w:ind w:left="186"/>
              <w:rPr>
                <w:sz w:val="24"/>
              </w:rPr>
            </w:pPr>
            <w:r>
              <w:rPr>
                <w:w w:val="99"/>
                <w:sz w:val="24"/>
              </w:rPr>
              <w:t>H</w:t>
            </w:r>
          </w:p>
        </w:tc>
        <w:tc>
          <w:tcPr>
            <w:tcW w:w="538" w:type="dxa"/>
          </w:tcPr>
          <w:p w:rsidR="002A0C24" w:rsidRDefault="00EA4E12">
            <w:pPr>
              <w:pStyle w:val="TableParagraph"/>
              <w:spacing w:line="244" w:lineRule="exact"/>
              <w:ind w:left="185"/>
              <w:rPr>
                <w:sz w:val="24"/>
              </w:rPr>
            </w:pPr>
            <w:r>
              <w:rPr>
                <w:sz w:val="24"/>
              </w:rPr>
              <w:t>B</w:t>
            </w:r>
          </w:p>
        </w:tc>
        <w:tc>
          <w:tcPr>
            <w:tcW w:w="501" w:type="dxa"/>
          </w:tcPr>
          <w:p w:rsidR="002A0C24" w:rsidRDefault="00EA4E12">
            <w:pPr>
              <w:pStyle w:val="TableParagraph"/>
              <w:spacing w:line="244" w:lineRule="exact"/>
              <w:ind w:left="3"/>
              <w:jc w:val="center"/>
              <w:rPr>
                <w:sz w:val="24"/>
              </w:rPr>
            </w:pPr>
            <w:r>
              <w:rPr>
                <w:w w:val="99"/>
                <w:sz w:val="24"/>
              </w:rPr>
              <w:t>H</w:t>
            </w:r>
          </w:p>
        </w:tc>
        <w:tc>
          <w:tcPr>
            <w:tcW w:w="471" w:type="dxa"/>
          </w:tcPr>
          <w:p w:rsidR="002A0C24" w:rsidRDefault="00EA4E12">
            <w:pPr>
              <w:pStyle w:val="TableParagraph"/>
              <w:spacing w:line="244" w:lineRule="exact"/>
              <w:ind w:left="89"/>
              <w:jc w:val="center"/>
              <w:rPr>
                <w:sz w:val="24"/>
              </w:rPr>
            </w:pPr>
            <w:r>
              <w:rPr>
                <w:sz w:val="24"/>
              </w:rPr>
              <w:t>B</w:t>
            </w:r>
          </w:p>
        </w:tc>
        <w:tc>
          <w:tcPr>
            <w:tcW w:w="477" w:type="dxa"/>
          </w:tcPr>
          <w:p w:rsidR="002A0C24" w:rsidRDefault="00EA4E12">
            <w:pPr>
              <w:pStyle w:val="TableParagraph"/>
              <w:spacing w:line="244" w:lineRule="exact"/>
              <w:ind w:right="114"/>
              <w:jc w:val="right"/>
              <w:rPr>
                <w:sz w:val="24"/>
              </w:rPr>
            </w:pPr>
            <w:r>
              <w:rPr>
                <w:w w:val="99"/>
                <w:sz w:val="24"/>
              </w:rPr>
              <w:t>H</w:t>
            </w:r>
          </w:p>
        </w:tc>
        <w:tc>
          <w:tcPr>
            <w:tcW w:w="503" w:type="dxa"/>
          </w:tcPr>
          <w:p w:rsidR="002A0C24" w:rsidRDefault="00EA4E12">
            <w:pPr>
              <w:pStyle w:val="TableParagraph"/>
              <w:spacing w:line="244" w:lineRule="exact"/>
              <w:ind w:right="155"/>
              <w:jc w:val="right"/>
              <w:rPr>
                <w:sz w:val="24"/>
              </w:rPr>
            </w:pPr>
            <w:r>
              <w:rPr>
                <w:sz w:val="24"/>
              </w:rPr>
              <w:t>B</w:t>
            </w:r>
          </w:p>
        </w:tc>
        <w:tc>
          <w:tcPr>
            <w:tcW w:w="603" w:type="dxa"/>
          </w:tcPr>
          <w:p w:rsidR="002A0C24" w:rsidRDefault="00EA4E12">
            <w:pPr>
              <w:pStyle w:val="TableParagraph"/>
              <w:spacing w:line="244" w:lineRule="exact"/>
              <w:ind w:right="224"/>
              <w:jc w:val="right"/>
              <w:rPr>
                <w:sz w:val="24"/>
              </w:rPr>
            </w:pPr>
            <w:r>
              <w:rPr>
                <w:w w:val="99"/>
                <w:sz w:val="24"/>
              </w:rPr>
              <w:t>H</w:t>
            </w:r>
          </w:p>
        </w:tc>
        <w:tc>
          <w:tcPr>
            <w:tcW w:w="1005" w:type="dxa"/>
          </w:tcPr>
          <w:p w:rsidR="002A0C24" w:rsidRDefault="002A0C24">
            <w:pPr>
              <w:pStyle w:val="TableParagraph"/>
              <w:rPr>
                <w:sz w:val="18"/>
              </w:rPr>
            </w:pPr>
          </w:p>
        </w:tc>
      </w:tr>
    </w:tbl>
    <w:p w:rsidR="002A0C24" w:rsidRDefault="002A0C24">
      <w:pPr>
        <w:pStyle w:val="GvdeMetni"/>
        <w:rPr>
          <w:sz w:val="26"/>
        </w:rPr>
      </w:pPr>
    </w:p>
    <w:p w:rsidR="002A0C24" w:rsidRDefault="00EA4E12">
      <w:pPr>
        <w:pStyle w:val="ListeParagraf"/>
        <w:numPr>
          <w:ilvl w:val="0"/>
          <w:numId w:val="18"/>
        </w:numPr>
        <w:tabs>
          <w:tab w:val="left" w:pos="3276"/>
        </w:tabs>
        <w:spacing w:before="180" w:line="355" w:lineRule="auto"/>
        <w:ind w:right="1394" w:firstLine="720"/>
        <w:jc w:val="both"/>
        <w:rPr>
          <w:sz w:val="24"/>
        </w:rPr>
      </w:pPr>
      <w:r>
        <w:rPr>
          <w:b/>
          <w:sz w:val="24"/>
        </w:rPr>
        <w:t>Misafir sayısı 4’ün katı, bey-hanım sayısı e</w:t>
      </w:r>
      <w:r>
        <w:rPr>
          <w:sz w:val="24"/>
        </w:rPr>
        <w:t>ş</w:t>
      </w:r>
      <w:r>
        <w:rPr>
          <w:b/>
          <w:sz w:val="24"/>
        </w:rPr>
        <w:t>it, geni</w:t>
      </w:r>
      <w:r>
        <w:rPr>
          <w:sz w:val="24"/>
        </w:rPr>
        <w:t xml:space="preserve">ş </w:t>
      </w:r>
      <w:r>
        <w:rPr>
          <w:b/>
          <w:sz w:val="24"/>
        </w:rPr>
        <w:t xml:space="preserve">masa kullanılırsa: </w:t>
      </w:r>
      <w:r>
        <w:rPr>
          <w:sz w:val="24"/>
        </w:rPr>
        <w:t>Ev sahipleri sağ taraflarına bir numaralı hanım ve bir numaralı beyi alarak kısa kenarda karşılıklı</w:t>
      </w:r>
      <w:r>
        <w:rPr>
          <w:spacing w:val="-3"/>
          <w:sz w:val="24"/>
        </w:rPr>
        <w:t xml:space="preserve"> </w:t>
      </w:r>
      <w:r>
        <w:rPr>
          <w:sz w:val="24"/>
        </w:rPr>
        <w:t>oturtulur.</w:t>
      </w:r>
    </w:p>
    <w:p w:rsidR="002A0C24" w:rsidRDefault="00EA4E12">
      <w:pPr>
        <w:pStyle w:val="ListeParagraf"/>
        <w:numPr>
          <w:ilvl w:val="0"/>
          <w:numId w:val="14"/>
        </w:numPr>
        <w:tabs>
          <w:tab w:val="left" w:pos="3275"/>
          <w:tab w:val="left" w:pos="3276"/>
        </w:tabs>
        <w:spacing w:before="4"/>
        <w:ind w:firstLine="720"/>
        <w:rPr>
          <w:sz w:val="24"/>
        </w:rPr>
      </w:pPr>
      <w:r>
        <w:rPr>
          <w:sz w:val="24"/>
        </w:rPr>
        <w:t>Bütün misafirler bir hanım, bir bey olarak</w:t>
      </w:r>
      <w:r>
        <w:rPr>
          <w:spacing w:val="-9"/>
          <w:sz w:val="24"/>
        </w:rPr>
        <w:t xml:space="preserve"> </w:t>
      </w:r>
      <w:r>
        <w:rPr>
          <w:sz w:val="24"/>
        </w:rPr>
        <w:t>oturtulur.</w:t>
      </w:r>
    </w:p>
    <w:p w:rsidR="002A0C24" w:rsidRDefault="00EA4E12">
      <w:pPr>
        <w:pStyle w:val="ListeParagraf"/>
        <w:numPr>
          <w:ilvl w:val="0"/>
          <w:numId w:val="14"/>
        </w:numPr>
        <w:tabs>
          <w:tab w:val="left" w:pos="3335"/>
          <w:tab w:val="left" w:pos="3336"/>
        </w:tabs>
        <w:spacing w:before="139" w:line="360" w:lineRule="auto"/>
        <w:ind w:right="1392" w:firstLine="720"/>
        <w:rPr>
          <w:sz w:val="24"/>
        </w:rPr>
      </w:pPr>
      <w:r>
        <w:rPr>
          <w:sz w:val="24"/>
        </w:rPr>
        <w:t>Tek numaralı misa</w:t>
      </w:r>
      <w:r>
        <w:rPr>
          <w:sz w:val="24"/>
        </w:rPr>
        <w:t>firler sırayla ev sahiplerinin sağ taraflarına 3.5... gibi oturtulur. (1 numara zaten</w:t>
      </w:r>
      <w:r>
        <w:rPr>
          <w:spacing w:val="-2"/>
          <w:sz w:val="24"/>
        </w:rPr>
        <w:t xml:space="preserve"> </w:t>
      </w:r>
      <w:r>
        <w:rPr>
          <w:sz w:val="24"/>
        </w:rPr>
        <w:t>oturmuştu).</w:t>
      </w:r>
    </w:p>
    <w:p w:rsidR="002A0C24" w:rsidRDefault="00EA4E12">
      <w:pPr>
        <w:pStyle w:val="ListeParagraf"/>
        <w:numPr>
          <w:ilvl w:val="0"/>
          <w:numId w:val="14"/>
        </w:numPr>
        <w:tabs>
          <w:tab w:val="left" w:pos="3275"/>
          <w:tab w:val="left" w:pos="3276"/>
        </w:tabs>
        <w:spacing w:line="360" w:lineRule="auto"/>
        <w:ind w:right="1394" w:firstLine="720"/>
        <w:rPr>
          <w:sz w:val="24"/>
        </w:rPr>
      </w:pPr>
      <w:r>
        <w:rPr>
          <w:sz w:val="24"/>
        </w:rPr>
        <w:t>Çift numaralı misafirler sırayla ev sahiplerinin sol taraflarına 4.6... gibi oturtulur. (2 numara zaten</w:t>
      </w:r>
      <w:r>
        <w:rPr>
          <w:spacing w:val="-2"/>
          <w:sz w:val="24"/>
        </w:rPr>
        <w:t xml:space="preserve"> </w:t>
      </w:r>
      <w:r>
        <w:rPr>
          <w:sz w:val="24"/>
        </w:rPr>
        <w:t>oturmuştu).</w:t>
      </w:r>
    </w:p>
    <w:p w:rsidR="002A0C24" w:rsidRDefault="002A0C24">
      <w:pPr>
        <w:pStyle w:val="GvdeMetni"/>
        <w:spacing w:before="10"/>
        <w:rPr>
          <w:sz w:val="35"/>
        </w:rPr>
      </w:pPr>
    </w:p>
    <w:p w:rsidR="002A0C24" w:rsidRDefault="00EA4E12">
      <w:pPr>
        <w:pStyle w:val="GvdeMetni"/>
        <w:spacing w:line="360" w:lineRule="auto"/>
        <w:ind w:left="1859" w:right="1386" w:firstLine="720"/>
      </w:pPr>
      <w:r>
        <w:t>Ş</w:t>
      </w:r>
      <w:r>
        <w:rPr>
          <w:b/>
        </w:rPr>
        <w:t xml:space="preserve">ekil 2.7 : </w:t>
      </w:r>
      <w:r>
        <w:t>10 Davetli ve Ev Sahiplerinin Geniş Masada Oturma Düzeni ( Ev sahipleri şeref misafirleri ile kısa kenarda)</w:t>
      </w:r>
    </w:p>
    <w:p w:rsidR="002A0C24" w:rsidRDefault="002A0C24">
      <w:pPr>
        <w:pStyle w:val="GvdeMetni"/>
        <w:spacing w:before="6"/>
        <w:rPr>
          <w:sz w:val="17"/>
        </w:rPr>
      </w:pPr>
    </w:p>
    <w:tbl>
      <w:tblPr>
        <w:tblStyle w:val="TableNormal"/>
        <w:tblW w:w="0" w:type="auto"/>
        <w:tblInd w:w="3581" w:type="dxa"/>
        <w:tblLayout w:type="fixed"/>
        <w:tblLook w:val="01E0" w:firstRow="1" w:lastRow="1" w:firstColumn="1" w:lastColumn="1" w:noHBand="0" w:noVBand="0"/>
      </w:tblPr>
      <w:tblGrid>
        <w:gridCol w:w="359"/>
        <w:gridCol w:w="503"/>
        <w:gridCol w:w="520"/>
        <w:gridCol w:w="530"/>
        <w:gridCol w:w="592"/>
        <w:gridCol w:w="507"/>
        <w:gridCol w:w="500"/>
        <w:gridCol w:w="476"/>
        <w:gridCol w:w="368"/>
      </w:tblGrid>
      <w:tr w:rsidR="002A0C24">
        <w:trPr>
          <w:trHeight w:val="267"/>
        </w:trPr>
        <w:tc>
          <w:tcPr>
            <w:tcW w:w="359" w:type="dxa"/>
          </w:tcPr>
          <w:p w:rsidR="002A0C24" w:rsidRDefault="00EA4E12">
            <w:pPr>
              <w:pStyle w:val="TableParagraph"/>
              <w:spacing w:line="248" w:lineRule="exact"/>
              <w:ind w:left="50"/>
              <w:rPr>
                <w:sz w:val="24"/>
              </w:rPr>
            </w:pPr>
            <w:r>
              <w:rPr>
                <w:sz w:val="24"/>
              </w:rPr>
              <w:t>B</w:t>
            </w:r>
          </w:p>
        </w:tc>
        <w:tc>
          <w:tcPr>
            <w:tcW w:w="503" w:type="dxa"/>
          </w:tcPr>
          <w:p w:rsidR="002A0C24" w:rsidRDefault="00EA4E12">
            <w:pPr>
              <w:pStyle w:val="TableParagraph"/>
              <w:spacing w:line="248" w:lineRule="exact"/>
              <w:ind w:left="149"/>
              <w:rPr>
                <w:sz w:val="24"/>
              </w:rPr>
            </w:pPr>
            <w:r>
              <w:rPr>
                <w:w w:val="99"/>
                <w:sz w:val="24"/>
              </w:rPr>
              <w:t>H</w:t>
            </w:r>
          </w:p>
        </w:tc>
        <w:tc>
          <w:tcPr>
            <w:tcW w:w="520" w:type="dxa"/>
          </w:tcPr>
          <w:p w:rsidR="002A0C24" w:rsidRDefault="00EA4E12">
            <w:pPr>
              <w:pStyle w:val="TableParagraph"/>
              <w:spacing w:line="248" w:lineRule="exact"/>
              <w:ind w:left="181"/>
              <w:rPr>
                <w:sz w:val="24"/>
              </w:rPr>
            </w:pPr>
            <w:r>
              <w:rPr>
                <w:sz w:val="24"/>
              </w:rPr>
              <w:t>B</w:t>
            </w:r>
          </w:p>
        </w:tc>
        <w:tc>
          <w:tcPr>
            <w:tcW w:w="530" w:type="dxa"/>
          </w:tcPr>
          <w:p w:rsidR="002A0C24" w:rsidRDefault="00EA4E12">
            <w:pPr>
              <w:pStyle w:val="TableParagraph"/>
              <w:spacing w:line="248" w:lineRule="exact"/>
              <w:ind w:left="3"/>
              <w:jc w:val="center"/>
              <w:rPr>
                <w:sz w:val="24"/>
              </w:rPr>
            </w:pPr>
            <w:r>
              <w:rPr>
                <w:w w:val="99"/>
                <w:sz w:val="24"/>
              </w:rPr>
              <w:t>H</w:t>
            </w:r>
          </w:p>
        </w:tc>
        <w:tc>
          <w:tcPr>
            <w:tcW w:w="592" w:type="dxa"/>
          </w:tcPr>
          <w:p w:rsidR="002A0C24" w:rsidRDefault="00EA4E12">
            <w:pPr>
              <w:pStyle w:val="TableParagraph"/>
              <w:spacing w:line="248" w:lineRule="exact"/>
              <w:ind w:right="184"/>
              <w:jc w:val="right"/>
              <w:rPr>
                <w:sz w:val="24"/>
              </w:rPr>
            </w:pPr>
            <w:r>
              <w:rPr>
                <w:sz w:val="24"/>
              </w:rPr>
              <w:t>B</w:t>
            </w:r>
          </w:p>
        </w:tc>
        <w:tc>
          <w:tcPr>
            <w:tcW w:w="507" w:type="dxa"/>
          </w:tcPr>
          <w:p w:rsidR="002A0C24" w:rsidRDefault="00EA4E12">
            <w:pPr>
              <w:pStyle w:val="TableParagraph"/>
              <w:spacing w:line="248" w:lineRule="exact"/>
              <w:ind w:left="173"/>
              <w:rPr>
                <w:sz w:val="24"/>
              </w:rPr>
            </w:pPr>
            <w:r>
              <w:rPr>
                <w:w w:val="99"/>
                <w:sz w:val="24"/>
              </w:rPr>
              <w:t>H</w:t>
            </w:r>
          </w:p>
        </w:tc>
        <w:tc>
          <w:tcPr>
            <w:tcW w:w="500" w:type="dxa"/>
          </w:tcPr>
          <w:p w:rsidR="002A0C24" w:rsidRDefault="00EA4E12">
            <w:pPr>
              <w:pStyle w:val="TableParagraph"/>
              <w:spacing w:line="248" w:lineRule="exact"/>
              <w:ind w:left="59"/>
              <w:jc w:val="center"/>
              <w:rPr>
                <w:sz w:val="24"/>
              </w:rPr>
            </w:pPr>
            <w:r>
              <w:rPr>
                <w:sz w:val="24"/>
              </w:rPr>
              <w:t>B</w:t>
            </w:r>
          </w:p>
        </w:tc>
        <w:tc>
          <w:tcPr>
            <w:tcW w:w="476" w:type="dxa"/>
          </w:tcPr>
          <w:p w:rsidR="002A0C24" w:rsidRDefault="00EA4E12">
            <w:pPr>
              <w:pStyle w:val="TableParagraph"/>
              <w:spacing w:line="248" w:lineRule="exact"/>
              <w:ind w:left="13"/>
              <w:jc w:val="center"/>
              <w:rPr>
                <w:sz w:val="24"/>
              </w:rPr>
            </w:pPr>
            <w:r>
              <w:rPr>
                <w:w w:val="99"/>
                <w:sz w:val="24"/>
              </w:rPr>
              <w:t>H</w:t>
            </w:r>
          </w:p>
        </w:tc>
        <w:tc>
          <w:tcPr>
            <w:tcW w:w="368" w:type="dxa"/>
          </w:tcPr>
          <w:p w:rsidR="002A0C24" w:rsidRDefault="00EA4E12">
            <w:pPr>
              <w:pStyle w:val="TableParagraph"/>
              <w:spacing w:line="248" w:lineRule="exact"/>
              <w:ind w:left="157"/>
              <w:rPr>
                <w:sz w:val="24"/>
              </w:rPr>
            </w:pPr>
            <w:r>
              <w:rPr>
                <w:sz w:val="24"/>
              </w:rPr>
              <w:t>B</w:t>
            </w:r>
          </w:p>
        </w:tc>
      </w:tr>
      <w:tr w:rsidR="002A0C24">
        <w:trPr>
          <w:trHeight w:val="267"/>
        </w:trPr>
        <w:tc>
          <w:tcPr>
            <w:tcW w:w="359" w:type="dxa"/>
          </w:tcPr>
          <w:p w:rsidR="002A0C24" w:rsidRDefault="00EA4E12">
            <w:pPr>
              <w:pStyle w:val="TableParagraph"/>
              <w:spacing w:line="248" w:lineRule="exact"/>
              <w:ind w:left="50"/>
              <w:rPr>
                <w:sz w:val="24"/>
              </w:rPr>
            </w:pPr>
            <w:r>
              <w:rPr>
                <w:sz w:val="24"/>
              </w:rPr>
              <w:t>2</w:t>
            </w:r>
          </w:p>
        </w:tc>
        <w:tc>
          <w:tcPr>
            <w:tcW w:w="503" w:type="dxa"/>
          </w:tcPr>
          <w:p w:rsidR="002A0C24" w:rsidRDefault="00EA4E12">
            <w:pPr>
              <w:pStyle w:val="TableParagraph"/>
              <w:spacing w:line="248" w:lineRule="exact"/>
              <w:ind w:left="170"/>
              <w:rPr>
                <w:sz w:val="24"/>
              </w:rPr>
            </w:pPr>
            <w:r>
              <w:rPr>
                <w:sz w:val="24"/>
              </w:rPr>
              <w:t>4</w:t>
            </w:r>
          </w:p>
        </w:tc>
        <w:tc>
          <w:tcPr>
            <w:tcW w:w="520" w:type="dxa"/>
          </w:tcPr>
          <w:p w:rsidR="002A0C24" w:rsidRDefault="00EA4E12">
            <w:pPr>
              <w:pStyle w:val="TableParagraph"/>
              <w:spacing w:line="248" w:lineRule="exact"/>
              <w:ind w:left="207"/>
              <w:rPr>
                <w:sz w:val="24"/>
              </w:rPr>
            </w:pPr>
            <w:r>
              <w:rPr>
                <w:sz w:val="24"/>
              </w:rPr>
              <w:t>6</w:t>
            </w:r>
          </w:p>
        </w:tc>
        <w:tc>
          <w:tcPr>
            <w:tcW w:w="530" w:type="dxa"/>
          </w:tcPr>
          <w:p w:rsidR="002A0C24" w:rsidRDefault="00EA4E12">
            <w:pPr>
              <w:pStyle w:val="TableParagraph"/>
              <w:spacing w:line="248" w:lineRule="exact"/>
              <w:ind w:left="45"/>
              <w:jc w:val="center"/>
              <w:rPr>
                <w:sz w:val="24"/>
              </w:rPr>
            </w:pPr>
            <w:r>
              <w:rPr>
                <w:sz w:val="24"/>
              </w:rPr>
              <w:t>8</w:t>
            </w:r>
          </w:p>
        </w:tc>
        <w:tc>
          <w:tcPr>
            <w:tcW w:w="592" w:type="dxa"/>
          </w:tcPr>
          <w:p w:rsidR="002A0C24" w:rsidRDefault="00EA4E12">
            <w:pPr>
              <w:pStyle w:val="TableParagraph"/>
              <w:spacing w:line="248" w:lineRule="exact"/>
              <w:ind w:right="172"/>
              <w:jc w:val="right"/>
              <w:rPr>
                <w:sz w:val="24"/>
              </w:rPr>
            </w:pPr>
            <w:r>
              <w:rPr>
                <w:sz w:val="24"/>
              </w:rPr>
              <w:t>10</w:t>
            </w:r>
          </w:p>
        </w:tc>
        <w:tc>
          <w:tcPr>
            <w:tcW w:w="507" w:type="dxa"/>
          </w:tcPr>
          <w:p w:rsidR="002A0C24" w:rsidRDefault="00EA4E12">
            <w:pPr>
              <w:pStyle w:val="TableParagraph"/>
              <w:spacing w:line="248" w:lineRule="exact"/>
              <w:ind w:left="185"/>
              <w:rPr>
                <w:sz w:val="24"/>
              </w:rPr>
            </w:pPr>
            <w:r>
              <w:rPr>
                <w:sz w:val="24"/>
              </w:rPr>
              <w:t>9</w:t>
            </w:r>
          </w:p>
        </w:tc>
        <w:tc>
          <w:tcPr>
            <w:tcW w:w="500" w:type="dxa"/>
          </w:tcPr>
          <w:p w:rsidR="002A0C24" w:rsidRDefault="00EA4E12">
            <w:pPr>
              <w:pStyle w:val="TableParagraph"/>
              <w:spacing w:line="248" w:lineRule="exact"/>
              <w:ind w:right="60"/>
              <w:jc w:val="center"/>
              <w:rPr>
                <w:sz w:val="24"/>
              </w:rPr>
            </w:pPr>
            <w:r>
              <w:rPr>
                <w:sz w:val="24"/>
              </w:rPr>
              <w:t>7</w:t>
            </w:r>
          </w:p>
        </w:tc>
        <w:tc>
          <w:tcPr>
            <w:tcW w:w="476" w:type="dxa"/>
          </w:tcPr>
          <w:p w:rsidR="002A0C24" w:rsidRDefault="00EA4E12">
            <w:pPr>
              <w:pStyle w:val="TableParagraph"/>
              <w:spacing w:line="248" w:lineRule="exact"/>
              <w:ind w:right="76"/>
              <w:jc w:val="center"/>
              <w:rPr>
                <w:sz w:val="24"/>
              </w:rPr>
            </w:pPr>
            <w:r>
              <w:rPr>
                <w:sz w:val="24"/>
              </w:rPr>
              <w:t>5</w:t>
            </w:r>
          </w:p>
        </w:tc>
        <w:tc>
          <w:tcPr>
            <w:tcW w:w="368" w:type="dxa"/>
          </w:tcPr>
          <w:p w:rsidR="002A0C24" w:rsidRDefault="00EA4E12">
            <w:pPr>
              <w:pStyle w:val="TableParagraph"/>
              <w:spacing w:line="248" w:lineRule="exact"/>
              <w:ind w:left="142"/>
              <w:rPr>
                <w:sz w:val="24"/>
              </w:rPr>
            </w:pPr>
            <w:r>
              <w:rPr>
                <w:sz w:val="24"/>
              </w:rPr>
              <w:t>3</w:t>
            </w:r>
          </w:p>
        </w:tc>
      </w:tr>
    </w:tbl>
    <w:p w:rsidR="002A0C24" w:rsidRDefault="002A0C24">
      <w:pPr>
        <w:pStyle w:val="GvdeMetni"/>
        <w:spacing w:before="3"/>
        <w:rPr>
          <w:sz w:val="7"/>
        </w:rPr>
      </w:pPr>
    </w:p>
    <w:p w:rsidR="002A0C24" w:rsidRDefault="002A0C24">
      <w:pPr>
        <w:rPr>
          <w:sz w:val="7"/>
        </w:rPr>
        <w:sectPr w:rsidR="002A0C24">
          <w:pgSz w:w="11910" w:h="16840"/>
          <w:pgMar w:top="1660" w:right="20" w:bottom="280" w:left="120" w:header="724" w:footer="0" w:gutter="0"/>
          <w:cols w:space="708"/>
        </w:sectPr>
      </w:pPr>
    </w:p>
    <w:p w:rsidR="002A0C24" w:rsidRDefault="002A0C24">
      <w:pPr>
        <w:pStyle w:val="GvdeMetni"/>
        <w:spacing w:before="3"/>
        <w:rPr>
          <w:sz w:val="22"/>
        </w:rPr>
      </w:pPr>
    </w:p>
    <w:p w:rsidR="002A0C24" w:rsidRDefault="00EA4E12">
      <w:pPr>
        <w:pStyle w:val="GvdeMetni"/>
        <w:spacing w:before="1"/>
        <w:ind w:left="2191" w:right="-19" w:firstLine="120"/>
      </w:pPr>
      <w:r>
        <w:t>Ev sahibi H</w:t>
      </w:r>
    </w:p>
    <w:p w:rsidR="002A0C24" w:rsidRDefault="00EA4E12">
      <w:pPr>
        <w:pStyle w:val="GvdeMetni"/>
        <w:ind w:right="324"/>
        <w:jc w:val="right"/>
      </w:pPr>
      <w:r>
        <w:t>1</w:t>
      </w:r>
    </w:p>
    <w:p w:rsidR="002A0C24" w:rsidRDefault="00EA4E12">
      <w:pPr>
        <w:pStyle w:val="GvdeMetni"/>
        <w:ind w:right="284"/>
        <w:jc w:val="right"/>
      </w:pPr>
      <w:r>
        <w:t>B</w:t>
      </w:r>
    </w:p>
    <w:p w:rsidR="002A0C24" w:rsidRDefault="00EA4E12">
      <w:pPr>
        <w:pStyle w:val="GvdeMetni"/>
      </w:pPr>
      <w:r>
        <w:br w:type="column"/>
      </w:r>
    </w:p>
    <w:p w:rsidR="002A0C24" w:rsidRDefault="002A0C24">
      <w:pPr>
        <w:pStyle w:val="GvdeMetni"/>
      </w:pPr>
    </w:p>
    <w:p w:rsidR="002A0C24" w:rsidRDefault="002A0C24">
      <w:pPr>
        <w:pStyle w:val="GvdeMetni"/>
      </w:pPr>
    </w:p>
    <w:p w:rsidR="002A0C24" w:rsidRDefault="002A0C24">
      <w:pPr>
        <w:pStyle w:val="GvdeMetni"/>
      </w:pPr>
    </w:p>
    <w:p w:rsidR="002A0C24" w:rsidRDefault="002A0C24">
      <w:pPr>
        <w:pStyle w:val="GvdeMetni"/>
        <w:spacing w:before="5"/>
        <w:rPr>
          <w:sz w:val="20"/>
        </w:rPr>
      </w:pPr>
    </w:p>
    <w:p w:rsidR="002A0C24" w:rsidRDefault="00EA4E12">
      <w:pPr>
        <w:pStyle w:val="GvdeMetni"/>
        <w:tabs>
          <w:tab w:val="left" w:pos="1077"/>
          <w:tab w:val="left" w:pos="1557"/>
          <w:tab w:val="left" w:pos="2037"/>
          <w:tab w:val="left" w:pos="2577"/>
          <w:tab w:val="left" w:pos="3237"/>
          <w:tab w:val="left" w:pos="3717"/>
          <w:tab w:val="left" w:pos="4197"/>
          <w:tab w:val="left" w:pos="4737"/>
        </w:tabs>
        <w:ind w:left="597"/>
      </w:pPr>
      <w:r>
        <w:t>3</w:t>
      </w:r>
      <w:r>
        <w:tab/>
        <w:t>5</w:t>
      </w:r>
      <w:r>
        <w:tab/>
        <w:t>7</w:t>
      </w:r>
      <w:r>
        <w:tab/>
        <w:t>9</w:t>
      </w:r>
      <w:r>
        <w:tab/>
        <w:t>10</w:t>
      </w:r>
      <w:r>
        <w:tab/>
        <w:t>8</w:t>
      </w:r>
      <w:r>
        <w:tab/>
        <w:t>6</w:t>
      </w:r>
      <w:r>
        <w:tab/>
        <w:t>4</w:t>
      </w:r>
      <w:r>
        <w:tab/>
        <w:t>2</w:t>
      </w:r>
    </w:p>
    <w:p w:rsidR="002A0C24" w:rsidRDefault="00EA4E12">
      <w:pPr>
        <w:pStyle w:val="GvdeMetni"/>
        <w:tabs>
          <w:tab w:val="left" w:pos="1070"/>
          <w:tab w:val="left" w:pos="1529"/>
          <w:tab w:val="left" w:pos="2064"/>
          <w:tab w:val="left" w:pos="2642"/>
          <w:tab w:val="left" w:pos="3237"/>
          <w:tab w:val="left" w:pos="3696"/>
          <w:tab w:val="left" w:pos="4231"/>
          <w:tab w:val="left" w:pos="4689"/>
        </w:tabs>
        <w:spacing w:before="7"/>
        <w:ind w:left="597"/>
      </w:pPr>
      <w:r>
        <w:t>H</w:t>
      </w:r>
      <w:r>
        <w:tab/>
        <w:t>B</w:t>
      </w:r>
      <w:r>
        <w:tab/>
        <w:t>H</w:t>
      </w:r>
      <w:r>
        <w:tab/>
        <w:t>B</w:t>
      </w:r>
      <w:r>
        <w:tab/>
        <w:t>H</w:t>
      </w:r>
      <w:r>
        <w:tab/>
        <w:t>B</w:t>
      </w:r>
      <w:r>
        <w:tab/>
        <w:t>H</w:t>
      </w:r>
      <w:r>
        <w:tab/>
        <w:t>B</w:t>
      </w:r>
      <w:r>
        <w:tab/>
        <w:t>H</w:t>
      </w:r>
    </w:p>
    <w:p w:rsidR="002A0C24" w:rsidRDefault="00EA4E12">
      <w:pPr>
        <w:spacing w:before="77"/>
        <w:ind w:left="1089" w:right="2545"/>
        <w:rPr>
          <w:sz w:val="24"/>
        </w:rPr>
      </w:pPr>
      <w:r>
        <w:br w:type="column"/>
      </w:r>
      <w:r>
        <w:rPr>
          <w:sz w:val="24"/>
        </w:rPr>
        <w:t>H 1</w:t>
      </w:r>
    </w:p>
    <w:p w:rsidR="002A0C24" w:rsidRDefault="00342BA1">
      <w:pPr>
        <w:pStyle w:val="GvdeMetni"/>
        <w:ind w:left="789" w:right="2225" w:firstLine="180"/>
      </w:pPr>
      <w:r>
        <w:rPr>
          <w:noProof/>
          <w:lang w:val="tr-TR" w:eastAsia="tr-TR"/>
        </w:rPr>
        <mc:AlternateContent>
          <mc:Choice Requires="wps">
            <w:drawing>
              <wp:anchor distT="0" distB="0" distL="114300" distR="114300" simplePos="0" relativeHeight="251658240" behindDoc="0" locked="0" layoutInCell="1" allowOverlap="1">
                <wp:simplePos x="0" y="0"/>
                <wp:positionH relativeFrom="page">
                  <wp:posOffset>2286000</wp:posOffset>
                </wp:positionH>
                <wp:positionV relativeFrom="paragraph">
                  <wp:posOffset>-281305</wp:posOffset>
                </wp:positionV>
                <wp:extent cx="3086100" cy="571500"/>
                <wp:effectExtent l="9525" t="8255" r="9525" b="10795"/>
                <wp:wrapNone/>
                <wp:docPr id="25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5715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ECF8A" id="Rectangle 198" o:spid="_x0000_s1026" style="position:absolute;margin-left:180pt;margin-top:-22.15pt;width:243pt;height: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FFhAIAABgFAAAOAAAAZHJzL2Uyb0RvYy54bWysVF9v2yAQf5+074B4T22ndppYdaoqTqZJ&#10;3Vat2wcggGM0DAxInK7ad9+BkyxZX6ZpfsAH94f73f2O27t9J9GOWye0qnB2lWLEFdVMqE2Fv35Z&#10;jaYYOU8UI1IrXuFn7vDd/O2b296UfKxbLRm3CIIoV/amwq33pkwSR1veEXelDVegbLTtiIet3STM&#10;kh6idzIZp+kk6bVlxmrKnYPTelDieYzfNJz6T03juEeywpCbj6uN6zqsyfyWlBtLTCvoIQ3yD1l0&#10;RCi49BSqJp6grRWvQnWCWu1046+o7hLdNILyiAHQZOkfaJ5aYnjEAsVx5lQm9//C0o+7R4sEq/C4&#10;gFYp0kGTPkPZiNpIjrLZNJSoN64EyyfzaANIZx40/eaQ0osW7Pi9tbpvOWGQWBbskwuHsHHgitb9&#10;B80gPtl6Hau1b2wXAkId0D425fnUFL73iMLhdTqdZCn0joKuuMkKkMMVpDx6G+v8O647FIQKW8g+&#10;Rie7B+cH06NJuEzplZASzkkpFeorPCvGRXRwWgoWlBGk3awX0qIdCdSJ3+HeC7MQuSauHeyiKpiR&#10;shMemC1FV+HpyZuUoUxLxaKJJ0IOMqCRKngBakj6IA0Mepmls+V0Oc1H+XiyHOVpXY/uV4t8NFll&#10;N0V9XS8WdfYzAMjyshWMcRUwHNmc5X/HlsNcDTw88fkCqzsvySp+r0uSXKYROwWojv+ILvIjUGKg&#10;1lqzZ6CH1cN4wnMCQqvtD4x6GM0Ku+9bYjlG8r0Cis2yPA+zHDd5cTOGjT3XrM81RFEIVWGP0SAu&#10;/DD/W2PFpoWbsth8pe+Blo2IjAmUHbI6kBnGLyI4PBVhvs/30er3gzb/BQAA//8DAFBLAwQUAAYA&#10;CAAAACEAhAjF498AAAAKAQAADwAAAGRycy9kb3ducmV2LnhtbEyPwU7DMBBE70j8g7VI3FoHmoYq&#10;ZFMFRK+VKEi0Nzc2cdR4HcVuE/6e5USPszOafVOsJ9eJixlC6wnhYZ6AMFR73VKD8Pmxma1AhKhI&#10;q86TQfgxAdbl7U2hcu1HejeXXWwEl1DIFYKNsc+lDLU1ToW57w2x9+0HpyLLoZF6UCOXu04+Jkkm&#10;nWqJP1jVm1dr6tPu7BDe+sO2WjZBVl/R7k/+ZdzYbYN4fzdVzyCimeJ/GP7wGR1KZjr6M+kgOoRF&#10;lvCWiDBL0wUITqzSjC9HhHT5BLIs5PWE8hcAAP//AwBQSwECLQAUAAYACAAAACEAtoM4kv4AAADh&#10;AQAAEwAAAAAAAAAAAAAAAAAAAAAAW0NvbnRlbnRfVHlwZXNdLnhtbFBLAQItABQABgAIAAAAIQA4&#10;/SH/1gAAAJQBAAALAAAAAAAAAAAAAAAAAC8BAABfcmVscy8ucmVsc1BLAQItABQABgAIAAAAIQAy&#10;FBFFhAIAABgFAAAOAAAAAAAAAAAAAAAAAC4CAABkcnMvZTJvRG9jLnhtbFBLAQItABQABgAIAAAA&#10;IQCECMXj3wAAAAoBAAAPAAAAAAAAAAAAAAAAAN4EAABkcnMvZG93bnJldi54bWxQSwUGAAAAAAQA&#10;BADzAAAA6gUAAAAA&#10;" filled="f">
                <w10:wrap anchorx="page"/>
              </v:rect>
            </w:pict>
          </mc:Fallback>
        </mc:AlternateContent>
      </w:r>
      <w:r w:rsidR="00EA4E12">
        <w:t>Ev sahibi B</w:t>
      </w:r>
    </w:p>
    <w:p w:rsidR="002A0C24" w:rsidRDefault="002A0C24">
      <w:pPr>
        <w:sectPr w:rsidR="002A0C24">
          <w:type w:val="continuous"/>
          <w:pgSz w:w="11910" w:h="16840"/>
          <w:pgMar w:top="1480" w:right="20" w:bottom="280" w:left="120" w:header="708" w:footer="708" w:gutter="0"/>
          <w:cols w:num="3" w:space="708" w:equalWidth="0">
            <w:col w:w="2999" w:space="40"/>
            <w:col w:w="4864" w:space="39"/>
            <w:col w:w="3828"/>
          </w:cols>
        </w:sectPr>
      </w:pPr>
    </w:p>
    <w:p w:rsidR="002A0C24" w:rsidRDefault="002A0C24">
      <w:pPr>
        <w:pStyle w:val="GvdeMetni"/>
        <w:spacing w:before="8"/>
        <w:rPr>
          <w:sz w:val="17"/>
        </w:rPr>
      </w:pPr>
    </w:p>
    <w:p w:rsidR="002A0C24" w:rsidRDefault="00EA4E12">
      <w:pPr>
        <w:pStyle w:val="ListeParagraf"/>
        <w:numPr>
          <w:ilvl w:val="0"/>
          <w:numId w:val="2"/>
        </w:numPr>
        <w:tabs>
          <w:tab w:val="left" w:pos="3276"/>
        </w:tabs>
        <w:spacing w:before="99" w:line="355" w:lineRule="auto"/>
        <w:ind w:right="1393" w:firstLine="720"/>
        <w:jc w:val="both"/>
        <w:rPr>
          <w:sz w:val="24"/>
        </w:rPr>
      </w:pPr>
      <w:r>
        <w:rPr>
          <w:b/>
          <w:sz w:val="24"/>
        </w:rPr>
        <w:t>Misafir sayısı 4’ün katı de</w:t>
      </w:r>
      <w:r>
        <w:rPr>
          <w:sz w:val="24"/>
        </w:rPr>
        <w:t>ğ</w:t>
      </w:r>
      <w:r>
        <w:rPr>
          <w:b/>
          <w:sz w:val="24"/>
        </w:rPr>
        <w:t>il fakat hanım bey sayısı e</w:t>
      </w:r>
      <w:r>
        <w:rPr>
          <w:sz w:val="24"/>
        </w:rPr>
        <w:t>ş</w:t>
      </w:r>
      <w:r>
        <w:rPr>
          <w:b/>
          <w:sz w:val="24"/>
        </w:rPr>
        <w:t xml:space="preserve">itse, (11 çift ve ev sahipleri) : </w:t>
      </w:r>
      <w:r>
        <w:rPr>
          <w:sz w:val="24"/>
        </w:rPr>
        <w:t>Bu durumda son çift birbirleriyle evli olmayan hanım ve beylerden oluşturulur. Aksi halde masada yan yana gelen son çiftin hanımı, k</w:t>
      </w:r>
      <w:r>
        <w:rPr>
          <w:sz w:val="24"/>
        </w:rPr>
        <w:t>endinden önce gelen diğer iki hanımla yer değiştirir. Son çift evli değilse oturma düzeni şu</w:t>
      </w:r>
      <w:r>
        <w:rPr>
          <w:spacing w:val="-16"/>
          <w:sz w:val="24"/>
        </w:rPr>
        <w:t xml:space="preserve"> </w:t>
      </w:r>
      <w:r>
        <w:rPr>
          <w:sz w:val="24"/>
        </w:rPr>
        <w:t>şekildedir.</w:t>
      </w:r>
      <w:r>
        <w:rPr>
          <w:sz w:val="24"/>
          <w:vertAlign w:val="superscript"/>
        </w:rPr>
        <w:t>109</w:t>
      </w:r>
    </w:p>
    <w:p w:rsidR="002A0C24" w:rsidRDefault="002A0C24">
      <w:pPr>
        <w:pStyle w:val="GvdeMetni"/>
        <w:spacing w:before="6"/>
        <w:rPr>
          <w:sz w:val="36"/>
        </w:rPr>
      </w:pPr>
    </w:p>
    <w:p w:rsidR="002A0C24" w:rsidRDefault="00342BA1">
      <w:pPr>
        <w:pStyle w:val="GvdeMetni"/>
        <w:ind w:left="2579"/>
      </w:pPr>
      <w:r>
        <w:rPr>
          <w:noProof/>
          <w:lang w:val="tr-TR" w:eastAsia="tr-TR"/>
        </w:rPr>
        <mc:AlternateContent>
          <mc:Choice Requires="wps">
            <w:drawing>
              <wp:anchor distT="0" distB="0" distL="114300" distR="114300" simplePos="0" relativeHeight="251735040" behindDoc="1" locked="0" layoutInCell="1" allowOverlap="1">
                <wp:simplePos x="0" y="0"/>
                <wp:positionH relativeFrom="page">
                  <wp:posOffset>2171700</wp:posOffset>
                </wp:positionH>
                <wp:positionV relativeFrom="paragraph">
                  <wp:posOffset>884555</wp:posOffset>
                </wp:positionV>
                <wp:extent cx="3657600" cy="571500"/>
                <wp:effectExtent l="9525" t="6985" r="9525" b="12065"/>
                <wp:wrapNone/>
                <wp:docPr id="25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5715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F9FF1" id="Rectangle 197" o:spid="_x0000_s1026" style="position:absolute;margin-left:171pt;margin-top:69.65pt;width:4in;height:4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vX2hAIAABgFAAAOAAAAZHJzL2Uyb0RvYy54bWysVNuO2yAQfa/Uf0C8Z21n7VysdVarOKkq&#10;9bLqth9AAMeoGCiQONuq/94BJ2nSfamq+gEPzIU5M2e4uz90Eu25dUKrCmc3KUZcUc2E2lb4y+f1&#10;aIaR80QxIrXiFX7mDt8vXr+6603Jx7rVknGLIIhyZW8q3HpvyiRxtOUdcTfacAXKRtuOeNjabcIs&#10;6SF6J5Nxmk6SXltmrKbcOTitByVexPhNw6n/2DSOeyQrDLn5uNq4bsKaLO5IubXEtIIe0yD/kEVH&#10;hIJLz6Fq4gnaWfEiVCeo1U43/obqLtFNIyiPGABNlv6B5qklhkcsUBxnzmVy/y8s/bB/tEiwCo+L&#10;KUaKdNCkT1A2oraSo2w+DSXqjSvB8sk82gDSmXeafnVI6WULdvzBWt23nDBILAv2yZVD2DhwRZv+&#10;vWYQn+y8jtU6NLYLAaEO6BCb8nxuCj94ROHwdlJMJyn0joKumGYFyOEKUp68jXX+DdcdCkKFLWQf&#10;o5P9O+cH05NJuEzptZASzkkpFeorPC/GRXRwWgoWlBGk3W6W0qI9CdSJ3/HeK7MQuSauHeyiKpiR&#10;shMemC1FV+HZ2ZuUoUwrxaKJJ0IOMqCRKngBakj6KA0M+jFP56vZapaP8vFkNcrTuh49rJf5aLLO&#10;pkV9Wy+XdfYzAMjyshWMcRUwnNic5X/HluNcDTw88/kKq7ssyTp+L0uSXKcROwWoTv+ILvIjUGKg&#10;1kazZ6CH1cN4wnMCQqvtd4x6GM0Ku287YjlG8q0Cis2zPA+zHDd5MR3Dxl5qNpcaoiiEqrDHaBCX&#10;fpj/nbFi28JNWWy+0g9Ay0ZExgTKDlkdyQzjFxEcn4ow35f7aPX7QVv8AgAA//8DAFBLAwQUAAYA&#10;CAAAACEA6jN7C94AAAALAQAADwAAAGRycy9kb3ducmV2LnhtbEyPwU7DMBBE70j8g7VI3KjTBFAb&#10;4lQB0WslChJwc+PFjhqvo9htwt+znOC4M6PZN9Vm9r044xi7QAqWiwwEUhtMR1bB2+v2ZgUiJk1G&#10;94FQwTdG2NSXF5UuTZjoBc/7ZAWXUCy1ApfSUEoZW4dex0UYkNj7CqPXic/RSjPqict9L/Msu5de&#10;d8QfnB7wyWF73J+8gufhc9fc2Sib9+Q+juFx2rqdVer6am4eQCSc018YfvEZHWpmOoQTmSh6BcVt&#10;zlsSG8W6AMGJ9XLFykFBnrMi60r+31D/AAAA//8DAFBLAQItABQABgAIAAAAIQC2gziS/gAAAOEB&#10;AAATAAAAAAAAAAAAAAAAAAAAAABbQ29udGVudF9UeXBlc10ueG1sUEsBAi0AFAAGAAgAAAAhADj9&#10;If/WAAAAlAEAAAsAAAAAAAAAAAAAAAAALwEAAF9yZWxzLy5yZWxzUEsBAi0AFAAGAAgAAAAhANnW&#10;9faEAgAAGAUAAA4AAAAAAAAAAAAAAAAALgIAAGRycy9lMm9Eb2MueG1sUEsBAi0AFAAGAAgAAAAh&#10;AOozewveAAAACwEAAA8AAAAAAAAAAAAAAAAA3gQAAGRycy9kb3ducmV2LnhtbFBLBQYAAAAABAAE&#10;APMAAADpBQAAAAA=&#10;" filled="f">
                <w10:wrap anchorx="page"/>
              </v:rect>
            </w:pict>
          </mc:Fallback>
        </mc:AlternateContent>
      </w:r>
      <w:r w:rsidR="00EA4E12">
        <w:t>Ş</w:t>
      </w:r>
      <w:r w:rsidR="00EA4E12">
        <w:rPr>
          <w:b/>
        </w:rPr>
        <w:t xml:space="preserve">ekil 2.8 : </w:t>
      </w:r>
      <w:r w:rsidR="00EA4E12">
        <w:t>11 Davetli Çiftin Uzun masada oturma düzeni (son çift nişanlı, bekar)</w:t>
      </w:r>
    </w:p>
    <w:p w:rsidR="002A0C24" w:rsidRDefault="002A0C24">
      <w:pPr>
        <w:pStyle w:val="GvdeMetni"/>
        <w:spacing w:before="4"/>
        <w:rPr>
          <w:sz w:val="27"/>
        </w:rPr>
      </w:pPr>
    </w:p>
    <w:tbl>
      <w:tblPr>
        <w:tblStyle w:val="TableNormal"/>
        <w:tblW w:w="0" w:type="auto"/>
        <w:tblInd w:w="2558" w:type="dxa"/>
        <w:tblLayout w:type="fixed"/>
        <w:tblLook w:val="01E0" w:firstRow="1" w:lastRow="1" w:firstColumn="1" w:lastColumn="1" w:noHBand="0" w:noVBand="0"/>
      </w:tblPr>
      <w:tblGrid>
        <w:gridCol w:w="281"/>
        <w:gridCol w:w="1087"/>
        <w:gridCol w:w="516"/>
        <w:gridCol w:w="534"/>
        <w:gridCol w:w="518"/>
        <w:gridCol w:w="536"/>
        <w:gridCol w:w="571"/>
        <w:gridCol w:w="513"/>
        <w:gridCol w:w="521"/>
        <w:gridCol w:w="532"/>
        <w:gridCol w:w="494"/>
        <w:gridCol w:w="404"/>
        <w:gridCol w:w="1136"/>
      </w:tblGrid>
      <w:tr w:rsidR="002A0C24">
        <w:trPr>
          <w:trHeight w:val="267"/>
        </w:trPr>
        <w:tc>
          <w:tcPr>
            <w:tcW w:w="281" w:type="dxa"/>
            <w:vMerge w:val="restart"/>
          </w:tcPr>
          <w:p w:rsidR="002A0C24" w:rsidRDefault="002A0C24">
            <w:pPr>
              <w:pStyle w:val="TableParagraph"/>
            </w:pPr>
          </w:p>
        </w:tc>
        <w:tc>
          <w:tcPr>
            <w:tcW w:w="1087" w:type="dxa"/>
          </w:tcPr>
          <w:p w:rsidR="002A0C24" w:rsidRDefault="00EA4E12">
            <w:pPr>
              <w:pStyle w:val="TableParagraph"/>
              <w:spacing w:line="248" w:lineRule="exact"/>
              <w:ind w:right="180"/>
              <w:jc w:val="right"/>
              <w:rPr>
                <w:sz w:val="24"/>
              </w:rPr>
            </w:pPr>
            <w:r>
              <w:rPr>
                <w:w w:val="99"/>
                <w:sz w:val="24"/>
              </w:rPr>
              <w:t>H</w:t>
            </w:r>
          </w:p>
        </w:tc>
        <w:tc>
          <w:tcPr>
            <w:tcW w:w="516" w:type="dxa"/>
          </w:tcPr>
          <w:p w:rsidR="002A0C24" w:rsidRDefault="00EA4E12">
            <w:pPr>
              <w:pStyle w:val="TableParagraph"/>
              <w:spacing w:line="248" w:lineRule="exact"/>
              <w:ind w:right="116"/>
              <w:jc w:val="right"/>
              <w:rPr>
                <w:sz w:val="24"/>
              </w:rPr>
            </w:pPr>
            <w:r>
              <w:rPr>
                <w:sz w:val="24"/>
              </w:rPr>
              <w:t>B</w:t>
            </w:r>
          </w:p>
        </w:tc>
        <w:tc>
          <w:tcPr>
            <w:tcW w:w="534" w:type="dxa"/>
          </w:tcPr>
          <w:p w:rsidR="002A0C24" w:rsidRDefault="00EA4E12">
            <w:pPr>
              <w:pStyle w:val="TableParagraph"/>
              <w:spacing w:line="248" w:lineRule="exact"/>
              <w:ind w:right="119"/>
              <w:jc w:val="right"/>
              <w:rPr>
                <w:sz w:val="24"/>
              </w:rPr>
            </w:pPr>
            <w:r>
              <w:rPr>
                <w:w w:val="99"/>
                <w:sz w:val="24"/>
              </w:rPr>
              <w:t>H</w:t>
            </w:r>
          </w:p>
        </w:tc>
        <w:tc>
          <w:tcPr>
            <w:tcW w:w="518" w:type="dxa"/>
          </w:tcPr>
          <w:p w:rsidR="002A0C24" w:rsidRDefault="00EA4E12">
            <w:pPr>
              <w:pStyle w:val="TableParagraph"/>
              <w:spacing w:line="248" w:lineRule="exact"/>
              <w:ind w:right="115"/>
              <w:jc w:val="right"/>
              <w:rPr>
                <w:sz w:val="24"/>
              </w:rPr>
            </w:pPr>
            <w:r>
              <w:rPr>
                <w:sz w:val="24"/>
              </w:rPr>
              <w:t>B</w:t>
            </w:r>
          </w:p>
        </w:tc>
        <w:tc>
          <w:tcPr>
            <w:tcW w:w="536" w:type="dxa"/>
          </w:tcPr>
          <w:p w:rsidR="002A0C24" w:rsidRDefault="00EA4E12">
            <w:pPr>
              <w:pStyle w:val="TableParagraph"/>
              <w:spacing w:line="248" w:lineRule="exact"/>
              <w:ind w:right="119"/>
              <w:jc w:val="right"/>
              <w:rPr>
                <w:sz w:val="24"/>
              </w:rPr>
            </w:pPr>
            <w:r>
              <w:rPr>
                <w:w w:val="99"/>
                <w:sz w:val="24"/>
              </w:rPr>
              <w:t>H</w:t>
            </w:r>
          </w:p>
        </w:tc>
        <w:tc>
          <w:tcPr>
            <w:tcW w:w="571" w:type="dxa"/>
          </w:tcPr>
          <w:p w:rsidR="002A0C24" w:rsidRDefault="00EA4E12">
            <w:pPr>
              <w:pStyle w:val="TableParagraph"/>
              <w:spacing w:line="248" w:lineRule="exact"/>
              <w:ind w:left="240"/>
              <w:rPr>
                <w:sz w:val="24"/>
              </w:rPr>
            </w:pPr>
            <w:r>
              <w:rPr>
                <w:sz w:val="24"/>
              </w:rPr>
              <w:t>B</w:t>
            </w:r>
          </w:p>
        </w:tc>
        <w:tc>
          <w:tcPr>
            <w:tcW w:w="513" w:type="dxa"/>
          </w:tcPr>
          <w:p w:rsidR="002A0C24" w:rsidRDefault="00EA4E12">
            <w:pPr>
              <w:pStyle w:val="TableParagraph"/>
              <w:spacing w:line="248" w:lineRule="exact"/>
              <w:ind w:right="149"/>
              <w:jc w:val="right"/>
              <w:rPr>
                <w:sz w:val="24"/>
              </w:rPr>
            </w:pPr>
            <w:r>
              <w:rPr>
                <w:w w:val="99"/>
                <w:sz w:val="24"/>
              </w:rPr>
              <w:t>H</w:t>
            </w:r>
          </w:p>
        </w:tc>
        <w:tc>
          <w:tcPr>
            <w:tcW w:w="521" w:type="dxa"/>
          </w:tcPr>
          <w:p w:rsidR="002A0C24" w:rsidRDefault="00EA4E12">
            <w:pPr>
              <w:pStyle w:val="TableParagraph"/>
              <w:spacing w:line="248" w:lineRule="exact"/>
              <w:ind w:left="209"/>
              <w:rPr>
                <w:sz w:val="24"/>
              </w:rPr>
            </w:pPr>
            <w:r>
              <w:rPr>
                <w:sz w:val="24"/>
              </w:rPr>
              <w:t>B</w:t>
            </w:r>
          </w:p>
        </w:tc>
        <w:tc>
          <w:tcPr>
            <w:tcW w:w="532" w:type="dxa"/>
          </w:tcPr>
          <w:p w:rsidR="002A0C24" w:rsidRDefault="00EA4E12">
            <w:pPr>
              <w:pStyle w:val="TableParagraph"/>
              <w:spacing w:line="248" w:lineRule="exact"/>
              <w:ind w:left="60"/>
              <w:jc w:val="center"/>
              <w:rPr>
                <w:sz w:val="24"/>
              </w:rPr>
            </w:pPr>
            <w:r>
              <w:rPr>
                <w:w w:val="99"/>
                <w:sz w:val="24"/>
              </w:rPr>
              <w:t>H</w:t>
            </w:r>
          </w:p>
        </w:tc>
        <w:tc>
          <w:tcPr>
            <w:tcW w:w="494" w:type="dxa"/>
          </w:tcPr>
          <w:p w:rsidR="002A0C24" w:rsidRDefault="00EA4E12">
            <w:pPr>
              <w:pStyle w:val="TableParagraph"/>
              <w:spacing w:line="248" w:lineRule="exact"/>
              <w:ind w:right="121"/>
              <w:jc w:val="right"/>
              <w:rPr>
                <w:sz w:val="24"/>
              </w:rPr>
            </w:pPr>
            <w:r>
              <w:rPr>
                <w:sz w:val="24"/>
              </w:rPr>
              <w:t>B</w:t>
            </w:r>
          </w:p>
        </w:tc>
        <w:tc>
          <w:tcPr>
            <w:tcW w:w="404" w:type="dxa"/>
          </w:tcPr>
          <w:p w:rsidR="002A0C24" w:rsidRDefault="00EA4E12">
            <w:pPr>
              <w:pStyle w:val="TableParagraph"/>
              <w:spacing w:line="248" w:lineRule="exact"/>
              <w:ind w:left="174"/>
              <w:rPr>
                <w:sz w:val="24"/>
              </w:rPr>
            </w:pPr>
            <w:r>
              <w:rPr>
                <w:w w:val="99"/>
                <w:sz w:val="24"/>
              </w:rPr>
              <w:t>H</w:t>
            </w:r>
          </w:p>
        </w:tc>
        <w:tc>
          <w:tcPr>
            <w:tcW w:w="1136" w:type="dxa"/>
            <w:vMerge w:val="restart"/>
          </w:tcPr>
          <w:p w:rsidR="002A0C24" w:rsidRDefault="002A0C24">
            <w:pPr>
              <w:pStyle w:val="TableParagraph"/>
            </w:pPr>
          </w:p>
        </w:tc>
      </w:tr>
      <w:tr w:rsidR="002A0C24">
        <w:trPr>
          <w:trHeight w:val="534"/>
        </w:trPr>
        <w:tc>
          <w:tcPr>
            <w:tcW w:w="281" w:type="dxa"/>
            <w:vMerge/>
            <w:tcBorders>
              <w:top w:val="nil"/>
            </w:tcBorders>
          </w:tcPr>
          <w:p w:rsidR="002A0C24" w:rsidRDefault="002A0C24">
            <w:pPr>
              <w:rPr>
                <w:sz w:val="2"/>
                <w:szCs w:val="2"/>
              </w:rPr>
            </w:pPr>
          </w:p>
        </w:tc>
        <w:tc>
          <w:tcPr>
            <w:tcW w:w="1087" w:type="dxa"/>
          </w:tcPr>
          <w:p w:rsidR="002A0C24" w:rsidRDefault="00EA4E12">
            <w:pPr>
              <w:pStyle w:val="TableParagraph"/>
              <w:spacing w:line="267" w:lineRule="exact"/>
              <w:ind w:right="114"/>
              <w:jc w:val="right"/>
              <w:rPr>
                <w:sz w:val="24"/>
              </w:rPr>
            </w:pPr>
            <w:r>
              <w:rPr>
                <w:sz w:val="24"/>
              </w:rPr>
              <w:t>Ev sahibi</w:t>
            </w:r>
          </w:p>
        </w:tc>
        <w:tc>
          <w:tcPr>
            <w:tcW w:w="516" w:type="dxa"/>
          </w:tcPr>
          <w:p w:rsidR="002A0C24" w:rsidRDefault="00EA4E12">
            <w:pPr>
              <w:pStyle w:val="TableParagraph"/>
              <w:spacing w:line="267" w:lineRule="exact"/>
              <w:ind w:right="149"/>
              <w:jc w:val="right"/>
              <w:rPr>
                <w:sz w:val="24"/>
              </w:rPr>
            </w:pPr>
            <w:r>
              <w:rPr>
                <w:sz w:val="24"/>
              </w:rPr>
              <w:t>2</w:t>
            </w:r>
          </w:p>
        </w:tc>
        <w:tc>
          <w:tcPr>
            <w:tcW w:w="534" w:type="dxa"/>
          </w:tcPr>
          <w:p w:rsidR="002A0C24" w:rsidRDefault="00EA4E12">
            <w:pPr>
              <w:pStyle w:val="TableParagraph"/>
              <w:spacing w:line="267" w:lineRule="exact"/>
              <w:ind w:right="143"/>
              <w:jc w:val="right"/>
              <w:rPr>
                <w:sz w:val="24"/>
              </w:rPr>
            </w:pPr>
            <w:r>
              <w:rPr>
                <w:sz w:val="24"/>
              </w:rPr>
              <w:t>4</w:t>
            </w:r>
          </w:p>
        </w:tc>
        <w:tc>
          <w:tcPr>
            <w:tcW w:w="518" w:type="dxa"/>
          </w:tcPr>
          <w:p w:rsidR="002A0C24" w:rsidRDefault="00EA4E12">
            <w:pPr>
              <w:pStyle w:val="TableParagraph"/>
              <w:spacing w:line="267" w:lineRule="exact"/>
              <w:ind w:right="121"/>
              <w:jc w:val="right"/>
              <w:rPr>
                <w:sz w:val="24"/>
              </w:rPr>
            </w:pPr>
            <w:r>
              <w:rPr>
                <w:sz w:val="24"/>
              </w:rPr>
              <w:t>6</w:t>
            </w:r>
          </w:p>
        </w:tc>
        <w:tc>
          <w:tcPr>
            <w:tcW w:w="536" w:type="dxa"/>
          </w:tcPr>
          <w:p w:rsidR="002A0C24" w:rsidRDefault="00EA4E12">
            <w:pPr>
              <w:pStyle w:val="TableParagraph"/>
              <w:spacing w:line="267" w:lineRule="exact"/>
              <w:ind w:right="177"/>
              <w:jc w:val="right"/>
              <w:rPr>
                <w:sz w:val="24"/>
              </w:rPr>
            </w:pPr>
            <w:r>
              <w:rPr>
                <w:sz w:val="24"/>
              </w:rPr>
              <w:t>8</w:t>
            </w:r>
          </w:p>
        </w:tc>
        <w:tc>
          <w:tcPr>
            <w:tcW w:w="571" w:type="dxa"/>
          </w:tcPr>
          <w:p w:rsidR="002A0C24" w:rsidRDefault="00EA4E12">
            <w:pPr>
              <w:pStyle w:val="TableParagraph"/>
              <w:spacing w:line="267" w:lineRule="exact"/>
              <w:ind w:left="240"/>
              <w:rPr>
                <w:sz w:val="24"/>
              </w:rPr>
            </w:pPr>
            <w:r>
              <w:rPr>
                <w:sz w:val="24"/>
              </w:rPr>
              <w:t>10</w:t>
            </w:r>
          </w:p>
        </w:tc>
        <w:tc>
          <w:tcPr>
            <w:tcW w:w="513" w:type="dxa"/>
          </w:tcPr>
          <w:p w:rsidR="002A0C24" w:rsidRDefault="00EA4E12">
            <w:pPr>
              <w:pStyle w:val="TableParagraph"/>
              <w:spacing w:line="267" w:lineRule="exact"/>
              <w:ind w:right="181"/>
              <w:jc w:val="right"/>
              <w:rPr>
                <w:sz w:val="24"/>
              </w:rPr>
            </w:pPr>
            <w:r>
              <w:rPr>
                <w:sz w:val="24"/>
              </w:rPr>
              <w:t>9</w:t>
            </w:r>
          </w:p>
        </w:tc>
        <w:tc>
          <w:tcPr>
            <w:tcW w:w="521" w:type="dxa"/>
          </w:tcPr>
          <w:p w:rsidR="002A0C24" w:rsidRDefault="00EA4E12">
            <w:pPr>
              <w:pStyle w:val="TableParagraph"/>
              <w:spacing w:line="267" w:lineRule="exact"/>
              <w:ind w:left="236"/>
              <w:rPr>
                <w:sz w:val="24"/>
              </w:rPr>
            </w:pPr>
            <w:r>
              <w:rPr>
                <w:sz w:val="24"/>
              </w:rPr>
              <w:t>7</w:t>
            </w:r>
          </w:p>
        </w:tc>
        <w:tc>
          <w:tcPr>
            <w:tcW w:w="532" w:type="dxa"/>
          </w:tcPr>
          <w:p w:rsidR="002A0C24" w:rsidRDefault="00EA4E12">
            <w:pPr>
              <w:pStyle w:val="TableParagraph"/>
              <w:spacing w:line="267" w:lineRule="exact"/>
              <w:ind w:left="98"/>
              <w:jc w:val="center"/>
              <w:rPr>
                <w:sz w:val="24"/>
              </w:rPr>
            </w:pPr>
            <w:r>
              <w:rPr>
                <w:sz w:val="24"/>
              </w:rPr>
              <w:t>5</w:t>
            </w:r>
          </w:p>
        </w:tc>
        <w:tc>
          <w:tcPr>
            <w:tcW w:w="494" w:type="dxa"/>
          </w:tcPr>
          <w:p w:rsidR="002A0C24" w:rsidRDefault="00EA4E12">
            <w:pPr>
              <w:pStyle w:val="TableParagraph"/>
              <w:spacing w:line="267" w:lineRule="exact"/>
              <w:ind w:right="168"/>
              <w:jc w:val="right"/>
              <w:rPr>
                <w:sz w:val="24"/>
              </w:rPr>
            </w:pPr>
            <w:r>
              <w:rPr>
                <w:sz w:val="24"/>
              </w:rPr>
              <w:t>3</w:t>
            </w:r>
          </w:p>
        </w:tc>
        <w:tc>
          <w:tcPr>
            <w:tcW w:w="404" w:type="dxa"/>
          </w:tcPr>
          <w:p w:rsidR="002A0C24" w:rsidRDefault="00EA4E12">
            <w:pPr>
              <w:pStyle w:val="TableParagraph"/>
              <w:spacing w:line="267" w:lineRule="exact"/>
              <w:ind w:left="249"/>
              <w:rPr>
                <w:sz w:val="24"/>
              </w:rPr>
            </w:pPr>
            <w:r>
              <w:rPr>
                <w:sz w:val="24"/>
              </w:rPr>
              <w:t>1</w:t>
            </w:r>
          </w:p>
        </w:tc>
        <w:tc>
          <w:tcPr>
            <w:tcW w:w="1136" w:type="dxa"/>
            <w:vMerge/>
            <w:tcBorders>
              <w:top w:val="nil"/>
            </w:tcBorders>
          </w:tcPr>
          <w:p w:rsidR="002A0C24" w:rsidRDefault="002A0C24">
            <w:pPr>
              <w:rPr>
                <w:sz w:val="2"/>
                <w:szCs w:val="2"/>
              </w:rPr>
            </w:pPr>
          </w:p>
        </w:tc>
      </w:tr>
      <w:tr w:rsidR="002A0C24">
        <w:trPr>
          <w:trHeight w:val="641"/>
        </w:trPr>
        <w:tc>
          <w:tcPr>
            <w:tcW w:w="281" w:type="dxa"/>
          </w:tcPr>
          <w:p w:rsidR="002A0C24" w:rsidRDefault="002A0C24">
            <w:pPr>
              <w:pStyle w:val="TableParagraph"/>
              <w:spacing w:before="4"/>
              <w:rPr>
                <w:sz w:val="30"/>
              </w:rPr>
            </w:pPr>
          </w:p>
          <w:p w:rsidR="002A0C24" w:rsidRDefault="00EA4E12">
            <w:pPr>
              <w:pStyle w:val="TableParagraph"/>
              <w:spacing w:line="272" w:lineRule="exact"/>
              <w:ind w:right="18"/>
              <w:jc w:val="center"/>
              <w:rPr>
                <w:sz w:val="24"/>
              </w:rPr>
            </w:pPr>
            <w:r>
              <w:rPr>
                <w:sz w:val="24"/>
              </w:rPr>
              <w:t>B</w:t>
            </w:r>
          </w:p>
        </w:tc>
        <w:tc>
          <w:tcPr>
            <w:tcW w:w="1087" w:type="dxa"/>
          </w:tcPr>
          <w:p w:rsidR="002A0C24" w:rsidRDefault="002A0C24">
            <w:pPr>
              <w:pStyle w:val="TableParagraph"/>
            </w:pPr>
          </w:p>
        </w:tc>
        <w:tc>
          <w:tcPr>
            <w:tcW w:w="516" w:type="dxa"/>
          </w:tcPr>
          <w:p w:rsidR="002A0C24" w:rsidRDefault="002A0C24">
            <w:pPr>
              <w:pStyle w:val="TableParagraph"/>
            </w:pPr>
          </w:p>
        </w:tc>
        <w:tc>
          <w:tcPr>
            <w:tcW w:w="534" w:type="dxa"/>
          </w:tcPr>
          <w:p w:rsidR="002A0C24" w:rsidRDefault="002A0C24">
            <w:pPr>
              <w:pStyle w:val="TableParagraph"/>
            </w:pPr>
          </w:p>
        </w:tc>
        <w:tc>
          <w:tcPr>
            <w:tcW w:w="518" w:type="dxa"/>
          </w:tcPr>
          <w:p w:rsidR="002A0C24" w:rsidRDefault="002A0C24">
            <w:pPr>
              <w:pStyle w:val="TableParagraph"/>
            </w:pPr>
          </w:p>
        </w:tc>
        <w:tc>
          <w:tcPr>
            <w:tcW w:w="536" w:type="dxa"/>
          </w:tcPr>
          <w:p w:rsidR="002A0C24" w:rsidRDefault="002A0C24">
            <w:pPr>
              <w:pStyle w:val="TableParagraph"/>
            </w:pPr>
          </w:p>
        </w:tc>
        <w:tc>
          <w:tcPr>
            <w:tcW w:w="571" w:type="dxa"/>
          </w:tcPr>
          <w:p w:rsidR="002A0C24" w:rsidRDefault="002A0C24">
            <w:pPr>
              <w:pStyle w:val="TableParagraph"/>
            </w:pPr>
          </w:p>
        </w:tc>
        <w:tc>
          <w:tcPr>
            <w:tcW w:w="513" w:type="dxa"/>
          </w:tcPr>
          <w:p w:rsidR="002A0C24" w:rsidRDefault="002A0C24">
            <w:pPr>
              <w:pStyle w:val="TableParagraph"/>
            </w:pPr>
          </w:p>
        </w:tc>
        <w:tc>
          <w:tcPr>
            <w:tcW w:w="521" w:type="dxa"/>
          </w:tcPr>
          <w:p w:rsidR="002A0C24" w:rsidRDefault="002A0C24">
            <w:pPr>
              <w:pStyle w:val="TableParagraph"/>
            </w:pPr>
          </w:p>
        </w:tc>
        <w:tc>
          <w:tcPr>
            <w:tcW w:w="532" w:type="dxa"/>
          </w:tcPr>
          <w:p w:rsidR="002A0C24" w:rsidRDefault="002A0C24">
            <w:pPr>
              <w:pStyle w:val="TableParagraph"/>
            </w:pPr>
          </w:p>
        </w:tc>
        <w:tc>
          <w:tcPr>
            <w:tcW w:w="494" w:type="dxa"/>
          </w:tcPr>
          <w:p w:rsidR="002A0C24" w:rsidRDefault="002A0C24">
            <w:pPr>
              <w:pStyle w:val="TableParagraph"/>
            </w:pPr>
          </w:p>
        </w:tc>
        <w:tc>
          <w:tcPr>
            <w:tcW w:w="404" w:type="dxa"/>
          </w:tcPr>
          <w:p w:rsidR="002A0C24" w:rsidRDefault="002A0C24">
            <w:pPr>
              <w:pStyle w:val="TableParagraph"/>
            </w:pPr>
          </w:p>
        </w:tc>
        <w:tc>
          <w:tcPr>
            <w:tcW w:w="1136" w:type="dxa"/>
          </w:tcPr>
          <w:p w:rsidR="002A0C24" w:rsidRDefault="00EA4E12">
            <w:pPr>
              <w:pStyle w:val="TableParagraph"/>
              <w:spacing w:before="73" w:line="270" w:lineRule="atLeast"/>
              <w:ind w:left="505" w:right="37" w:firstLine="120"/>
              <w:rPr>
                <w:sz w:val="24"/>
              </w:rPr>
            </w:pPr>
            <w:r>
              <w:rPr>
                <w:sz w:val="24"/>
              </w:rPr>
              <w:t>Ev sahibi</w:t>
            </w:r>
          </w:p>
        </w:tc>
      </w:tr>
      <w:tr w:rsidR="002A0C24">
        <w:trPr>
          <w:trHeight w:val="267"/>
        </w:trPr>
        <w:tc>
          <w:tcPr>
            <w:tcW w:w="281" w:type="dxa"/>
          </w:tcPr>
          <w:p w:rsidR="002A0C24" w:rsidRDefault="00EA4E12">
            <w:pPr>
              <w:pStyle w:val="TableParagraph"/>
              <w:spacing w:line="248" w:lineRule="exact"/>
              <w:ind w:right="59"/>
              <w:jc w:val="center"/>
              <w:rPr>
                <w:sz w:val="24"/>
              </w:rPr>
            </w:pPr>
            <w:r>
              <w:rPr>
                <w:sz w:val="24"/>
              </w:rPr>
              <w:t>1</w:t>
            </w:r>
          </w:p>
        </w:tc>
        <w:tc>
          <w:tcPr>
            <w:tcW w:w="1087" w:type="dxa"/>
          </w:tcPr>
          <w:p w:rsidR="002A0C24" w:rsidRDefault="002A0C24">
            <w:pPr>
              <w:pStyle w:val="TableParagraph"/>
              <w:rPr>
                <w:sz w:val="18"/>
              </w:rPr>
            </w:pPr>
          </w:p>
        </w:tc>
        <w:tc>
          <w:tcPr>
            <w:tcW w:w="516" w:type="dxa"/>
          </w:tcPr>
          <w:p w:rsidR="002A0C24" w:rsidRDefault="002A0C24">
            <w:pPr>
              <w:pStyle w:val="TableParagraph"/>
              <w:rPr>
                <w:sz w:val="18"/>
              </w:rPr>
            </w:pPr>
          </w:p>
        </w:tc>
        <w:tc>
          <w:tcPr>
            <w:tcW w:w="534" w:type="dxa"/>
          </w:tcPr>
          <w:p w:rsidR="002A0C24" w:rsidRDefault="002A0C24">
            <w:pPr>
              <w:pStyle w:val="TableParagraph"/>
              <w:rPr>
                <w:sz w:val="18"/>
              </w:rPr>
            </w:pPr>
          </w:p>
        </w:tc>
        <w:tc>
          <w:tcPr>
            <w:tcW w:w="518" w:type="dxa"/>
          </w:tcPr>
          <w:p w:rsidR="002A0C24" w:rsidRDefault="002A0C24">
            <w:pPr>
              <w:pStyle w:val="TableParagraph"/>
              <w:rPr>
                <w:sz w:val="18"/>
              </w:rPr>
            </w:pPr>
          </w:p>
        </w:tc>
        <w:tc>
          <w:tcPr>
            <w:tcW w:w="536" w:type="dxa"/>
          </w:tcPr>
          <w:p w:rsidR="002A0C24" w:rsidRDefault="002A0C24">
            <w:pPr>
              <w:pStyle w:val="TableParagraph"/>
              <w:rPr>
                <w:sz w:val="18"/>
              </w:rPr>
            </w:pPr>
          </w:p>
        </w:tc>
        <w:tc>
          <w:tcPr>
            <w:tcW w:w="571" w:type="dxa"/>
          </w:tcPr>
          <w:p w:rsidR="002A0C24" w:rsidRDefault="002A0C24">
            <w:pPr>
              <w:pStyle w:val="TableParagraph"/>
              <w:rPr>
                <w:sz w:val="18"/>
              </w:rPr>
            </w:pPr>
          </w:p>
        </w:tc>
        <w:tc>
          <w:tcPr>
            <w:tcW w:w="513" w:type="dxa"/>
          </w:tcPr>
          <w:p w:rsidR="002A0C24" w:rsidRDefault="002A0C24">
            <w:pPr>
              <w:pStyle w:val="TableParagraph"/>
              <w:rPr>
                <w:sz w:val="18"/>
              </w:rPr>
            </w:pPr>
          </w:p>
        </w:tc>
        <w:tc>
          <w:tcPr>
            <w:tcW w:w="521" w:type="dxa"/>
          </w:tcPr>
          <w:p w:rsidR="002A0C24" w:rsidRDefault="002A0C24">
            <w:pPr>
              <w:pStyle w:val="TableParagraph"/>
              <w:rPr>
                <w:sz w:val="18"/>
              </w:rPr>
            </w:pPr>
          </w:p>
        </w:tc>
        <w:tc>
          <w:tcPr>
            <w:tcW w:w="532" w:type="dxa"/>
          </w:tcPr>
          <w:p w:rsidR="002A0C24" w:rsidRDefault="002A0C24">
            <w:pPr>
              <w:pStyle w:val="TableParagraph"/>
              <w:rPr>
                <w:sz w:val="18"/>
              </w:rPr>
            </w:pPr>
          </w:p>
        </w:tc>
        <w:tc>
          <w:tcPr>
            <w:tcW w:w="494" w:type="dxa"/>
          </w:tcPr>
          <w:p w:rsidR="002A0C24" w:rsidRDefault="002A0C24">
            <w:pPr>
              <w:pStyle w:val="TableParagraph"/>
              <w:rPr>
                <w:sz w:val="18"/>
              </w:rPr>
            </w:pPr>
          </w:p>
        </w:tc>
        <w:tc>
          <w:tcPr>
            <w:tcW w:w="404" w:type="dxa"/>
          </w:tcPr>
          <w:p w:rsidR="002A0C24" w:rsidRDefault="002A0C24">
            <w:pPr>
              <w:pStyle w:val="TableParagraph"/>
              <w:rPr>
                <w:sz w:val="18"/>
              </w:rPr>
            </w:pPr>
          </w:p>
        </w:tc>
        <w:tc>
          <w:tcPr>
            <w:tcW w:w="1136" w:type="dxa"/>
          </w:tcPr>
          <w:p w:rsidR="002A0C24" w:rsidRDefault="00EA4E12">
            <w:pPr>
              <w:pStyle w:val="TableParagraph"/>
              <w:spacing w:line="248" w:lineRule="exact"/>
              <w:ind w:left="685"/>
              <w:rPr>
                <w:sz w:val="24"/>
              </w:rPr>
            </w:pPr>
            <w:r>
              <w:rPr>
                <w:sz w:val="24"/>
              </w:rPr>
              <w:t>B</w:t>
            </w:r>
          </w:p>
        </w:tc>
      </w:tr>
      <w:tr w:rsidR="002A0C24">
        <w:trPr>
          <w:trHeight w:val="536"/>
        </w:trPr>
        <w:tc>
          <w:tcPr>
            <w:tcW w:w="281" w:type="dxa"/>
          </w:tcPr>
          <w:p w:rsidR="002A0C24" w:rsidRDefault="002A0C24">
            <w:pPr>
              <w:pStyle w:val="TableParagraph"/>
            </w:pPr>
          </w:p>
        </w:tc>
        <w:tc>
          <w:tcPr>
            <w:tcW w:w="1087" w:type="dxa"/>
          </w:tcPr>
          <w:p w:rsidR="002A0C24" w:rsidRDefault="002A0C24">
            <w:pPr>
              <w:pStyle w:val="TableParagraph"/>
              <w:spacing w:before="2"/>
              <w:rPr>
                <w:sz w:val="21"/>
              </w:rPr>
            </w:pPr>
          </w:p>
          <w:p w:rsidR="002A0C24" w:rsidRDefault="00EA4E12">
            <w:pPr>
              <w:pStyle w:val="TableParagraph"/>
              <w:spacing w:before="1" w:line="272" w:lineRule="exact"/>
              <w:ind w:left="671"/>
              <w:rPr>
                <w:sz w:val="24"/>
              </w:rPr>
            </w:pPr>
            <w:r>
              <w:rPr>
                <w:sz w:val="24"/>
              </w:rPr>
              <w:t>3</w:t>
            </w:r>
          </w:p>
        </w:tc>
        <w:tc>
          <w:tcPr>
            <w:tcW w:w="516" w:type="dxa"/>
          </w:tcPr>
          <w:p w:rsidR="002A0C24" w:rsidRDefault="002A0C24">
            <w:pPr>
              <w:pStyle w:val="TableParagraph"/>
              <w:spacing w:before="2"/>
              <w:rPr>
                <w:sz w:val="21"/>
              </w:rPr>
            </w:pPr>
          </w:p>
          <w:p w:rsidR="002A0C24" w:rsidRDefault="00EA4E12">
            <w:pPr>
              <w:pStyle w:val="TableParagraph"/>
              <w:spacing w:before="1" w:line="272" w:lineRule="exact"/>
              <w:ind w:left="124"/>
              <w:rPr>
                <w:sz w:val="24"/>
              </w:rPr>
            </w:pPr>
            <w:r>
              <w:rPr>
                <w:sz w:val="24"/>
              </w:rPr>
              <w:t>5</w:t>
            </w:r>
          </w:p>
        </w:tc>
        <w:tc>
          <w:tcPr>
            <w:tcW w:w="534" w:type="dxa"/>
          </w:tcPr>
          <w:p w:rsidR="002A0C24" w:rsidRDefault="002A0C24">
            <w:pPr>
              <w:pStyle w:val="TableParagraph"/>
              <w:spacing w:before="2"/>
              <w:rPr>
                <w:sz w:val="21"/>
              </w:rPr>
            </w:pPr>
          </w:p>
          <w:p w:rsidR="002A0C24" w:rsidRDefault="00EA4E12">
            <w:pPr>
              <w:pStyle w:val="TableParagraph"/>
              <w:spacing w:before="1" w:line="272" w:lineRule="exact"/>
              <w:ind w:left="148"/>
              <w:rPr>
                <w:sz w:val="24"/>
              </w:rPr>
            </w:pPr>
            <w:r>
              <w:rPr>
                <w:sz w:val="24"/>
              </w:rPr>
              <w:t>7</w:t>
            </w:r>
          </w:p>
        </w:tc>
        <w:tc>
          <w:tcPr>
            <w:tcW w:w="518" w:type="dxa"/>
          </w:tcPr>
          <w:p w:rsidR="002A0C24" w:rsidRDefault="002A0C24">
            <w:pPr>
              <w:pStyle w:val="TableParagraph"/>
              <w:spacing w:before="2"/>
              <w:rPr>
                <w:sz w:val="21"/>
              </w:rPr>
            </w:pPr>
          </w:p>
          <w:p w:rsidR="002A0C24" w:rsidRDefault="00EA4E12">
            <w:pPr>
              <w:pStyle w:val="TableParagraph"/>
              <w:spacing w:before="1" w:line="272" w:lineRule="exact"/>
              <w:ind w:left="154"/>
              <w:rPr>
                <w:sz w:val="24"/>
              </w:rPr>
            </w:pPr>
            <w:r>
              <w:rPr>
                <w:sz w:val="24"/>
              </w:rPr>
              <w:t>9</w:t>
            </w:r>
          </w:p>
        </w:tc>
        <w:tc>
          <w:tcPr>
            <w:tcW w:w="536" w:type="dxa"/>
          </w:tcPr>
          <w:p w:rsidR="002A0C24" w:rsidRDefault="002A0C24">
            <w:pPr>
              <w:pStyle w:val="TableParagraph"/>
              <w:spacing w:before="2"/>
              <w:rPr>
                <w:sz w:val="21"/>
              </w:rPr>
            </w:pPr>
          </w:p>
          <w:p w:rsidR="002A0C24" w:rsidRDefault="00EA4E12">
            <w:pPr>
              <w:pStyle w:val="TableParagraph"/>
              <w:spacing w:before="1" w:line="272" w:lineRule="exact"/>
              <w:ind w:right="177"/>
              <w:jc w:val="right"/>
              <w:rPr>
                <w:sz w:val="24"/>
              </w:rPr>
            </w:pPr>
            <w:r>
              <w:rPr>
                <w:sz w:val="24"/>
              </w:rPr>
              <w:t>11</w:t>
            </w:r>
          </w:p>
        </w:tc>
        <w:tc>
          <w:tcPr>
            <w:tcW w:w="571" w:type="dxa"/>
          </w:tcPr>
          <w:p w:rsidR="002A0C24" w:rsidRDefault="002A0C24">
            <w:pPr>
              <w:pStyle w:val="TableParagraph"/>
              <w:spacing w:before="2"/>
              <w:rPr>
                <w:sz w:val="21"/>
              </w:rPr>
            </w:pPr>
          </w:p>
          <w:p w:rsidR="002A0C24" w:rsidRDefault="00EA4E12">
            <w:pPr>
              <w:pStyle w:val="TableParagraph"/>
              <w:spacing w:before="1" w:line="272" w:lineRule="exact"/>
              <w:ind w:left="120"/>
              <w:rPr>
                <w:sz w:val="24"/>
              </w:rPr>
            </w:pPr>
            <w:r>
              <w:rPr>
                <w:sz w:val="24"/>
              </w:rPr>
              <w:t>11</w:t>
            </w:r>
          </w:p>
        </w:tc>
        <w:tc>
          <w:tcPr>
            <w:tcW w:w="513" w:type="dxa"/>
          </w:tcPr>
          <w:p w:rsidR="002A0C24" w:rsidRDefault="002A0C24">
            <w:pPr>
              <w:pStyle w:val="TableParagraph"/>
              <w:spacing w:before="2"/>
              <w:rPr>
                <w:sz w:val="21"/>
              </w:rPr>
            </w:pPr>
          </w:p>
          <w:p w:rsidR="002A0C24" w:rsidRDefault="00EA4E12">
            <w:pPr>
              <w:pStyle w:val="TableParagraph"/>
              <w:spacing w:before="1" w:line="272" w:lineRule="exact"/>
              <w:ind w:right="181"/>
              <w:jc w:val="right"/>
              <w:rPr>
                <w:sz w:val="24"/>
              </w:rPr>
            </w:pPr>
            <w:r>
              <w:rPr>
                <w:sz w:val="24"/>
              </w:rPr>
              <w:t>10</w:t>
            </w:r>
          </w:p>
        </w:tc>
        <w:tc>
          <w:tcPr>
            <w:tcW w:w="521" w:type="dxa"/>
          </w:tcPr>
          <w:p w:rsidR="002A0C24" w:rsidRDefault="002A0C24">
            <w:pPr>
              <w:pStyle w:val="TableParagraph"/>
              <w:spacing w:before="2"/>
              <w:rPr>
                <w:sz w:val="21"/>
              </w:rPr>
            </w:pPr>
          </w:p>
          <w:p w:rsidR="002A0C24" w:rsidRDefault="00EA4E12">
            <w:pPr>
              <w:pStyle w:val="TableParagraph"/>
              <w:spacing w:before="1" w:line="272" w:lineRule="exact"/>
              <w:ind w:right="46"/>
              <w:jc w:val="center"/>
              <w:rPr>
                <w:sz w:val="24"/>
              </w:rPr>
            </w:pPr>
            <w:r>
              <w:rPr>
                <w:sz w:val="24"/>
              </w:rPr>
              <w:t>8</w:t>
            </w:r>
          </w:p>
        </w:tc>
        <w:tc>
          <w:tcPr>
            <w:tcW w:w="532" w:type="dxa"/>
          </w:tcPr>
          <w:p w:rsidR="002A0C24" w:rsidRDefault="002A0C24">
            <w:pPr>
              <w:pStyle w:val="TableParagraph"/>
              <w:spacing w:before="2"/>
              <w:rPr>
                <w:sz w:val="21"/>
              </w:rPr>
            </w:pPr>
          </w:p>
          <w:p w:rsidR="002A0C24" w:rsidRDefault="00EA4E12">
            <w:pPr>
              <w:pStyle w:val="TableParagraph"/>
              <w:spacing w:before="1" w:line="272" w:lineRule="exact"/>
              <w:ind w:right="19"/>
              <w:jc w:val="center"/>
              <w:rPr>
                <w:sz w:val="24"/>
              </w:rPr>
            </w:pPr>
            <w:r>
              <w:rPr>
                <w:sz w:val="24"/>
              </w:rPr>
              <w:t>6</w:t>
            </w:r>
          </w:p>
        </w:tc>
        <w:tc>
          <w:tcPr>
            <w:tcW w:w="494" w:type="dxa"/>
          </w:tcPr>
          <w:p w:rsidR="002A0C24" w:rsidRDefault="002A0C24">
            <w:pPr>
              <w:pStyle w:val="TableParagraph"/>
              <w:spacing w:before="2"/>
              <w:rPr>
                <w:sz w:val="21"/>
              </w:rPr>
            </w:pPr>
          </w:p>
          <w:p w:rsidR="002A0C24" w:rsidRDefault="00EA4E12">
            <w:pPr>
              <w:pStyle w:val="TableParagraph"/>
              <w:spacing w:before="1" w:line="272" w:lineRule="exact"/>
              <w:ind w:left="143"/>
              <w:rPr>
                <w:sz w:val="24"/>
              </w:rPr>
            </w:pPr>
            <w:r>
              <w:rPr>
                <w:sz w:val="24"/>
              </w:rPr>
              <w:t>4</w:t>
            </w:r>
          </w:p>
        </w:tc>
        <w:tc>
          <w:tcPr>
            <w:tcW w:w="404" w:type="dxa"/>
          </w:tcPr>
          <w:p w:rsidR="002A0C24" w:rsidRDefault="002A0C24">
            <w:pPr>
              <w:pStyle w:val="TableParagraph"/>
              <w:spacing w:before="2"/>
              <w:rPr>
                <w:sz w:val="21"/>
              </w:rPr>
            </w:pPr>
          </w:p>
          <w:p w:rsidR="002A0C24" w:rsidRDefault="00EA4E12">
            <w:pPr>
              <w:pStyle w:val="TableParagraph"/>
              <w:spacing w:before="1" w:line="272" w:lineRule="exact"/>
              <w:ind w:left="129"/>
              <w:rPr>
                <w:sz w:val="24"/>
              </w:rPr>
            </w:pPr>
            <w:r>
              <w:rPr>
                <w:sz w:val="24"/>
              </w:rPr>
              <w:t>2</w:t>
            </w:r>
          </w:p>
        </w:tc>
        <w:tc>
          <w:tcPr>
            <w:tcW w:w="1136" w:type="dxa"/>
          </w:tcPr>
          <w:p w:rsidR="002A0C24" w:rsidRDefault="002A0C24">
            <w:pPr>
              <w:pStyle w:val="TableParagraph"/>
            </w:pPr>
          </w:p>
        </w:tc>
      </w:tr>
      <w:tr w:rsidR="002A0C24">
        <w:trPr>
          <w:trHeight w:val="267"/>
        </w:trPr>
        <w:tc>
          <w:tcPr>
            <w:tcW w:w="281" w:type="dxa"/>
          </w:tcPr>
          <w:p w:rsidR="002A0C24" w:rsidRDefault="002A0C24">
            <w:pPr>
              <w:pStyle w:val="TableParagraph"/>
              <w:rPr>
                <w:sz w:val="18"/>
              </w:rPr>
            </w:pPr>
          </w:p>
        </w:tc>
        <w:tc>
          <w:tcPr>
            <w:tcW w:w="1087" w:type="dxa"/>
          </w:tcPr>
          <w:p w:rsidR="002A0C24" w:rsidRDefault="00EA4E12">
            <w:pPr>
              <w:pStyle w:val="TableParagraph"/>
              <w:spacing w:line="248" w:lineRule="exact"/>
              <w:ind w:right="240"/>
              <w:jc w:val="right"/>
              <w:rPr>
                <w:sz w:val="24"/>
              </w:rPr>
            </w:pPr>
            <w:r>
              <w:rPr>
                <w:w w:val="99"/>
                <w:sz w:val="24"/>
              </w:rPr>
              <w:t>H</w:t>
            </w:r>
          </w:p>
        </w:tc>
        <w:tc>
          <w:tcPr>
            <w:tcW w:w="516" w:type="dxa"/>
          </w:tcPr>
          <w:p w:rsidR="002A0C24" w:rsidRDefault="00EA4E12">
            <w:pPr>
              <w:pStyle w:val="TableParagraph"/>
              <w:spacing w:line="248" w:lineRule="exact"/>
              <w:ind w:left="117"/>
              <w:rPr>
                <w:sz w:val="24"/>
              </w:rPr>
            </w:pPr>
            <w:r>
              <w:rPr>
                <w:sz w:val="24"/>
              </w:rPr>
              <w:t>B</w:t>
            </w:r>
          </w:p>
        </w:tc>
        <w:tc>
          <w:tcPr>
            <w:tcW w:w="534" w:type="dxa"/>
          </w:tcPr>
          <w:p w:rsidR="002A0C24" w:rsidRDefault="00EA4E12">
            <w:pPr>
              <w:pStyle w:val="TableParagraph"/>
              <w:spacing w:line="248" w:lineRule="exact"/>
              <w:ind w:left="119"/>
              <w:rPr>
                <w:sz w:val="24"/>
              </w:rPr>
            </w:pPr>
            <w:r>
              <w:rPr>
                <w:w w:val="99"/>
                <w:sz w:val="24"/>
              </w:rPr>
              <w:t>H</w:t>
            </w:r>
          </w:p>
        </w:tc>
        <w:tc>
          <w:tcPr>
            <w:tcW w:w="518" w:type="dxa"/>
          </w:tcPr>
          <w:p w:rsidR="002A0C24" w:rsidRDefault="00EA4E12">
            <w:pPr>
              <w:pStyle w:val="TableParagraph"/>
              <w:spacing w:line="248" w:lineRule="exact"/>
              <w:ind w:left="120"/>
              <w:rPr>
                <w:sz w:val="24"/>
              </w:rPr>
            </w:pPr>
            <w:r>
              <w:rPr>
                <w:sz w:val="24"/>
              </w:rPr>
              <w:t>B</w:t>
            </w:r>
          </w:p>
        </w:tc>
        <w:tc>
          <w:tcPr>
            <w:tcW w:w="536" w:type="dxa"/>
          </w:tcPr>
          <w:p w:rsidR="002A0C24" w:rsidRDefault="00EA4E12">
            <w:pPr>
              <w:pStyle w:val="TableParagraph"/>
              <w:spacing w:line="248" w:lineRule="exact"/>
              <w:ind w:right="179"/>
              <w:jc w:val="right"/>
              <w:rPr>
                <w:sz w:val="24"/>
              </w:rPr>
            </w:pPr>
            <w:r>
              <w:rPr>
                <w:w w:val="99"/>
                <w:sz w:val="24"/>
              </w:rPr>
              <w:t>H</w:t>
            </w:r>
          </w:p>
        </w:tc>
        <w:tc>
          <w:tcPr>
            <w:tcW w:w="571" w:type="dxa"/>
          </w:tcPr>
          <w:p w:rsidR="002A0C24" w:rsidRDefault="00EA4E12">
            <w:pPr>
              <w:pStyle w:val="TableParagraph"/>
              <w:spacing w:line="248" w:lineRule="exact"/>
              <w:ind w:left="180"/>
              <w:rPr>
                <w:sz w:val="24"/>
              </w:rPr>
            </w:pPr>
            <w:r>
              <w:rPr>
                <w:sz w:val="24"/>
              </w:rPr>
              <w:t>B</w:t>
            </w:r>
          </w:p>
        </w:tc>
        <w:tc>
          <w:tcPr>
            <w:tcW w:w="513" w:type="dxa"/>
          </w:tcPr>
          <w:p w:rsidR="002A0C24" w:rsidRDefault="00EA4E12">
            <w:pPr>
              <w:pStyle w:val="TableParagraph"/>
              <w:spacing w:line="248" w:lineRule="exact"/>
              <w:ind w:right="149"/>
              <w:jc w:val="right"/>
              <w:rPr>
                <w:sz w:val="24"/>
              </w:rPr>
            </w:pPr>
            <w:r>
              <w:rPr>
                <w:w w:val="99"/>
                <w:sz w:val="24"/>
              </w:rPr>
              <w:t>H</w:t>
            </w:r>
          </w:p>
        </w:tc>
        <w:tc>
          <w:tcPr>
            <w:tcW w:w="521" w:type="dxa"/>
          </w:tcPr>
          <w:p w:rsidR="002A0C24" w:rsidRDefault="00EA4E12">
            <w:pPr>
              <w:pStyle w:val="TableParagraph"/>
              <w:spacing w:line="248" w:lineRule="exact"/>
              <w:ind w:left="149"/>
              <w:rPr>
                <w:sz w:val="24"/>
              </w:rPr>
            </w:pPr>
            <w:r>
              <w:rPr>
                <w:sz w:val="24"/>
              </w:rPr>
              <w:t>B</w:t>
            </w:r>
          </w:p>
        </w:tc>
        <w:tc>
          <w:tcPr>
            <w:tcW w:w="532" w:type="dxa"/>
          </w:tcPr>
          <w:p w:rsidR="002A0C24" w:rsidRDefault="00EA4E12">
            <w:pPr>
              <w:pStyle w:val="TableParagraph"/>
              <w:spacing w:line="248" w:lineRule="exact"/>
              <w:ind w:right="61"/>
              <w:jc w:val="center"/>
              <w:rPr>
                <w:sz w:val="24"/>
              </w:rPr>
            </w:pPr>
            <w:r>
              <w:rPr>
                <w:w w:val="99"/>
                <w:sz w:val="24"/>
              </w:rPr>
              <w:t>H</w:t>
            </w:r>
          </w:p>
        </w:tc>
        <w:tc>
          <w:tcPr>
            <w:tcW w:w="494" w:type="dxa"/>
          </w:tcPr>
          <w:p w:rsidR="002A0C24" w:rsidRDefault="00EA4E12">
            <w:pPr>
              <w:pStyle w:val="TableParagraph"/>
              <w:spacing w:line="248" w:lineRule="exact"/>
              <w:ind w:left="150"/>
              <w:rPr>
                <w:sz w:val="24"/>
              </w:rPr>
            </w:pPr>
            <w:r>
              <w:rPr>
                <w:sz w:val="24"/>
              </w:rPr>
              <w:t>B</w:t>
            </w:r>
          </w:p>
        </w:tc>
        <w:tc>
          <w:tcPr>
            <w:tcW w:w="404" w:type="dxa"/>
          </w:tcPr>
          <w:p w:rsidR="002A0C24" w:rsidRDefault="00EA4E12">
            <w:pPr>
              <w:pStyle w:val="TableParagraph"/>
              <w:spacing w:line="248" w:lineRule="exact"/>
              <w:ind w:left="114"/>
              <w:rPr>
                <w:sz w:val="24"/>
              </w:rPr>
            </w:pPr>
            <w:r>
              <w:rPr>
                <w:w w:val="99"/>
                <w:sz w:val="24"/>
              </w:rPr>
              <w:t>H</w:t>
            </w:r>
          </w:p>
        </w:tc>
        <w:tc>
          <w:tcPr>
            <w:tcW w:w="1136" w:type="dxa"/>
          </w:tcPr>
          <w:p w:rsidR="002A0C24" w:rsidRDefault="002A0C24">
            <w:pPr>
              <w:pStyle w:val="TableParagraph"/>
              <w:rPr>
                <w:sz w:val="18"/>
              </w:rPr>
            </w:pPr>
          </w:p>
        </w:tc>
      </w:tr>
    </w:tbl>
    <w:p w:rsidR="002A0C24" w:rsidRDefault="002A0C24">
      <w:pPr>
        <w:pStyle w:val="GvdeMetni"/>
        <w:rPr>
          <w:sz w:val="26"/>
        </w:rPr>
      </w:pPr>
    </w:p>
    <w:p w:rsidR="002A0C24" w:rsidRDefault="00EA4E12">
      <w:pPr>
        <w:pStyle w:val="ListeParagraf"/>
        <w:numPr>
          <w:ilvl w:val="0"/>
          <w:numId w:val="2"/>
        </w:numPr>
        <w:tabs>
          <w:tab w:val="left" w:pos="3276"/>
        </w:tabs>
        <w:spacing w:before="221" w:line="355" w:lineRule="auto"/>
        <w:ind w:right="1392" w:firstLine="720"/>
        <w:jc w:val="both"/>
        <w:rPr>
          <w:sz w:val="24"/>
        </w:rPr>
      </w:pPr>
      <w:r>
        <w:rPr>
          <w:b/>
          <w:sz w:val="24"/>
        </w:rPr>
        <w:t>Ev sahipleri masanın uzun kenarlarında ise ve misafir sayısı 4’ün katı olup hanım bey sayısının e</w:t>
      </w:r>
      <w:r>
        <w:rPr>
          <w:sz w:val="24"/>
        </w:rPr>
        <w:t>ş</w:t>
      </w:r>
      <w:r>
        <w:rPr>
          <w:b/>
          <w:sz w:val="24"/>
        </w:rPr>
        <w:t>itli</w:t>
      </w:r>
      <w:r>
        <w:rPr>
          <w:sz w:val="24"/>
        </w:rPr>
        <w:t>ğ</w:t>
      </w:r>
      <w:r>
        <w:rPr>
          <w:b/>
          <w:sz w:val="24"/>
        </w:rPr>
        <w:t xml:space="preserve">i halinde: </w:t>
      </w:r>
      <w:r>
        <w:rPr>
          <w:sz w:val="24"/>
        </w:rPr>
        <w:t>Resmi ve kalabalık ziyafetlerde ev sahipleri uzun masanın uzun kenarlarına ve tam ortaya karşılıklı olarak</w:t>
      </w:r>
      <w:r>
        <w:rPr>
          <w:spacing w:val="-8"/>
          <w:sz w:val="24"/>
        </w:rPr>
        <w:t xml:space="preserve"> </w:t>
      </w:r>
      <w:r>
        <w:rPr>
          <w:sz w:val="24"/>
        </w:rPr>
        <w:t>otururlar.</w:t>
      </w:r>
    </w:p>
    <w:p w:rsidR="002A0C24" w:rsidRDefault="00EA4E12">
      <w:pPr>
        <w:pStyle w:val="ListeParagraf"/>
        <w:numPr>
          <w:ilvl w:val="0"/>
          <w:numId w:val="13"/>
        </w:numPr>
        <w:tabs>
          <w:tab w:val="left" w:pos="3276"/>
        </w:tabs>
        <w:spacing w:before="3" w:line="360" w:lineRule="auto"/>
        <w:ind w:right="1392" w:firstLine="720"/>
        <w:jc w:val="both"/>
        <w:rPr>
          <w:sz w:val="24"/>
        </w:rPr>
      </w:pPr>
      <w:r>
        <w:rPr>
          <w:sz w:val="24"/>
        </w:rPr>
        <w:t>Ev sahibi beyin sağına şeref misafiri hanım oturtulur, ev sahibi hanımın sağına şeref misafiri bey</w:t>
      </w:r>
      <w:r>
        <w:rPr>
          <w:spacing w:val="-6"/>
          <w:sz w:val="24"/>
        </w:rPr>
        <w:t xml:space="preserve"> </w:t>
      </w:r>
      <w:r>
        <w:rPr>
          <w:sz w:val="24"/>
        </w:rPr>
        <w:t>oturtulur.</w:t>
      </w:r>
    </w:p>
    <w:p w:rsidR="002A0C24" w:rsidRDefault="00EA4E12">
      <w:pPr>
        <w:pStyle w:val="ListeParagraf"/>
        <w:numPr>
          <w:ilvl w:val="0"/>
          <w:numId w:val="13"/>
        </w:numPr>
        <w:tabs>
          <w:tab w:val="left" w:pos="3276"/>
        </w:tabs>
        <w:spacing w:line="360" w:lineRule="auto"/>
        <w:ind w:right="1396" w:firstLine="720"/>
        <w:jc w:val="both"/>
        <w:rPr>
          <w:sz w:val="24"/>
        </w:rPr>
      </w:pPr>
      <w:r>
        <w:rPr>
          <w:sz w:val="24"/>
        </w:rPr>
        <w:t>Ev sahiplerinin sol taraflar</w:t>
      </w:r>
      <w:r>
        <w:rPr>
          <w:sz w:val="24"/>
        </w:rPr>
        <w:t>ına ise ikinci derecedeki hanım ve beyler oturur. Diğer misafirlerde önem derecelerine göre bir hanım, bir bey olmak üzere</w:t>
      </w:r>
      <w:r>
        <w:rPr>
          <w:spacing w:val="-15"/>
          <w:sz w:val="24"/>
        </w:rPr>
        <w:t xml:space="preserve"> </w:t>
      </w:r>
      <w:r>
        <w:rPr>
          <w:sz w:val="24"/>
        </w:rPr>
        <w:t>oturur</w:t>
      </w:r>
    </w:p>
    <w:p w:rsidR="002A0C24" w:rsidRDefault="00EA4E12">
      <w:pPr>
        <w:pStyle w:val="ListeParagraf"/>
        <w:numPr>
          <w:ilvl w:val="0"/>
          <w:numId w:val="13"/>
        </w:numPr>
        <w:tabs>
          <w:tab w:val="left" w:pos="3335"/>
          <w:tab w:val="left" w:pos="3336"/>
        </w:tabs>
        <w:spacing w:line="360" w:lineRule="auto"/>
        <w:ind w:right="1393" w:firstLine="720"/>
        <w:jc w:val="both"/>
        <w:rPr>
          <w:sz w:val="24"/>
        </w:rPr>
      </w:pPr>
      <w:r>
        <w:rPr>
          <w:sz w:val="24"/>
        </w:rPr>
        <w:t>Burada da tek numaralar ev sahiplerinin sağında, çift numaralar ise solunda yer</w:t>
      </w:r>
      <w:r>
        <w:rPr>
          <w:spacing w:val="-1"/>
          <w:sz w:val="24"/>
        </w:rPr>
        <w:t xml:space="preserve"> </w:t>
      </w:r>
      <w:r>
        <w:rPr>
          <w:sz w:val="24"/>
        </w:rPr>
        <w:t>alırlar.</w:t>
      </w:r>
    </w:p>
    <w:p w:rsidR="002A0C24" w:rsidRDefault="00EA4E12">
      <w:pPr>
        <w:pStyle w:val="GvdeMetni"/>
        <w:spacing w:before="1"/>
        <w:ind w:left="2579"/>
      </w:pPr>
      <w:r>
        <w:t>Ş</w:t>
      </w:r>
      <w:r>
        <w:rPr>
          <w:b/>
        </w:rPr>
        <w:t xml:space="preserve">ekil 2. 9 : </w:t>
      </w:r>
      <w:r>
        <w:t>Ev Sahipleri Uzun Kenarda ve Ortada 10 Çift İle Oturma Düzeni</w:t>
      </w:r>
    </w:p>
    <w:p w:rsidR="002A0C24" w:rsidRDefault="002A0C24">
      <w:pPr>
        <w:pStyle w:val="GvdeMetni"/>
        <w:rPr>
          <w:sz w:val="20"/>
        </w:rPr>
      </w:pPr>
    </w:p>
    <w:p w:rsidR="002A0C24" w:rsidRDefault="002A0C24">
      <w:pPr>
        <w:pStyle w:val="GvdeMetni"/>
        <w:spacing w:before="7"/>
        <w:rPr>
          <w:sz w:val="15"/>
        </w:rPr>
      </w:pPr>
    </w:p>
    <w:tbl>
      <w:tblPr>
        <w:tblStyle w:val="TableNormal"/>
        <w:tblW w:w="0" w:type="auto"/>
        <w:tblInd w:w="3221" w:type="dxa"/>
        <w:tblLayout w:type="fixed"/>
        <w:tblLook w:val="01E0" w:firstRow="1" w:lastRow="1" w:firstColumn="1" w:lastColumn="1" w:noHBand="0" w:noVBand="0"/>
      </w:tblPr>
      <w:tblGrid>
        <w:gridCol w:w="359"/>
        <w:gridCol w:w="473"/>
        <w:gridCol w:w="454"/>
        <w:gridCol w:w="476"/>
        <w:gridCol w:w="1758"/>
        <w:gridCol w:w="474"/>
        <w:gridCol w:w="464"/>
        <w:gridCol w:w="448"/>
        <w:gridCol w:w="418"/>
      </w:tblGrid>
      <w:tr w:rsidR="002A0C24">
        <w:trPr>
          <w:trHeight w:val="267"/>
        </w:trPr>
        <w:tc>
          <w:tcPr>
            <w:tcW w:w="359" w:type="dxa"/>
          </w:tcPr>
          <w:p w:rsidR="002A0C24" w:rsidRDefault="00EA4E12">
            <w:pPr>
              <w:pStyle w:val="TableParagraph"/>
              <w:spacing w:line="248" w:lineRule="exact"/>
              <w:ind w:left="50"/>
              <w:rPr>
                <w:sz w:val="24"/>
              </w:rPr>
            </w:pPr>
            <w:r>
              <w:rPr>
                <w:sz w:val="24"/>
              </w:rPr>
              <w:t>B</w:t>
            </w:r>
          </w:p>
        </w:tc>
        <w:tc>
          <w:tcPr>
            <w:tcW w:w="473" w:type="dxa"/>
          </w:tcPr>
          <w:p w:rsidR="002A0C24" w:rsidRDefault="00EA4E12">
            <w:pPr>
              <w:pStyle w:val="TableParagraph"/>
              <w:spacing w:line="248" w:lineRule="exact"/>
              <w:jc w:val="center"/>
              <w:rPr>
                <w:sz w:val="24"/>
              </w:rPr>
            </w:pPr>
            <w:r>
              <w:rPr>
                <w:w w:val="99"/>
                <w:sz w:val="24"/>
              </w:rPr>
              <w:t>H</w:t>
            </w:r>
          </w:p>
        </w:tc>
        <w:tc>
          <w:tcPr>
            <w:tcW w:w="454" w:type="dxa"/>
          </w:tcPr>
          <w:p w:rsidR="002A0C24" w:rsidRDefault="00EA4E12">
            <w:pPr>
              <w:pStyle w:val="TableParagraph"/>
              <w:spacing w:line="248" w:lineRule="exact"/>
              <w:ind w:left="9"/>
              <w:jc w:val="center"/>
              <w:rPr>
                <w:sz w:val="24"/>
              </w:rPr>
            </w:pPr>
            <w:r>
              <w:rPr>
                <w:sz w:val="24"/>
              </w:rPr>
              <w:t>B</w:t>
            </w:r>
          </w:p>
        </w:tc>
        <w:tc>
          <w:tcPr>
            <w:tcW w:w="476" w:type="dxa"/>
          </w:tcPr>
          <w:p w:rsidR="002A0C24" w:rsidRDefault="00EA4E12">
            <w:pPr>
              <w:pStyle w:val="TableParagraph"/>
              <w:spacing w:line="248" w:lineRule="exact"/>
              <w:ind w:left="155"/>
              <w:rPr>
                <w:sz w:val="24"/>
              </w:rPr>
            </w:pPr>
            <w:r>
              <w:rPr>
                <w:w w:val="99"/>
                <w:sz w:val="24"/>
              </w:rPr>
              <w:t>H</w:t>
            </w:r>
          </w:p>
        </w:tc>
        <w:tc>
          <w:tcPr>
            <w:tcW w:w="1758" w:type="dxa"/>
          </w:tcPr>
          <w:p w:rsidR="002A0C24" w:rsidRDefault="00EA4E12">
            <w:pPr>
              <w:pStyle w:val="TableParagraph"/>
              <w:tabs>
                <w:tab w:val="left" w:pos="586"/>
                <w:tab w:val="left" w:pos="1299"/>
              </w:tabs>
              <w:spacing w:line="248" w:lineRule="exact"/>
              <w:ind w:left="6"/>
              <w:jc w:val="center"/>
              <w:rPr>
                <w:sz w:val="24"/>
              </w:rPr>
            </w:pPr>
            <w:r>
              <w:rPr>
                <w:sz w:val="24"/>
              </w:rPr>
              <w:t>B</w:t>
            </w:r>
            <w:r>
              <w:rPr>
                <w:sz w:val="24"/>
              </w:rPr>
              <w:tab/>
              <w:t>H</w:t>
            </w:r>
            <w:r>
              <w:rPr>
                <w:sz w:val="24"/>
              </w:rPr>
              <w:tab/>
              <w:t>B</w:t>
            </w:r>
          </w:p>
        </w:tc>
        <w:tc>
          <w:tcPr>
            <w:tcW w:w="474" w:type="dxa"/>
          </w:tcPr>
          <w:p w:rsidR="002A0C24" w:rsidRDefault="00EA4E12">
            <w:pPr>
              <w:pStyle w:val="TableParagraph"/>
              <w:spacing w:line="248" w:lineRule="exact"/>
              <w:jc w:val="center"/>
              <w:rPr>
                <w:sz w:val="24"/>
              </w:rPr>
            </w:pPr>
            <w:r>
              <w:rPr>
                <w:w w:val="99"/>
                <w:sz w:val="24"/>
              </w:rPr>
              <w:t>H</w:t>
            </w:r>
          </w:p>
        </w:tc>
        <w:tc>
          <w:tcPr>
            <w:tcW w:w="464" w:type="dxa"/>
          </w:tcPr>
          <w:p w:rsidR="002A0C24" w:rsidRDefault="00EA4E12">
            <w:pPr>
              <w:pStyle w:val="TableParagraph"/>
              <w:spacing w:line="248" w:lineRule="exact"/>
              <w:ind w:right="151"/>
              <w:jc w:val="right"/>
              <w:rPr>
                <w:sz w:val="24"/>
              </w:rPr>
            </w:pPr>
            <w:r>
              <w:rPr>
                <w:sz w:val="24"/>
              </w:rPr>
              <w:t>B</w:t>
            </w:r>
          </w:p>
        </w:tc>
        <w:tc>
          <w:tcPr>
            <w:tcW w:w="448" w:type="dxa"/>
          </w:tcPr>
          <w:p w:rsidR="002A0C24" w:rsidRDefault="00EA4E12">
            <w:pPr>
              <w:pStyle w:val="TableParagraph"/>
              <w:spacing w:line="248" w:lineRule="exact"/>
              <w:ind w:left="14"/>
              <w:jc w:val="center"/>
              <w:rPr>
                <w:sz w:val="24"/>
              </w:rPr>
            </w:pPr>
            <w:r>
              <w:rPr>
                <w:w w:val="99"/>
                <w:sz w:val="24"/>
              </w:rPr>
              <w:t>H</w:t>
            </w:r>
          </w:p>
        </w:tc>
        <w:tc>
          <w:tcPr>
            <w:tcW w:w="418" w:type="dxa"/>
          </w:tcPr>
          <w:p w:rsidR="002A0C24" w:rsidRDefault="00EA4E12">
            <w:pPr>
              <w:pStyle w:val="TableParagraph"/>
              <w:spacing w:line="248" w:lineRule="exact"/>
              <w:ind w:right="83"/>
              <w:jc w:val="right"/>
              <w:rPr>
                <w:sz w:val="24"/>
              </w:rPr>
            </w:pPr>
            <w:r>
              <w:rPr>
                <w:sz w:val="24"/>
              </w:rPr>
              <w:t>B</w:t>
            </w:r>
          </w:p>
        </w:tc>
      </w:tr>
      <w:tr w:rsidR="002A0C24">
        <w:trPr>
          <w:trHeight w:val="267"/>
        </w:trPr>
        <w:tc>
          <w:tcPr>
            <w:tcW w:w="359" w:type="dxa"/>
          </w:tcPr>
          <w:p w:rsidR="002A0C24" w:rsidRDefault="00EA4E12">
            <w:pPr>
              <w:pStyle w:val="TableParagraph"/>
              <w:spacing w:line="248" w:lineRule="exact"/>
              <w:ind w:left="50"/>
              <w:rPr>
                <w:sz w:val="24"/>
              </w:rPr>
            </w:pPr>
            <w:r>
              <w:rPr>
                <w:sz w:val="24"/>
              </w:rPr>
              <w:t>9</w:t>
            </w:r>
          </w:p>
        </w:tc>
        <w:tc>
          <w:tcPr>
            <w:tcW w:w="473" w:type="dxa"/>
          </w:tcPr>
          <w:p w:rsidR="002A0C24" w:rsidRDefault="00EA4E12">
            <w:pPr>
              <w:pStyle w:val="TableParagraph"/>
              <w:spacing w:line="248" w:lineRule="exact"/>
              <w:ind w:right="9"/>
              <w:jc w:val="center"/>
              <w:rPr>
                <w:sz w:val="24"/>
              </w:rPr>
            </w:pPr>
            <w:r>
              <w:rPr>
                <w:sz w:val="24"/>
              </w:rPr>
              <w:t>7</w:t>
            </w:r>
          </w:p>
        </w:tc>
        <w:tc>
          <w:tcPr>
            <w:tcW w:w="454" w:type="dxa"/>
          </w:tcPr>
          <w:p w:rsidR="002A0C24" w:rsidRDefault="00EA4E12">
            <w:pPr>
              <w:pStyle w:val="TableParagraph"/>
              <w:spacing w:line="248" w:lineRule="exact"/>
              <w:ind w:left="21"/>
              <w:jc w:val="center"/>
              <w:rPr>
                <w:sz w:val="24"/>
              </w:rPr>
            </w:pPr>
            <w:r>
              <w:rPr>
                <w:sz w:val="24"/>
              </w:rPr>
              <w:t>5</w:t>
            </w:r>
          </w:p>
        </w:tc>
        <w:tc>
          <w:tcPr>
            <w:tcW w:w="476" w:type="dxa"/>
          </w:tcPr>
          <w:p w:rsidR="002A0C24" w:rsidRDefault="00EA4E12">
            <w:pPr>
              <w:pStyle w:val="TableParagraph"/>
              <w:spacing w:line="248" w:lineRule="exact"/>
              <w:ind w:left="143"/>
              <w:rPr>
                <w:sz w:val="24"/>
              </w:rPr>
            </w:pPr>
            <w:r>
              <w:rPr>
                <w:sz w:val="24"/>
              </w:rPr>
              <w:t>3</w:t>
            </w:r>
          </w:p>
        </w:tc>
        <w:tc>
          <w:tcPr>
            <w:tcW w:w="1758" w:type="dxa"/>
          </w:tcPr>
          <w:p w:rsidR="002A0C24" w:rsidRDefault="00EA4E12">
            <w:pPr>
              <w:pStyle w:val="TableParagraph"/>
              <w:spacing w:line="248" w:lineRule="exact"/>
              <w:ind w:left="147"/>
              <w:rPr>
                <w:sz w:val="24"/>
              </w:rPr>
            </w:pPr>
            <w:r>
              <w:rPr>
                <w:sz w:val="24"/>
              </w:rPr>
              <w:t>1 Ev sahibi</w:t>
            </w:r>
            <w:r>
              <w:rPr>
                <w:spacing w:val="58"/>
                <w:sz w:val="24"/>
              </w:rPr>
              <w:t xml:space="preserve"> </w:t>
            </w:r>
            <w:r>
              <w:rPr>
                <w:sz w:val="24"/>
              </w:rPr>
              <w:t>2</w:t>
            </w:r>
          </w:p>
        </w:tc>
        <w:tc>
          <w:tcPr>
            <w:tcW w:w="474" w:type="dxa"/>
          </w:tcPr>
          <w:p w:rsidR="002A0C24" w:rsidRDefault="00EA4E12">
            <w:pPr>
              <w:pStyle w:val="TableParagraph"/>
              <w:spacing w:line="248" w:lineRule="exact"/>
              <w:ind w:left="25"/>
              <w:jc w:val="center"/>
              <w:rPr>
                <w:sz w:val="24"/>
              </w:rPr>
            </w:pPr>
            <w:r>
              <w:rPr>
                <w:sz w:val="24"/>
              </w:rPr>
              <w:t>4</w:t>
            </w:r>
          </w:p>
        </w:tc>
        <w:tc>
          <w:tcPr>
            <w:tcW w:w="464" w:type="dxa"/>
          </w:tcPr>
          <w:p w:rsidR="002A0C24" w:rsidRDefault="00EA4E12">
            <w:pPr>
              <w:pStyle w:val="TableParagraph"/>
              <w:spacing w:line="248" w:lineRule="exact"/>
              <w:ind w:right="146"/>
              <w:jc w:val="right"/>
              <w:rPr>
                <w:sz w:val="24"/>
              </w:rPr>
            </w:pPr>
            <w:r>
              <w:rPr>
                <w:sz w:val="24"/>
              </w:rPr>
              <w:t>6</w:t>
            </w:r>
          </w:p>
        </w:tc>
        <w:tc>
          <w:tcPr>
            <w:tcW w:w="448" w:type="dxa"/>
          </w:tcPr>
          <w:p w:rsidR="002A0C24" w:rsidRDefault="00EA4E12">
            <w:pPr>
              <w:pStyle w:val="TableParagraph"/>
              <w:spacing w:line="248" w:lineRule="exact"/>
              <w:ind w:right="22"/>
              <w:jc w:val="center"/>
              <w:rPr>
                <w:sz w:val="24"/>
              </w:rPr>
            </w:pPr>
            <w:r>
              <w:rPr>
                <w:sz w:val="24"/>
              </w:rPr>
              <w:t>8</w:t>
            </w:r>
          </w:p>
        </w:tc>
        <w:tc>
          <w:tcPr>
            <w:tcW w:w="418" w:type="dxa"/>
          </w:tcPr>
          <w:p w:rsidR="002A0C24" w:rsidRDefault="00EA4E12">
            <w:pPr>
              <w:pStyle w:val="TableParagraph"/>
              <w:spacing w:line="248" w:lineRule="exact"/>
              <w:ind w:right="52"/>
              <w:jc w:val="right"/>
              <w:rPr>
                <w:sz w:val="24"/>
              </w:rPr>
            </w:pPr>
            <w:r>
              <w:rPr>
                <w:sz w:val="24"/>
              </w:rPr>
              <w:t>10</w:t>
            </w:r>
          </w:p>
        </w:tc>
      </w:tr>
    </w:tbl>
    <w:p w:rsidR="002A0C24" w:rsidRDefault="00342BA1">
      <w:pPr>
        <w:pStyle w:val="GvdeMetni"/>
        <w:spacing w:before="3"/>
        <w:rPr>
          <w:sz w:val="19"/>
        </w:rPr>
      </w:pPr>
      <w:r>
        <w:rPr>
          <w:noProof/>
          <w:lang w:val="tr-TR" w:eastAsia="tr-TR"/>
        </w:rPr>
        <mc:AlternateContent>
          <mc:Choice Requires="wps">
            <w:drawing>
              <wp:anchor distT="0" distB="0" distL="0" distR="0" simplePos="0" relativeHeight="251580416" behindDoc="0" locked="0" layoutInCell="1" allowOverlap="1">
                <wp:simplePos x="0" y="0"/>
                <wp:positionH relativeFrom="page">
                  <wp:posOffset>2057400</wp:posOffset>
                </wp:positionH>
                <wp:positionV relativeFrom="paragraph">
                  <wp:posOffset>170815</wp:posOffset>
                </wp:positionV>
                <wp:extent cx="3543300" cy="490855"/>
                <wp:effectExtent l="9525" t="11430" r="9525" b="12065"/>
                <wp:wrapTopAndBottom/>
                <wp:docPr id="25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4908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172BC" id="Rectangle 196" o:spid="_x0000_s1026" style="position:absolute;margin-left:162pt;margin-top:13.45pt;width:279pt;height:38.65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366hgIAABgFAAAOAAAAZHJzL2Uyb0RvYy54bWysVMGO0zAQvSPxD5bv3SRtUtpo09WqaRHS&#10;AisWPsC1ncbCsY3tNl0Q/87YaUvLXhAih8TOzDzPm3nj27tDJ9GeWye0qnB2k2LEFdVMqG2Fv3xe&#10;j2YYOU8UI1IrXuFn7vDd4vWr296UfKxbLRm3CECUK3tT4dZ7UyaJoy3viLvRhiswNtp2xMPWbhNm&#10;SQ/onUzGaTpNem2ZsZpy5+BvPRjxIuI3Daf+Y9M47pGsMOTm49vG9ya8k8UtKbeWmFbQYxrkH7Lo&#10;iFBw6BmqJp6gnRUvoDpBrXa68TdUd4luGkF55ABssvQPNk8tMTxygeI4cy6T+3+w9MP+0SLBKjwu&#10;phgp0kGTPkHZiNpKjrL5NJSoN64EzyfzaANJZx40/eqQ0ssW/Pi9tbpvOWGQWBb8k6uAsHEQijb9&#10;e80An+y8jtU6NLYLgFAHdIhNeT43hR88ovBzUuSTSQq9o2DL5+msKOIRpDxFG+v8W647FBYVtpB9&#10;RCf7B+dDNqQ8uYTDlF4LKWPjpUJ9hefFuIgBTkvBgjGStNvNUlq0J0E68Tmee+UWkGvi2sEvmoIb&#10;KTvhQdlSdBWenaNJGcq0Uiy6eCLksIYUpQpRwBqSPq4GBf2Yp/PVbDXLR/l4uhrlaV2P7tfLfDRd&#10;Z2+KelIvl3X2MxDI8rIVjHEVOJzUnOV/p5bjXA06POv5iqu7LMk6Pi9LklynEcsPrE7fyC7qI0hi&#10;kNZGs2eQh9XDeMJ1AotW2+8Y9TCaFXbfdsRyjOQ7BRKbZ3keZjlu8uLNGDb20rK5tBBFAarCHqNh&#10;ufTD/O+MFdsWTspi85W+B1k2IiomSHbI6ihmGL/I4HhVhPm+3Eev3xfa4hcAAAD//wMAUEsDBBQA&#10;BgAIAAAAIQCPxIxb3gAAAAoBAAAPAAAAZHJzL2Rvd25yZXYueG1sTI/BTsMwDIbvSLxDZCRuLKWM&#10;qZSmU0HsOomBBNyyxiTVGqdqsrW8PebEjrY//f7+aj37XpxwjF0gBbeLDARSG0xHVsH72+amABGT&#10;JqP7QKjgByOs68uLSpcmTPSKp12ygkMollqBS2kopYytQ6/jIgxIfPsOo9eJx9FKM+qJw30v8yxb&#10;Sa874g9OD/jssD3sjl7By/C1be5tlM1Hcp+H8DRt3NYqdX01N48gEs7pH4Y/fVaHmp324Ugmil7B&#10;Xb7kLklBvnoAwUBR5LzYM5ktc5B1Jc8r1L8AAAD//wMAUEsBAi0AFAAGAAgAAAAhALaDOJL+AAAA&#10;4QEAABMAAAAAAAAAAAAAAAAAAAAAAFtDb250ZW50X1R5cGVzXS54bWxQSwECLQAUAAYACAAAACEA&#10;OP0h/9YAAACUAQAACwAAAAAAAAAAAAAAAAAvAQAAX3JlbHMvLnJlbHNQSwECLQAUAAYACAAAACEA&#10;A+N+uoYCAAAYBQAADgAAAAAAAAAAAAAAAAAuAgAAZHJzL2Uyb0RvYy54bWxQSwECLQAUAAYACAAA&#10;ACEAj8SMW94AAAAKAQAADwAAAAAAAAAAAAAAAADgBAAAZHJzL2Rvd25yZXYueG1sUEsFBgAAAAAE&#10;AAQA8wAAAOsFAAAAAA==&#10;" filled="f">
                <w10:wrap type="topAndBottom" anchorx="page"/>
              </v:rect>
            </w:pict>
          </mc:Fallback>
        </mc:AlternateContent>
      </w:r>
    </w:p>
    <w:p w:rsidR="002A0C24" w:rsidRDefault="002A0C24">
      <w:pPr>
        <w:pStyle w:val="GvdeMetni"/>
        <w:spacing w:before="2"/>
        <w:rPr>
          <w:sz w:val="12"/>
        </w:rPr>
      </w:pPr>
    </w:p>
    <w:p w:rsidR="002A0C24" w:rsidRDefault="00342BA1">
      <w:pPr>
        <w:pStyle w:val="GvdeMetni"/>
        <w:tabs>
          <w:tab w:val="left" w:pos="3743"/>
          <w:tab w:val="left" w:pos="4142"/>
          <w:tab w:val="left" w:pos="4557"/>
          <w:tab w:val="left" w:pos="4591"/>
          <w:tab w:val="left" w:pos="5011"/>
          <w:tab w:val="left" w:pos="5611"/>
          <w:tab w:val="left" w:pos="6309"/>
          <w:tab w:val="left" w:pos="6784"/>
          <w:tab w:val="left" w:pos="7243"/>
          <w:tab w:val="left" w:pos="7291"/>
          <w:tab w:val="left" w:pos="7771"/>
          <w:tab w:val="left" w:pos="8239"/>
        </w:tabs>
        <w:spacing w:before="76" w:line="247" w:lineRule="auto"/>
        <w:ind w:left="3271" w:right="3349"/>
      </w:pPr>
      <w:r>
        <w:rPr>
          <w:noProof/>
          <w:lang w:val="tr-TR" w:eastAsia="tr-TR"/>
        </w:rPr>
        <mc:AlternateContent>
          <mc:Choice Requires="wpg">
            <w:drawing>
              <wp:anchor distT="0" distB="0" distL="114300" distR="114300" simplePos="0" relativeHeight="251734016" behindDoc="1" locked="0" layoutInCell="1" allowOverlap="1">
                <wp:simplePos x="0" y="0"/>
                <wp:positionH relativeFrom="page">
                  <wp:posOffset>1257300</wp:posOffset>
                </wp:positionH>
                <wp:positionV relativeFrom="paragraph">
                  <wp:posOffset>344170</wp:posOffset>
                </wp:positionV>
                <wp:extent cx="1828800" cy="186055"/>
                <wp:effectExtent l="9525" t="6985" r="9525" b="6985"/>
                <wp:wrapNone/>
                <wp:docPr id="25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86055"/>
                          <a:chOff x="1980" y="542"/>
                          <a:chExt cx="2880" cy="293"/>
                        </a:xfrm>
                      </wpg:grpSpPr>
                      <wps:wsp>
                        <wps:cNvPr id="253" name="Line 195"/>
                        <wps:cNvCnPr>
                          <a:cxnSpLocks noChangeShapeType="1"/>
                        </wps:cNvCnPr>
                        <wps:spPr bwMode="auto">
                          <a:xfrm>
                            <a:off x="1980" y="829"/>
                            <a:ext cx="288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Line 194"/>
                        <wps:cNvCnPr>
                          <a:cxnSpLocks noChangeShapeType="1"/>
                        </wps:cNvCnPr>
                        <wps:spPr bwMode="auto">
                          <a:xfrm>
                            <a:off x="3960" y="542"/>
                            <a:ext cx="0" cy="18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AutoShape 193"/>
                        <wps:cNvSpPr>
                          <a:spLocks/>
                        </wps:cNvSpPr>
                        <wps:spPr bwMode="auto">
                          <a:xfrm>
                            <a:off x="3420" y="662"/>
                            <a:ext cx="548" cy="120"/>
                          </a:xfrm>
                          <a:custGeom>
                            <a:avLst/>
                            <a:gdLst>
                              <a:gd name="T0" fmla="+- 0 3540 3420"/>
                              <a:gd name="T1" fmla="*/ T0 w 548"/>
                              <a:gd name="T2" fmla="+- 0 662 662"/>
                              <a:gd name="T3" fmla="*/ 662 h 120"/>
                              <a:gd name="T4" fmla="+- 0 3420 3420"/>
                              <a:gd name="T5" fmla="*/ T4 w 548"/>
                              <a:gd name="T6" fmla="+- 0 722 662"/>
                              <a:gd name="T7" fmla="*/ 722 h 120"/>
                              <a:gd name="T8" fmla="+- 0 3540 3420"/>
                              <a:gd name="T9" fmla="*/ T8 w 548"/>
                              <a:gd name="T10" fmla="+- 0 782 662"/>
                              <a:gd name="T11" fmla="*/ 782 h 120"/>
                              <a:gd name="T12" fmla="+- 0 3540 3420"/>
                              <a:gd name="T13" fmla="*/ T12 w 548"/>
                              <a:gd name="T14" fmla="+- 0 730 662"/>
                              <a:gd name="T15" fmla="*/ 730 h 120"/>
                              <a:gd name="T16" fmla="+- 0 3514 3420"/>
                              <a:gd name="T17" fmla="*/ T16 w 548"/>
                              <a:gd name="T18" fmla="+- 0 730 662"/>
                              <a:gd name="T19" fmla="*/ 730 h 120"/>
                              <a:gd name="T20" fmla="+- 0 3514 3420"/>
                              <a:gd name="T21" fmla="*/ T20 w 548"/>
                              <a:gd name="T22" fmla="+- 0 718 662"/>
                              <a:gd name="T23" fmla="*/ 718 h 120"/>
                              <a:gd name="T24" fmla="+- 0 3521 3420"/>
                              <a:gd name="T25" fmla="*/ T24 w 548"/>
                              <a:gd name="T26" fmla="+- 0 715 662"/>
                              <a:gd name="T27" fmla="*/ 715 h 120"/>
                              <a:gd name="T28" fmla="+- 0 3540 3420"/>
                              <a:gd name="T29" fmla="*/ T28 w 548"/>
                              <a:gd name="T30" fmla="+- 0 715 662"/>
                              <a:gd name="T31" fmla="*/ 715 h 120"/>
                              <a:gd name="T32" fmla="+- 0 3540 3420"/>
                              <a:gd name="T33" fmla="*/ T32 w 548"/>
                              <a:gd name="T34" fmla="+- 0 662 662"/>
                              <a:gd name="T35" fmla="*/ 662 h 120"/>
                              <a:gd name="T36" fmla="+- 0 3540 3420"/>
                              <a:gd name="T37" fmla="*/ T36 w 548"/>
                              <a:gd name="T38" fmla="+- 0 715 662"/>
                              <a:gd name="T39" fmla="*/ 715 h 120"/>
                              <a:gd name="T40" fmla="+- 0 3521 3420"/>
                              <a:gd name="T41" fmla="*/ T40 w 548"/>
                              <a:gd name="T42" fmla="+- 0 715 662"/>
                              <a:gd name="T43" fmla="*/ 715 h 120"/>
                              <a:gd name="T44" fmla="+- 0 3514 3420"/>
                              <a:gd name="T45" fmla="*/ T44 w 548"/>
                              <a:gd name="T46" fmla="+- 0 718 662"/>
                              <a:gd name="T47" fmla="*/ 718 h 120"/>
                              <a:gd name="T48" fmla="+- 0 3514 3420"/>
                              <a:gd name="T49" fmla="*/ T48 w 548"/>
                              <a:gd name="T50" fmla="+- 0 730 662"/>
                              <a:gd name="T51" fmla="*/ 730 h 120"/>
                              <a:gd name="T52" fmla="+- 0 3540 3420"/>
                              <a:gd name="T53" fmla="*/ T52 w 548"/>
                              <a:gd name="T54" fmla="+- 0 730 662"/>
                              <a:gd name="T55" fmla="*/ 730 h 120"/>
                              <a:gd name="T56" fmla="+- 0 3540 3420"/>
                              <a:gd name="T57" fmla="*/ T56 w 548"/>
                              <a:gd name="T58" fmla="+- 0 715 662"/>
                              <a:gd name="T59" fmla="*/ 715 h 120"/>
                              <a:gd name="T60" fmla="+- 0 3960 3420"/>
                              <a:gd name="T61" fmla="*/ T60 w 548"/>
                              <a:gd name="T62" fmla="+- 0 715 662"/>
                              <a:gd name="T63" fmla="*/ 715 h 120"/>
                              <a:gd name="T64" fmla="+- 0 3540 3420"/>
                              <a:gd name="T65" fmla="*/ T64 w 548"/>
                              <a:gd name="T66" fmla="+- 0 715 662"/>
                              <a:gd name="T67" fmla="*/ 715 h 120"/>
                              <a:gd name="T68" fmla="+- 0 3540 3420"/>
                              <a:gd name="T69" fmla="*/ T68 w 548"/>
                              <a:gd name="T70" fmla="+- 0 730 662"/>
                              <a:gd name="T71" fmla="*/ 730 h 120"/>
                              <a:gd name="T72" fmla="+- 0 3965 3420"/>
                              <a:gd name="T73" fmla="*/ T72 w 548"/>
                              <a:gd name="T74" fmla="+- 0 730 662"/>
                              <a:gd name="T75" fmla="*/ 730 h 120"/>
                              <a:gd name="T76" fmla="+- 0 3967 3420"/>
                              <a:gd name="T77" fmla="*/ T76 w 548"/>
                              <a:gd name="T78" fmla="+- 0 722 662"/>
                              <a:gd name="T79" fmla="*/ 722 h 120"/>
                              <a:gd name="T80" fmla="+- 0 3965 3420"/>
                              <a:gd name="T81" fmla="*/ T80 w 548"/>
                              <a:gd name="T82" fmla="+- 0 718 662"/>
                              <a:gd name="T83" fmla="*/ 718 h 120"/>
                              <a:gd name="T84" fmla="+- 0 3960 3420"/>
                              <a:gd name="T85" fmla="*/ T84 w 548"/>
                              <a:gd name="T86" fmla="+- 0 715 662"/>
                              <a:gd name="T87" fmla="*/ 71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48" h="120">
                                <a:moveTo>
                                  <a:pt x="120" y="0"/>
                                </a:moveTo>
                                <a:lnTo>
                                  <a:pt x="0" y="60"/>
                                </a:lnTo>
                                <a:lnTo>
                                  <a:pt x="120" y="120"/>
                                </a:lnTo>
                                <a:lnTo>
                                  <a:pt x="120" y="68"/>
                                </a:lnTo>
                                <a:lnTo>
                                  <a:pt x="94" y="68"/>
                                </a:lnTo>
                                <a:lnTo>
                                  <a:pt x="94" y="56"/>
                                </a:lnTo>
                                <a:lnTo>
                                  <a:pt x="101" y="53"/>
                                </a:lnTo>
                                <a:lnTo>
                                  <a:pt x="120" y="53"/>
                                </a:lnTo>
                                <a:lnTo>
                                  <a:pt x="120" y="0"/>
                                </a:lnTo>
                                <a:close/>
                                <a:moveTo>
                                  <a:pt x="120" y="53"/>
                                </a:moveTo>
                                <a:lnTo>
                                  <a:pt x="101" y="53"/>
                                </a:lnTo>
                                <a:lnTo>
                                  <a:pt x="94" y="56"/>
                                </a:lnTo>
                                <a:lnTo>
                                  <a:pt x="94" y="68"/>
                                </a:lnTo>
                                <a:lnTo>
                                  <a:pt x="120" y="68"/>
                                </a:lnTo>
                                <a:lnTo>
                                  <a:pt x="120" y="53"/>
                                </a:lnTo>
                                <a:close/>
                                <a:moveTo>
                                  <a:pt x="540" y="53"/>
                                </a:moveTo>
                                <a:lnTo>
                                  <a:pt x="120" y="53"/>
                                </a:lnTo>
                                <a:lnTo>
                                  <a:pt x="120" y="68"/>
                                </a:lnTo>
                                <a:lnTo>
                                  <a:pt x="545" y="68"/>
                                </a:lnTo>
                                <a:lnTo>
                                  <a:pt x="547" y="60"/>
                                </a:lnTo>
                                <a:lnTo>
                                  <a:pt x="545" y="56"/>
                                </a:lnTo>
                                <a:lnTo>
                                  <a:pt x="54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7E49C2" id="Group 192" o:spid="_x0000_s1026" style="position:absolute;margin-left:99pt;margin-top:27.1pt;width:2in;height:14.65pt;z-index:-251582464;mso-position-horizontal-relative:page" coordorigin="1980,542" coordsize="288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yMiQcAANQgAAAOAAAAZHJzL2Uyb0RvYy54bWzsWm2Pm0YQ/l6p/wHxsZVjA8ubFV+U2HdR&#10;pbSNFPoDOMAGFQMF7nzXqv+9M7ss3nWYM0raSpV6H2zwDsMzz7zsy9zrN0/H0njM2q6oq41pvVqZ&#10;RlYldVpUh435S3S3CEyj6+Mqjcu6yjbmc9aZb26+/eb1qVlndp3XZZq1BiipuvWp2Zh53zfr5bJL&#10;8uwYd6/qJqtgcF+3x7iH2/awTNv4BNqP5dJerbzlqW7Tpq2TrOvg150YNG+4/v0+S/qf9/su641y&#10;YwK2nn+2/PMeP5c3r+P1oY2bvEgGGPEXoDjGRQUvHVXt4j42HtriM1XHImnrrt73r5L6uKz3+yLJ&#10;uA1gjbW6sOZ9Wz803JbD+nRoRpqA2guevlht8tPjx9Yo0o1pu7ZpVPERnMTfa1ihjfScmsMapN63&#10;zafmYytshMsPdfJrB8PLy3G8Pwhh4/70Y52Cwvihrzk9T/v2iCrAcOOJe+F59EL21BsJ/GgFdhCs&#10;wFkJjFmBt3Jd4aYkB1/iY1YYwDCMuoxDjNdJfjs8jc+KR+3QweeW8Vq8lSMdkKFZEHDdmdPu6zj9&#10;lMdNxl3VIVsjp47k9ENRZUApNwXfDULbSvCZPFUDn0ZVb/O4OmRcXfTcAHcWN0J7BG86cMZVfkei&#10;AjsUHEqSzzTxHBhJitdN2/Xvs/po4MXGLAE3d138+KHrBZ9SBD1Z1XdFWcLv8bqsjNPG9D2L8Qe6&#10;uixSHMSxrj3cb8vWeIwxEfnf4BxNDDXv4i4XcnxI4IZMqFL+ljyL09vhuo+LUlyDAWWFLwIDAedw&#10;JVLwj3AV3ga3AVsw27tdsNVut3h7t2UL787y3Z2z22531p+I2WLrvEjTrELYshxYbF5oDIVJJPJY&#10;EEZ+lrp2HpgAVn5z0BCiwrMiPu/r9Plji5zj7xCt/1rYsouwZegFLQYh5/6xsHVC7yK/ZdiOVeHv&#10;jtrQtd3/o/Y/HrWujNq3MN/wEgoVl08CQ+jKGaxTpy9ei8WITL+rhdVhtohQzxtmIBmhLoMVD5+5&#10;QAJTV04/kDAPorJicZLVFFYM6VCvDukw/Uagen8sYR3y/cJYGY7L4ANfyOvfWcySYt8tjWhlnAx8&#10;94UMzOmKKkBrjIjPimCSEkKgCEVyw/r8bVASFE2IZxIU+GDUFbFpUJ6U4fb59iQoXwoBKBSZBAVc&#10;q6AopkIphkwF06AsnXU/mERlqaSjzCQsS6ed9qDKfGTZBDKdet9ZTTnRUplHmWlkOveOa7FJN1oq&#10;/ZHlEch0/ilkKv0kMkwozZcEMlv1QARROB33ugd8K5jizFb5R5lJzmydf8e1rUnOYAZRYt8mgt/W&#10;PeBb7iQylX+UmUam80/GGaz+VGREBji6Bwhkjso/iczR+SeROaoHIofIAEf3AFXGVP7JOubo/NPI&#10;VA9EDpEBju4BijOVf5IzpvNPxhlTPRDB5DCZAbA1UvOJQMZU/mlkOv9k1WCqByJGZADTPUDkJlP5&#10;J3MTZ9s5VYOpHogYkQGu7gGinrkq/2Q9w+20hoyYxV3VA5FLZICre4BCpvJPI9P5JzPAVT0QuUQG&#10;uLoHiDhzVf7JOMNlv8oZ7AMmK62neiACockMgKWZqo1A5qn808h0/knOPNUDkUdkgKd7gEKm8k8j&#10;0/mnkakeiDwiA3zdA0Sc+Sr/ZJz5Ov+wq3MnvemrHoh8IgN83QMUMpV/GpnOPyDzp5GpHoh8IgN8&#10;3QPUelbln17Q6vyTnAWqB6KAyIBA9wBRaQOVf7LSBjr/uEef5CxQPRAFRAYEugeIDAhU/rUMgG3V&#10;uHGKc3EyxY8khs0UHE4YcJCGh4u43WrqDg8OI2ANjg0jeTAIUjhKCIMhKOwP27iXhcG7KAz7A7Hp&#10;e1naAsq5OD8PBGOuiAMPXJyf4l0VxyUyisPydg4YXLdy8XmW4mISxWEhOEc7rvC4+DxTncFUZ56p&#10;uBZC7bCOmQMGFyhcfJ6puGpAcZjx52jHqZyLzzMV51cuPs9UnPRQHCasOWBwJuLi80z1BlOhtM/R&#10;jjUbtfvzTPUHU/15pmJ1Q+1QmeaAwZLDxTVTRZoM9aCFTtBlD6g1DegB3eMroELEPZYReYkn2fwo&#10;J4cTeNia4u/H+jGLai7R8zYEblnhvfKc5zxeVqqckIK1jbBFDsrvRlM2nLwAeDkuv3U5jx/1kGIh&#10;VGuANk/K9V6GthLugPCeY8FMsUs6krLuMu6KM4+6yaPis8AFN/OADtxcsXoeg+iuGURLsdEECZy2&#10;Gs6yuObxEdLqAcIoKHXLb53FKyHhDiXyqpjI6CtRLbVd4fozWyV0SQ/EOSYoP04dMxUTXDlS1RpJ&#10;M/tNomek9Ghe6iJZNlu9s8PFnRf4C3bH3EXor4LFygrfwWKIhWx3p3eReM9P9Lah+fOlXSQsRV/V&#10;nrjeOxv7XohYdqTkN6+Kk50po62hQwhhCv8AABd53f5uGidopm/M7reHuM1Mo/yhgs5qaDGM5p7f&#10;MNfHiG3VkXt1JK4SULUxexOWcHi57UXH/qFpi0MOb7J4Pa5qPOffF7wriUf3ol8GuPGGt8vgirfO&#10;uS1Dmx978+o9lz//M8LNXwAAAP//AwBQSwMEFAAGAAgAAAAhAHf6OqLgAAAACQEAAA8AAABkcnMv&#10;ZG93bnJldi54bWxMj0FLw0AQhe+C/2EZwZvdpG1KjNmUUtRTEWwF8bbNTpPQ7GzIbpP03zue7PG9&#10;ebz5Xr6ebCsG7H3jSEE8i0Aglc40VCn4Orw9pSB80GR06wgVXNHDuri/y3Vm3EifOOxDJbiEfKYV&#10;1CF0mZS+rNFqP3MdEt9Orrc6sOwraXo9crlt5TyKVtLqhvhDrTvc1lie9xer4H3U42YRvw6782l7&#10;/TkkH9+7GJV6fJg2LyACTuE/DH/4jA4FMx3dhYwXLevnlLcEBclyDoIDy3TFxlFBukhAFrm8XVD8&#10;AgAA//8DAFBLAQItABQABgAIAAAAIQC2gziS/gAAAOEBAAATAAAAAAAAAAAAAAAAAAAAAABbQ29u&#10;dGVudF9UeXBlc10ueG1sUEsBAi0AFAAGAAgAAAAhADj9If/WAAAAlAEAAAsAAAAAAAAAAAAAAAAA&#10;LwEAAF9yZWxzLy5yZWxzUEsBAi0AFAAGAAgAAAAhAOFsHIyJBwAA1CAAAA4AAAAAAAAAAAAAAAAA&#10;LgIAAGRycy9lMm9Eb2MueG1sUEsBAi0AFAAGAAgAAAAhAHf6OqLgAAAACQEAAA8AAAAAAAAAAAAA&#10;AAAA4wkAAGRycy9kb3ducmV2LnhtbFBLBQYAAAAABAAEAPMAAADwCgAAAAA=&#10;">
                <v:line id="Line 195" o:spid="_x0000_s1027" style="position:absolute;visibility:visible;mso-wrap-style:square" from="1980,829" to="4860,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fJssUAAADcAAAADwAAAGRycy9kb3ducmV2LnhtbESPQWvCQBSE7wX/w/IEb3Wj0hKiq4gg&#10;9KKkUfT6yD6TaPZtyG5N9Nd3CwWPw8x8wyxWvanFnVpXWVYwGUcgiHOrKy4UHA/b9xiE88gaa8uk&#10;4EEOVsvB2wITbTv+pnvmCxEg7BJUUHrfJFK6vCSDbmwb4uBdbGvQB9kWUrfYBbip5TSKPqXBisNC&#10;iQ1tSspv2Y9RsM52z/iqz5vrMZb7x6lLUzNLlRoN+/UchKfev8L/7S+tYPoxg78z4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fJssUAAADcAAAADwAAAAAAAAAA&#10;AAAAAAChAgAAZHJzL2Rvd25yZXYueG1sUEsFBgAAAAAEAAQA+QAAAJMDAAAAAA==&#10;" strokeweight=".2115mm"/>
                <v:line id="Line 194" o:spid="_x0000_s1028" style="position:absolute;visibility:visible;mso-wrap-style:square" from="3960,542" to="3960,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IvMcAAADcAAAADwAAAGRycy9kb3ducmV2LnhtbESPQWvCQBSE7wX/w/IKvdVNbRskuopY&#10;CtpDqVbQ4zP7TKLZt2F3m6T/3hUKPQ4z8w0znfemFi05X1lW8DRMQBDnVldcKNh9vz+OQfiArLG2&#10;TAp+ycN8NribYqZtxxtqt6EQEcI+QwVlCE0mpc9LMuiHtiGO3sk6gyFKV0jtsItwU8tRkqTSYMVx&#10;ocSGliXll+2PUfD5/JW2i/XHqt+v02P+tjkezp1T6uG+X0xABOrDf/ivvdI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Ei8xwAAANwAAAAPAAAAAAAA&#10;AAAAAAAAAKECAABkcnMvZG93bnJldi54bWxQSwUGAAAAAAQABAD5AAAAlQMAAAAA&#10;"/>
                <v:shape id="AutoShape 193" o:spid="_x0000_s1029" style="position:absolute;left:3420;top:662;width:548;height:120;visibility:visible;mso-wrap-style:square;v-text-anchor:top" coordsize="5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zK8QA&#10;AADcAAAADwAAAGRycy9kb3ducmV2LnhtbESPwW7CMBBE75X4B2sr9dY4RKVUIQYBLRVwK+QDVvES&#10;R43XUWxI+vd1pUocRzPzRlOsRtuKG/W+caxgmqQgiCunG64VlOfd8xsIH5A1to5JwQ95WC0nDwXm&#10;2g38RbdTqEWEsM9RgQmhy6X0lSGLPnEdcfQurrcYouxrqXscIty2MkvTV2mx4bhgsKOtoer7dLUK&#10;+DDg7t3N94f05Ww+1tPsWG4+lXp6HNcLEIHGcA//t/daQTabwd+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q8yvEAAAA3AAAAA8AAAAAAAAAAAAAAAAAmAIAAGRycy9k&#10;b3ducmV2LnhtbFBLBQYAAAAABAAEAPUAAACJAwAAAAA=&#10;" path="m120,l,60r120,60l120,68r-26,l94,56r7,-3l120,53,120,xm120,53r-19,l94,56r,12l120,68r,-15xm540,53r-420,l120,68r425,l547,60r-2,-4l540,53xe" fillcolor="black" stroked="f">
                  <v:path arrowok="t" o:connecttype="custom" o:connectlocs="120,662;0,722;120,782;120,730;94,730;94,718;101,715;120,715;120,662;120,715;101,715;94,718;94,730;120,730;120,715;540,715;120,715;120,730;545,730;547,722;545,718;540,715" o:connectangles="0,0,0,0,0,0,0,0,0,0,0,0,0,0,0,0,0,0,0,0,0,0"/>
                </v:shape>
                <w10:wrap anchorx="page"/>
              </v:group>
            </w:pict>
          </mc:Fallback>
        </mc:AlternateContent>
      </w:r>
      <w:r>
        <w:rPr>
          <w:noProof/>
          <w:lang w:val="tr-TR" w:eastAsia="tr-TR"/>
        </w:rPr>
        <mc:AlternateContent>
          <mc:Choice Requires="wpg">
            <w:drawing>
              <wp:anchor distT="0" distB="0" distL="114300" distR="114300" simplePos="0" relativeHeight="251736064" behindDoc="1" locked="0" layoutInCell="1" allowOverlap="1">
                <wp:simplePos x="0" y="0"/>
                <wp:positionH relativeFrom="page">
                  <wp:posOffset>5024755</wp:posOffset>
                </wp:positionH>
                <wp:positionV relativeFrom="paragraph">
                  <wp:posOffset>344170</wp:posOffset>
                </wp:positionV>
                <wp:extent cx="347980" cy="152400"/>
                <wp:effectExtent l="5080" t="6985" r="0" b="2540"/>
                <wp:wrapNone/>
                <wp:docPr id="24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980" cy="152400"/>
                          <a:chOff x="7913" y="542"/>
                          <a:chExt cx="548" cy="240"/>
                        </a:xfrm>
                      </wpg:grpSpPr>
                      <wps:wsp>
                        <wps:cNvPr id="250" name="Line 191"/>
                        <wps:cNvCnPr>
                          <a:cxnSpLocks noChangeShapeType="1"/>
                        </wps:cNvCnPr>
                        <wps:spPr bwMode="auto">
                          <a:xfrm>
                            <a:off x="7920" y="542"/>
                            <a:ext cx="0" cy="18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AutoShape 190"/>
                        <wps:cNvSpPr>
                          <a:spLocks/>
                        </wps:cNvSpPr>
                        <wps:spPr bwMode="auto">
                          <a:xfrm>
                            <a:off x="7912" y="662"/>
                            <a:ext cx="548" cy="120"/>
                          </a:xfrm>
                          <a:custGeom>
                            <a:avLst/>
                            <a:gdLst>
                              <a:gd name="T0" fmla="+- 0 8340 7913"/>
                              <a:gd name="T1" fmla="*/ T0 w 548"/>
                              <a:gd name="T2" fmla="+- 0 662 662"/>
                              <a:gd name="T3" fmla="*/ 662 h 120"/>
                              <a:gd name="T4" fmla="+- 0 8340 7913"/>
                              <a:gd name="T5" fmla="*/ T4 w 548"/>
                              <a:gd name="T6" fmla="+- 0 782 662"/>
                              <a:gd name="T7" fmla="*/ 782 h 120"/>
                              <a:gd name="T8" fmla="+- 0 8446 7913"/>
                              <a:gd name="T9" fmla="*/ T8 w 548"/>
                              <a:gd name="T10" fmla="+- 0 730 662"/>
                              <a:gd name="T11" fmla="*/ 730 h 120"/>
                              <a:gd name="T12" fmla="+- 0 8366 7913"/>
                              <a:gd name="T13" fmla="*/ T12 w 548"/>
                              <a:gd name="T14" fmla="+- 0 730 662"/>
                              <a:gd name="T15" fmla="*/ 730 h 120"/>
                              <a:gd name="T16" fmla="+- 0 8366 7913"/>
                              <a:gd name="T17" fmla="*/ T16 w 548"/>
                              <a:gd name="T18" fmla="+- 0 718 662"/>
                              <a:gd name="T19" fmla="*/ 718 h 120"/>
                              <a:gd name="T20" fmla="+- 0 8359 7913"/>
                              <a:gd name="T21" fmla="*/ T20 w 548"/>
                              <a:gd name="T22" fmla="+- 0 715 662"/>
                              <a:gd name="T23" fmla="*/ 715 h 120"/>
                              <a:gd name="T24" fmla="+- 0 8446 7913"/>
                              <a:gd name="T25" fmla="*/ T24 w 548"/>
                              <a:gd name="T26" fmla="+- 0 715 662"/>
                              <a:gd name="T27" fmla="*/ 715 h 120"/>
                              <a:gd name="T28" fmla="+- 0 8340 7913"/>
                              <a:gd name="T29" fmla="*/ T28 w 548"/>
                              <a:gd name="T30" fmla="+- 0 662 662"/>
                              <a:gd name="T31" fmla="*/ 662 h 120"/>
                              <a:gd name="T32" fmla="+- 0 8340 7913"/>
                              <a:gd name="T33" fmla="*/ T32 w 548"/>
                              <a:gd name="T34" fmla="+- 0 715 662"/>
                              <a:gd name="T35" fmla="*/ 715 h 120"/>
                              <a:gd name="T36" fmla="+- 0 7920 7913"/>
                              <a:gd name="T37" fmla="*/ T36 w 548"/>
                              <a:gd name="T38" fmla="+- 0 715 662"/>
                              <a:gd name="T39" fmla="*/ 715 h 120"/>
                              <a:gd name="T40" fmla="+- 0 7915 7913"/>
                              <a:gd name="T41" fmla="*/ T40 w 548"/>
                              <a:gd name="T42" fmla="+- 0 718 662"/>
                              <a:gd name="T43" fmla="*/ 718 h 120"/>
                              <a:gd name="T44" fmla="+- 0 7913 7913"/>
                              <a:gd name="T45" fmla="*/ T44 w 548"/>
                              <a:gd name="T46" fmla="+- 0 722 662"/>
                              <a:gd name="T47" fmla="*/ 722 h 120"/>
                              <a:gd name="T48" fmla="+- 0 7915 7913"/>
                              <a:gd name="T49" fmla="*/ T48 w 548"/>
                              <a:gd name="T50" fmla="+- 0 730 662"/>
                              <a:gd name="T51" fmla="*/ 730 h 120"/>
                              <a:gd name="T52" fmla="+- 0 8340 7913"/>
                              <a:gd name="T53" fmla="*/ T52 w 548"/>
                              <a:gd name="T54" fmla="+- 0 730 662"/>
                              <a:gd name="T55" fmla="*/ 730 h 120"/>
                              <a:gd name="T56" fmla="+- 0 8340 7913"/>
                              <a:gd name="T57" fmla="*/ T56 w 548"/>
                              <a:gd name="T58" fmla="+- 0 715 662"/>
                              <a:gd name="T59" fmla="*/ 715 h 120"/>
                              <a:gd name="T60" fmla="+- 0 8446 7913"/>
                              <a:gd name="T61" fmla="*/ T60 w 548"/>
                              <a:gd name="T62" fmla="+- 0 715 662"/>
                              <a:gd name="T63" fmla="*/ 715 h 120"/>
                              <a:gd name="T64" fmla="+- 0 8359 7913"/>
                              <a:gd name="T65" fmla="*/ T64 w 548"/>
                              <a:gd name="T66" fmla="+- 0 715 662"/>
                              <a:gd name="T67" fmla="*/ 715 h 120"/>
                              <a:gd name="T68" fmla="+- 0 8366 7913"/>
                              <a:gd name="T69" fmla="*/ T68 w 548"/>
                              <a:gd name="T70" fmla="+- 0 718 662"/>
                              <a:gd name="T71" fmla="*/ 718 h 120"/>
                              <a:gd name="T72" fmla="+- 0 8366 7913"/>
                              <a:gd name="T73" fmla="*/ T72 w 548"/>
                              <a:gd name="T74" fmla="+- 0 730 662"/>
                              <a:gd name="T75" fmla="*/ 730 h 120"/>
                              <a:gd name="T76" fmla="+- 0 8446 7913"/>
                              <a:gd name="T77" fmla="*/ T76 w 548"/>
                              <a:gd name="T78" fmla="+- 0 730 662"/>
                              <a:gd name="T79" fmla="*/ 730 h 120"/>
                              <a:gd name="T80" fmla="+- 0 8460 7913"/>
                              <a:gd name="T81" fmla="*/ T80 w 548"/>
                              <a:gd name="T82" fmla="+- 0 722 662"/>
                              <a:gd name="T83" fmla="*/ 722 h 120"/>
                              <a:gd name="T84" fmla="+- 0 8446 7913"/>
                              <a:gd name="T85" fmla="*/ T84 w 548"/>
                              <a:gd name="T86" fmla="+- 0 715 662"/>
                              <a:gd name="T87" fmla="*/ 71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48" h="120">
                                <a:moveTo>
                                  <a:pt x="427" y="0"/>
                                </a:moveTo>
                                <a:lnTo>
                                  <a:pt x="427" y="120"/>
                                </a:lnTo>
                                <a:lnTo>
                                  <a:pt x="533" y="68"/>
                                </a:lnTo>
                                <a:lnTo>
                                  <a:pt x="453" y="68"/>
                                </a:lnTo>
                                <a:lnTo>
                                  <a:pt x="453" y="56"/>
                                </a:lnTo>
                                <a:lnTo>
                                  <a:pt x="446" y="53"/>
                                </a:lnTo>
                                <a:lnTo>
                                  <a:pt x="533" y="53"/>
                                </a:lnTo>
                                <a:lnTo>
                                  <a:pt x="427" y="0"/>
                                </a:lnTo>
                                <a:close/>
                                <a:moveTo>
                                  <a:pt x="427" y="53"/>
                                </a:moveTo>
                                <a:lnTo>
                                  <a:pt x="7" y="53"/>
                                </a:lnTo>
                                <a:lnTo>
                                  <a:pt x="2" y="56"/>
                                </a:lnTo>
                                <a:lnTo>
                                  <a:pt x="0" y="60"/>
                                </a:lnTo>
                                <a:lnTo>
                                  <a:pt x="2" y="68"/>
                                </a:lnTo>
                                <a:lnTo>
                                  <a:pt x="427" y="68"/>
                                </a:lnTo>
                                <a:lnTo>
                                  <a:pt x="427" y="53"/>
                                </a:lnTo>
                                <a:close/>
                                <a:moveTo>
                                  <a:pt x="533" y="53"/>
                                </a:moveTo>
                                <a:lnTo>
                                  <a:pt x="446" y="53"/>
                                </a:lnTo>
                                <a:lnTo>
                                  <a:pt x="453" y="56"/>
                                </a:lnTo>
                                <a:lnTo>
                                  <a:pt x="453" y="68"/>
                                </a:lnTo>
                                <a:lnTo>
                                  <a:pt x="533" y="68"/>
                                </a:lnTo>
                                <a:lnTo>
                                  <a:pt x="547" y="60"/>
                                </a:lnTo>
                                <a:lnTo>
                                  <a:pt x="53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E4DCB" id="Group 189" o:spid="_x0000_s1026" style="position:absolute;margin-left:395.65pt;margin-top:27.1pt;width:27.4pt;height:12pt;z-index:-251580416;mso-position-horizontal-relative:page" coordorigin="7913,542" coordsize="54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KqAdQcAABkeAAAOAAAAZHJzL2Uyb0RvYy54bWy8WduOo0YQfY+Uf2jxmMhrA83NWs9qY49X&#10;kTbJSks+gAFsUDAQYMYzifLvqeoL7vbSY7IrZR7G2H0oTp3qqm6q3757PlXkKe/6sqk3lv1mZZG8&#10;TpusrI8b6/d4vwgt0g9JnSVVU+cb6yXvrXd333/39tyuc6cpmirLOwJG6n59bjdWMQzterns0yI/&#10;Jf2bps1rGDw03SkZ4Gt3XGZdcgbrp2rprFb+8tx0Wds1ad738OuOD1p3zP7hkKfDb4dDnw+k2ljA&#10;bWD/O/b/Af8v794m62OXtEWZChrJV7A4JWUNDx1N7ZIhIY9d+YWpU5l2Td8chjdpc1o2h0OZ5swH&#10;8MZeXXnzoWseW+bLcX0+tqNMIO2VTl9tNv316VNHymxjOTSySJ2cIEjsucQOI5Tn3B7XgPrQtZ/b&#10;Tx33ES4/NukfPQwvr8fx+5GDycP5lyYDg8nj0DB5ng/dCU2A4+SZReFljEL+PJAUfnRpEIUQqxSG&#10;bM+hKxGltIBQ4l1BZLsWgVGPOjyAaXEvbvYoTDi8E+7DsWWy5s9kPAUvdAqmW39RtP82RT8XSZuz&#10;QPWolVTUAy+4oh/LOid2ZHNBGWhbczXT51qoSepmWyT1MWfm4pcWlGN3AHflFvzSQyhuqhtEDhBQ&#10;dZISS3VBZlWjZN12/fAhb04ELzZWBbRZ3JKnj/3AoRKCYaybfVlV8Huyrmpy3liR53jshr6pygwH&#10;cazvjg/bqiNPCWYh+xPP1WBoeZf0BcexIYQla0iDOmNXRZ5k9+J6SMqKX0OQqxqB4B/wFFc8//6O&#10;VtF9eB/SBXX8+wVd7XaL9/stXfh7O/B27m673dn/IGebrosyy/IaactaYNN5M0NUJZ7FYzUY9Vnq&#10;1tm8BLLyk5FmUcbA8un50GQvnzrUXEzW/23W2nLWvoe0ZXMRpi6bKWIeykLQq1WAzVA+8h9mqO2w&#10;Ger7IpPlDB3z2IY5jCLIPE7W6SOfoxhmOS+h8GYi8sdM5FwMs/xwqqCc/7ggKxK6dEVY6WAz6QID&#10;dznshyWJV+RM8NlXGGCpmAK2ZGR8MQRFaTSEkIII8shOkqIS9DopT8KQFJ0m5UsMMxWEk6QCCQJD&#10;CJkkBTVTcS+k1J9UChaI0cE4nCZl66oH7mpKKlsVHTGTtHByqLxcf5oXLgcXYrZjYKZLb2KmKm9m&#10;pmsfGpmp8se2b2Cm6x/Y4aRmqvyImdQMS76mmRdNxtJRIxA7pnmvRyCwvSlmjqo/YqaZ6fobZxms&#10;IEo0HcPkd/QImJip+puZ6fobK4WjRiB2DBng6hEwFQtVf2O1cHX9jcxcNQKxa8gAV4+AQTNX1d+o&#10;mXulP+w1JueZq0Ygdg0Z4OoRMDFT9Tcyg42fmgFQ8r1JZlSNQAyLw2Tlhy2mZm06N6mqvzE36ZX+&#10;sI+dZqZGIKaGDKBXEXAm6z9V9Q8AM5mbuGtWqoZZMzUCMTVkAO57VWvTa4Cn6m+stJ6uvzEDPDUC&#10;sWfIAO8qAgZmqv5mZrr+ZmZqBGLPkAHeVQSmK62n6m/MAF/X31hpfTUCsW/IANiaadGcZuar+puZ&#10;6fqHrmF18tUIxL4hA3w9Aoaq4av6m5np+htXdF+NQOwbMiDQI2BY0QNVf2PVCHT9jcwCNQJxYMiA&#10;QI+AYRcUqPobMyDQ9TfOs0CNQBwYMiDQI2BipupvZIb9A6UChRQm99TeP1QjEIeGDAj1CGAVndj+&#10;h6r+xkob6vobNQvVCMShIQNCPQKGDAhV/bUMgNeq8cUpKfg7PrxhPdfiZQquCHQksEeDr1tt02MD&#10;JgbVoK0Qu+LNDFA4agCDIwgOZoEhugiG9wP+0ve6adEHim1vHhx0YNZZYwt8f906bpERDtvbOWRw&#10;38rg8zzFzSTC3Xmu4g6Pwee5itsuBp/nKu6FEA77mDmuUuEqbC5mwYWrsOLPgeNSjmS8ea56wlVY&#10;G+dYx0UPrcOCNQsuXIVVZBZcuAqlfQ4cazaSgXo7Cy5cDea5itUNrUNlmmMdSw6Da67yNBH1oIOG&#10;+nUrvbMItNIf8BFQIZIBy4i8xJ4ga+UU0MqEV1P8/dQ85XHDEANWE+pwr2Sf5zJe1VO4S0dIjsvP&#10;ltnzRKr4rIsD9OWw/OQwKqbZTJjnCw2lFfkprOFuHMQDo1xqOSw/dW43YNeSSCNp1fQ50/kikni+&#10;EHE0fAHImzmQaz3C5KD85CBY79CX112GJRZAsNd8zWFu6ZbGgvxM2BfkzbLIuTDeYpIFWl5z4icn&#10;zQ1pJOyGQ5LdLRi+w92WWlobfZUxlfJAKmB6smbqmKeY3kpDVWvIz+zb89670ut+rRtvw8HMT060&#10;2PthsKB76i2iYBUuVnb0U+SvaER3e70bz45O+AEhNNG/thv/zYcTt88gxvMDZCw7+/KT1cTJDj/p&#10;GjhpgWSCU1S4KJruL4uc4URyY/V/PiZdbpHq5xoOqCKbYmtjYF+oF2Cnr1NHHtSRpE7B1MYaLNjA&#10;4eV24Meej21XHgt4ks2qcd1gl/9QstMdbNzzcwfgPR47wBU7f2S+iLNSPOBUvzP85UT37l8AAAD/&#10;/wMAUEsDBBQABgAIAAAAIQArR8el4QAAAAkBAAAPAAAAZHJzL2Rvd25yZXYueG1sTI9NS8NAEIbv&#10;gv9hGcGb3Wz6YYzZlFLUUxFsBfG2TaZJaHY2ZLdJ+u8dT3oc3of3fSZbT7YVA/a+caRBzSIQSIUr&#10;G6o0fB5eHxIQPhgqTesINVzRwzq/vclMWrqRPnDYh0pwCfnUaKhD6FIpfVGjNX7mOiTOTq63JvDZ&#10;V7LszcjltpVxFK2kNQ3xQm063NZYnPcXq+FtNONmrl6G3fm0vX4flu9fO4Va399Nm2cQAafwB8Ov&#10;PqtDzk5Hd6HSi1bD45OaM6phuYhBMJAsVgrEkZMkBpln8v8H+Q8AAAD//wMAUEsBAi0AFAAGAAgA&#10;AAAhALaDOJL+AAAA4QEAABMAAAAAAAAAAAAAAAAAAAAAAFtDb250ZW50X1R5cGVzXS54bWxQSwEC&#10;LQAUAAYACAAAACEAOP0h/9YAAACUAQAACwAAAAAAAAAAAAAAAAAvAQAAX3JlbHMvLnJlbHNQSwEC&#10;LQAUAAYACAAAACEAHdiqgHUHAAAZHgAADgAAAAAAAAAAAAAAAAAuAgAAZHJzL2Uyb0RvYy54bWxQ&#10;SwECLQAUAAYACAAAACEAK0fHpeEAAAAJAQAADwAAAAAAAAAAAAAAAADPCQAAZHJzL2Rvd25yZXYu&#10;eG1sUEsFBgAAAAAEAAQA8wAAAN0KAAAAAA==&#10;">
                <v:line id="Line 191" o:spid="_x0000_s1027" style="position:absolute;visibility:visible;mso-wrap-style:square" from="7920,542" to="7920,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vTr/DAAAA3AAAAA8AAAAAAAAAAAAA&#10;AAAAoQIAAGRycy9kb3ducmV2LnhtbFBLBQYAAAAABAAEAPkAAACRAwAAAAA=&#10;"/>
                <v:shape id="AutoShape 190" o:spid="_x0000_s1028" style="position:absolute;left:7912;top:662;width:548;height:120;visibility:visible;mso-wrap-style:square;v-text-anchor:top" coordsize="5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H1KMQA&#10;AADcAAAADwAAAGRycy9kb3ducmV2LnhtbESPwW7CMBBE70j8g7VI3MBJRFsUMAhoqYBbgQ9YxUsc&#10;Ea+j2CXp39eVKnEczcwbzXLd21o8qPWVYwXpNAFBXDhdcangetlP5iB8QNZYOyYFP+RhvRoOlphr&#10;1/EXPc6hFBHCPkcFJoQml9IXhiz6qWuIo3dzrcUQZVtK3WIX4baWWZK8SosVxwWDDe0MFffzt1XA&#10;xw737+7tcExmF/OxSbPTdfup1HjUbxYgAvXhGf5vH7SC7CWFv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9SjEAAAA3AAAAA8AAAAAAAAAAAAAAAAAmAIAAGRycy9k&#10;b3ducmV2LnhtbFBLBQYAAAAABAAEAPUAAACJAwAAAAA=&#10;" path="m427,r,120l533,68r-80,l453,56r-7,-3l533,53,427,xm427,53l7,53,2,56,,60r2,8l427,68r,-15xm533,53r-87,l453,56r,12l533,68r14,-8l533,53xe" fillcolor="black" stroked="f">
                  <v:path arrowok="t" o:connecttype="custom" o:connectlocs="427,662;427,782;533,730;453,730;453,718;446,715;533,715;427,662;427,715;7,715;2,718;0,722;2,730;427,730;427,715;533,715;446,715;453,718;453,730;533,730;547,722;533,715" o:connectangles="0,0,0,0,0,0,0,0,0,0,0,0,0,0,0,0,0,0,0,0,0,0"/>
                </v:shape>
                <w10:wrap anchorx="page"/>
              </v:group>
            </w:pict>
          </mc:Fallback>
        </mc:AlternateContent>
      </w:r>
      <w:r w:rsidR="00EA4E12">
        <w:t>10</w:t>
      </w:r>
      <w:r w:rsidR="00EA4E12">
        <w:tab/>
        <w:t>8</w:t>
      </w:r>
      <w:r w:rsidR="00EA4E12">
        <w:tab/>
        <w:t>6</w:t>
      </w:r>
      <w:r w:rsidR="00EA4E12">
        <w:tab/>
      </w:r>
      <w:r w:rsidR="00EA4E12">
        <w:tab/>
        <w:t>4</w:t>
      </w:r>
      <w:r w:rsidR="00EA4E12">
        <w:tab/>
        <w:t>2  Ev</w:t>
      </w:r>
      <w:r w:rsidR="00EA4E12">
        <w:rPr>
          <w:spacing w:val="-1"/>
        </w:rPr>
        <w:t xml:space="preserve"> </w:t>
      </w:r>
      <w:r w:rsidR="00EA4E12">
        <w:t xml:space="preserve">sahibi </w:t>
      </w:r>
      <w:r w:rsidR="00EA4E12">
        <w:rPr>
          <w:spacing w:val="59"/>
        </w:rPr>
        <w:t xml:space="preserve"> </w:t>
      </w:r>
      <w:r w:rsidR="00EA4E12">
        <w:t>1</w:t>
      </w:r>
      <w:r w:rsidR="00EA4E12">
        <w:tab/>
        <w:t>3</w:t>
      </w:r>
      <w:r w:rsidR="00EA4E12">
        <w:tab/>
      </w:r>
      <w:r w:rsidR="00EA4E12">
        <w:tab/>
        <w:t>5</w:t>
      </w:r>
      <w:r w:rsidR="00EA4E12">
        <w:tab/>
        <w:t>7</w:t>
      </w:r>
      <w:r w:rsidR="00EA4E12">
        <w:tab/>
        <w:t>9 H</w:t>
      </w:r>
      <w:r w:rsidR="00EA4E12">
        <w:tab/>
        <w:t>B</w:t>
      </w:r>
      <w:r w:rsidR="00EA4E12">
        <w:tab/>
        <w:t>H</w:t>
      </w:r>
      <w:r w:rsidR="00EA4E12">
        <w:tab/>
        <w:t>B</w:t>
      </w:r>
      <w:r w:rsidR="00EA4E12">
        <w:tab/>
        <w:t>H</w:t>
      </w:r>
      <w:r w:rsidR="00EA4E12">
        <w:tab/>
        <w:t>B</w:t>
      </w:r>
      <w:r w:rsidR="00EA4E12">
        <w:tab/>
        <w:t>H</w:t>
      </w:r>
      <w:r w:rsidR="00EA4E12">
        <w:tab/>
        <w:t>B</w:t>
      </w:r>
      <w:r w:rsidR="00EA4E12">
        <w:tab/>
        <w:t>H</w:t>
      </w:r>
      <w:r w:rsidR="00EA4E12">
        <w:tab/>
        <w:t>B</w:t>
      </w:r>
      <w:r w:rsidR="00EA4E12">
        <w:tab/>
        <w:t>H</w:t>
      </w:r>
    </w:p>
    <w:p w:rsidR="002A0C24" w:rsidRDefault="002A0C24">
      <w:pPr>
        <w:pStyle w:val="GvdeMetni"/>
        <w:spacing w:before="9"/>
        <w:rPr>
          <w:sz w:val="15"/>
        </w:rPr>
      </w:pPr>
    </w:p>
    <w:p w:rsidR="002A0C24" w:rsidRDefault="00EA4E12">
      <w:pPr>
        <w:spacing w:before="89"/>
        <w:ind w:left="1859"/>
        <w:rPr>
          <w:sz w:val="20"/>
        </w:rPr>
      </w:pPr>
      <w:r>
        <w:rPr>
          <w:position w:val="9"/>
          <w:sz w:val="13"/>
        </w:rPr>
        <w:t xml:space="preserve">109 </w:t>
      </w:r>
      <w:r>
        <w:rPr>
          <w:sz w:val="20"/>
        </w:rPr>
        <w:t xml:space="preserve">Gürel, Gürel, </w:t>
      </w:r>
      <w:r>
        <w:rPr>
          <w:b/>
          <w:sz w:val="20"/>
        </w:rPr>
        <w:t xml:space="preserve">a.g.e., </w:t>
      </w:r>
      <w:r>
        <w:rPr>
          <w:sz w:val="20"/>
        </w:rPr>
        <w:t>ss. 650-651</w:t>
      </w:r>
    </w:p>
    <w:p w:rsidR="002A0C24" w:rsidRDefault="002A0C24">
      <w:pPr>
        <w:rPr>
          <w:sz w:val="20"/>
        </w:rPr>
        <w:sectPr w:rsidR="002A0C24">
          <w:pgSz w:w="11910" w:h="16840"/>
          <w:pgMar w:top="1660" w:right="20" w:bottom="280" w:left="120" w:header="724" w:footer="0" w:gutter="0"/>
          <w:cols w:space="708"/>
        </w:sectPr>
      </w:pPr>
    </w:p>
    <w:p w:rsidR="002A0C24" w:rsidRDefault="002A0C24">
      <w:pPr>
        <w:pStyle w:val="GvdeMetni"/>
        <w:spacing w:before="3"/>
        <w:rPr>
          <w:sz w:val="17"/>
        </w:rPr>
      </w:pPr>
    </w:p>
    <w:p w:rsidR="002A0C24" w:rsidRDefault="00EA4E12">
      <w:pPr>
        <w:pStyle w:val="ListeParagraf"/>
        <w:numPr>
          <w:ilvl w:val="0"/>
          <w:numId w:val="2"/>
        </w:numPr>
        <w:tabs>
          <w:tab w:val="left" w:pos="3276"/>
        </w:tabs>
        <w:spacing w:before="99" w:line="350" w:lineRule="auto"/>
        <w:ind w:right="1397" w:firstLine="720"/>
        <w:jc w:val="both"/>
        <w:rPr>
          <w:sz w:val="24"/>
        </w:rPr>
      </w:pPr>
      <w:r>
        <w:rPr>
          <w:b/>
          <w:sz w:val="24"/>
        </w:rPr>
        <w:t xml:space="preserve">Ziyafeti veren ev sahibi bekar erkek, misafir sayısı 4’ün katı: </w:t>
      </w:r>
      <w:r>
        <w:rPr>
          <w:sz w:val="24"/>
        </w:rPr>
        <w:t>Ziyafeti veren bekar ev sahibi erkek, şeref misafirini karşısına alarak</w:t>
      </w:r>
      <w:r>
        <w:rPr>
          <w:spacing w:val="-4"/>
          <w:sz w:val="24"/>
        </w:rPr>
        <w:t xml:space="preserve"> </w:t>
      </w:r>
      <w:r>
        <w:rPr>
          <w:sz w:val="24"/>
        </w:rPr>
        <w:t>oturur.</w:t>
      </w:r>
    </w:p>
    <w:p w:rsidR="002A0C24" w:rsidRDefault="00EA4E12">
      <w:pPr>
        <w:pStyle w:val="ListeParagraf"/>
        <w:numPr>
          <w:ilvl w:val="0"/>
          <w:numId w:val="13"/>
        </w:numPr>
        <w:tabs>
          <w:tab w:val="left" w:pos="3276"/>
        </w:tabs>
        <w:spacing w:before="13" w:line="360" w:lineRule="auto"/>
        <w:ind w:right="1391" w:firstLine="720"/>
        <w:jc w:val="both"/>
        <w:rPr>
          <w:sz w:val="24"/>
        </w:rPr>
      </w:pPr>
      <w:r>
        <w:rPr>
          <w:sz w:val="24"/>
        </w:rPr>
        <w:t>En önemli hanım ev sahibi beyin sağına, ondan sonra gelen hanımda şeref misafiri beyin sağına oturur. Diğer hanım ve beylerde aynı sıra dahilinde kendilerinden bir önce gelen hanım ve beylerin yanlarına</w:t>
      </w:r>
      <w:r>
        <w:rPr>
          <w:spacing w:val="-1"/>
          <w:sz w:val="24"/>
        </w:rPr>
        <w:t xml:space="preserve"> </w:t>
      </w:r>
      <w:r>
        <w:rPr>
          <w:sz w:val="24"/>
        </w:rPr>
        <w:t>otururlar.</w:t>
      </w:r>
    </w:p>
    <w:p w:rsidR="002A0C24" w:rsidRDefault="00EA4E12">
      <w:pPr>
        <w:pStyle w:val="ListeParagraf"/>
        <w:numPr>
          <w:ilvl w:val="0"/>
          <w:numId w:val="13"/>
        </w:numPr>
        <w:tabs>
          <w:tab w:val="left" w:pos="3276"/>
        </w:tabs>
        <w:spacing w:line="360" w:lineRule="auto"/>
        <w:ind w:right="1394" w:firstLine="720"/>
        <w:jc w:val="both"/>
        <w:rPr>
          <w:sz w:val="24"/>
        </w:rPr>
      </w:pPr>
      <w:r>
        <w:rPr>
          <w:sz w:val="24"/>
        </w:rPr>
        <w:t>Masadaki sandalye sayısı 4’ün katı olursa,</w:t>
      </w:r>
      <w:r>
        <w:rPr>
          <w:sz w:val="24"/>
        </w:rPr>
        <w:t xml:space="preserve"> kenarda kalan hanımların yeri, yanlarındaki beylerle değiştirilir. Sandalye sayısı 4’ün katı değilse buna gerek kalmaz. Ancak bu defa da erkek davetli sayısının hanımlardan iki fazla olması</w:t>
      </w:r>
      <w:r>
        <w:rPr>
          <w:spacing w:val="-8"/>
          <w:sz w:val="24"/>
        </w:rPr>
        <w:t xml:space="preserve"> </w:t>
      </w:r>
      <w:r>
        <w:rPr>
          <w:sz w:val="24"/>
        </w:rPr>
        <w:t>gerekir.</w:t>
      </w:r>
      <w:r>
        <w:rPr>
          <w:sz w:val="24"/>
          <w:vertAlign w:val="superscript"/>
        </w:rPr>
        <w:t>110</w:t>
      </w:r>
    </w:p>
    <w:p w:rsidR="002A0C24" w:rsidRDefault="002A0C24">
      <w:pPr>
        <w:pStyle w:val="GvdeMetni"/>
        <w:spacing w:before="10"/>
        <w:rPr>
          <w:sz w:val="35"/>
        </w:rPr>
      </w:pPr>
    </w:p>
    <w:p w:rsidR="002A0C24" w:rsidRDefault="00EA4E12">
      <w:pPr>
        <w:pStyle w:val="GvdeMetni"/>
        <w:spacing w:line="360" w:lineRule="auto"/>
        <w:ind w:left="1859" w:right="1394" w:firstLine="720"/>
        <w:jc w:val="both"/>
      </w:pPr>
      <w:r>
        <w:t>Ş</w:t>
      </w:r>
      <w:r>
        <w:rPr>
          <w:b/>
        </w:rPr>
        <w:t xml:space="preserve">ekil 2.10 : </w:t>
      </w:r>
      <w:r>
        <w:t xml:space="preserve">Bekar Ev Sahibi Uzun Kenarda Ortada ve </w:t>
      </w:r>
      <w:r>
        <w:t>Toplam Erkek Sayısı Bayanların Sayısından İki Fazla</w:t>
      </w:r>
    </w:p>
    <w:p w:rsidR="002A0C24" w:rsidRDefault="002A0C24">
      <w:pPr>
        <w:pStyle w:val="GvdeMetni"/>
        <w:spacing w:before="2"/>
        <w:rPr>
          <w:sz w:val="17"/>
        </w:rPr>
      </w:pPr>
    </w:p>
    <w:tbl>
      <w:tblPr>
        <w:tblStyle w:val="TableNormal"/>
        <w:tblW w:w="0" w:type="auto"/>
        <w:tblInd w:w="3038" w:type="dxa"/>
        <w:tblLayout w:type="fixed"/>
        <w:tblLook w:val="01E0" w:firstRow="1" w:lastRow="1" w:firstColumn="1" w:lastColumn="1" w:noHBand="0" w:noVBand="0"/>
      </w:tblPr>
      <w:tblGrid>
        <w:gridCol w:w="419"/>
        <w:gridCol w:w="606"/>
        <w:gridCol w:w="620"/>
        <w:gridCol w:w="475"/>
        <w:gridCol w:w="853"/>
        <w:gridCol w:w="423"/>
        <w:gridCol w:w="591"/>
        <w:gridCol w:w="596"/>
        <w:gridCol w:w="428"/>
      </w:tblGrid>
      <w:tr w:rsidR="002A0C24">
        <w:trPr>
          <w:trHeight w:val="553"/>
        </w:trPr>
        <w:tc>
          <w:tcPr>
            <w:tcW w:w="2120" w:type="dxa"/>
            <w:gridSpan w:val="4"/>
          </w:tcPr>
          <w:p w:rsidR="002A0C24" w:rsidRDefault="002A0C24">
            <w:pPr>
              <w:pStyle w:val="TableParagraph"/>
            </w:pPr>
          </w:p>
        </w:tc>
        <w:tc>
          <w:tcPr>
            <w:tcW w:w="853" w:type="dxa"/>
          </w:tcPr>
          <w:p w:rsidR="002A0C24" w:rsidRDefault="00EA4E12">
            <w:pPr>
              <w:pStyle w:val="TableParagraph"/>
              <w:spacing w:line="266" w:lineRule="exact"/>
              <w:ind w:left="149"/>
              <w:rPr>
                <w:sz w:val="24"/>
              </w:rPr>
            </w:pPr>
            <w:r>
              <w:rPr>
                <w:sz w:val="24"/>
              </w:rPr>
              <w:t>Şeref</w:t>
            </w:r>
          </w:p>
          <w:p w:rsidR="002A0C24" w:rsidRDefault="00EA4E12">
            <w:pPr>
              <w:pStyle w:val="TableParagraph"/>
              <w:spacing w:line="268" w:lineRule="exact"/>
              <w:ind w:left="89"/>
              <w:rPr>
                <w:sz w:val="24"/>
              </w:rPr>
            </w:pPr>
            <w:r>
              <w:rPr>
                <w:sz w:val="24"/>
              </w:rPr>
              <w:t>Misafir</w:t>
            </w:r>
          </w:p>
        </w:tc>
        <w:tc>
          <w:tcPr>
            <w:tcW w:w="2038" w:type="dxa"/>
            <w:gridSpan w:val="4"/>
          </w:tcPr>
          <w:p w:rsidR="002A0C24" w:rsidRDefault="002A0C24">
            <w:pPr>
              <w:pStyle w:val="TableParagraph"/>
            </w:pPr>
          </w:p>
        </w:tc>
      </w:tr>
      <w:tr w:rsidR="002A0C24">
        <w:trPr>
          <w:trHeight w:val="275"/>
        </w:trPr>
        <w:tc>
          <w:tcPr>
            <w:tcW w:w="419" w:type="dxa"/>
          </w:tcPr>
          <w:p w:rsidR="002A0C24" w:rsidRDefault="00EA4E12">
            <w:pPr>
              <w:pStyle w:val="TableParagraph"/>
              <w:spacing w:line="256" w:lineRule="exact"/>
              <w:ind w:left="50"/>
              <w:rPr>
                <w:sz w:val="24"/>
              </w:rPr>
            </w:pPr>
            <w:r>
              <w:rPr>
                <w:sz w:val="24"/>
              </w:rPr>
              <w:t>B</w:t>
            </w:r>
          </w:p>
        </w:tc>
        <w:tc>
          <w:tcPr>
            <w:tcW w:w="606" w:type="dxa"/>
          </w:tcPr>
          <w:p w:rsidR="002A0C24" w:rsidRDefault="00EA4E12">
            <w:pPr>
              <w:pStyle w:val="TableParagraph"/>
              <w:spacing w:line="256" w:lineRule="exact"/>
              <w:ind w:left="209"/>
              <w:rPr>
                <w:sz w:val="24"/>
              </w:rPr>
            </w:pPr>
            <w:r>
              <w:rPr>
                <w:w w:val="99"/>
                <w:sz w:val="24"/>
              </w:rPr>
              <w:t>H</w:t>
            </w:r>
          </w:p>
        </w:tc>
        <w:tc>
          <w:tcPr>
            <w:tcW w:w="620" w:type="dxa"/>
          </w:tcPr>
          <w:p w:rsidR="002A0C24" w:rsidRDefault="00EA4E12">
            <w:pPr>
              <w:pStyle w:val="TableParagraph"/>
              <w:spacing w:line="256" w:lineRule="exact"/>
              <w:ind w:left="258"/>
              <w:rPr>
                <w:sz w:val="24"/>
              </w:rPr>
            </w:pPr>
            <w:r>
              <w:rPr>
                <w:sz w:val="24"/>
              </w:rPr>
              <w:t>B</w:t>
            </w:r>
          </w:p>
        </w:tc>
        <w:tc>
          <w:tcPr>
            <w:tcW w:w="475" w:type="dxa"/>
          </w:tcPr>
          <w:p w:rsidR="002A0C24" w:rsidRDefault="00EA4E12">
            <w:pPr>
              <w:pStyle w:val="TableParagraph"/>
              <w:spacing w:line="256" w:lineRule="exact"/>
              <w:ind w:right="82"/>
              <w:jc w:val="right"/>
              <w:rPr>
                <w:sz w:val="24"/>
              </w:rPr>
            </w:pPr>
            <w:r>
              <w:rPr>
                <w:w w:val="99"/>
                <w:sz w:val="24"/>
              </w:rPr>
              <w:t>H</w:t>
            </w:r>
          </w:p>
        </w:tc>
        <w:tc>
          <w:tcPr>
            <w:tcW w:w="853" w:type="dxa"/>
          </w:tcPr>
          <w:p w:rsidR="002A0C24" w:rsidRDefault="00EA4E12">
            <w:pPr>
              <w:pStyle w:val="TableParagraph"/>
              <w:spacing w:line="256" w:lineRule="exact"/>
              <w:ind w:left="337"/>
              <w:rPr>
                <w:sz w:val="24"/>
              </w:rPr>
            </w:pPr>
            <w:r>
              <w:rPr>
                <w:sz w:val="24"/>
              </w:rPr>
              <w:t>B</w:t>
            </w:r>
          </w:p>
        </w:tc>
        <w:tc>
          <w:tcPr>
            <w:tcW w:w="423" w:type="dxa"/>
          </w:tcPr>
          <w:p w:rsidR="002A0C24" w:rsidRDefault="00EA4E12">
            <w:pPr>
              <w:pStyle w:val="TableParagraph"/>
              <w:spacing w:line="256" w:lineRule="exact"/>
              <w:ind w:left="62"/>
              <w:rPr>
                <w:sz w:val="24"/>
              </w:rPr>
            </w:pPr>
            <w:r>
              <w:rPr>
                <w:w w:val="99"/>
                <w:sz w:val="24"/>
              </w:rPr>
              <w:t>H</w:t>
            </w:r>
          </w:p>
        </w:tc>
        <w:tc>
          <w:tcPr>
            <w:tcW w:w="591" w:type="dxa"/>
          </w:tcPr>
          <w:p w:rsidR="002A0C24" w:rsidRDefault="00EA4E12">
            <w:pPr>
              <w:pStyle w:val="TableParagraph"/>
              <w:spacing w:line="256" w:lineRule="exact"/>
              <w:ind w:left="38"/>
              <w:jc w:val="center"/>
              <w:rPr>
                <w:sz w:val="24"/>
              </w:rPr>
            </w:pPr>
            <w:r>
              <w:rPr>
                <w:sz w:val="24"/>
              </w:rPr>
              <w:t>B</w:t>
            </w:r>
          </w:p>
        </w:tc>
        <w:tc>
          <w:tcPr>
            <w:tcW w:w="596" w:type="dxa"/>
          </w:tcPr>
          <w:p w:rsidR="002A0C24" w:rsidRDefault="00EA4E12">
            <w:pPr>
              <w:pStyle w:val="TableParagraph"/>
              <w:spacing w:line="256" w:lineRule="exact"/>
              <w:ind w:left="21"/>
              <w:jc w:val="center"/>
              <w:rPr>
                <w:sz w:val="24"/>
              </w:rPr>
            </w:pPr>
            <w:r>
              <w:rPr>
                <w:w w:val="99"/>
                <w:sz w:val="24"/>
              </w:rPr>
              <w:t>H</w:t>
            </w:r>
          </w:p>
        </w:tc>
        <w:tc>
          <w:tcPr>
            <w:tcW w:w="428" w:type="dxa"/>
          </w:tcPr>
          <w:p w:rsidR="002A0C24" w:rsidRDefault="00EA4E12">
            <w:pPr>
              <w:pStyle w:val="TableParagraph"/>
              <w:spacing w:line="256" w:lineRule="exact"/>
              <w:ind w:left="221"/>
              <w:rPr>
                <w:sz w:val="24"/>
              </w:rPr>
            </w:pPr>
            <w:r>
              <w:rPr>
                <w:sz w:val="24"/>
              </w:rPr>
              <w:t>B</w:t>
            </w:r>
          </w:p>
        </w:tc>
      </w:tr>
      <w:tr w:rsidR="002A0C24">
        <w:trPr>
          <w:trHeight w:val="264"/>
        </w:trPr>
        <w:tc>
          <w:tcPr>
            <w:tcW w:w="419" w:type="dxa"/>
          </w:tcPr>
          <w:p w:rsidR="002A0C24" w:rsidRDefault="00EA4E12">
            <w:pPr>
              <w:pStyle w:val="TableParagraph"/>
              <w:spacing w:line="244" w:lineRule="exact"/>
              <w:ind w:left="50"/>
              <w:rPr>
                <w:sz w:val="24"/>
              </w:rPr>
            </w:pPr>
            <w:r>
              <w:rPr>
                <w:sz w:val="24"/>
              </w:rPr>
              <w:t>7</w:t>
            </w:r>
          </w:p>
        </w:tc>
        <w:tc>
          <w:tcPr>
            <w:tcW w:w="606" w:type="dxa"/>
          </w:tcPr>
          <w:p w:rsidR="002A0C24" w:rsidRDefault="00EA4E12">
            <w:pPr>
              <w:pStyle w:val="TableParagraph"/>
              <w:spacing w:line="244" w:lineRule="exact"/>
              <w:ind w:left="230"/>
              <w:rPr>
                <w:sz w:val="24"/>
              </w:rPr>
            </w:pPr>
            <w:r>
              <w:rPr>
                <w:sz w:val="24"/>
              </w:rPr>
              <w:t>6</w:t>
            </w:r>
          </w:p>
        </w:tc>
        <w:tc>
          <w:tcPr>
            <w:tcW w:w="620" w:type="dxa"/>
          </w:tcPr>
          <w:p w:rsidR="002A0C24" w:rsidRDefault="00EA4E12">
            <w:pPr>
              <w:pStyle w:val="TableParagraph"/>
              <w:spacing w:line="244" w:lineRule="exact"/>
              <w:ind w:left="224"/>
              <w:rPr>
                <w:sz w:val="24"/>
              </w:rPr>
            </w:pPr>
            <w:r>
              <w:rPr>
                <w:sz w:val="24"/>
              </w:rPr>
              <w:t>3</w:t>
            </w:r>
          </w:p>
        </w:tc>
        <w:tc>
          <w:tcPr>
            <w:tcW w:w="475" w:type="dxa"/>
          </w:tcPr>
          <w:p w:rsidR="002A0C24" w:rsidRDefault="00EA4E12">
            <w:pPr>
              <w:pStyle w:val="TableParagraph"/>
              <w:spacing w:line="244" w:lineRule="exact"/>
              <w:ind w:right="148"/>
              <w:jc w:val="right"/>
              <w:rPr>
                <w:sz w:val="24"/>
              </w:rPr>
            </w:pPr>
            <w:r>
              <w:rPr>
                <w:sz w:val="24"/>
              </w:rPr>
              <w:t>2</w:t>
            </w:r>
          </w:p>
        </w:tc>
        <w:tc>
          <w:tcPr>
            <w:tcW w:w="853" w:type="dxa"/>
          </w:tcPr>
          <w:p w:rsidR="002A0C24" w:rsidRDefault="00EA4E12">
            <w:pPr>
              <w:pStyle w:val="TableParagraph"/>
              <w:spacing w:line="244" w:lineRule="exact"/>
              <w:ind w:left="329"/>
              <w:rPr>
                <w:sz w:val="24"/>
              </w:rPr>
            </w:pPr>
            <w:r>
              <w:rPr>
                <w:sz w:val="24"/>
              </w:rPr>
              <w:t>1</w:t>
            </w:r>
          </w:p>
        </w:tc>
        <w:tc>
          <w:tcPr>
            <w:tcW w:w="423" w:type="dxa"/>
          </w:tcPr>
          <w:p w:rsidR="002A0C24" w:rsidRDefault="00EA4E12">
            <w:pPr>
              <w:pStyle w:val="TableParagraph"/>
              <w:spacing w:line="244" w:lineRule="exact"/>
              <w:ind w:left="76"/>
              <w:rPr>
                <w:sz w:val="24"/>
              </w:rPr>
            </w:pPr>
            <w:r>
              <w:rPr>
                <w:sz w:val="24"/>
              </w:rPr>
              <w:t>4</w:t>
            </w:r>
          </w:p>
        </w:tc>
        <w:tc>
          <w:tcPr>
            <w:tcW w:w="591" w:type="dxa"/>
          </w:tcPr>
          <w:p w:rsidR="002A0C24" w:rsidRDefault="00EA4E12">
            <w:pPr>
              <w:pStyle w:val="TableParagraph"/>
              <w:spacing w:line="244" w:lineRule="exact"/>
              <w:ind w:right="81"/>
              <w:jc w:val="center"/>
              <w:rPr>
                <w:sz w:val="24"/>
              </w:rPr>
            </w:pPr>
            <w:r>
              <w:rPr>
                <w:sz w:val="24"/>
              </w:rPr>
              <w:t>5</w:t>
            </w:r>
          </w:p>
        </w:tc>
        <w:tc>
          <w:tcPr>
            <w:tcW w:w="596" w:type="dxa"/>
          </w:tcPr>
          <w:p w:rsidR="002A0C24" w:rsidRDefault="00EA4E12">
            <w:pPr>
              <w:pStyle w:val="TableParagraph"/>
              <w:spacing w:line="244" w:lineRule="exact"/>
              <w:ind w:right="68"/>
              <w:jc w:val="center"/>
              <w:rPr>
                <w:sz w:val="24"/>
              </w:rPr>
            </w:pPr>
            <w:r>
              <w:rPr>
                <w:sz w:val="24"/>
              </w:rPr>
              <w:t>8</w:t>
            </w:r>
          </w:p>
        </w:tc>
        <w:tc>
          <w:tcPr>
            <w:tcW w:w="428" w:type="dxa"/>
          </w:tcPr>
          <w:p w:rsidR="002A0C24" w:rsidRDefault="00EA4E12">
            <w:pPr>
              <w:pStyle w:val="TableParagraph"/>
              <w:spacing w:line="244" w:lineRule="exact"/>
              <w:ind w:left="206"/>
              <w:rPr>
                <w:sz w:val="24"/>
              </w:rPr>
            </w:pPr>
            <w:r>
              <w:rPr>
                <w:sz w:val="24"/>
              </w:rPr>
              <w:t>9</w:t>
            </w:r>
          </w:p>
        </w:tc>
      </w:tr>
    </w:tbl>
    <w:p w:rsidR="002A0C24" w:rsidRDefault="00342BA1">
      <w:pPr>
        <w:pStyle w:val="GvdeMetni"/>
        <w:spacing w:before="10"/>
        <w:rPr>
          <w:sz w:val="18"/>
        </w:rPr>
      </w:pPr>
      <w:r>
        <w:rPr>
          <w:noProof/>
          <w:lang w:val="tr-TR" w:eastAsia="tr-TR"/>
        </w:rPr>
        <mc:AlternateContent>
          <mc:Choice Requires="wps">
            <w:drawing>
              <wp:anchor distT="0" distB="0" distL="0" distR="0" simplePos="0" relativeHeight="251585536" behindDoc="0" locked="0" layoutInCell="1" allowOverlap="1">
                <wp:simplePos x="0" y="0"/>
                <wp:positionH relativeFrom="page">
                  <wp:posOffset>1943100</wp:posOffset>
                </wp:positionH>
                <wp:positionV relativeFrom="paragraph">
                  <wp:posOffset>167640</wp:posOffset>
                </wp:positionV>
                <wp:extent cx="3429000" cy="914400"/>
                <wp:effectExtent l="9525" t="9525" r="9525" b="9525"/>
                <wp:wrapTopAndBottom/>
                <wp:docPr id="24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9144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4C010" id="Rectangle 188" o:spid="_x0000_s1026" style="position:absolute;margin-left:153pt;margin-top:13.2pt;width:270pt;height:1in;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60ggIAABgFAAAOAAAAZHJzL2Uyb0RvYy54bWysVN1u2yAUvp+0d0Dcp/6p0yZWnKqKk2lS&#10;t1Xr9gAEcIyGgQGJ01V79x1wkiXrzTTNF/jA+eF853yH2d2+k2jHrRNaVTi7SjHiimom1KbCX7+s&#10;RhOMnCeKEakVr/Azd/hu/vbNrDclz3WrJeMWQRDlyt5UuPXelEniaMs74q604QqUjbYd8bC1m4RZ&#10;0kP0TiZ5mt4kvbbMWE25c3BaD0o8j/GbhlP/qWkc90hWGHLzcbVxXYc1mc9IubHEtIIe0iD/kEVH&#10;hIJLT6Fq4gnaWvEqVCeo1U43/orqLtFNIyiPGABNlv6B5qklhkcsUBxnTmVy/y8s/bh7tEiwCucF&#10;tEqRDpr0GcpG1EZylE0moUS9cSVYPplHG0A686DpN4eUXrRgx++t1X3LCYPEsmCfXDiEjQNXtO4/&#10;aAbxydbrWK19Y7sQEOqA9rEpz6em8L1HFA6vi3yaptA7CrppVhQghytIefQ21vl3XHcoCBW2kH2M&#10;TnYPzg+mR5NwmdIrISWck1Iq1EPQcT6ODk5LwYIygrSb9UJatCOBOvE73HthFiLXxLWDXVQFM1J2&#10;wgOzpegqPDl5kzKUaalYNPFEyEEGNFIFL0ANSR+kgUEv03S6nCwnxajIb5ajIq3r0f1qUYxuVtnt&#10;uL6uF4s6+xkAZEXZCsa4ChiObM6Kv2PLYa4GHp74fIHVnZdkFb/XJUku04idAlTHf0QX+REoMVBr&#10;rdkz0MPqYTzhOQGh1fYHRj2MZoXd9y2xHCP5XgHFIglgluOmGN/mQA57rlmfa4iiEKrCHqNBXPhh&#10;/rfGik0LN2Wx+UrfAy0bERkTKDtkdSAzjF9EcHgqwnyf76PV7wdt/gsAAP//AwBQSwMEFAAGAAgA&#10;AAAhAF+fpWDdAAAACgEAAA8AAABkcnMvZG93bnJldi54bWxMj8FOwzAMhu9IvENkJG4sYZQylaZT&#10;Qew6iYEE3LLWJNUap2qytbw93gmOtj/9/v5yPftenHCMXSANtwsFAqkJbUdWw/vb5mYFIiZDrekD&#10;oYYfjLCuLi9KU7Rholc87ZIVHEKxMBpcSkMhZWwcehMXYUDi23cYvUk8jla2o5k43PdyqVQuvemI&#10;Pzgz4LPD5rA7eg0vw9e2vrdR1h/JfR7C07RxW6v19dVcP4JIOKc/GM76rA4VO+3Dkdooeg13Kucu&#10;ScMyz0AwsMrOiz2TDyoDWZXyf4XqFwAA//8DAFBLAQItABQABgAIAAAAIQC2gziS/gAAAOEBAAAT&#10;AAAAAAAAAAAAAAAAAAAAAABbQ29udGVudF9UeXBlc10ueG1sUEsBAi0AFAAGAAgAAAAhADj9If/W&#10;AAAAlAEAAAsAAAAAAAAAAAAAAAAALwEAAF9yZWxzLy5yZWxzUEsBAi0AFAAGAAgAAAAhAPJlfrSC&#10;AgAAGAUAAA4AAAAAAAAAAAAAAAAALgIAAGRycy9lMm9Eb2MueG1sUEsBAi0AFAAGAAgAAAAhAF+f&#10;pWDdAAAACgEAAA8AAAAAAAAAAAAAAAAA3AQAAGRycy9kb3ducmV2LnhtbFBLBQYAAAAABAAEAPMA&#10;AADmBQAAAAA=&#10;" filled="f">
                <w10:wrap type="topAndBottom" anchorx="page"/>
              </v:rect>
            </w:pict>
          </mc:Fallback>
        </mc:AlternateContent>
      </w:r>
    </w:p>
    <w:p w:rsidR="002A0C24" w:rsidRDefault="002A0C24">
      <w:pPr>
        <w:pStyle w:val="GvdeMetni"/>
        <w:spacing w:before="8"/>
        <w:rPr>
          <w:sz w:val="20"/>
        </w:rPr>
      </w:pPr>
    </w:p>
    <w:tbl>
      <w:tblPr>
        <w:tblStyle w:val="TableNormal"/>
        <w:tblW w:w="0" w:type="auto"/>
        <w:tblInd w:w="3038" w:type="dxa"/>
        <w:tblLayout w:type="fixed"/>
        <w:tblLook w:val="01E0" w:firstRow="1" w:lastRow="1" w:firstColumn="1" w:lastColumn="1" w:noHBand="0" w:noVBand="0"/>
      </w:tblPr>
      <w:tblGrid>
        <w:gridCol w:w="419"/>
        <w:gridCol w:w="623"/>
        <w:gridCol w:w="610"/>
        <w:gridCol w:w="440"/>
        <w:gridCol w:w="1040"/>
        <w:gridCol w:w="437"/>
        <w:gridCol w:w="520"/>
        <w:gridCol w:w="552"/>
        <w:gridCol w:w="431"/>
      </w:tblGrid>
      <w:tr w:rsidR="002A0C24">
        <w:trPr>
          <w:trHeight w:val="264"/>
        </w:trPr>
        <w:tc>
          <w:tcPr>
            <w:tcW w:w="419" w:type="dxa"/>
          </w:tcPr>
          <w:p w:rsidR="002A0C24" w:rsidRDefault="00EA4E12">
            <w:pPr>
              <w:pStyle w:val="TableParagraph"/>
              <w:spacing w:line="244" w:lineRule="exact"/>
              <w:ind w:left="50"/>
              <w:rPr>
                <w:sz w:val="24"/>
              </w:rPr>
            </w:pPr>
            <w:r>
              <w:rPr>
                <w:sz w:val="24"/>
              </w:rPr>
              <w:t>8</w:t>
            </w:r>
          </w:p>
        </w:tc>
        <w:tc>
          <w:tcPr>
            <w:tcW w:w="623" w:type="dxa"/>
          </w:tcPr>
          <w:p w:rsidR="002A0C24" w:rsidRDefault="00EA4E12">
            <w:pPr>
              <w:pStyle w:val="TableParagraph"/>
              <w:spacing w:line="244" w:lineRule="exact"/>
              <w:ind w:left="230"/>
              <w:rPr>
                <w:sz w:val="24"/>
              </w:rPr>
            </w:pPr>
            <w:r>
              <w:rPr>
                <w:sz w:val="24"/>
              </w:rPr>
              <w:t>7</w:t>
            </w:r>
          </w:p>
        </w:tc>
        <w:tc>
          <w:tcPr>
            <w:tcW w:w="610" w:type="dxa"/>
          </w:tcPr>
          <w:p w:rsidR="002A0C24" w:rsidRDefault="00EA4E12">
            <w:pPr>
              <w:pStyle w:val="TableParagraph"/>
              <w:spacing w:line="244" w:lineRule="exact"/>
              <w:ind w:left="45"/>
              <w:jc w:val="center"/>
              <w:rPr>
                <w:sz w:val="24"/>
              </w:rPr>
            </w:pPr>
            <w:r>
              <w:rPr>
                <w:sz w:val="24"/>
              </w:rPr>
              <w:t>4</w:t>
            </w:r>
          </w:p>
        </w:tc>
        <w:tc>
          <w:tcPr>
            <w:tcW w:w="440" w:type="dxa"/>
          </w:tcPr>
          <w:p w:rsidR="002A0C24" w:rsidRDefault="00EA4E12">
            <w:pPr>
              <w:pStyle w:val="TableParagraph"/>
              <w:spacing w:line="244" w:lineRule="exact"/>
              <w:ind w:right="60"/>
              <w:jc w:val="right"/>
              <w:rPr>
                <w:sz w:val="24"/>
              </w:rPr>
            </w:pPr>
            <w:r>
              <w:rPr>
                <w:sz w:val="24"/>
              </w:rPr>
              <w:t>3</w:t>
            </w:r>
          </w:p>
        </w:tc>
        <w:tc>
          <w:tcPr>
            <w:tcW w:w="1040" w:type="dxa"/>
          </w:tcPr>
          <w:p w:rsidR="002A0C24" w:rsidRDefault="00EA4E12">
            <w:pPr>
              <w:pStyle w:val="TableParagraph"/>
              <w:spacing w:line="244" w:lineRule="exact"/>
              <w:ind w:right="28"/>
              <w:jc w:val="center"/>
              <w:rPr>
                <w:sz w:val="24"/>
              </w:rPr>
            </w:pPr>
            <w:r>
              <w:rPr>
                <w:w w:val="99"/>
                <w:sz w:val="24"/>
              </w:rPr>
              <w:t>X</w:t>
            </w:r>
          </w:p>
        </w:tc>
        <w:tc>
          <w:tcPr>
            <w:tcW w:w="437" w:type="dxa"/>
          </w:tcPr>
          <w:p w:rsidR="002A0C24" w:rsidRDefault="00EA4E12">
            <w:pPr>
              <w:pStyle w:val="TableParagraph"/>
              <w:spacing w:line="244" w:lineRule="exact"/>
              <w:ind w:left="90"/>
              <w:rPr>
                <w:sz w:val="24"/>
              </w:rPr>
            </w:pPr>
            <w:r>
              <w:rPr>
                <w:sz w:val="24"/>
              </w:rPr>
              <w:t>1</w:t>
            </w:r>
          </w:p>
        </w:tc>
        <w:tc>
          <w:tcPr>
            <w:tcW w:w="520" w:type="dxa"/>
          </w:tcPr>
          <w:p w:rsidR="002A0C24" w:rsidRDefault="00EA4E12">
            <w:pPr>
              <w:pStyle w:val="TableParagraph"/>
              <w:spacing w:line="244" w:lineRule="exact"/>
              <w:ind w:left="193"/>
              <w:rPr>
                <w:sz w:val="24"/>
              </w:rPr>
            </w:pPr>
            <w:r>
              <w:rPr>
                <w:sz w:val="24"/>
              </w:rPr>
              <w:t>2</w:t>
            </w:r>
          </w:p>
        </w:tc>
        <w:tc>
          <w:tcPr>
            <w:tcW w:w="552" w:type="dxa"/>
          </w:tcPr>
          <w:p w:rsidR="002A0C24" w:rsidRDefault="00EA4E12">
            <w:pPr>
              <w:pStyle w:val="TableParagraph"/>
              <w:spacing w:line="244" w:lineRule="exact"/>
              <w:ind w:left="213"/>
              <w:rPr>
                <w:sz w:val="24"/>
              </w:rPr>
            </w:pPr>
            <w:r>
              <w:rPr>
                <w:sz w:val="24"/>
              </w:rPr>
              <w:t>5</w:t>
            </w:r>
          </w:p>
        </w:tc>
        <w:tc>
          <w:tcPr>
            <w:tcW w:w="431" w:type="dxa"/>
          </w:tcPr>
          <w:p w:rsidR="002A0C24" w:rsidRDefault="00EA4E12">
            <w:pPr>
              <w:pStyle w:val="TableParagraph"/>
              <w:spacing w:line="244" w:lineRule="exact"/>
              <w:ind w:right="107"/>
              <w:jc w:val="right"/>
              <w:rPr>
                <w:sz w:val="24"/>
              </w:rPr>
            </w:pPr>
            <w:r>
              <w:rPr>
                <w:sz w:val="24"/>
              </w:rPr>
              <w:t>6</w:t>
            </w:r>
          </w:p>
        </w:tc>
      </w:tr>
      <w:tr w:rsidR="002A0C24">
        <w:trPr>
          <w:trHeight w:val="275"/>
        </w:trPr>
        <w:tc>
          <w:tcPr>
            <w:tcW w:w="419" w:type="dxa"/>
          </w:tcPr>
          <w:p w:rsidR="002A0C24" w:rsidRDefault="00EA4E12">
            <w:pPr>
              <w:pStyle w:val="TableParagraph"/>
              <w:spacing w:line="256" w:lineRule="exact"/>
              <w:ind w:left="50"/>
              <w:rPr>
                <w:sz w:val="24"/>
              </w:rPr>
            </w:pPr>
            <w:r>
              <w:rPr>
                <w:sz w:val="24"/>
              </w:rPr>
              <w:t>B</w:t>
            </w:r>
          </w:p>
        </w:tc>
        <w:tc>
          <w:tcPr>
            <w:tcW w:w="623" w:type="dxa"/>
          </w:tcPr>
          <w:p w:rsidR="002A0C24" w:rsidRDefault="00EA4E12">
            <w:pPr>
              <w:pStyle w:val="TableParagraph"/>
              <w:spacing w:line="256" w:lineRule="exact"/>
              <w:ind w:left="209"/>
              <w:rPr>
                <w:sz w:val="24"/>
              </w:rPr>
            </w:pPr>
            <w:r>
              <w:rPr>
                <w:w w:val="99"/>
                <w:sz w:val="24"/>
              </w:rPr>
              <w:t>H</w:t>
            </w:r>
          </w:p>
        </w:tc>
        <w:tc>
          <w:tcPr>
            <w:tcW w:w="610" w:type="dxa"/>
          </w:tcPr>
          <w:p w:rsidR="002A0C24" w:rsidRDefault="00EA4E12">
            <w:pPr>
              <w:pStyle w:val="TableParagraph"/>
              <w:spacing w:line="256" w:lineRule="exact"/>
              <w:ind w:left="33"/>
              <w:jc w:val="center"/>
              <w:rPr>
                <w:sz w:val="24"/>
              </w:rPr>
            </w:pPr>
            <w:r>
              <w:rPr>
                <w:sz w:val="24"/>
              </w:rPr>
              <w:t>B</w:t>
            </w:r>
          </w:p>
        </w:tc>
        <w:tc>
          <w:tcPr>
            <w:tcW w:w="440" w:type="dxa"/>
          </w:tcPr>
          <w:p w:rsidR="002A0C24" w:rsidRDefault="00EA4E12">
            <w:pPr>
              <w:pStyle w:val="TableParagraph"/>
              <w:spacing w:line="256" w:lineRule="exact"/>
              <w:ind w:right="54"/>
              <w:jc w:val="right"/>
              <w:rPr>
                <w:sz w:val="24"/>
              </w:rPr>
            </w:pPr>
            <w:r>
              <w:rPr>
                <w:w w:val="99"/>
                <w:sz w:val="24"/>
              </w:rPr>
              <w:t>H</w:t>
            </w:r>
          </w:p>
        </w:tc>
        <w:tc>
          <w:tcPr>
            <w:tcW w:w="1040" w:type="dxa"/>
          </w:tcPr>
          <w:p w:rsidR="002A0C24" w:rsidRDefault="00EA4E12">
            <w:pPr>
              <w:pStyle w:val="TableParagraph"/>
              <w:spacing w:line="256" w:lineRule="exact"/>
              <w:ind w:right="27"/>
              <w:jc w:val="center"/>
              <w:rPr>
                <w:sz w:val="24"/>
              </w:rPr>
            </w:pPr>
            <w:r>
              <w:rPr>
                <w:sz w:val="24"/>
              </w:rPr>
              <w:t>B</w:t>
            </w:r>
          </w:p>
        </w:tc>
        <w:tc>
          <w:tcPr>
            <w:tcW w:w="437" w:type="dxa"/>
          </w:tcPr>
          <w:p w:rsidR="002A0C24" w:rsidRDefault="00EA4E12">
            <w:pPr>
              <w:pStyle w:val="TableParagraph"/>
              <w:spacing w:line="256" w:lineRule="exact"/>
              <w:ind w:left="83"/>
              <w:rPr>
                <w:sz w:val="24"/>
              </w:rPr>
            </w:pPr>
            <w:r>
              <w:rPr>
                <w:w w:val="99"/>
                <w:sz w:val="24"/>
              </w:rPr>
              <w:t>H</w:t>
            </w:r>
          </w:p>
        </w:tc>
        <w:tc>
          <w:tcPr>
            <w:tcW w:w="520" w:type="dxa"/>
          </w:tcPr>
          <w:p w:rsidR="002A0C24" w:rsidRDefault="00EA4E12">
            <w:pPr>
              <w:pStyle w:val="TableParagraph"/>
              <w:spacing w:line="256" w:lineRule="exact"/>
              <w:ind w:left="181"/>
              <w:rPr>
                <w:sz w:val="24"/>
              </w:rPr>
            </w:pPr>
            <w:r>
              <w:rPr>
                <w:sz w:val="24"/>
              </w:rPr>
              <w:t>B</w:t>
            </w:r>
          </w:p>
        </w:tc>
        <w:tc>
          <w:tcPr>
            <w:tcW w:w="552" w:type="dxa"/>
          </w:tcPr>
          <w:p w:rsidR="002A0C24" w:rsidRDefault="00EA4E12">
            <w:pPr>
              <w:pStyle w:val="TableParagraph"/>
              <w:spacing w:line="256" w:lineRule="exact"/>
              <w:ind w:left="180"/>
              <w:rPr>
                <w:sz w:val="24"/>
              </w:rPr>
            </w:pPr>
            <w:r>
              <w:rPr>
                <w:w w:val="99"/>
                <w:sz w:val="24"/>
              </w:rPr>
              <w:t>H</w:t>
            </w:r>
          </w:p>
        </w:tc>
        <w:tc>
          <w:tcPr>
            <w:tcW w:w="431" w:type="dxa"/>
          </w:tcPr>
          <w:p w:rsidR="002A0C24" w:rsidRDefault="00EA4E12">
            <w:pPr>
              <w:pStyle w:val="TableParagraph"/>
              <w:spacing w:line="256" w:lineRule="exact"/>
              <w:ind w:right="45"/>
              <w:jc w:val="right"/>
              <w:rPr>
                <w:sz w:val="24"/>
              </w:rPr>
            </w:pPr>
            <w:r>
              <w:rPr>
                <w:sz w:val="24"/>
              </w:rPr>
              <w:t>B</w:t>
            </w:r>
          </w:p>
        </w:tc>
      </w:tr>
      <w:tr w:rsidR="002A0C24">
        <w:trPr>
          <w:trHeight w:val="264"/>
        </w:trPr>
        <w:tc>
          <w:tcPr>
            <w:tcW w:w="419" w:type="dxa"/>
          </w:tcPr>
          <w:p w:rsidR="002A0C24" w:rsidRDefault="002A0C24">
            <w:pPr>
              <w:pStyle w:val="TableParagraph"/>
              <w:rPr>
                <w:sz w:val="18"/>
              </w:rPr>
            </w:pPr>
          </w:p>
        </w:tc>
        <w:tc>
          <w:tcPr>
            <w:tcW w:w="623" w:type="dxa"/>
          </w:tcPr>
          <w:p w:rsidR="002A0C24" w:rsidRDefault="002A0C24">
            <w:pPr>
              <w:pStyle w:val="TableParagraph"/>
              <w:rPr>
                <w:sz w:val="18"/>
              </w:rPr>
            </w:pPr>
          </w:p>
        </w:tc>
        <w:tc>
          <w:tcPr>
            <w:tcW w:w="610" w:type="dxa"/>
          </w:tcPr>
          <w:p w:rsidR="002A0C24" w:rsidRDefault="002A0C24">
            <w:pPr>
              <w:pStyle w:val="TableParagraph"/>
              <w:rPr>
                <w:sz w:val="18"/>
              </w:rPr>
            </w:pPr>
          </w:p>
        </w:tc>
        <w:tc>
          <w:tcPr>
            <w:tcW w:w="440" w:type="dxa"/>
          </w:tcPr>
          <w:p w:rsidR="002A0C24" w:rsidRDefault="002A0C24">
            <w:pPr>
              <w:pStyle w:val="TableParagraph"/>
              <w:rPr>
                <w:sz w:val="18"/>
              </w:rPr>
            </w:pPr>
          </w:p>
        </w:tc>
        <w:tc>
          <w:tcPr>
            <w:tcW w:w="1040" w:type="dxa"/>
          </w:tcPr>
          <w:p w:rsidR="002A0C24" w:rsidRDefault="00EA4E12">
            <w:pPr>
              <w:pStyle w:val="TableParagraph"/>
              <w:spacing w:line="244" w:lineRule="exact"/>
              <w:ind w:left="39" w:right="61"/>
              <w:jc w:val="center"/>
              <w:rPr>
                <w:sz w:val="24"/>
              </w:rPr>
            </w:pPr>
            <w:r>
              <w:rPr>
                <w:sz w:val="24"/>
              </w:rPr>
              <w:t>Ev sahibi</w:t>
            </w:r>
          </w:p>
        </w:tc>
        <w:tc>
          <w:tcPr>
            <w:tcW w:w="437" w:type="dxa"/>
          </w:tcPr>
          <w:p w:rsidR="002A0C24" w:rsidRDefault="002A0C24">
            <w:pPr>
              <w:pStyle w:val="TableParagraph"/>
              <w:rPr>
                <w:sz w:val="18"/>
              </w:rPr>
            </w:pPr>
          </w:p>
        </w:tc>
        <w:tc>
          <w:tcPr>
            <w:tcW w:w="520" w:type="dxa"/>
          </w:tcPr>
          <w:p w:rsidR="002A0C24" w:rsidRDefault="002A0C24">
            <w:pPr>
              <w:pStyle w:val="TableParagraph"/>
              <w:rPr>
                <w:sz w:val="18"/>
              </w:rPr>
            </w:pPr>
          </w:p>
        </w:tc>
        <w:tc>
          <w:tcPr>
            <w:tcW w:w="552" w:type="dxa"/>
          </w:tcPr>
          <w:p w:rsidR="002A0C24" w:rsidRDefault="002A0C24">
            <w:pPr>
              <w:pStyle w:val="TableParagraph"/>
              <w:rPr>
                <w:sz w:val="18"/>
              </w:rPr>
            </w:pPr>
          </w:p>
        </w:tc>
        <w:tc>
          <w:tcPr>
            <w:tcW w:w="431" w:type="dxa"/>
          </w:tcPr>
          <w:p w:rsidR="002A0C24" w:rsidRDefault="002A0C24">
            <w:pPr>
              <w:pStyle w:val="TableParagraph"/>
              <w:rPr>
                <w:sz w:val="18"/>
              </w:rPr>
            </w:pPr>
          </w:p>
        </w:tc>
      </w:tr>
    </w:tbl>
    <w:p w:rsidR="002A0C24" w:rsidRDefault="002A0C24">
      <w:pPr>
        <w:pStyle w:val="GvdeMetni"/>
        <w:rPr>
          <w:sz w:val="26"/>
        </w:rPr>
      </w:pPr>
    </w:p>
    <w:p w:rsidR="002A0C24" w:rsidRDefault="00EA4E12">
      <w:pPr>
        <w:pStyle w:val="ListeParagraf"/>
        <w:numPr>
          <w:ilvl w:val="0"/>
          <w:numId w:val="2"/>
        </w:numPr>
        <w:tabs>
          <w:tab w:val="left" w:pos="3276"/>
        </w:tabs>
        <w:spacing w:before="180" w:line="357" w:lineRule="auto"/>
        <w:ind w:right="1392" w:firstLine="720"/>
        <w:jc w:val="both"/>
        <w:rPr>
          <w:sz w:val="24"/>
        </w:rPr>
      </w:pPr>
      <w:r>
        <w:rPr>
          <w:b/>
          <w:sz w:val="24"/>
        </w:rPr>
        <w:t xml:space="preserve">Davete sadece aynı cinsten kimseler katılıyorsa: </w:t>
      </w:r>
      <w:r>
        <w:rPr>
          <w:sz w:val="24"/>
        </w:rPr>
        <w:t xml:space="preserve">Yalnızca hanımların ve </w:t>
      </w:r>
      <w:r>
        <w:rPr>
          <w:spacing w:val="-3"/>
          <w:sz w:val="24"/>
        </w:rPr>
        <w:t xml:space="preserve">ya </w:t>
      </w:r>
      <w:r>
        <w:rPr>
          <w:sz w:val="24"/>
        </w:rPr>
        <w:t>yalnız beylerin katıldığı yarı resmi bir ziyafette ev sahibi kendisine bir yardımcı seçer. Yardımcı kişi ziyafeti düzenleyen ev sahibinin en yakın arkadaşlarından birisi olur. Ev sahibi bey yardımcı olarak bir bey arkadaşını; ev sahibi hanım da yardımcı ol</w:t>
      </w:r>
      <w:r>
        <w:rPr>
          <w:sz w:val="24"/>
        </w:rPr>
        <w:t>arak bir hanım arkadaşını seçer. Bu ziyafetlerde misafirler masaya şöyle</w:t>
      </w:r>
      <w:r>
        <w:rPr>
          <w:spacing w:val="-17"/>
          <w:sz w:val="24"/>
        </w:rPr>
        <w:t xml:space="preserve"> </w:t>
      </w:r>
      <w:r>
        <w:rPr>
          <w:sz w:val="24"/>
        </w:rPr>
        <w:t>yerleştirilir:</w:t>
      </w:r>
    </w:p>
    <w:p w:rsidR="002A0C24" w:rsidRDefault="00EA4E12">
      <w:pPr>
        <w:pStyle w:val="ListeParagraf"/>
        <w:numPr>
          <w:ilvl w:val="0"/>
          <w:numId w:val="13"/>
        </w:numPr>
        <w:tabs>
          <w:tab w:val="left" w:pos="3275"/>
          <w:tab w:val="left" w:pos="3276"/>
        </w:tabs>
        <w:spacing w:before="3"/>
        <w:ind w:firstLine="720"/>
        <w:rPr>
          <w:sz w:val="24"/>
        </w:rPr>
      </w:pPr>
      <w:r>
        <w:rPr>
          <w:sz w:val="24"/>
        </w:rPr>
        <w:t>Ev sahibi ve yardımcısı uzun kenarların ortasına karşılık olarak</w:t>
      </w:r>
      <w:r>
        <w:rPr>
          <w:spacing w:val="-5"/>
          <w:sz w:val="24"/>
        </w:rPr>
        <w:t xml:space="preserve"> </w:t>
      </w:r>
      <w:r>
        <w:rPr>
          <w:sz w:val="24"/>
        </w:rPr>
        <w:t>oturtulur.</w:t>
      </w: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342BA1">
      <w:pPr>
        <w:pStyle w:val="GvdeMetni"/>
        <w:spacing w:before="6"/>
        <w:rPr>
          <w:sz w:val="23"/>
        </w:rPr>
      </w:pPr>
      <w:r>
        <w:rPr>
          <w:noProof/>
          <w:lang w:val="tr-TR" w:eastAsia="tr-TR"/>
        </w:rPr>
        <mc:AlternateContent>
          <mc:Choice Requires="wps">
            <w:drawing>
              <wp:anchor distT="0" distB="0" distL="0" distR="0" simplePos="0" relativeHeight="251587584" behindDoc="0" locked="0" layoutInCell="1" allowOverlap="1">
                <wp:simplePos x="0" y="0"/>
                <wp:positionH relativeFrom="page">
                  <wp:posOffset>1257300</wp:posOffset>
                </wp:positionH>
                <wp:positionV relativeFrom="paragraph">
                  <wp:posOffset>200660</wp:posOffset>
                </wp:positionV>
                <wp:extent cx="1828800" cy="0"/>
                <wp:effectExtent l="9525" t="6985" r="9525" b="12065"/>
                <wp:wrapTopAndBottom/>
                <wp:docPr id="247"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91485" id="Line 187" o:spid="_x0000_s1026" style="position:absolute;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5.8pt" to="243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WBkIAIAAEUEAAAOAAAAZHJzL2Uyb0RvYy54bWysU8GO2jAQvVfqP1i+QxKaQjY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AsX2Ck&#10;SAdLehKKo6xYhOn0xpUQtFY7G/qjZ/VinjT97pDS65aoA48sXy8GErOQkbxJCRdnoMa+/6IZxJCj&#10;13FU58Z2ARKGgM5xI5fbRvjZIwofs2JWFCksjo6+hJRjorHOf+a6Q8GosATWEZicnpwPREg5hoQ6&#10;Sm+FlHHhUqG+wot5lscEp6VgwRnCnD3s19KiEwmSib/YFXjuwwJyTVw7xEXXICarj4rFKi0nbHO1&#10;PRFysIGVVKEQ9Ag8r9Yglh8P6cOm2BT5JJ/NN5M8revJp+06n8y32eJj/aFer+vsZ+Cc5WUrGOMq&#10;0B6Fm+V/J4zrExokd5PubT7JW/Q4SCA7/kfScclhr4NC9ppddnZcPmg1Bl/fVXgM93ew71//6hcA&#10;AAD//wMAUEsDBBQABgAIAAAAIQAbXCxo3AAAAAkBAAAPAAAAZHJzL2Rvd25yZXYueG1sTI/BTsMw&#10;EETvSPyDtUjcqBNAkRPiVBUS4gAX2n6AEy9J1HgdbLcNfD2LOMBxZkezb+r14iZxwhBHTxryVQYC&#10;qfN2pF7Dfvd0o0DEZMiayRNq+MQI6+byojaV9Wd6w9M29YJLKFZGw5DSXEkZuwGdiSs/I/Ht3Qdn&#10;EsvQSxvMmcvdJG+zrJDOjMQfBjPj44DdYXt0GspsoR199ZvXl/F5/xEOqi1zpfX11bJ5AJFwSX9h&#10;+MFndGiYqfVHslFMrEvFW5KGu7wAwYF7VbDR/hqyqeX/Bc03AAAA//8DAFBLAQItABQABgAIAAAA&#10;IQC2gziS/gAAAOEBAAATAAAAAAAAAAAAAAAAAAAAAABbQ29udGVudF9UeXBlc10ueG1sUEsBAi0A&#10;FAAGAAgAAAAhADj9If/WAAAAlAEAAAsAAAAAAAAAAAAAAAAALwEAAF9yZWxzLy5yZWxzUEsBAi0A&#10;FAAGAAgAAAAhAHjFYGQgAgAARQQAAA4AAAAAAAAAAAAAAAAALgIAAGRycy9lMm9Eb2MueG1sUEsB&#10;Ai0AFAAGAAgAAAAhABtcLGjcAAAACQEAAA8AAAAAAAAAAAAAAAAAegQAAGRycy9kb3ducmV2Lnht&#10;bFBLBQYAAAAABAAEAPMAAACDBQAAAAA=&#10;" strokeweight=".2115mm">
                <w10:wrap type="topAndBottom" anchorx="page"/>
              </v:line>
            </w:pict>
          </mc:Fallback>
        </mc:AlternateContent>
      </w:r>
    </w:p>
    <w:p w:rsidR="002A0C24" w:rsidRDefault="00EA4E12">
      <w:pPr>
        <w:spacing w:before="50"/>
        <w:ind w:left="1859"/>
        <w:rPr>
          <w:sz w:val="20"/>
        </w:rPr>
      </w:pPr>
      <w:r>
        <w:rPr>
          <w:position w:val="9"/>
          <w:sz w:val="13"/>
        </w:rPr>
        <w:t xml:space="preserve">110 </w:t>
      </w:r>
      <w:r>
        <w:rPr>
          <w:sz w:val="20"/>
        </w:rPr>
        <w:t xml:space="preserve">Aktaş, Kutluca, </w:t>
      </w:r>
      <w:r>
        <w:rPr>
          <w:b/>
          <w:sz w:val="20"/>
        </w:rPr>
        <w:t xml:space="preserve">a.g.e., </w:t>
      </w:r>
      <w:r>
        <w:rPr>
          <w:sz w:val="20"/>
        </w:rPr>
        <w:t>ss. 225-227</w:t>
      </w:r>
    </w:p>
    <w:p w:rsidR="002A0C24" w:rsidRDefault="002A0C24">
      <w:pPr>
        <w:rPr>
          <w:sz w:val="20"/>
        </w:rPr>
        <w:sectPr w:rsidR="002A0C24">
          <w:pgSz w:w="11910" w:h="16840"/>
          <w:pgMar w:top="1660" w:right="20" w:bottom="280" w:left="120" w:header="724" w:footer="0" w:gutter="0"/>
          <w:cols w:space="708"/>
        </w:sectPr>
      </w:pPr>
    </w:p>
    <w:p w:rsidR="002A0C24" w:rsidRDefault="002A0C24">
      <w:pPr>
        <w:pStyle w:val="GvdeMetni"/>
        <w:spacing w:before="4"/>
        <w:rPr>
          <w:sz w:val="18"/>
        </w:rPr>
      </w:pPr>
    </w:p>
    <w:p w:rsidR="002A0C24" w:rsidRDefault="00EA4E12">
      <w:pPr>
        <w:pStyle w:val="ListeParagraf"/>
        <w:numPr>
          <w:ilvl w:val="0"/>
          <w:numId w:val="13"/>
        </w:numPr>
        <w:tabs>
          <w:tab w:val="left" w:pos="3276"/>
        </w:tabs>
        <w:spacing w:before="87" w:line="360" w:lineRule="auto"/>
        <w:ind w:right="1393" w:firstLine="720"/>
        <w:jc w:val="both"/>
        <w:rPr>
          <w:sz w:val="24"/>
        </w:rPr>
      </w:pPr>
      <w:r>
        <w:rPr>
          <w:sz w:val="24"/>
        </w:rPr>
        <w:t>Misafirler önem sıralarına göre çapraz oklama usulüne göre yerleştirilirler. Ev sahibi ve yardımcısından başka 20 kişinin katıldığı yarı resmi bir ziyafette masa düzeni aşağıdaki gibi</w:t>
      </w:r>
      <w:r>
        <w:rPr>
          <w:spacing w:val="-1"/>
          <w:sz w:val="24"/>
        </w:rPr>
        <w:t xml:space="preserve"> </w:t>
      </w:r>
      <w:r>
        <w:rPr>
          <w:sz w:val="24"/>
        </w:rPr>
        <w:t>olur.</w:t>
      </w:r>
      <w:r>
        <w:rPr>
          <w:sz w:val="24"/>
          <w:vertAlign w:val="superscript"/>
        </w:rPr>
        <w:t>111</w:t>
      </w:r>
    </w:p>
    <w:p w:rsidR="002A0C24" w:rsidRDefault="002A0C24">
      <w:pPr>
        <w:pStyle w:val="GvdeMetni"/>
        <w:rPr>
          <w:sz w:val="36"/>
        </w:rPr>
      </w:pPr>
    </w:p>
    <w:p w:rsidR="002A0C24" w:rsidRDefault="00EA4E12">
      <w:pPr>
        <w:pStyle w:val="GvdeMetni"/>
        <w:ind w:left="2579"/>
      </w:pPr>
      <w:r>
        <w:t>Ş</w:t>
      </w:r>
      <w:r>
        <w:rPr>
          <w:b/>
        </w:rPr>
        <w:t xml:space="preserve">ekil 2. 11: </w:t>
      </w:r>
      <w:r>
        <w:t>Aynı cinsten kimselerin katıldığı yarı resmi dave</w:t>
      </w:r>
      <w:r>
        <w:t>tte masada yerleşim</w:t>
      </w:r>
    </w:p>
    <w:p w:rsidR="002A0C24" w:rsidRDefault="002A0C24">
      <w:pPr>
        <w:pStyle w:val="GvdeMetni"/>
        <w:spacing w:before="10"/>
        <w:rPr>
          <w:sz w:val="19"/>
        </w:rPr>
      </w:pPr>
    </w:p>
    <w:p w:rsidR="002A0C24" w:rsidRDefault="00EA4E12">
      <w:pPr>
        <w:pStyle w:val="GvdeMetni"/>
        <w:tabs>
          <w:tab w:val="left" w:pos="3511"/>
          <w:tab w:val="left" w:pos="4111"/>
          <w:tab w:val="left" w:pos="4711"/>
          <w:tab w:val="left" w:pos="5251"/>
          <w:tab w:val="left" w:pos="5851"/>
          <w:tab w:val="left" w:pos="6443"/>
          <w:tab w:val="left" w:pos="6983"/>
          <w:tab w:val="left" w:pos="7523"/>
          <w:tab w:val="left" w:pos="8123"/>
          <w:tab w:val="left" w:pos="8603"/>
        </w:tabs>
        <w:spacing w:before="76"/>
        <w:ind w:left="2911"/>
      </w:pPr>
      <w:r>
        <w:t>18</w:t>
      </w:r>
      <w:r>
        <w:tab/>
        <w:t>14</w:t>
      </w:r>
      <w:r>
        <w:tab/>
        <w:t>10</w:t>
      </w:r>
      <w:r>
        <w:tab/>
        <w:t>6</w:t>
      </w:r>
      <w:r>
        <w:tab/>
        <w:t>2</w:t>
      </w:r>
      <w:r>
        <w:tab/>
        <w:t>Y</w:t>
      </w:r>
      <w:r>
        <w:tab/>
        <w:t>4</w:t>
      </w:r>
      <w:r>
        <w:tab/>
        <w:t>8</w:t>
      </w:r>
      <w:r>
        <w:tab/>
        <w:t>12</w:t>
      </w:r>
      <w:r>
        <w:tab/>
        <w:t>16</w:t>
      </w:r>
      <w:r>
        <w:tab/>
        <w:t>18</w:t>
      </w:r>
    </w:p>
    <w:p w:rsidR="002A0C24" w:rsidRDefault="00342BA1">
      <w:pPr>
        <w:pStyle w:val="GvdeMetni"/>
        <w:spacing w:before="8"/>
        <w:rPr>
          <w:sz w:val="12"/>
        </w:rPr>
      </w:pPr>
      <w:r>
        <w:rPr>
          <w:noProof/>
          <w:lang w:val="tr-TR" w:eastAsia="tr-TR"/>
        </w:rPr>
        <mc:AlternateContent>
          <mc:Choice Requires="wps">
            <w:drawing>
              <wp:anchor distT="0" distB="0" distL="0" distR="0" simplePos="0" relativeHeight="251589632" behindDoc="0" locked="0" layoutInCell="1" allowOverlap="1">
                <wp:simplePos x="0" y="0"/>
                <wp:positionH relativeFrom="page">
                  <wp:posOffset>1828800</wp:posOffset>
                </wp:positionH>
                <wp:positionV relativeFrom="paragraph">
                  <wp:posOffset>122555</wp:posOffset>
                </wp:positionV>
                <wp:extent cx="4114800" cy="685800"/>
                <wp:effectExtent l="9525" t="8255" r="9525" b="10795"/>
                <wp:wrapTopAndBottom/>
                <wp:docPr id="24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858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B0D82" id="Rectangle 186" o:spid="_x0000_s1026" style="position:absolute;margin-left:2in;margin-top:9.65pt;width:324pt;height:54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oBgwIAABgFAAAOAAAAZHJzL2Uyb0RvYy54bWysVM2O2jAQvlfqO1i+QxIaWIgIK0SgqrRt&#10;V932AYztEKuO7dqGsK367h07QKF7qarm4Iw9P55v5hvP74+tRAdundCqxNkwxYgrqplQuxJ/+bwZ&#10;TDFynihGpFa8xM/c4fvF61fzzhR8pBstGbcIgihXdKbEjfemSBJHG94SN9SGK1DW2rbEw9buEmZJ&#10;B9FbmYzSdJJ02jJjNeXOwWnVK/Eixq9rTv3HunbcI1liyM3H1cZ1G9ZkMSfFzhLTCHpKg/xDFi0R&#10;Ci69hKqIJ2hvxYtQraBWO137IdVtoutaUB4xAJos/QPNU0MMj1igOM5cyuT+X1j64fBokWAlHuUT&#10;jBRpoUmfoGxE7SRH2XQSStQZV4Dlk3m0AaQzD5p+dUjpVQN2fGmt7hpOGCSWBfvkxiFsHLiibfde&#10;M4hP9l7Hah1r24aAUAd0jE15vjSFHz2icJhnWT5NoXcUdJPpOMjhClKcvY11/i3XLQpCiS1kH6OT&#10;w4PzvenZJFym9EZICeekkAp1JZ6NR+Po4LQULCgjSLvbrqRFBxKoE7/TvTdmIXJFXNPbRVUwI0Ur&#10;PDBbirbEkDJ8/XEo01qxaOKJkL0MaKQKXoAakj5JPYN+zNLZerqe5oN8NFkP8rSqBsvNKh9MNtnd&#10;uHpTrVZV9jMAyPKiEYxxFTCc2Zzlf8eW01z1PLzw+Qaruy7JJn4vS5LcphE7BajO/4gu8iNQoqfW&#10;VrNnoIfV/XjCcwJCo+13jDoYzRK7b3tiOUbynQKKzbI8D7McN/n4bgQbe63ZXmuIohCqxB6jXlz5&#10;fv73xopdAzdlsflKL4GWtYiMCZTtszqRGcYvIjg9FWG+r/fR6veDtvgFAAD//wMAUEsDBBQABgAI&#10;AAAAIQCSMljo3gAAAAoBAAAPAAAAZHJzL2Rvd25yZXYueG1sTI/BTsMwEETvSPyDtUjcqEMiShri&#10;VAHRayUKUsvNTRY7aryOYrcJf89yguPOjGbflOvZ9eKCY+g8KbhfJCCQGt92ZBR8vG/uchAhamp1&#10;7wkVfGOAdXV9Veqi9RO94WUXjeASCoVWYGMcCilDY9HpsPADEntffnQ68jka2Y564nLXyzRJltLp&#10;jviD1QO+WGxOu7NT8Dp8busHE2S9j/Zw8s/Txm6NUrc3c/0EIuIc/8Lwi8/oUDHT0Z+pDaJXkOY5&#10;b4lsrDIQHFhlSxaOLKSPGciqlP8nVD8AAAD//wMAUEsBAi0AFAAGAAgAAAAhALaDOJL+AAAA4QEA&#10;ABMAAAAAAAAAAAAAAAAAAAAAAFtDb250ZW50X1R5cGVzXS54bWxQSwECLQAUAAYACAAAACEAOP0h&#10;/9YAAACUAQAACwAAAAAAAAAAAAAAAAAvAQAAX3JlbHMvLnJlbHNQSwECLQAUAAYACAAAACEACcGa&#10;AYMCAAAYBQAADgAAAAAAAAAAAAAAAAAuAgAAZHJzL2Uyb0RvYy54bWxQSwECLQAUAAYACAAAACEA&#10;kjJY6N4AAAAKAQAADwAAAAAAAAAAAAAAAADdBAAAZHJzL2Rvd25yZXYueG1sUEsFBgAAAAAEAAQA&#10;8wAAAOgFAAAAAA==&#10;" filled="f">
                <w10:wrap type="topAndBottom" anchorx="page"/>
              </v:rect>
            </w:pict>
          </mc:Fallback>
        </mc:AlternateContent>
      </w:r>
    </w:p>
    <w:p w:rsidR="002A0C24" w:rsidRDefault="002A0C24">
      <w:pPr>
        <w:pStyle w:val="GvdeMetni"/>
        <w:rPr>
          <w:sz w:val="12"/>
        </w:rPr>
      </w:pPr>
    </w:p>
    <w:p w:rsidR="002A0C24" w:rsidRDefault="00EA4E12">
      <w:pPr>
        <w:pStyle w:val="GvdeMetni"/>
        <w:tabs>
          <w:tab w:val="left" w:pos="3451"/>
          <w:tab w:val="left" w:pos="4051"/>
          <w:tab w:val="left" w:pos="4711"/>
          <w:tab w:val="left" w:pos="5311"/>
          <w:tab w:val="left" w:pos="5911"/>
          <w:tab w:val="left" w:pos="6477"/>
          <w:tab w:val="left" w:pos="7017"/>
          <w:tab w:val="left" w:pos="7617"/>
          <w:tab w:val="left" w:pos="8157"/>
          <w:tab w:val="left" w:pos="8697"/>
        </w:tabs>
        <w:spacing w:before="76"/>
        <w:ind w:left="2911"/>
      </w:pPr>
      <w:r>
        <w:t>19</w:t>
      </w:r>
      <w:r>
        <w:tab/>
        <w:t>15</w:t>
      </w:r>
      <w:r>
        <w:tab/>
        <w:t>11</w:t>
      </w:r>
      <w:r>
        <w:tab/>
        <w:t>7</w:t>
      </w:r>
      <w:r>
        <w:tab/>
        <w:t>3</w:t>
      </w:r>
      <w:r>
        <w:tab/>
        <w:t>E</w:t>
      </w:r>
      <w:r>
        <w:tab/>
        <w:t>1</w:t>
      </w:r>
      <w:r>
        <w:tab/>
        <w:t>5</w:t>
      </w:r>
      <w:r>
        <w:tab/>
        <w:t>9</w:t>
      </w:r>
      <w:r>
        <w:tab/>
        <w:t>13</w:t>
      </w:r>
      <w:r>
        <w:tab/>
        <w:t>17</w:t>
      </w:r>
    </w:p>
    <w:p w:rsidR="002A0C24" w:rsidRDefault="002A0C24">
      <w:pPr>
        <w:pStyle w:val="GvdeMetni"/>
        <w:rPr>
          <w:sz w:val="20"/>
        </w:rPr>
      </w:pPr>
    </w:p>
    <w:p w:rsidR="002A0C24" w:rsidRDefault="002A0C24">
      <w:pPr>
        <w:pStyle w:val="GvdeMetni"/>
        <w:spacing w:before="9"/>
        <w:rPr>
          <w:sz w:val="28"/>
        </w:rPr>
      </w:pPr>
    </w:p>
    <w:p w:rsidR="002A0C24" w:rsidRDefault="00EA4E12">
      <w:pPr>
        <w:pStyle w:val="ListeParagraf"/>
        <w:numPr>
          <w:ilvl w:val="0"/>
          <w:numId w:val="2"/>
        </w:numPr>
        <w:tabs>
          <w:tab w:val="left" w:pos="3276"/>
        </w:tabs>
        <w:spacing w:before="98" w:line="355" w:lineRule="auto"/>
        <w:ind w:right="1391" w:firstLine="720"/>
        <w:jc w:val="both"/>
        <w:rPr>
          <w:sz w:val="24"/>
        </w:rPr>
      </w:pPr>
      <w:r>
        <w:rPr>
          <w:b/>
          <w:sz w:val="24"/>
        </w:rPr>
        <w:t>Tek ba</w:t>
      </w:r>
      <w:r>
        <w:rPr>
          <w:sz w:val="24"/>
        </w:rPr>
        <w:t>ş</w:t>
      </w:r>
      <w:r>
        <w:rPr>
          <w:b/>
          <w:sz w:val="24"/>
        </w:rPr>
        <w:t xml:space="preserve">kanlı ve tek taraflı toplantı için kullanılan masa düzeni: </w:t>
      </w:r>
      <w:r>
        <w:rPr>
          <w:sz w:val="24"/>
        </w:rPr>
        <w:t>Başkan masanın kısa kenarında yer alır. Başkanın karşısındaki masanın kısa kenarı boş bırakılır. Resmi yemekte diğer kişiler protokol sırasına göre en önde gelen  kişi, başkanın sağ tarafına oturmak üzere sıralama</w:t>
      </w:r>
      <w:r>
        <w:rPr>
          <w:spacing w:val="-4"/>
          <w:sz w:val="24"/>
        </w:rPr>
        <w:t xml:space="preserve"> </w:t>
      </w:r>
      <w:r>
        <w:rPr>
          <w:sz w:val="24"/>
        </w:rPr>
        <w:t>yapılır.</w:t>
      </w:r>
      <w:r>
        <w:rPr>
          <w:sz w:val="24"/>
          <w:vertAlign w:val="superscript"/>
        </w:rPr>
        <w:t>112</w:t>
      </w:r>
    </w:p>
    <w:p w:rsidR="002A0C24" w:rsidRDefault="002A0C24">
      <w:pPr>
        <w:pStyle w:val="GvdeMetni"/>
        <w:spacing w:before="7"/>
        <w:rPr>
          <w:sz w:val="36"/>
        </w:rPr>
      </w:pPr>
    </w:p>
    <w:p w:rsidR="002A0C24" w:rsidRDefault="00EA4E12">
      <w:pPr>
        <w:pStyle w:val="GvdeMetni"/>
        <w:ind w:left="2579"/>
      </w:pPr>
      <w:r>
        <w:t>Ş</w:t>
      </w:r>
      <w:r>
        <w:rPr>
          <w:b/>
        </w:rPr>
        <w:t xml:space="preserve">ekil 2.12: </w:t>
      </w:r>
      <w:r>
        <w:t>Resmi Yetkiliye V</w:t>
      </w:r>
      <w:r>
        <w:t>erilen Ziyafette Oturma Düzeni Toplam 11 kişi</w:t>
      </w:r>
    </w:p>
    <w:p w:rsidR="002A0C24" w:rsidRDefault="002A0C24">
      <w:pPr>
        <w:pStyle w:val="GvdeMetni"/>
        <w:rPr>
          <w:sz w:val="20"/>
        </w:rPr>
      </w:pPr>
    </w:p>
    <w:p w:rsidR="002A0C24" w:rsidRDefault="002A0C24">
      <w:pPr>
        <w:pStyle w:val="GvdeMetni"/>
        <w:rPr>
          <w:sz w:val="17"/>
        </w:rPr>
      </w:pPr>
    </w:p>
    <w:tbl>
      <w:tblPr>
        <w:tblStyle w:val="TableNormal"/>
        <w:tblW w:w="0" w:type="auto"/>
        <w:tblInd w:w="4293" w:type="dxa"/>
        <w:tblLayout w:type="fixed"/>
        <w:tblLook w:val="01E0" w:firstRow="1" w:lastRow="1" w:firstColumn="1" w:lastColumn="1" w:noHBand="0" w:noVBand="0"/>
      </w:tblPr>
      <w:tblGrid>
        <w:gridCol w:w="626"/>
        <w:gridCol w:w="1956"/>
        <w:gridCol w:w="666"/>
      </w:tblGrid>
      <w:tr w:rsidR="002A0C24">
        <w:trPr>
          <w:trHeight w:val="451"/>
        </w:trPr>
        <w:tc>
          <w:tcPr>
            <w:tcW w:w="626" w:type="dxa"/>
          </w:tcPr>
          <w:p w:rsidR="002A0C24" w:rsidRDefault="002A0C24">
            <w:pPr>
              <w:pStyle w:val="TableParagraph"/>
            </w:pPr>
          </w:p>
        </w:tc>
        <w:tc>
          <w:tcPr>
            <w:tcW w:w="1956" w:type="dxa"/>
            <w:tcBorders>
              <w:bottom w:val="single" w:sz="6" w:space="0" w:color="000000"/>
            </w:tcBorders>
          </w:tcPr>
          <w:p w:rsidR="002A0C24" w:rsidRDefault="00EA4E12">
            <w:pPr>
              <w:pStyle w:val="TableParagraph"/>
              <w:spacing w:line="266" w:lineRule="exact"/>
              <w:ind w:left="547"/>
              <w:rPr>
                <w:b/>
                <w:sz w:val="24"/>
              </w:rPr>
            </w:pPr>
            <w:r>
              <w:rPr>
                <w:b/>
                <w:sz w:val="24"/>
              </w:rPr>
              <w:t>BA</w:t>
            </w:r>
            <w:r>
              <w:rPr>
                <w:sz w:val="24"/>
              </w:rPr>
              <w:t>Ş</w:t>
            </w:r>
            <w:r>
              <w:rPr>
                <w:b/>
                <w:sz w:val="24"/>
              </w:rPr>
              <w:t>KAN</w:t>
            </w:r>
          </w:p>
        </w:tc>
        <w:tc>
          <w:tcPr>
            <w:tcW w:w="666" w:type="dxa"/>
          </w:tcPr>
          <w:p w:rsidR="002A0C24" w:rsidRDefault="002A0C24">
            <w:pPr>
              <w:pStyle w:val="TableParagraph"/>
            </w:pPr>
          </w:p>
        </w:tc>
      </w:tr>
      <w:tr w:rsidR="002A0C24">
        <w:trPr>
          <w:trHeight w:val="477"/>
        </w:trPr>
        <w:tc>
          <w:tcPr>
            <w:tcW w:w="626" w:type="dxa"/>
            <w:tcBorders>
              <w:right w:val="single" w:sz="6" w:space="0" w:color="000000"/>
            </w:tcBorders>
          </w:tcPr>
          <w:p w:rsidR="002A0C24" w:rsidRDefault="00EA4E12">
            <w:pPr>
              <w:pStyle w:val="TableParagraph"/>
              <w:spacing w:before="60"/>
              <w:ind w:left="50"/>
              <w:rPr>
                <w:rFonts w:ascii="Arial"/>
                <w:sz w:val="24"/>
              </w:rPr>
            </w:pPr>
            <w:r>
              <w:rPr>
                <w:rFonts w:ascii="Arial"/>
                <w:w w:val="99"/>
                <w:sz w:val="24"/>
              </w:rPr>
              <w:t>1</w:t>
            </w:r>
          </w:p>
        </w:tc>
        <w:tc>
          <w:tcPr>
            <w:tcW w:w="1956" w:type="dxa"/>
            <w:tcBorders>
              <w:top w:val="single" w:sz="6" w:space="0" w:color="000000"/>
              <w:left w:val="single" w:sz="6" w:space="0" w:color="000000"/>
              <w:right w:val="single" w:sz="6" w:space="0" w:color="000000"/>
            </w:tcBorders>
          </w:tcPr>
          <w:p w:rsidR="002A0C24" w:rsidRDefault="002A0C24">
            <w:pPr>
              <w:pStyle w:val="TableParagraph"/>
            </w:pPr>
          </w:p>
        </w:tc>
        <w:tc>
          <w:tcPr>
            <w:tcW w:w="666" w:type="dxa"/>
            <w:tcBorders>
              <w:left w:val="single" w:sz="6" w:space="0" w:color="000000"/>
            </w:tcBorders>
          </w:tcPr>
          <w:p w:rsidR="002A0C24" w:rsidRDefault="00EA4E12">
            <w:pPr>
              <w:pStyle w:val="TableParagraph"/>
              <w:spacing w:before="60"/>
              <w:ind w:left="340"/>
              <w:rPr>
                <w:rFonts w:ascii="Arial"/>
                <w:sz w:val="24"/>
              </w:rPr>
            </w:pPr>
            <w:r>
              <w:rPr>
                <w:rFonts w:ascii="Arial"/>
                <w:w w:val="99"/>
                <w:sz w:val="24"/>
              </w:rPr>
              <w:t>2</w:t>
            </w:r>
          </w:p>
        </w:tc>
      </w:tr>
      <w:tr w:rsidR="002A0C24">
        <w:trPr>
          <w:trHeight w:val="551"/>
        </w:trPr>
        <w:tc>
          <w:tcPr>
            <w:tcW w:w="626" w:type="dxa"/>
            <w:tcBorders>
              <w:right w:val="single" w:sz="6" w:space="0" w:color="000000"/>
            </w:tcBorders>
          </w:tcPr>
          <w:p w:rsidR="002A0C24" w:rsidRDefault="00EA4E12">
            <w:pPr>
              <w:pStyle w:val="TableParagraph"/>
              <w:spacing w:before="134"/>
              <w:ind w:left="50"/>
              <w:rPr>
                <w:rFonts w:ascii="Arial"/>
                <w:sz w:val="24"/>
              </w:rPr>
            </w:pPr>
            <w:r>
              <w:rPr>
                <w:rFonts w:ascii="Arial"/>
                <w:w w:val="99"/>
                <w:sz w:val="24"/>
              </w:rPr>
              <w:t>3</w:t>
            </w:r>
          </w:p>
        </w:tc>
        <w:tc>
          <w:tcPr>
            <w:tcW w:w="1956" w:type="dxa"/>
            <w:tcBorders>
              <w:left w:val="single" w:sz="6" w:space="0" w:color="000000"/>
              <w:right w:val="single" w:sz="6" w:space="0" w:color="000000"/>
            </w:tcBorders>
          </w:tcPr>
          <w:p w:rsidR="002A0C24" w:rsidRDefault="002A0C24">
            <w:pPr>
              <w:pStyle w:val="TableParagraph"/>
            </w:pPr>
          </w:p>
        </w:tc>
        <w:tc>
          <w:tcPr>
            <w:tcW w:w="666" w:type="dxa"/>
            <w:tcBorders>
              <w:left w:val="single" w:sz="6" w:space="0" w:color="000000"/>
            </w:tcBorders>
          </w:tcPr>
          <w:p w:rsidR="002A0C24" w:rsidRDefault="00EA4E12">
            <w:pPr>
              <w:pStyle w:val="TableParagraph"/>
              <w:spacing w:before="134"/>
              <w:ind w:left="340"/>
              <w:rPr>
                <w:rFonts w:ascii="Arial"/>
                <w:sz w:val="24"/>
              </w:rPr>
            </w:pPr>
            <w:r>
              <w:rPr>
                <w:rFonts w:ascii="Arial"/>
                <w:w w:val="99"/>
                <w:sz w:val="24"/>
              </w:rPr>
              <w:t>4</w:t>
            </w:r>
          </w:p>
        </w:tc>
      </w:tr>
      <w:tr w:rsidR="002A0C24">
        <w:trPr>
          <w:trHeight w:val="551"/>
        </w:trPr>
        <w:tc>
          <w:tcPr>
            <w:tcW w:w="626" w:type="dxa"/>
            <w:tcBorders>
              <w:right w:val="single" w:sz="6" w:space="0" w:color="000000"/>
            </w:tcBorders>
          </w:tcPr>
          <w:p w:rsidR="002A0C24" w:rsidRDefault="00EA4E12">
            <w:pPr>
              <w:pStyle w:val="TableParagraph"/>
              <w:spacing w:before="134"/>
              <w:ind w:left="50"/>
              <w:rPr>
                <w:rFonts w:ascii="Arial"/>
                <w:sz w:val="24"/>
              </w:rPr>
            </w:pPr>
            <w:r>
              <w:rPr>
                <w:rFonts w:ascii="Arial"/>
                <w:w w:val="99"/>
                <w:sz w:val="24"/>
              </w:rPr>
              <w:t>5</w:t>
            </w:r>
          </w:p>
        </w:tc>
        <w:tc>
          <w:tcPr>
            <w:tcW w:w="1956" w:type="dxa"/>
            <w:tcBorders>
              <w:left w:val="single" w:sz="6" w:space="0" w:color="000000"/>
              <w:right w:val="single" w:sz="6" w:space="0" w:color="000000"/>
            </w:tcBorders>
          </w:tcPr>
          <w:p w:rsidR="002A0C24" w:rsidRDefault="002A0C24">
            <w:pPr>
              <w:pStyle w:val="TableParagraph"/>
            </w:pPr>
          </w:p>
        </w:tc>
        <w:tc>
          <w:tcPr>
            <w:tcW w:w="666" w:type="dxa"/>
            <w:tcBorders>
              <w:left w:val="single" w:sz="6" w:space="0" w:color="000000"/>
            </w:tcBorders>
          </w:tcPr>
          <w:p w:rsidR="002A0C24" w:rsidRDefault="00EA4E12">
            <w:pPr>
              <w:pStyle w:val="TableParagraph"/>
              <w:spacing w:before="134"/>
              <w:ind w:left="340"/>
              <w:rPr>
                <w:rFonts w:ascii="Arial"/>
                <w:sz w:val="24"/>
              </w:rPr>
            </w:pPr>
            <w:r>
              <w:rPr>
                <w:rFonts w:ascii="Arial"/>
                <w:w w:val="99"/>
                <w:sz w:val="24"/>
              </w:rPr>
              <w:t>6</w:t>
            </w:r>
          </w:p>
        </w:tc>
      </w:tr>
      <w:tr w:rsidR="002A0C24">
        <w:trPr>
          <w:trHeight w:val="551"/>
        </w:trPr>
        <w:tc>
          <w:tcPr>
            <w:tcW w:w="626" w:type="dxa"/>
            <w:tcBorders>
              <w:right w:val="single" w:sz="6" w:space="0" w:color="000000"/>
            </w:tcBorders>
          </w:tcPr>
          <w:p w:rsidR="002A0C24" w:rsidRDefault="00EA4E12">
            <w:pPr>
              <w:pStyle w:val="TableParagraph"/>
              <w:spacing w:before="134"/>
              <w:ind w:left="50"/>
              <w:rPr>
                <w:rFonts w:ascii="Arial"/>
                <w:sz w:val="24"/>
              </w:rPr>
            </w:pPr>
            <w:r>
              <w:rPr>
                <w:rFonts w:ascii="Arial"/>
                <w:w w:val="99"/>
                <w:sz w:val="24"/>
              </w:rPr>
              <w:t>7</w:t>
            </w:r>
          </w:p>
        </w:tc>
        <w:tc>
          <w:tcPr>
            <w:tcW w:w="1956" w:type="dxa"/>
            <w:tcBorders>
              <w:left w:val="single" w:sz="6" w:space="0" w:color="000000"/>
              <w:right w:val="single" w:sz="6" w:space="0" w:color="000000"/>
            </w:tcBorders>
          </w:tcPr>
          <w:p w:rsidR="002A0C24" w:rsidRDefault="002A0C24">
            <w:pPr>
              <w:pStyle w:val="TableParagraph"/>
            </w:pPr>
          </w:p>
        </w:tc>
        <w:tc>
          <w:tcPr>
            <w:tcW w:w="666" w:type="dxa"/>
            <w:tcBorders>
              <w:left w:val="single" w:sz="6" w:space="0" w:color="000000"/>
            </w:tcBorders>
          </w:tcPr>
          <w:p w:rsidR="002A0C24" w:rsidRDefault="00EA4E12">
            <w:pPr>
              <w:pStyle w:val="TableParagraph"/>
              <w:spacing w:before="134"/>
              <w:ind w:left="340"/>
              <w:rPr>
                <w:rFonts w:ascii="Arial"/>
                <w:sz w:val="24"/>
              </w:rPr>
            </w:pPr>
            <w:r>
              <w:rPr>
                <w:rFonts w:ascii="Arial"/>
                <w:w w:val="99"/>
                <w:sz w:val="24"/>
              </w:rPr>
              <w:t>8</w:t>
            </w:r>
          </w:p>
        </w:tc>
      </w:tr>
      <w:tr w:rsidR="002A0C24">
        <w:trPr>
          <w:trHeight w:val="551"/>
        </w:trPr>
        <w:tc>
          <w:tcPr>
            <w:tcW w:w="626" w:type="dxa"/>
            <w:tcBorders>
              <w:right w:val="single" w:sz="6" w:space="0" w:color="000000"/>
            </w:tcBorders>
          </w:tcPr>
          <w:p w:rsidR="002A0C24" w:rsidRDefault="00EA4E12">
            <w:pPr>
              <w:pStyle w:val="TableParagraph"/>
              <w:spacing w:before="134"/>
              <w:ind w:left="50"/>
              <w:rPr>
                <w:rFonts w:ascii="Arial"/>
                <w:sz w:val="24"/>
              </w:rPr>
            </w:pPr>
            <w:r>
              <w:rPr>
                <w:rFonts w:ascii="Arial"/>
                <w:w w:val="99"/>
                <w:sz w:val="24"/>
              </w:rPr>
              <w:t>9</w:t>
            </w:r>
          </w:p>
        </w:tc>
        <w:tc>
          <w:tcPr>
            <w:tcW w:w="1956" w:type="dxa"/>
            <w:tcBorders>
              <w:left w:val="single" w:sz="6" w:space="0" w:color="000000"/>
              <w:bottom w:val="single" w:sz="6" w:space="0" w:color="000000"/>
              <w:right w:val="single" w:sz="6" w:space="0" w:color="000000"/>
            </w:tcBorders>
          </w:tcPr>
          <w:p w:rsidR="002A0C24" w:rsidRDefault="002A0C24">
            <w:pPr>
              <w:pStyle w:val="TableParagraph"/>
            </w:pPr>
          </w:p>
        </w:tc>
        <w:tc>
          <w:tcPr>
            <w:tcW w:w="666" w:type="dxa"/>
            <w:tcBorders>
              <w:left w:val="single" w:sz="6" w:space="0" w:color="000000"/>
            </w:tcBorders>
          </w:tcPr>
          <w:p w:rsidR="002A0C24" w:rsidRDefault="00EA4E12">
            <w:pPr>
              <w:pStyle w:val="TableParagraph"/>
              <w:spacing w:before="134"/>
              <w:ind w:left="340"/>
              <w:rPr>
                <w:rFonts w:ascii="Arial"/>
                <w:sz w:val="24"/>
              </w:rPr>
            </w:pPr>
            <w:r>
              <w:rPr>
                <w:rFonts w:ascii="Arial"/>
                <w:sz w:val="24"/>
              </w:rPr>
              <w:t>10</w:t>
            </w:r>
          </w:p>
        </w:tc>
      </w:tr>
    </w:tbl>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342BA1">
      <w:pPr>
        <w:pStyle w:val="GvdeMetni"/>
        <w:spacing w:before="2"/>
        <w:rPr>
          <w:sz w:val="12"/>
        </w:rPr>
      </w:pPr>
      <w:r>
        <w:rPr>
          <w:noProof/>
          <w:lang w:val="tr-TR" w:eastAsia="tr-TR"/>
        </w:rPr>
        <mc:AlternateContent>
          <mc:Choice Requires="wps">
            <w:drawing>
              <wp:anchor distT="0" distB="0" distL="0" distR="0" simplePos="0" relativeHeight="251591680" behindDoc="0" locked="0" layoutInCell="1" allowOverlap="1">
                <wp:simplePos x="0" y="0"/>
                <wp:positionH relativeFrom="page">
                  <wp:posOffset>1257300</wp:posOffset>
                </wp:positionH>
                <wp:positionV relativeFrom="paragraph">
                  <wp:posOffset>117475</wp:posOffset>
                </wp:positionV>
                <wp:extent cx="1828800" cy="0"/>
                <wp:effectExtent l="9525" t="11430" r="9525" b="7620"/>
                <wp:wrapTopAndBottom/>
                <wp:docPr id="245"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6F929" id="Line 185" o:spid="_x0000_s1026" style="position:absolute;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9.25pt" to="243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83ZIAIAAEUEAAAOAAAAZHJzL2Uyb0RvYy54bWysU8GO2jAQvVfqP1i+QxIa2GxEWFUEetm2&#10;SLv9AGM7xKpjW7YhoKr/3rFDENteqqoczDgz8+bNzPPy6dxJdOLWCa0qnE1TjLiimgl1qPC31+2k&#10;wMh5ohiRWvEKX7jDT6v375a9KflMt1oybhGAKFf2psKt96ZMEkdb3hE31YYrcDbadsTD1R4SZkkP&#10;6J1MZmm6SHptmbGacufgaz048SriNw2n/mvTOO6RrDBw8/G08dyHM1ktSXmwxLSCXmmQf2DREaGg&#10;6A2qJp6goxV/QHWCWu1046dUd4luGkF57AG6ydLfunlpieGxFxiOM7cxuf8HS7+cdhYJVuFZPsdI&#10;kQ6W9CwUR1kxD9PpjSshaK12NvRHz+rFPGv63SGl1y1RBx5Zvl4MJGYhI3mTEi7OQI19/1kziCFH&#10;r+Oozo3tAiQMAZ3jRi63jfCzRxQ+ZsWsKFJYHB19CSnHRGOd/8R1h4JRYQmsIzA5PTsfiJByDAl1&#10;lN4KKePCpUJ9hR8WWR4TnJaCBWcIc/awX0uLTiRIJv5iV+C5DwvINXHtEBddg5isPioWq7ScsM3V&#10;9kTIwQZWUoVC0CPwvFqDWH48po+bYlPkk3y22EzytK4nH7frfLLYZg/z+kO9XtfZz8A5y8tWMMZV&#10;oD0KN8v/ThjXJzRI7ibd23ySt+hxkEB2/I+k45LDXgeF7DW77Oy4fNBqDL6+q/AY7u9g37/+1S8A&#10;AAD//wMAUEsDBBQABgAIAAAAIQAhCtQv2wAAAAkBAAAPAAAAZHJzL2Rvd25yZXYueG1sTE/LTsMw&#10;ELwj8Q/WInGjThFUTohTVUhVD+VC2w9w4iWJGq+D7bYpX88iDnDbeWh2plxObhBnDLH3pGE+y0Ag&#10;Nd721Go47NcPCkRMhqwZPKGGK0ZYVrc3pSmsv9A7nnepFRxCsTAaupTGQsrYdOhMnPkRibUPH5xJ&#10;DEMrbTAXDneDfMyyhXSmJ/7QmRFfO2yOu5PTkGcT7emrXb1t+83hMxxVnc+V1vd30+oFRMIp/Znh&#10;pz5Xh4o71f5ENoqBca54S+JDPYNgw5NaMFH/ErIq5f8F1TcAAAD//wMAUEsBAi0AFAAGAAgAAAAh&#10;ALaDOJL+AAAA4QEAABMAAAAAAAAAAAAAAAAAAAAAAFtDb250ZW50X1R5cGVzXS54bWxQSwECLQAU&#10;AAYACAAAACEAOP0h/9YAAACUAQAACwAAAAAAAAAAAAAAAAAvAQAAX3JlbHMvLnJlbHNQSwECLQAU&#10;AAYACAAAACEAxH/N2SACAABFBAAADgAAAAAAAAAAAAAAAAAuAgAAZHJzL2Uyb0RvYy54bWxQSwEC&#10;LQAUAAYACAAAACEAIQrUL9sAAAAJAQAADwAAAAAAAAAAAAAAAAB6BAAAZHJzL2Rvd25yZXYueG1s&#10;UEsFBgAAAAAEAAQA8wAAAIIFAAAAAA==&#10;" strokeweight=".2115mm">
                <w10:wrap type="topAndBottom" anchorx="page"/>
              </v:line>
            </w:pict>
          </mc:Fallback>
        </mc:AlternateContent>
      </w:r>
    </w:p>
    <w:p w:rsidR="002A0C24" w:rsidRDefault="00EA4E12">
      <w:pPr>
        <w:spacing w:before="50" w:line="241" w:lineRule="exact"/>
        <w:ind w:left="1859"/>
        <w:rPr>
          <w:sz w:val="20"/>
        </w:rPr>
      </w:pPr>
      <w:r>
        <w:rPr>
          <w:position w:val="9"/>
          <w:sz w:val="13"/>
        </w:rPr>
        <w:t xml:space="preserve">111 </w:t>
      </w:r>
      <w:r>
        <w:rPr>
          <w:sz w:val="20"/>
        </w:rPr>
        <w:t xml:space="preserve">Gürel, Gürel, </w:t>
      </w:r>
      <w:r>
        <w:rPr>
          <w:b/>
          <w:sz w:val="20"/>
        </w:rPr>
        <w:t xml:space="preserve">a.g.e., </w:t>
      </w:r>
      <w:r>
        <w:rPr>
          <w:sz w:val="20"/>
        </w:rPr>
        <w:t>s. 657</w:t>
      </w:r>
    </w:p>
    <w:p w:rsidR="002A0C24" w:rsidRDefault="00EA4E12">
      <w:pPr>
        <w:tabs>
          <w:tab w:val="left" w:pos="2416"/>
          <w:tab w:val="left" w:pos="3223"/>
          <w:tab w:val="left" w:pos="4199"/>
          <w:tab w:val="left" w:pos="5150"/>
          <w:tab w:val="left" w:pos="6343"/>
          <w:tab w:val="left" w:pos="7492"/>
          <w:tab w:val="left" w:pos="8762"/>
        </w:tabs>
        <w:spacing w:before="14" w:line="230" w:lineRule="exact"/>
        <w:ind w:left="1859" w:right="1395"/>
        <w:rPr>
          <w:sz w:val="20"/>
        </w:rPr>
      </w:pPr>
      <w:r>
        <w:rPr>
          <w:position w:val="9"/>
          <w:sz w:val="13"/>
        </w:rPr>
        <w:t>112</w:t>
      </w:r>
      <w:r>
        <w:rPr>
          <w:position w:val="9"/>
          <w:sz w:val="13"/>
        </w:rPr>
        <w:tab/>
      </w:r>
      <w:r>
        <w:rPr>
          <w:sz w:val="20"/>
        </w:rPr>
        <w:t>Nihat</w:t>
      </w:r>
      <w:r>
        <w:rPr>
          <w:sz w:val="20"/>
        </w:rPr>
        <w:tab/>
        <w:t>Aytürk,</w:t>
      </w:r>
      <w:r>
        <w:rPr>
          <w:sz w:val="20"/>
        </w:rPr>
        <w:tab/>
        <w:t>(2007),</w:t>
      </w:r>
      <w:r>
        <w:rPr>
          <w:sz w:val="20"/>
        </w:rPr>
        <w:tab/>
        <w:t>“</w:t>
      </w:r>
      <w:r>
        <w:rPr>
          <w:b/>
          <w:sz w:val="20"/>
        </w:rPr>
        <w:t>Protokol</w:t>
      </w:r>
      <w:r>
        <w:rPr>
          <w:b/>
          <w:sz w:val="20"/>
        </w:rPr>
        <w:tab/>
        <w:t>Yönetimi</w:t>
      </w:r>
      <w:r>
        <w:rPr>
          <w:b/>
          <w:sz w:val="20"/>
        </w:rPr>
        <w:tab/>
        <w:t>Semineri</w:t>
      </w:r>
      <w:r>
        <w:rPr>
          <w:sz w:val="20"/>
        </w:rPr>
        <w:t>”,</w:t>
      </w:r>
      <w:r>
        <w:rPr>
          <w:sz w:val="20"/>
        </w:rPr>
        <w:tab/>
      </w:r>
      <w:r>
        <w:rPr>
          <w:sz w:val="20"/>
        </w:rPr>
        <w:t>http://www.antalya- teftis.gov.tr/teftis/dosya/protokol_k-N.Ayturk.ppt (internet),</w:t>
      </w:r>
      <w:r>
        <w:rPr>
          <w:spacing w:val="1"/>
          <w:sz w:val="20"/>
        </w:rPr>
        <w:t xml:space="preserve"> </w:t>
      </w:r>
      <w:r>
        <w:rPr>
          <w:sz w:val="20"/>
        </w:rPr>
        <w:t>25.04.2008.</w:t>
      </w:r>
    </w:p>
    <w:p w:rsidR="002A0C24" w:rsidRDefault="002A0C24">
      <w:pPr>
        <w:spacing w:line="230" w:lineRule="exact"/>
        <w:rPr>
          <w:sz w:val="20"/>
        </w:rPr>
        <w:sectPr w:rsidR="002A0C24">
          <w:pgSz w:w="11910" w:h="16840"/>
          <w:pgMar w:top="1660" w:right="20" w:bottom="280" w:left="120" w:header="724" w:footer="0" w:gutter="0"/>
          <w:cols w:space="708"/>
        </w:sectPr>
      </w:pPr>
    </w:p>
    <w:p w:rsidR="002A0C24" w:rsidRDefault="002A0C24">
      <w:pPr>
        <w:pStyle w:val="GvdeMetni"/>
        <w:spacing w:before="3"/>
        <w:rPr>
          <w:sz w:val="17"/>
        </w:rPr>
      </w:pPr>
    </w:p>
    <w:p w:rsidR="002A0C24" w:rsidRDefault="00EA4E12">
      <w:pPr>
        <w:pStyle w:val="ListeParagraf"/>
        <w:numPr>
          <w:ilvl w:val="0"/>
          <w:numId w:val="2"/>
        </w:numPr>
        <w:tabs>
          <w:tab w:val="left" w:pos="3275"/>
          <w:tab w:val="left" w:pos="3276"/>
        </w:tabs>
        <w:spacing w:before="99" w:line="350" w:lineRule="auto"/>
        <w:ind w:right="1394" w:firstLine="720"/>
        <w:rPr>
          <w:sz w:val="24"/>
        </w:rPr>
      </w:pPr>
      <w:r>
        <w:rPr>
          <w:b/>
          <w:sz w:val="24"/>
        </w:rPr>
        <w:t xml:space="preserve">U masada oturma düzeni: </w:t>
      </w:r>
      <w:r>
        <w:rPr>
          <w:sz w:val="24"/>
        </w:rPr>
        <w:t>Resmi ziyafetlerde “U” masanın iç tarafına, diğer masalarında şeref misafirinin karşısına gelen kenarına kuver</w:t>
      </w:r>
      <w:r>
        <w:rPr>
          <w:spacing w:val="-7"/>
          <w:sz w:val="24"/>
        </w:rPr>
        <w:t xml:space="preserve"> </w:t>
      </w:r>
      <w:r>
        <w:rPr>
          <w:sz w:val="24"/>
        </w:rPr>
        <w:t>konulma</w:t>
      </w:r>
      <w:r>
        <w:rPr>
          <w:sz w:val="24"/>
        </w:rPr>
        <w:t>z</w:t>
      </w:r>
    </w:p>
    <w:p w:rsidR="002A0C24" w:rsidRDefault="00EA4E12">
      <w:pPr>
        <w:pStyle w:val="ListeParagraf"/>
        <w:numPr>
          <w:ilvl w:val="0"/>
          <w:numId w:val="13"/>
        </w:numPr>
        <w:tabs>
          <w:tab w:val="left" w:pos="3275"/>
          <w:tab w:val="left" w:pos="3276"/>
        </w:tabs>
        <w:spacing w:before="13"/>
        <w:ind w:firstLine="720"/>
        <w:rPr>
          <w:sz w:val="24"/>
        </w:rPr>
      </w:pPr>
      <w:r>
        <w:rPr>
          <w:sz w:val="24"/>
        </w:rPr>
        <w:t>Ev sahibi ve şeref misafiri beyler yan yana, misafir bey</w:t>
      </w:r>
      <w:r>
        <w:rPr>
          <w:spacing w:val="-2"/>
          <w:sz w:val="24"/>
        </w:rPr>
        <w:t xml:space="preserve"> </w:t>
      </w:r>
      <w:r>
        <w:rPr>
          <w:sz w:val="24"/>
        </w:rPr>
        <w:t>sağda.</w:t>
      </w:r>
    </w:p>
    <w:p w:rsidR="002A0C24" w:rsidRDefault="00EA4E12">
      <w:pPr>
        <w:pStyle w:val="ListeParagraf"/>
        <w:numPr>
          <w:ilvl w:val="0"/>
          <w:numId w:val="13"/>
        </w:numPr>
        <w:tabs>
          <w:tab w:val="left" w:pos="3276"/>
        </w:tabs>
        <w:spacing w:before="137" w:line="360" w:lineRule="auto"/>
        <w:ind w:right="1394" w:firstLine="720"/>
        <w:jc w:val="both"/>
        <w:rPr>
          <w:sz w:val="24"/>
        </w:rPr>
      </w:pPr>
      <w:r>
        <w:rPr>
          <w:sz w:val="24"/>
        </w:rPr>
        <w:t>Masa uçlarına hanımların oturmaması için davetli bey sayısı hanımlardan iki fazladır.Şekilde altı numaralı hanım altı numaralı beyle evli olduğu için sağda değil sola oturtulmuştur. Sekiz numaralı bey ise yedi numaralı değil altı numaralı hanımın yanına ot</w:t>
      </w:r>
      <w:r>
        <w:rPr>
          <w:sz w:val="24"/>
        </w:rPr>
        <w:t>urtulmuştur, çünkü altı numara daha</w:t>
      </w:r>
      <w:r>
        <w:rPr>
          <w:spacing w:val="-4"/>
          <w:sz w:val="24"/>
        </w:rPr>
        <w:t xml:space="preserve"> </w:t>
      </w:r>
      <w:r>
        <w:rPr>
          <w:sz w:val="24"/>
        </w:rPr>
        <w:t>öncedir.</w:t>
      </w:r>
    </w:p>
    <w:p w:rsidR="002A0C24" w:rsidRDefault="002A0C24">
      <w:pPr>
        <w:pStyle w:val="GvdeMetni"/>
        <w:spacing w:before="6"/>
        <w:rPr>
          <w:sz w:val="36"/>
        </w:rPr>
      </w:pPr>
    </w:p>
    <w:p w:rsidR="002A0C24" w:rsidRDefault="00342BA1">
      <w:pPr>
        <w:pStyle w:val="Balk3"/>
        <w:ind w:left="2579" w:firstLine="0"/>
      </w:pPr>
      <w:r>
        <w:rPr>
          <w:noProof/>
          <w:lang w:val="tr-TR" w:eastAsia="tr-TR"/>
        </w:rPr>
        <mc:AlternateContent>
          <mc:Choice Requires="wps">
            <w:drawing>
              <wp:anchor distT="0" distB="0" distL="114300" distR="114300" simplePos="0" relativeHeight="251737088" behindDoc="1" locked="0" layoutInCell="1" allowOverlap="1">
                <wp:simplePos x="0" y="0"/>
                <wp:positionH relativeFrom="page">
                  <wp:posOffset>5372100</wp:posOffset>
                </wp:positionH>
                <wp:positionV relativeFrom="paragraph">
                  <wp:posOffset>515620</wp:posOffset>
                </wp:positionV>
                <wp:extent cx="685800" cy="1371600"/>
                <wp:effectExtent l="9525" t="11430" r="9525" b="7620"/>
                <wp:wrapNone/>
                <wp:docPr id="244"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1371600"/>
                        </a:xfrm>
                        <a:custGeom>
                          <a:avLst/>
                          <a:gdLst>
                            <a:gd name="T0" fmla="+- 0 9540 8460"/>
                            <a:gd name="T1" fmla="*/ T0 w 1080"/>
                            <a:gd name="T2" fmla="+- 0 812 812"/>
                            <a:gd name="T3" fmla="*/ 812 h 2160"/>
                            <a:gd name="T4" fmla="+- 0 8460 8460"/>
                            <a:gd name="T5" fmla="*/ T4 w 1080"/>
                            <a:gd name="T6" fmla="+- 0 812 812"/>
                            <a:gd name="T7" fmla="*/ 812 h 2160"/>
                            <a:gd name="T8" fmla="+- 0 8460 8460"/>
                            <a:gd name="T9" fmla="*/ T8 w 1080"/>
                            <a:gd name="T10" fmla="+- 0 2972 812"/>
                            <a:gd name="T11" fmla="*/ 2972 h 2160"/>
                          </a:gdLst>
                          <a:ahLst/>
                          <a:cxnLst>
                            <a:cxn ang="0">
                              <a:pos x="T1" y="T3"/>
                            </a:cxn>
                            <a:cxn ang="0">
                              <a:pos x="T5" y="T7"/>
                            </a:cxn>
                            <a:cxn ang="0">
                              <a:pos x="T9" y="T11"/>
                            </a:cxn>
                          </a:cxnLst>
                          <a:rect l="0" t="0" r="r" b="b"/>
                          <a:pathLst>
                            <a:path w="1080" h="2160">
                              <a:moveTo>
                                <a:pt x="1080" y="0"/>
                              </a:moveTo>
                              <a:lnTo>
                                <a:pt x="0" y="0"/>
                              </a:lnTo>
                              <a:lnTo>
                                <a:pt x="0" y="216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669EC0" id="Freeform 184"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77pt,40.6pt,423pt,40.6pt,423pt,148.6pt" coordsize="108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vqragMAADsIAAAOAAAAZHJzL2Uyb0RvYy54bWysVduO2jAQfa/Uf7D82IrNhQABLaxWXKpK&#10;23alpR9gEodETezUNoRt1X/vjBOzsDetqiKR2MxhfObMeOby6lCVZM+VLqSY0uDCp4SLRKaF2E7p&#10;9/WqF1OiDRMpK6XgU3rPNb2avX932dQTHspclilXBJwIPWnqKc2NqSeep5OcV0xfyJoLMGZSVczA&#10;Vm29VLEGvFelF/r+0GukSmslE641/LpojXRm/WcZT8y3LNPckHJKgZuxT2WfG3x6s0s22SpW50XS&#10;0WD/wKJihYBDj64WzDCyU8UTV1WRKKllZi4SWXkyy4qE2xggmsB/FM1dzmpuYwFxdH2USf8/t8nX&#10;/a0iRTqlYRRRIlgFSVopzlFyEsQRKtTUegLAu/pWYYy6vpHJDw0G78yCGw0Ysmm+yBT8sJ2RVpVD&#10;pir8J8RLDlb8+6P4/GBIAj8O40HsQ4oSMAX9UTCEDR7BJu7fyU6bT1xaT2x/o02bvBRWVvq0o78G&#10;L1lVQh4/9ohPxoPIJ3E0dMk+wgIH++CRtU8aEvjxE1DoQNZXHIQEvl3ZHD31HQg8ISQnIfB/jAJ9&#10;T2gho2dpDRwMaUUv0Bo60Gu0Rg70Ki24oW+hNXYwpBW/QCs4lz4cj57VKziV3oIeFIOEb11KWe6y&#10;nBxEl2ZYEYbdxbelVUuNJbUGj1A4635XM4DCmngBDBIjePQmMASOYODclqN1DSzh3VFS0GYeNxhF&#10;CTSYTVsDNTMYCTLCJWmgxLHWSA73DisFLZXc87W0GIMhtQg42t2DB0ApToHg5wTlbO5dW2ctxlUl&#10;sG/NsEBC9podSWJsJ1dNyFVRlvaulQKpjwfhwDLWsixSNCJprbabeanInmGrtZ9OsDNYrbRZMJ23&#10;OGtqNVJyJ1J7Ss5ZuuzWhhVlu7ac8SBoGJ2W2Dpsk/099sfLeBlHvSgcLnuRv1j0rlfzqDdcBaPB&#10;or+YzxfBH+QcRJO8SFMukLZr+EH0tobajZ62VR9b/ll4Zyqs7OepCt45Das+xOLeNjrbWrGbtu13&#10;I9N76KxKthMMJi4scql+UdLA9JpS/XPHFKek/CxgPIyDKIKUG7uJBqMQNurUsjm1MJGAqyk1FG4W&#10;LuemHZG7WhXbHE4KbL6FvIaOnhXYeC2/llW3gQllI+imKY7A071FPcz82V8AAAD//wMAUEsDBBQA&#10;BgAIAAAAIQB0WwI64AAAAAoBAAAPAAAAZHJzL2Rvd25yZXYueG1sTI9PT4NAEMXvJn6HzZh4swub&#10;igVZGmNivOhB6oXblp0C6f4h7JbCt3c86W1m3sub3yv3izVsxikM3klINwkwdK3Xg+skfB/eHnbA&#10;QlROK+MdSlgxwL66vSlVof3VfeFcx45RiAuFktDHOBach7ZHq8LGj+hIO/nJqkjr1HE9qSuFW8NF&#10;kmTcqsHRh16N+Npje64vVoLN3pfa5M1pPn/muhHrx9qkrZT3d8vLM7CIS/wzwy8+oUNFTEd/cTow&#10;I2G3zahLpCEVwMiQP27pcJQg8icBvCr5/wrVDwAAAP//AwBQSwECLQAUAAYACAAAACEAtoM4kv4A&#10;AADhAQAAEwAAAAAAAAAAAAAAAAAAAAAAW0NvbnRlbnRfVHlwZXNdLnhtbFBLAQItABQABgAIAAAA&#10;IQA4/SH/1gAAAJQBAAALAAAAAAAAAAAAAAAAAC8BAABfcmVscy8ucmVsc1BLAQItABQABgAIAAAA&#10;IQAW3vqragMAADsIAAAOAAAAAAAAAAAAAAAAAC4CAABkcnMvZTJvRG9jLnhtbFBLAQItABQABgAI&#10;AAAAIQB0WwI64AAAAAoBAAAPAAAAAAAAAAAAAAAAAMQFAABkcnMvZG93bnJldi54bWxQSwUGAAAA&#10;AAQABADzAAAA0QYAAAAA&#10;" filled="f">
                <v:path arrowok="t" o:connecttype="custom" o:connectlocs="685800,515620;0,515620;0,1887220" o:connectangles="0,0,0"/>
                <w10:wrap anchorx="page"/>
              </v:polyline>
            </w:pict>
          </mc:Fallback>
        </mc:AlternateContent>
      </w:r>
      <w:r w:rsidR="00EA4E12">
        <w:rPr>
          <w:b w:val="0"/>
        </w:rPr>
        <w:t>Ş</w:t>
      </w:r>
      <w:r w:rsidR="00EA4E12">
        <w:t xml:space="preserve">ekil 2.13 : “U” </w:t>
      </w:r>
      <w:r w:rsidR="00EA4E12">
        <w:rPr>
          <w:b w:val="0"/>
        </w:rPr>
        <w:t>Ş</w:t>
      </w:r>
      <w:r w:rsidR="00EA4E12">
        <w:t>eklindeki Bir Masada Resmi Ziyafet Düzeni</w:t>
      </w:r>
    </w:p>
    <w:p w:rsidR="002A0C24" w:rsidRDefault="002A0C24">
      <w:pPr>
        <w:pStyle w:val="GvdeMetni"/>
        <w:rPr>
          <w:b/>
          <w:sz w:val="20"/>
        </w:rPr>
      </w:pPr>
    </w:p>
    <w:p w:rsidR="002A0C24" w:rsidRDefault="002A0C24">
      <w:pPr>
        <w:pStyle w:val="GvdeMetni"/>
        <w:spacing w:before="7"/>
        <w:rPr>
          <w:b/>
          <w:sz w:val="26"/>
        </w:rPr>
      </w:pPr>
    </w:p>
    <w:tbl>
      <w:tblPr>
        <w:tblStyle w:val="TableNormal"/>
        <w:tblW w:w="0" w:type="auto"/>
        <w:tblInd w:w="2141" w:type="dxa"/>
        <w:tblLayout w:type="fixed"/>
        <w:tblLook w:val="01E0" w:firstRow="1" w:lastRow="1" w:firstColumn="1" w:lastColumn="1" w:noHBand="0" w:noVBand="0"/>
      </w:tblPr>
      <w:tblGrid>
        <w:gridCol w:w="306"/>
        <w:gridCol w:w="673"/>
        <w:gridCol w:w="1080"/>
        <w:gridCol w:w="370"/>
        <w:gridCol w:w="413"/>
        <w:gridCol w:w="780"/>
        <w:gridCol w:w="497"/>
        <w:gridCol w:w="500"/>
        <w:gridCol w:w="973"/>
        <w:gridCol w:w="1686"/>
        <w:gridCol w:w="661"/>
        <w:gridCol w:w="313"/>
      </w:tblGrid>
      <w:tr w:rsidR="002A0C24">
        <w:trPr>
          <w:trHeight w:val="497"/>
        </w:trPr>
        <w:tc>
          <w:tcPr>
            <w:tcW w:w="306" w:type="dxa"/>
          </w:tcPr>
          <w:p w:rsidR="002A0C24" w:rsidRDefault="00EA4E12">
            <w:pPr>
              <w:pStyle w:val="TableParagraph"/>
              <w:spacing w:before="71"/>
              <w:ind w:right="43"/>
              <w:jc w:val="center"/>
              <w:rPr>
                <w:sz w:val="24"/>
              </w:rPr>
            </w:pPr>
            <w:r>
              <w:rPr>
                <w:sz w:val="24"/>
              </w:rPr>
              <w:t>B</w:t>
            </w:r>
          </w:p>
        </w:tc>
        <w:tc>
          <w:tcPr>
            <w:tcW w:w="673" w:type="dxa"/>
            <w:tcBorders>
              <w:right w:val="single" w:sz="6" w:space="0" w:color="000000"/>
            </w:tcBorders>
          </w:tcPr>
          <w:p w:rsidR="002A0C24" w:rsidRDefault="00EA4E12">
            <w:pPr>
              <w:pStyle w:val="TableParagraph"/>
              <w:spacing w:before="71"/>
              <w:ind w:left="63" w:right="321"/>
              <w:jc w:val="center"/>
              <w:rPr>
                <w:sz w:val="24"/>
              </w:rPr>
            </w:pPr>
            <w:r>
              <w:rPr>
                <w:sz w:val="24"/>
              </w:rPr>
              <w:t>11</w:t>
            </w:r>
          </w:p>
        </w:tc>
        <w:tc>
          <w:tcPr>
            <w:tcW w:w="1080" w:type="dxa"/>
            <w:tcBorders>
              <w:left w:val="single" w:sz="6" w:space="0" w:color="000000"/>
              <w:right w:val="single" w:sz="6" w:space="0" w:color="000000"/>
            </w:tcBorders>
          </w:tcPr>
          <w:p w:rsidR="002A0C24" w:rsidRDefault="002A0C24">
            <w:pPr>
              <w:pStyle w:val="TableParagraph"/>
              <w:rPr>
                <w:sz w:val="24"/>
              </w:rPr>
            </w:pPr>
          </w:p>
        </w:tc>
        <w:tc>
          <w:tcPr>
            <w:tcW w:w="370" w:type="dxa"/>
            <w:tcBorders>
              <w:left w:val="single" w:sz="6" w:space="0" w:color="000000"/>
            </w:tcBorders>
          </w:tcPr>
          <w:p w:rsidR="002A0C24" w:rsidRDefault="002A0C24">
            <w:pPr>
              <w:pStyle w:val="TableParagraph"/>
              <w:rPr>
                <w:sz w:val="24"/>
              </w:rPr>
            </w:pPr>
          </w:p>
        </w:tc>
        <w:tc>
          <w:tcPr>
            <w:tcW w:w="413" w:type="dxa"/>
          </w:tcPr>
          <w:p w:rsidR="002A0C24" w:rsidRDefault="002A0C24">
            <w:pPr>
              <w:pStyle w:val="TableParagraph"/>
              <w:rPr>
                <w:sz w:val="24"/>
              </w:rPr>
            </w:pPr>
          </w:p>
        </w:tc>
        <w:tc>
          <w:tcPr>
            <w:tcW w:w="780" w:type="dxa"/>
          </w:tcPr>
          <w:p w:rsidR="002A0C24" w:rsidRDefault="002A0C24">
            <w:pPr>
              <w:pStyle w:val="TableParagraph"/>
              <w:rPr>
                <w:sz w:val="24"/>
              </w:rPr>
            </w:pPr>
          </w:p>
        </w:tc>
        <w:tc>
          <w:tcPr>
            <w:tcW w:w="497" w:type="dxa"/>
          </w:tcPr>
          <w:p w:rsidR="002A0C24" w:rsidRDefault="002A0C24">
            <w:pPr>
              <w:pStyle w:val="TableParagraph"/>
              <w:rPr>
                <w:sz w:val="24"/>
              </w:rPr>
            </w:pPr>
          </w:p>
        </w:tc>
        <w:tc>
          <w:tcPr>
            <w:tcW w:w="500" w:type="dxa"/>
          </w:tcPr>
          <w:p w:rsidR="002A0C24" w:rsidRDefault="002A0C24">
            <w:pPr>
              <w:pStyle w:val="TableParagraph"/>
              <w:rPr>
                <w:sz w:val="24"/>
              </w:rPr>
            </w:pPr>
          </w:p>
        </w:tc>
        <w:tc>
          <w:tcPr>
            <w:tcW w:w="973" w:type="dxa"/>
          </w:tcPr>
          <w:p w:rsidR="002A0C24" w:rsidRDefault="002A0C24">
            <w:pPr>
              <w:pStyle w:val="TableParagraph"/>
              <w:rPr>
                <w:sz w:val="24"/>
              </w:rPr>
            </w:pPr>
          </w:p>
        </w:tc>
        <w:tc>
          <w:tcPr>
            <w:tcW w:w="1686" w:type="dxa"/>
            <w:tcBorders>
              <w:right w:val="single" w:sz="6" w:space="0" w:color="000000"/>
            </w:tcBorders>
          </w:tcPr>
          <w:p w:rsidR="002A0C24" w:rsidRDefault="002A0C24">
            <w:pPr>
              <w:pStyle w:val="TableParagraph"/>
              <w:rPr>
                <w:sz w:val="24"/>
              </w:rPr>
            </w:pPr>
          </w:p>
        </w:tc>
        <w:tc>
          <w:tcPr>
            <w:tcW w:w="661" w:type="dxa"/>
            <w:tcBorders>
              <w:left w:val="single" w:sz="6" w:space="0" w:color="000000"/>
            </w:tcBorders>
          </w:tcPr>
          <w:p w:rsidR="002A0C24" w:rsidRDefault="00EA4E12">
            <w:pPr>
              <w:pStyle w:val="TableParagraph"/>
              <w:spacing w:before="71"/>
              <w:ind w:left="324"/>
              <w:rPr>
                <w:sz w:val="24"/>
              </w:rPr>
            </w:pPr>
            <w:r>
              <w:rPr>
                <w:sz w:val="24"/>
              </w:rPr>
              <w:t>10</w:t>
            </w:r>
          </w:p>
        </w:tc>
        <w:tc>
          <w:tcPr>
            <w:tcW w:w="313" w:type="dxa"/>
          </w:tcPr>
          <w:p w:rsidR="002A0C24" w:rsidRDefault="00EA4E12">
            <w:pPr>
              <w:pStyle w:val="TableParagraph"/>
              <w:spacing w:before="71"/>
              <w:ind w:right="59"/>
              <w:jc w:val="right"/>
              <w:rPr>
                <w:sz w:val="24"/>
              </w:rPr>
            </w:pPr>
            <w:r>
              <w:rPr>
                <w:sz w:val="24"/>
              </w:rPr>
              <w:t>B</w:t>
            </w:r>
          </w:p>
        </w:tc>
      </w:tr>
      <w:tr w:rsidR="002A0C24">
        <w:trPr>
          <w:trHeight w:val="551"/>
        </w:trPr>
        <w:tc>
          <w:tcPr>
            <w:tcW w:w="306" w:type="dxa"/>
          </w:tcPr>
          <w:p w:rsidR="002A0C24" w:rsidRDefault="00EA4E12">
            <w:pPr>
              <w:pStyle w:val="TableParagraph"/>
              <w:spacing w:before="126"/>
              <w:ind w:right="30"/>
              <w:jc w:val="center"/>
              <w:rPr>
                <w:sz w:val="24"/>
              </w:rPr>
            </w:pPr>
            <w:r>
              <w:rPr>
                <w:w w:val="99"/>
                <w:sz w:val="24"/>
              </w:rPr>
              <w:t>H</w:t>
            </w:r>
          </w:p>
        </w:tc>
        <w:tc>
          <w:tcPr>
            <w:tcW w:w="673" w:type="dxa"/>
            <w:tcBorders>
              <w:right w:val="single" w:sz="6" w:space="0" w:color="000000"/>
            </w:tcBorders>
          </w:tcPr>
          <w:p w:rsidR="002A0C24" w:rsidRDefault="00EA4E12">
            <w:pPr>
              <w:pStyle w:val="TableParagraph"/>
              <w:spacing w:before="126"/>
              <w:ind w:right="229"/>
              <w:jc w:val="center"/>
              <w:rPr>
                <w:sz w:val="24"/>
              </w:rPr>
            </w:pPr>
            <w:r>
              <w:rPr>
                <w:sz w:val="24"/>
              </w:rPr>
              <w:t>9</w:t>
            </w:r>
          </w:p>
        </w:tc>
        <w:tc>
          <w:tcPr>
            <w:tcW w:w="1080" w:type="dxa"/>
            <w:tcBorders>
              <w:left w:val="single" w:sz="6" w:space="0" w:color="000000"/>
              <w:right w:val="single" w:sz="6" w:space="0" w:color="000000"/>
            </w:tcBorders>
          </w:tcPr>
          <w:p w:rsidR="002A0C24" w:rsidRDefault="002A0C24">
            <w:pPr>
              <w:pStyle w:val="TableParagraph"/>
              <w:rPr>
                <w:sz w:val="24"/>
              </w:rPr>
            </w:pPr>
          </w:p>
        </w:tc>
        <w:tc>
          <w:tcPr>
            <w:tcW w:w="370" w:type="dxa"/>
            <w:tcBorders>
              <w:left w:val="single" w:sz="6" w:space="0" w:color="000000"/>
            </w:tcBorders>
          </w:tcPr>
          <w:p w:rsidR="002A0C24" w:rsidRDefault="002A0C24">
            <w:pPr>
              <w:pStyle w:val="TableParagraph"/>
              <w:rPr>
                <w:sz w:val="24"/>
              </w:rPr>
            </w:pPr>
          </w:p>
        </w:tc>
        <w:tc>
          <w:tcPr>
            <w:tcW w:w="413" w:type="dxa"/>
          </w:tcPr>
          <w:p w:rsidR="002A0C24" w:rsidRDefault="002A0C24">
            <w:pPr>
              <w:pStyle w:val="TableParagraph"/>
              <w:rPr>
                <w:sz w:val="24"/>
              </w:rPr>
            </w:pPr>
          </w:p>
        </w:tc>
        <w:tc>
          <w:tcPr>
            <w:tcW w:w="780" w:type="dxa"/>
          </w:tcPr>
          <w:p w:rsidR="002A0C24" w:rsidRDefault="002A0C24">
            <w:pPr>
              <w:pStyle w:val="TableParagraph"/>
              <w:rPr>
                <w:sz w:val="24"/>
              </w:rPr>
            </w:pPr>
          </w:p>
        </w:tc>
        <w:tc>
          <w:tcPr>
            <w:tcW w:w="497" w:type="dxa"/>
          </w:tcPr>
          <w:p w:rsidR="002A0C24" w:rsidRDefault="002A0C24">
            <w:pPr>
              <w:pStyle w:val="TableParagraph"/>
              <w:rPr>
                <w:sz w:val="24"/>
              </w:rPr>
            </w:pPr>
          </w:p>
        </w:tc>
        <w:tc>
          <w:tcPr>
            <w:tcW w:w="500" w:type="dxa"/>
          </w:tcPr>
          <w:p w:rsidR="002A0C24" w:rsidRDefault="002A0C24">
            <w:pPr>
              <w:pStyle w:val="TableParagraph"/>
              <w:rPr>
                <w:sz w:val="24"/>
              </w:rPr>
            </w:pPr>
          </w:p>
        </w:tc>
        <w:tc>
          <w:tcPr>
            <w:tcW w:w="973" w:type="dxa"/>
          </w:tcPr>
          <w:p w:rsidR="002A0C24" w:rsidRDefault="002A0C24">
            <w:pPr>
              <w:pStyle w:val="TableParagraph"/>
              <w:rPr>
                <w:sz w:val="24"/>
              </w:rPr>
            </w:pPr>
          </w:p>
        </w:tc>
        <w:tc>
          <w:tcPr>
            <w:tcW w:w="1686" w:type="dxa"/>
            <w:tcBorders>
              <w:right w:val="single" w:sz="6" w:space="0" w:color="000000"/>
            </w:tcBorders>
          </w:tcPr>
          <w:p w:rsidR="002A0C24" w:rsidRDefault="002A0C24">
            <w:pPr>
              <w:pStyle w:val="TableParagraph"/>
              <w:rPr>
                <w:sz w:val="24"/>
              </w:rPr>
            </w:pPr>
          </w:p>
        </w:tc>
        <w:tc>
          <w:tcPr>
            <w:tcW w:w="661" w:type="dxa"/>
            <w:tcBorders>
              <w:left w:val="single" w:sz="6" w:space="0" w:color="000000"/>
            </w:tcBorders>
          </w:tcPr>
          <w:p w:rsidR="002A0C24" w:rsidRDefault="00EA4E12">
            <w:pPr>
              <w:pStyle w:val="TableParagraph"/>
              <w:spacing w:before="126"/>
              <w:ind w:left="324"/>
              <w:rPr>
                <w:sz w:val="24"/>
              </w:rPr>
            </w:pPr>
            <w:r>
              <w:rPr>
                <w:sz w:val="24"/>
              </w:rPr>
              <w:t>8</w:t>
            </w:r>
          </w:p>
        </w:tc>
        <w:tc>
          <w:tcPr>
            <w:tcW w:w="313" w:type="dxa"/>
          </w:tcPr>
          <w:p w:rsidR="002A0C24" w:rsidRDefault="00EA4E12">
            <w:pPr>
              <w:pStyle w:val="TableParagraph"/>
              <w:spacing w:before="126"/>
              <w:ind w:right="46"/>
              <w:jc w:val="right"/>
              <w:rPr>
                <w:sz w:val="24"/>
              </w:rPr>
            </w:pPr>
            <w:r>
              <w:rPr>
                <w:w w:val="99"/>
                <w:sz w:val="24"/>
              </w:rPr>
              <w:t>H</w:t>
            </w:r>
          </w:p>
        </w:tc>
      </w:tr>
      <w:tr w:rsidR="002A0C24">
        <w:trPr>
          <w:trHeight w:val="551"/>
        </w:trPr>
        <w:tc>
          <w:tcPr>
            <w:tcW w:w="306" w:type="dxa"/>
          </w:tcPr>
          <w:p w:rsidR="002A0C24" w:rsidRDefault="00EA4E12">
            <w:pPr>
              <w:pStyle w:val="TableParagraph"/>
              <w:spacing w:before="126"/>
              <w:ind w:right="43"/>
              <w:jc w:val="center"/>
              <w:rPr>
                <w:sz w:val="24"/>
              </w:rPr>
            </w:pPr>
            <w:r>
              <w:rPr>
                <w:sz w:val="24"/>
              </w:rPr>
              <w:t>B</w:t>
            </w:r>
          </w:p>
        </w:tc>
        <w:tc>
          <w:tcPr>
            <w:tcW w:w="673" w:type="dxa"/>
            <w:tcBorders>
              <w:right w:val="single" w:sz="6" w:space="0" w:color="000000"/>
            </w:tcBorders>
          </w:tcPr>
          <w:p w:rsidR="002A0C24" w:rsidRDefault="00EA4E12">
            <w:pPr>
              <w:pStyle w:val="TableParagraph"/>
              <w:spacing w:before="126"/>
              <w:ind w:right="258"/>
              <w:jc w:val="center"/>
              <w:rPr>
                <w:sz w:val="24"/>
              </w:rPr>
            </w:pPr>
            <w:r>
              <w:rPr>
                <w:sz w:val="24"/>
              </w:rPr>
              <w:t>8</w:t>
            </w:r>
          </w:p>
        </w:tc>
        <w:tc>
          <w:tcPr>
            <w:tcW w:w="1080" w:type="dxa"/>
            <w:tcBorders>
              <w:left w:val="single" w:sz="6" w:space="0" w:color="000000"/>
              <w:right w:val="single" w:sz="6" w:space="0" w:color="000000"/>
            </w:tcBorders>
          </w:tcPr>
          <w:p w:rsidR="002A0C24" w:rsidRDefault="002A0C24">
            <w:pPr>
              <w:pStyle w:val="TableParagraph"/>
              <w:rPr>
                <w:sz w:val="24"/>
              </w:rPr>
            </w:pPr>
          </w:p>
        </w:tc>
        <w:tc>
          <w:tcPr>
            <w:tcW w:w="370" w:type="dxa"/>
            <w:tcBorders>
              <w:left w:val="single" w:sz="6" w:space="0" w:color="000000"/>
            </w:tcBorders>
          </w:tcPr>
          <w:p w:rsidR="002A0C24" w:rsidRDefault="002A0C24">
            <w:pPr>
              <w:pStyle w:val="TableParagraph"/>
              <w:rPr>
                <w:sz w:val="24"/>
              </w:rPr>
            </w:pPr>
          </w:p>
        </w:tc>
        <w:tc>
          <w:tcPr>
            <w:tcW w:w="413" w:type="dxa"/>
          </w:tcPr>
          <w:p w:rsidR="002A0C24" w:rsidRDefault="002A0C24">
            <w:pPr>
              <w:pStyle w:val="TableParagraph"/>
              <w:rPr>
                <w:sz w:val="24"/>
              </w:rPr>
            </w:pPr>
          </w:p>
        </w:tc>
        <w:tc>
          <w:tcPr>
            <w:tcW w:w="780" w:type="dxa"/>
          </w:tcPr>
          <w:p w:rsidR="002A0C24" w:rsidRDefault="002A0C24">
            <w:pPr>
              <w:pStyle w:val="TableParagraph"/>
              <w:rPr>
                <w:sz w:val="24"/>
              </w:rPr>
            </w:pPr>
          </w:p>
        </w:tc>
        <w:tc>
          <w:tcPr>
            <w:tcW w:w="497" w:type="dxa"/>
          </w:tcPr>
          <w:p w:rsidR="002A0C24" w:rsidRDefault="002A0C24">
            <w:pPr>
              <w:pStyle w:val="TableParagraph"/>
              <w:rPr>
                <w:sz w:val="24"/>
              </w:rPr>
            </w:pPr>
          </w:p>
        </w:tc>
        <w:tc>
          <w:tcPr>
            <w:tcW w:w="500" w:type="dxa"/>
          </w:tcPr>
          <w:p w:rsidR="002A0C24" w:rsidRDefault="002A0C24">
            <w:pPr>
              <w:pStyle w:val="TableParagraph"/>
              <w:rPr>
                <w:sz w:val="24"/>
              </w:rPr>
            </w:pPr>
          </w:p>
        </w:tc>
        <w:tc>
          <w:tcPr>
            <w:tcW w:w="973" w:type="dxa"/>
          </w:tcPr>
          <w:p w:rsidR="002A0C24" w:rsidRDefault="002A0C24">
            <w:pPr>
              <w:pStyle w:val="TableParagraph"/>
              <w:rPr>
                <w:sz w:val="24"/>
              </w:rPr>
            </w:pPr>
          </w:p>
        </w:tc>
        <w:tc>
          <w:tcPr>
            <w:tcW w:w="1686" w:type="dxa"/>
            <w:tcBorders>
              <w:right w:val="single" w:sz="6" w:space="0" w:color="000000"/>
            </w:tcBorders>
          </w:tcPr>
          <w:p w:rsidR="002A0C24" w:rsidRDefault="002A0C24">
            <w:pPr>
              <w:pStyle w:val="TableParagraph"/>
              <w:rPr>
                <w:sz w:val="24"/>
              </w:rPr>
            </w:pPr>
          </w:p>
        </w:tc>
        <w:tc>
          <w:tcPr>
            <w:tcW w:w="661" w:type="dxa"/>
            <w:tcBorders>
              <w:left w:val="single" w:sz="6" w:space="0" w:color="000000"/>
            </w:tcBorders>
          </w:tcPr>
          <w:p w:rsidR="002A0C24" w:rsidRDefault="00EA4E12">
            <w:pPr>
              <w:pStyle w:val="TableParagraph"/>
              <w:spacing w:before="126"/>
              <w:ind w:left="324"/>
              <w:rPr>
                <w:sz w:val="24"/>
              </w:rPr>
            </w:pPr>
            <w:r>
              <w:rPr>
                <w:sz w:val="24"/>
              </w:rPr>
              <w:t>9</w:t>
            </w:r>
          </w:p>
        </w:tc>
        <w:tc>
          <w:tcPr>
            <w:tcW w:w="313" w:type="dxa"/>
          </w:tcPr>
          <w:p w:rsidR="002A0C24" w:rsidRDefault="00EA4E12">
            <w:pPr>
              <w:pStyle w:val="TableParagraph"/>
              <w:spacing w:before="126"/>
              <w:ind w:right="59"/>
              <w:jc w:val="right"/>
              <w:rPr>
                <w:sz w:val="24"/>
              </w:rPr>
            </w:pPr>
            <w:r>
              <w:rPr>
                <w:sz w:val="24"/>
              </w:rPr>
              <w:t>B</w:t>
            </w:r>
          </w:p>
        </w:tc>
      </w:tr>
      <w:tr w:rsidR="002A0C24">
        <w:trPr>
          <w:trHeight w:val="551"/>
        </w:trPr>
        <w:tc>
          <w:tcPr>
            <w:tcW w:w="306" w:type="dxa"/>
          </w:tcPr>
          <w:p w:rsidR="002A0C24" w:rsidRDefault="00EA4E12">
            <w:pPr>
              <w:pStyle w:val="TableParagraph"/>
              <w:spacing w:before="126"/>
              <w:ind w:right="30"/>
              <w:jc w:val="center"/>
              <w:rPr>
                <w:sz w:val="24"/>
              </w:rPr>
            </w:pPr>
            <w:r>
              <w:rPr>
                <w:w w:val="99"/>
                <w:sz w:val="24"/>
              </w:rPr>
              <w:t>H</w:t>
            </w:r>
          </w:p>
        </w:tc>
        <w:tc>
          <w:tcPr>
            <w:tcW w:w="673" w:type="dxa"/>
            <w:tcBorders>
              <w:right w:val="single" w:sz="6" w:space="0" w:color="000000"/>
            </w:tcBorders>
          </w:tcPr>
          <w:p w:rsidR="002A0C24" w:rsidRDefault="00EA4E12">
            <w:pPr>
              <w:pStyle w:val="TableParagraph"/>
              <w:spacing w:before="126"/>
              <w:ind w:right="229"/>
              <w:jc w:val="center"/>
              <w:rPr>
                <w:sz w:val="24"/>
              </w:rPr>
            </w:pPr>
            <w:r>
              <w:rPr>
                <w:sz w:val="24"/>
              </w:rPr>
              <w:t>6</w:t>
            </w:r>
          </w:p>
        </w:tc>
        <w:tc>
          <w:tcPr>
            <w:tcW w:w="1080" w:type="dxa"/>
            <w:tcBorders>
              <w:left w:val="single" w:sz="6" w:space="0" w:color="000000"/>
              <w:right w:val="single" w:sz="6" w:space="0" w:color="000000"/>
            </w:tcBorders>
          </w:tcPr>
          <w:p w:rsidR="002A0C24" w:rsidRDefault="002A0C24">
            <w:pPr>
              <w:pStyle w:val="TableParagraph"/>
              <w:rPr>
                <w:sz w:val="24"/>
              </w:rPr>
            </w:pPr>
          </w:p>
        </w:tc>
        <w:tc>
          <w:tcPr>
            <w:tcW w:w="370" w:type="dxa"/>
            <w:tcBorders>
              <w:left w:val="single" w:sz="6" w:space="0" w:color="000000"/>
              <w:bottom w:val="single" w:sz="6" w:space="0" w:color="000000"/>
            </w:tcBorders>
          </w:tcPr>
          <w:p w:rsidR="002A0C24" w:rsidRDefault="002A0C24">
            <w:pPr>
              <w:pStyle w:val="TableParagraph"/>
              <w:rPr>
                <w:sz w:val="24"/>
              </w:rPr>
            </w:pPr>
          </w:p>
        </w:tc>
        <w:tc>
          <w:tcPr>
            <w:tcW w:w="413" w:type="dxa"/>
            <w:tcBorders>
              <w:bottom w:val="single" w:sz="6" w:space="0" w:color="000000"/>
            </w:tcBorders>
          </w:tcPr>
          <w:p w:rsidR="002A0C24" w:rsidRDefault="002A0C24">
            <w:pPr>
              <w:pStyle w:val="TableParagraph"/>
              <w:rPr>
                <w:sz w:val="24"/>
              </w:rPr>
            </w:pPr>
          </w:p>
        </w:tc>
        <w:tc>
          <w:tcPr>
            <w:tcW w:w="780" w:type="dxa"/>
            <w:tcBorders>
              <w:bottom w:val="single" w:sz="6" w:space="0" w:color="000000"/>
            </w:tcBorders>
          </w:tcPr>
          <w:p w:rsidR="002A0C24" w:rsidRDefault="002A0C24">
            <w:pPr>
              <w:pStyle w:val="TableParagraph"/>
              <w:rPr>
                <w:sz w:val="24"/>
              </w:rPr>
            </w:pPr>
          </w:p>
        </w:tc>
        <w:tc>
          <w:tcPr>
            <w:tcW w:w="497" w:type="dxa"/>
            <w:tcBorders>
              <w:bottom w:val="single" w:sz="6" w:space="0" w:color="000000"/>
            </w:tcBorders>
          </w:tcPr>
          <w:p w:rsidR="002A0C24" w:rsidRDefault="002A0C24">
            <w:pPr>
              <w:pStyle w:val="TableParagraph"/>
              <w:rPr>
                <w:sz w:val="24"/>
              </w:rPr>
            </w:pPr>
          </w:p>
        </w:tc>
        <w:tc>
          <w:tcPr>
            <w:tcW w:w="500" w:type="dxa"/>
            <w:tcBorders>
              <w:bottom w:val="single" w:sz="6" w:space="0" w:color="000000"/>
            </w:tcBorders>
          </w:tcPr>
          <w:p w:rsidR="002A0C24" w:rsidRDefault="002A0C24">
            <w:pPr>
              <w:pStyle w:val="TableParagraph"/>
              <w:rPr>
                <w:sz w:val="24"/>
              </w:rPr>
            </w:pPr>
          </w:p>
        </w:tc>
        <w:tc>
          <w:tcPr>
            <w:tcW w:w="973" w:type="dxa"/>
            <w:tcBorders>
              <w:bottom w:val="single" w:sz="6" w:space="0" w:color="000000"/>
            </w:tcBorders>
          </w:tcPr>
          <w:p w:rsidR="002A0C24" w:rsidRDefault="002A0C24">
            <w:pPr>
              <w:pStyle w:val="TableParagraph"/>
              <w:rPr>
                <w:sz w:val="24"/>
              </w:rPr>
            </w:pPr>
          </w:p>
        </w:tc>
        <w:tc>
          <w:tcPr>
            <w:tcW w:w="1686" w:type="dxa"/>
            <w:tcBorders>
              <w:bottom w:val="single" w:sz="6" w:space="0" w:color="000000"/>
              <w:right w:val="single" w:sz="6" w:space="0" w:color="000000"/>
            </w:tcBorders>
          </w:tcPr>
          <w:p w:rsidR="002A0C24" w:rsidRDefault="002A0C24">
            <w:pPr>
              <w:pStyle w:val="TableParagraph"/>
              <w:rPr>
                <w:sz w:val="24"/>
              </w:rPr>
            </w:pPr>
          </w:p>
        </w:tc>
        <w:tc>
          <w:tcPr>
            <w:tcW w:w="661" w:type="dxa"/>
            <w:tcBorders>
              <w:left w:val="single" w:sz="6" w:space="0" w:color="000000"/>
            </w:tcBorders>
          </w:tcPr>
          <w:p w:rsidR="002A0C24" w:rsidRDefault="00EA4E12">
            <w:pPr>
              <w:pStyle w:val="TableParagraph"/>
              <w:spacing w:before="126"/>
              <w:ind w:left="324"/>
              <w:rPr>
                <w:sz w:val="24"/>
              </w:rPr>
            </w:pPr>
            <w:r>
              <w:rPr>
                <w:sz w:val="24"/>
              </w:rPr>
              <w:t>7</w:t>
            </w:r>
          </w:p>
        </w:tc>
        <w:tc>
          <w:tcPr>
            <w:tcW w:w="313" w:type="dxa"/>
          </w:tcPr>
          <w:p w:rsidR="002A0C24" w:rsidRDefault="00EA4E12">
            <w:pPr>
              <w:pStyle w:val="TableParagraph"/>
              <w:spacing w:before="126"/>
              <w:ind w:right="46"/>
              <w:jc w:val="right"/>
              <w:rPr>
                <w:sz w:val="24"/>
              </w:rPr>
            </w:pPr>
            <w:r>
              <w:rPr>
                <w:w w:val="99"/>
                <w:sz w:val="24"/>
              </w:rPr>
              <w:t>H</w:t>
            </w:r>
          </w:p>
        </w:tc>
      </w:tr>
      <w:tr w:rsidR="002A0C24">
        <w:trPr>
          <w:trHeight w:val="537"/>
        </w:trPr>
        <w:tc>
          <w:tcPr>
            <w:tcW w:w="306" w:type="dxa"/>
          </w:tcPr>
          <w:p w:rsidR="002A0C24" w:rsidRDefault="00EA4E12">
            <w:pPr>
              <w:pStyle w:val="TableParagraph"/>
              <w:spacing w:before="111"/>
              <w:ind w:right="43"/>
              <w:jc w:val="center"/>
              <w:rPr>
                <w:sz w:val="24"/>
              </w:rPr>
            </w:pPr>
            <w:r>
              <w:rPr>
                <w:sz w:val="24"/>
              </w:rPr>
              <w:t>B</w:t>
            </w:r>
          </w:p>
        </w:tc>
        <w:tc>
          <w:tcPr>
            <w:tcW w:w="673" w:type="dxa"/>
            <w:tcBorders>
              <w:right w:val="single" w:sz="6" w:space="0" w:color="000000"/>
            </w:tcBorders>
          </w:tcPr>
          <w:p w:rsidR="002A0C24" w:rsidRDefault="00EA4E12">
            <w:pPr>
              <w:pStyle w:val="TableParagraph"/>
              <w:spacing w:before="111"/>
              <w:ind w:right="258"/>
              <w:jc w:val="center"/>
              <w:rPr>
                <w:sz w:val="24"/>
              </w:rPr>
            </w:pPr>
            <w:r>
              <w:rPr>
                <w:sz w:val="24"/>
              </w:rPr>
              <w:t>7</w:t>
            </w:r>
          </w:p>
        </w:tc>
        <w:tc>
          <w:tcPr>
            <w:tcW w:w="1080" w:type="dxa"/>
            <w:tcBorders>
              <w:left w:val="single" w:sz="6" w:space="0" w:color="000000"/>
            </w:tcBorders>
          </w:tcPr>
          <w:p w:rsidR="002A0C24" w:rsidRDefault="002A0C24">
            <w:pPr>
              <w:pStyle w:val="TableParagraph"/>
              <w:rPr>
                <w:sz w:val="24"/>
              </w:rPr>
            </w:pPr>
          </w:p>
        </w:tc>
        <w:tc>
          <w:tcPr>
            <w:tcW w:w="370" w:type="dxa"/>
            <w:tcBorders>
              <w:top w:val="single" w:sz="6" w:space="0" w:color="000000"/>
            </w:tcBorders>
          </w:tcPr>
          <w:p w:rsidR="002A0C24" w:rsidRDefault="002A0C24">
            <w:pPr>
              <w:pStyle w:val="TableParagraph"/>
              <w:rPr>
                <w:sz w:val="24"/>
              </w:rPr>
            </w:pPr>
          </w:p>
        </w:tc>
        <w:tc>
          <w:tcPr>
            <w:tcW w:w="413" w:type="dxa"/>
            <w:tcBorders>
              <w:top w:val="single" w:sz="6" w:space="0" w:color="000000"/>
            </w:tcBorders>
          </w:tcPr>
          <w:p w:rsidR="002A0C24" w:rsidRDefault="002A0C24">
            <w:pPr>
              <w:pStyle w:val="TableParagraph"/>
              <w:rPr>
                <w:sz w:val="24"/>
              </w:rPr>
            </w:pPr>
          </w:p>
        </w:tc>
        <w:tc>
          <w:tcPr>
            <w:tcW w:w="780" w:type="dxa"/>
            <w:tcBorders>
              <w:top w:val="single" w:sz="6" w:space="0" w:color="000000"/>
            </w:tcBorders>
          </w:tcPr>
          <w:p w:rsidR="002A0C24" w:rsidRDefault="002A0C24">
            <w:pPr>
              <w:pStyle w:val="TableParagraph"/>
              <w:rPr>
                <w:sz w:val="24"/>
              </w:rPr>
            </w:pPr>
          </w:p>
        </w:tc>
        <w:tc>
          <w:tcPr>
            <w:tcW w:w="497" w:type="dxa"/>
            <w:tcBorders>
              <w:top w:val="single" w:sz="6" w:space="0" w:color="000000"/>
            </w:tcBorders>
          </w:tcPr>
          <w:p w:rsidR="002A0C24" w:rsidRDefault="002A0C24">
            <w:pPr>
              <w:pStyle w:val="TableParagraph"/>
              <w:rPr>
                <w:sz w:val="24"/>
              </w:rPr>
            </w:pPr>
          </w:p>
        </w:tc>
        <w:tc>
          <w:tcPr>
            <w:tcW w:w="500" w:type="dxa"/>
            <w:tcBorders>
              <w:top w:val="single" w:sz="6" w:space="0" w:color="000000"/>
            </w:tcBorders>
          </w:tcPr>
          <w:p w:rsidR="002A0C24" w:rsidRDefault="002A0C24">
            <w:pPr>
              <w:pStyle w:val="TableParagraph"/>
              <w:rPr>
                <w:sz w:val="24"/>
              </w:rPr>
            </w:pPr>
          </w:p>
        </w:tc>
        <w:tc>
          <w:tcPr>
            <w:tcW w:w="973" w:type="dxa"/>
            <w:tcBorders>
              <w:top w:val="single" w:sz="6" w:space="0" w:color="000000"/>
            </w:tcBorders>
          </w:tcPr>
          <w:p w:rsidR="002A0C24" w:rsidRDefault="002A0C24">
            <w:pPr>
              <w:pStyle w:val="TableParagraph"/>
              <w:rPr>
                <w:sz w:val="24"/>
              </w:rPr>
            </w:pPr>
          </w:p>
        </w:tc>
        <w:tc>
          <w:tcPr>
            <w:tcW w:w="1686" w:type="dxa"/>
            <w:tcBorders>
              <w:top w:val="single" w:sz="6" w:space="0" w:color="000000"/>
              <w:right w:val="single" w:sz="6" w:space="0" w:color="000000"/>
            </w:tcBorders>
          </w:tcPr>
          <w:p w:rsidR="002A0C24" w:rsidRDefault="002A0C24">
            <w:pPr>
              <w:pStyle w:val="TableParagraph"/>
              <w:rPr>
                <w:sz w:val="24"/>
              </w:rPr>
            </w:pPr>
          </w:p>
        </w:tc>
        <w:tc>
          <w:tcPr>
            <w:tcW w:w="661" w:type="dxa"/>
            <w:tcBorders>
              <w:left w:val="single" w:sz="6" w:space="0" w:color="000000"/>
            </w:tcBorders>
          </w:tcPr>
          <w:p w:rsidR="002A0C24" w:rsidRDefault="00EA4E12">
            <w:pPr>
              <w:pStyle w:val="TableParagraph"/>
              <w:spacing w:before="111"/>
              <w:ind w:left="324"/>
              <w:rPr>
                <w:sz w:val="24"/>
              </w:rPr>
            </w:pPr>
            <w:r>
              <w:rPr>
                <w:sz w:val="24"/>
              </w:rPr>
              <w:t>6</w:t>
            </w:r>
          </w:p>
        </w:tc>
        <w:tc>
          <w:tcPr>
            <w:tcW w:w="313" w:type="dxa"/>
          </w:tcPr>
          <w:p w:rsidR="002A0C24" w:rsidRDefault="00EA4E12">
            <w:pPr>
              <w:pStyle w:val="TableParagraph"/>
              <w:spacing w:before="111"/>
              <w:ind w:right="59"/>
              <w:jc w:val="right"/>
              <w:rPr>
                <w:sz w:val="24"/>
              </w:rPr>
            </w:pPr>
            <w:r>
              <w:rPr>
                <w:sz w:val="24"/>
              </w:rPr>
              <w:t>B</w:t>
            </w:r>
          </w:p>
        </w:tc>
      </w:tr>
      <w:tr w:rsidR="002A0C24">
        <w:trPr>
          <w:trHeight w:val="527"/>
        </w:trPr>
        <w:tc>
          <w:tcPr>
            <w:tcW w:w="306" w:type="dxa"/>
          </w:tcPr>
          <w:p w:rsidR="002A0C24" w:rsidRDefault="00EA4E12">
            <w:pPr>
              <w:pStyle w:val="TableParagraph"/>
              <w:spacing w:before="126"/>
              <w:ind w:right="30"/>
              <w:jc w:val="center"/>
              <w:rPr>
                <w:sz w:val="24"/>
              </w:rPr>
            </w:pPr>
            <w:r>
              <w:rPr>
                <w:w w:val="99"/>
                <w:sz w:val="24"/>
              </w:rPr>
              <w:t>H</w:t>
            </w:r>
          </w:p>
        </w:tc>
        <w:tc>
          <w:tcPr>
            <w:tcW w:w="673" w:type="dxa"/>
            <w:tcBorders>
              <w:right w:val="single" w:sz="6" w:space="0" w:color="000000"/>
            </w:tcBorders>
          </w:tcPr>
          <w:p w:rsidR="002A0C24" w:rsidRDefault="00EA4E12">
            <w:pPr>
              <w:pStyle w:val="TableParagraph"/>
              <w:spacing w:before="126"/>
              <w:ind w:right="229"/>
              <w:jc w:val="center"/>
              <w:rPr>
                <w:sz w:val="24"/>
              </w:rPr>
            </w:pPr>
            <w:r>
              <w:rPr>
                <w:sz w:val="24"/>
              </w:rPr>
              <w:t>5</w:t>
            </w:r>
          </w:p>
        </w:tc>
        <w:tc>
          <w:tcPr>
            <w:tcW w:w="1080" w:type="dxa"/>
            <w:tcBorders>
              <w:left w:val="single" w:sz="6" w:space="0" w:color="000000"/>
              <w:bottom w:val="single" w:sz="6" w:space="0" w:color="000000"/>
            </w:tcBorders>
          </w:tcPr>
          <w:p w:rsidR="002A0C24" w:rsidRDefault="002A0C24">
            <w:pPr>
              <w:pStyle w:val="TableParagraph"/>
              <w:rPr>
                <w:sz w:val="24"/>
              </w:rPr>
            </w:pPr>
          </w:p>
        </w:tc>
        <w:tc>
          <w:tcPr>
            <w:tcW w:w="370" w:type="dxa"/>
            <w:tcBorders>
              <w:bottom w:val="single" w:sz="6" w:space="0" w:color="000000"/>
            </w:tcBorders>
          </w:tcPr>
          <w:p w:rsidR="002A0C24" w:rsidRDefault="002A0C24">
            <w:pPr>
              <w:pStyle w:val="TableParagraph"/>
              <w:rPr>
                <w:sz w:val="24"/>
              </w:rPr>
            </w:pPr>
          </w:p>
        </w:tc>
        <w:tc>
          <w:tcPr>
            <w:tcW w:w="413" w:type="dxa"/>
            <w:tcBorders>
              <w:bottom w:val="single" w:sz="6" w:space="0" w:color="000000"/>
            </w:tcBorders>
          </w:tcPr>
          <w:p w:rsidR="002A0C24" w:rsidRDefault="002A0C24">
            <w:pPr>
              <w:pStyle w:val="TableParagraph"/>
              <w:rPr>
                <w:sz w:val="24"/>
              </w:rPr>
            </w:pPr>
          </w:p>
        </w:tc>
        <w:tc>
          <w:tcPr>
            <w:tcW w:w="780" w:type="dxa"/>
            <w:tcBorders>
              <w:bottom w:val="single" w:sz="6" w:space="0" w:color="000000"/>
            </w:tcBorders>
          </w:tcPr>
          <w:p w:rsidR="002A0C24" w:rsidRDefault="002A0C24">
            <w:pPr>
              <w:pStyle w:val="TableParagraph"/>
              <w:rPr>
                <w:sz w:val="24"/>
              </w:rPr>
            </w:pPr>
          </w:p>
        </w:tc>
        <w:tc>
          <w:tcPr>
            <w:tcW w:w="497" w:type="dxa"/>
            <w:tcBorders>
              <w:bottom w:val="single" w:sz="6" w:space="0" w:color="000000"/>
            </w:tcBorders>
          </w:tcPr>
          <w:p w:rsidR="002A0C24" w:rsidRDefault="002A0C24">
            <w:pPr>
              <w:pStyle w:val="TableParagraph"/>
              <w:rPr>
                <w:sz w:val="24"/>
              </w:rPr>
            </w:pPr>
          </w:p>
        </w:tc>
        <w:tc>
          <w:tcPr>
            <w:tcW w:w="500" w:type="dxa"/>
            <w:tcBorders>
              <w:bottom w:val="single" w:sz="6" w:space="0" w:color="000000"/>
            </w:tcBorders>
          </w:tcPr>
          <w:p w:rsidR="002A0C24" w:rsidRDefault="002A0C24">
            <w:pPr>
              <w:pStyle w:val="TableParagraph"/>
              <w:rPr>
                <w:sz w:val="24"/>
              </w:rPr>
            </w:pPr>
          </w:p>
        </w:tc>
        <w:tc>
          <w:tcPr>
            <w:tcW w:w="973" w:type="dxa"/>
            <w:tcBorders>
              <w:bottom w:val="single" w:sz="6" w:space="0" w:color="000000"/>
            </w:tcBorders>
          </w:tcPr>
          <w:p w:rsidR="002A0C24" w:rsidRDefault="002A0C24">
            <w:pPr>
              <w:pStyle w:val="TableParagraph"/>
              <w:rPr>
                <w:sz w:val="24"/>
              </w:rPr>
            </w:pPr>
          </w:p>
        </w:tc>
        <w:tc>
          <w:tcPr>
            <w:tcW w:w="1686" w:type="dxa"/>
            <w:tcBorders>
              <w:bottom w:val="single" w:sz="6" w:space="0" w:color="000000"/>
              <w:right w:val="single" w:sz="6" w:space="0" w:color="000000"/>
            </w:tcBorders>
          </w:tcPr>
          <w:p w:rsidR="002A0C24" w:rsidRDefault="002A0C24">
            <w:pPr>
              <w:pStyle w:val="TableParagraph"/>
              <w:rPr>
                <w:sz w:val="24"/>
              </w:rPr>
            </w:pPr>
          </w:p>
        </w:tc>
        <w:tc>
          <w:tcPr>
            <w:tcW w:w="661" w:type="dxa"/>
            <w:tcBorders>
              <w:left w:val="single" w:sz="6" w:space="0" w:color="000000"/>
            </w:tcBorders>
          </w:tcPr>
          <w:p w:rsidR="002A0C24" w:rsidRDefault="00EA4E12">
            <w:pPr>
              <w:pStyle w:val="TableParagraph"/>
              <w:spacing w:before="126"/>
              <w:ind w:left="324"/>
              <w:rPr>
                <w:sz w:val="24"/>
              </w:rPr>
            </w:pPr>
            <w:r>
              <w:rPr>
                <w:sz w:val="24"/>
              </w:rPr>
              <w:t>4</w:t>
            </w:r>
          </w:p>
        </w:tc>
        <w:tc>
          <w:tcPr>
            <w:tcW w:w="313" w:type="dxa"/>
          </w:tcPr>
          <w:p w:rsidR="002A0C24" w:rsidRDefault="00EA4E12">
            <w:pPr>
              <w:pStyle w:val="TableParagraph"/>
              <w:spacing w:before="126"/>
              <w:ind w:right="46"/>
              <w:jc w:val="right"/>
              <w:rPr>
                <w:sz w:val="24"/>
              </w:rPr>
            </w:pPr>
            <w:r>
              <w:rPr>
                <w:w w:val="99"/>
                <w:sz w:val="24"/>
              </w:rPr>
              <w:t>H</w:t>
            </w:r>
          </w:p>
        </w:tc>
      </w:tr>
      <w:tr w:rsidR="002A0C24">
        <w:trPr>
          <w:trHeight w:val="531"/>
        </w:trPr>
        <w:tc>
          <w:tcPr>
            <w:tcW w:w="306" w:type="dxa"/>
          </w:tcPr>
          <w:p w:rsidR="002A0C24" w:rsidRDefault="002A0C24">
            <w:pPr>
              <w:pStyle w:val="TableParagraph"/>
              <w:rPr>
                <w:sz w:val="24"/>
              </w:rPr>
            </w:pPr>
          </w:p>
        </w:tc>
        <w:tc>
          <w:tcPr>
            <w:tcW w:w="673" w:type="dxa"/>
          </w:tcPr>
          <w:p w:rsidR="002A0C24" w:rsidRDefault="002A0C24">
            <w:pPr>
              <w:pStyle w:val="TableParagraph"/>
              <w:rPr>
                <w:sz w:val="24"/>
              </w:rPr>
            </w:pPr>
          </w:p>
        </w:tc>
        <w:tc>
          <w:tcPr>
            <w:tcW w:w="1080" w:type="dxa"/>
            <w:tcBorders>
              <w:top w:val="single" w:sz="6" w:space="0" w:color="000000"/>
            </w:tcBorders>
          </w:tcPr>
          <w:p w:rsidR="002A0C24" w:rsidRDefault="002A0C24">
            <w:pPr>
              <w:pStyle w:val="TableParagraph"/>
              <w:rPr>
                <w:sz w:val="24"/>
              </w:rPr>
            </w:pPr>
          </w:p>
        </w:tc>
        <w:tc>
          <w:tcPr>
            <w:tcW w:w="370" w:type="dxa"/>
            <w:tcBorders>
              <w:top w:val="single" w:sz="6" w:space="0" w:color="000000"/>
            </w:tcBorders>
          </w:tcPr>
          <w:p w:rsidR="002A0C24" w:rsidRDefault="002A0C24">
            <w:pPr>
              <w:pStyle w:val="TableParagraph"/>
              <w:spacing w:before="2"/>
              <w:rPr>
                <w:b/>
                <w:sz w:val="21"/>
              </w:rPr>
            </w:pPr>
          </w:p>
          <w:p w:rsidR="002A0C24" w:rsidRDefault="00EA4E12">
            <w:pPr>
              <w:pStyle w:val="TableParagraph"/>
              <w:spacing w:line="268" w:lineRule="exact"/>
              <w:ind w:left="90"/>
              <w:rPr>
                <w:sz w:val="24"/>
              </w:rPr>
            </w:pPr>
            <w:r>
              <w:rPr>
                <w:sz w:val="24"/>
              </w:rPr>
              <w:t>4</w:t>
            </w:r>
          </w:p>
        </w:tc>
        <w:tc>
          <w:tcPr>
            <w:tcW w:w="413" w:type="dxa"/>
            <w:tcBorders>
              <w:top w:val="single" w:sz="6" w:space="0" w:color="000000"/>
            </w:tcBorders>
          </w:tcPr>
          <w:p w:rsidR="002A0C24" w:rsidRDefault="002A0C24">
            <w:pPr>
              <w:pStyle w:val="TableParagraph"/>
              <w:spacing w:before="2"/>
              <w:rPr>
                <w:b/>
                <w:sz w:val="21"/>
              </w:rPr>
            </w:pPr>
          </w:p>
          <w:p w:rsidR="002A0C24" w:rsidRDefault="00EA4E12">
            <w:pPr>
              <w:pStyle w:val="TableParagraph"/>
              <w:spacing w:line="268" w:lineRule="exact"/>
              <w:ind w:left="140"/>
              <w:rPr>
                <w:sz w:val="24"/>
              </w:rPr>
            </w:pPr>
            <w:r>
              <w:rPr>
                <w:sz w:val="24"/>
              </w:rPr>
              <w:t>2</w:t>
            </w:r>
          </w:p>
        </w:tc>
        <w:tc>
          <w:tcPr>
            <w:tcW w:w="780" w:type="dxa"/>
            <w:tcBorders>
              <w:top w:val="single" w:sz="6" w:space="0" w:color="000000"/>
            </w:tcBorders>
          </w:tcPr>
          <w:p w:rsidR="002A0C24" w:rsidRDefault="002A0C24">
            <w:pPr>
              <w:pStyle w:val="TableParagraph"/>
              <w:spacing w:before="2"/>
              <w:rPr>
                <w:b/>
                <w:sz w:val="21"/>
              </w:rPr>
            </w:pPr>
          </w:p>
          <w:p w:rsidR="002A0C24" w:rsidRDefault="00EA4E12">
            <w:pPr>
              <w:pStyle w:val="TableParagraph"/>
              <w:tabs>
                <w:tab w:val="left" w:pos="507"/>
              </w:tabs>
              <w:spacing w:line="268" w:lineRule="exact"/>
              <w:ind w:left="147"/>
              <w:rPr>
                <w:sz w:val="24"/>
              </w:rPr>
            </w:pPr>
            <w:r>
              <w:rPr>
                <w:sz w:val="24"/>
              </w:rPr>
              <w:t>3</w:t>
            </w:r>
            <w:r>
              <w:rPr>
                <w:sz w:val="24"/>
              </w:rPr>
              <w:tab/>
              <w:t>1</w:t>
            </w:r>
          </w:p>
        </w:tc>
        <w:tc>
          <w:tcPr>
            <w:tcW w:w="497" w:type="dxa"/>
            <w:tcBorders>
              <w:top w:val="single" w:sz="6" w:space="0" w:color="000000"/>
            </w:tcBorders>
          </w:tcPr>
          <w:p w:rsidR="002A0C24" w:rsidRDefault="002A0C24">
            <w:pPr>
              <w:pStyle w:val="TableParagraph"/>
              <w:spacing w:before="2"/>
              <w:rPr>
                <w:b/>
                <w:sz w:val="21"/>
              </w:rPr>
            </w:pPr>
          </w:p>
          <w:p w:rsidR="002A0C24" w:rsidRDefault="00EA4E12">
            <w:pPr>
              <w:pStyle w:val="TableParagraph"/>
              <w:spacing w:line="268" w:lineRule="exact"/>
              <w:ind w:left="147"/>
              <w:rPr>
                <w:sz w:val="24"/>
              </w:rPr>
            </w:pPr>
            <w:r>
              <w:rPr>
                <w:w w:val="99"/>
                <w:sz w:val="24"/>
              </w:rPr>
              <w:t>X</w:t>
            </w:r>
          </w:p>
        </w:tc>
        <w:tc>
          <w:tcPr>
            <w:tcW w:w="500" w:type="dxa"/>
            <w:tcBorders>
              <w:top w:val="single" w:sz="6" w:space="0" w:color="000000"/>
            </w:tcBorders>
          </w:tcPr>
          <w:p w:rsidR="002A0C24" w:rsidRDefault="002A0C24">
            <w:pPr>
              <w:pStyle w:val="TableParagraph"/>
              <w:spacing w:before="2"/>
              <w:rPr>
                <w:b/>
                <w:sz w:val="21"/>
              </w:rPr>
            </w:pPr>
          </w:p>
          <w:p w:rsidR="002A0C24" w:rsidRDefault="00EA4E12">
            <w:pPr>
              <w:pStyle w:val="TableParagraph"/>
              <w:spacing w:line="268" w:lineRule="exact"/>
              <w:ind w:right="10"/>
              <w:jc w:val="center"/>
              <w:rPr>
                <w:sz w:val="24"/>
              </w:rPr>
            </w:pPr>
            <w:r>
              <w:rPr>
                <w:sz w:val="24"/>
              </w:rPr>
              <w:t>1</w:t>
            </w:r>
          </w:p>
        </w:tc>
        <w:tc>
          <w:tcPr>
            <w:tcW w:w="973" w:type="dxa"/>
            <w:tcBorders>
              <w:top w:val="single" w:sz="6" w:space="0" w:color="000000"/>
            </w:tcBorders>
          </w:tcPr>
          <w:p w:rsidR="002A0C24" w:rsidRDefault="002A0C24">
            <w:pPr>
              <w:pStyle w:val="TableParagraph"/>
              <w:spacing w:before="2"/>
              <w:rPr>
                <w:b/>
                <w:sz w:val="21"/>
              </w:rPr>
            </w:pPr>
          </w:p>
          <w:p w:rsidR="002A0C24" w:rsidRDefault="00EA4E12">
            <w:pPr>
              <w:pStyle w:val="TableParagraph"/>
              <w:tabs>
                <w:tab w:val="left" w:pos="540"/>
              </w:tabs>
              <w:spacing w:line="268" w:lineRule="exact"/>
              <w:ind w:left="7"/>
              <w:jc w:val="center"/>
              <w:rPr>
                <w:sz w:val="24"/>
              </w:rPr>
            </w:pPr>
            <w:r>
              <w:rPr>
                <w:sz w:val="24"/>
              </w:rPr>
              <w:t>X</w:t>
            </w:r>
            <w:r>
              <w:rPr>
                <w:sz w:val="24"/>
              </w:rPr>
              <w:tab/>
              <w:t>2</w:t>
            </w:r>
          </w:p>
        </w:tc>
        <w:tc>
          <w:tcPr>
            <w:tcW w:w="1686" w:type="dxa"/>
            <w:tcBorders>
              <w:top w:val="single" w:sz="6" w:space="0" w:color="000000"/>
            </w:tcBorders>
          </w:tcPr>
          <w:p w:rsidR="002A0C24" w:rsidRDefault="002A0C24">
            <w:pPr>
              <w:pStyle w:val="TableParagraph"/>
              <w:spacing w:before="2"/>
              <w:rPr>
                <w:b/>
                <w:sz w:val="21"/>
              </w:rPr>
            </w:pPr>
          </w:p>
          <w:p w:rsidR="002A0C24" w:rsidRDefault="00EA4E12">
            <w:pPr>
              <w:pStyle w:val="TableParagraph"/>
              <w:tabs>
                <w:tab w:val="left" w:pos="565"/>
              </w:tabs>
              <w:spacing w:line="268" w:lineRule="exact"/>
              <w:ind w:left="143"/>
              <w:rPr>
                <w:sz w:val="24"/>
              </w:rPr>
            </w:pPr>
            <w:r>
              <w:rPr>
                <w:sz w:val="24"/>
              </w:rPr>
              <w:t>3</w:t>
            </w:r>
            <w:r>
              <w:rPr>
                <w:sz w:val="24"/>
              </w:rPr>
              <w:tab/>
              <w:t>5</w:t>
            </w:r>
          </w:p>
        </w:tc>
        <w:tc>
          <w:tcPr>
            <w:tcW w:w="661" w:type="dxa"/>
          </w:tcPr>
          <w:p w:rsidR="002A0C24" w:rsidRDefault="002A0C24">
            <w:pPr>
              <w:pStyle w:val="TableParagraph"/>
              <w:rPr>
                <w:sz w:val="24"/>
              </w:rPr>
            </w:pPr>
          </w:p>
        </w:tc>
        <w:tc>
          <w:tcPr>
            <w:tcW w:w="313" w:type="dxa"/>
          </w:tcPr>
          <w:p w:rsidR="002A0C24" w:rsidRDefault="002A0C24">
            <w:pPr>
              <w:pStyle w:val="TableParagraph"/>
              <w:rPr>
                <w:sz w:val="24"/>
              </w:rPr>
            </w:pPr>
          </w:p>
        </w:tc>
      </w:tr>
      <w:tr w:rsidR="002A0C24">
        <w:trPr>
          <w:trHeight w:val="264"/>
        </w:trPr>
        <w:tc>
          <w:tcPr>
            <w:tcW w:w="306" w:type="dxa"/>
          </w:tcPr>
          <w:p w:rsidR="002A0C24" w:rsidRDefault="002A0C24">
            <w:pPr>
              <w:pStyle w:val="TableParagraph"/>
              <w:rPr>
                <w:sz w:val="18"/>
              </w:rPr>
            </w:pPr>
          </w:p>
        </w:tc>
        <w:tc>
          <w:tcPr>
            <w:tcW w:w="673" w:type="dxa"/>
          </w:tcPr>
          <w:p w:rsidR="002A0C24" w:rsidRDefault="002A0C24">
            <w:pPr>
              <w:pStyle w:val="TableParagraph"/>
              <w:rPr>
                <w:sz w:val="18"/>
              </w:rPr>
            </w:pPr>
          </w:p>
        </w:tc>
        <w:tc>
          <w:tcPr>
            <w:tcW w:w="1080" w:type="dxa"/>
          </w:tcPr>
          <w:p w:rsidR="002A0C24" w:rsidRDefault="002A0C24">
            <w:pPr>
              <w:pStyle w:val="TableParagraph"/>
              <w:rPr>
                <w:sz w:val="18"/>
              </w:rPr>
            </w:pPr>
          </w:p>
        </w:tc>
        <w:tc>
          <w:tcPr>
            <w:tcW w:w="370" w:type="dxa"/>
          </w:tcPr>
          <w:p w:rsidR="002A0C24" w:rsidRDefault="00EA4E12">
            <w:pPr>
              <w:pStyle w:val="TableParagraph"/>
              <w:spacing w:line="244" w:lineRule="exact"/>
              <w:ind w:left="90"/>
              <w:rPr>
                <w:sz w:val="24"/>
              </w:rPr>
            </w:pPr>
            <w:r>
              <w:rPr>
                <w:sz w:val="24"/>
              </w:rPr>
              <w:t>B</w:t>
            </w:r>
          </w:p>
        </w:tc>
        <w:tc>
          <w:tcPr>
            <w:tcW w:w="413" w:type="dxa"/>
          </w:tcPr>
          <w:p w:rsidR="002A0C24" w:rsidRDefault="00EA4E12">
            <w:pPr>
              <w:pStyle w:val="TableParagraph"/>
              <w:spacing w:line="244" w:lineRule="exact"/>
              <w:ind w:left="119"/>
              <w:rPr>
                <w:sz w:val="24"/>
              </w:rPr>
            </w:pPr>
            <w:r>
              <w:rPr>
                <w:w w:val="99"/>
                <w:sz w:val="24"/>
              </w:rPr>
              <w:t>H</w:t>
            </w:r>
          </w:p>
        </w:tc>
        <w:tc>
          <w:tcPr>
            <w:tcW w:w="780" w:type="dxa"/>
          </w:tcPr>
          <w:p w:rsidR="002A0C24" w:rsidRDefault="00EA4E12">
            <w:pPr>
              <w:pStyle w:val="TableParagraph"/>
              <w:spacing w:line="244" w:lineRule="exact"/>
              <w:ind w:left="121"/>
              <w:rPr>
                <w:sz w:val="24"/>
              </w:rPr>
            </w:pPr>
            <w:r>
              <w:rPr>
                <w:sz w:val="24"/>
              </w:rPr>
              <w:t>B</w:t>
            </w:r>
            <w:r>
              <w:rPr>
                <w:spacing w:val="57"/>
                <w:sz w:val="24"/>
              </w:rPr>
              <w:t xml:space="preserve"> </w:t>
            </w:r>
            <w:r>
              <w:rPr>
                <w:sz w:val="24"/>
              </w:rPr>
              <w:t>H</w:t>
            </w:r>
          </w:p>
        </w:tc>
        <w:tc>
          <w:tcPr>
            <w:tcW w:w="497" w:type="dxa"/>
          </w:tcPr>
          <w:p w:rsidR="002A0C24" w:rsidRDefault="00EA4E12">
            <w:pPr>
              <w:pStyle w:val="TableParagraph"/>
              <w:spacing w:line="244" w:lineRule="exact"/>
              <w:ind w:left="155"/>
              <w:rPr>
                <w:sz w:val="24"/>
              </w:rPr>
            </w:pPr>
            <w:r>
              <w:rPr>
                <w:sz w:val="24"/>
              </w:rPr>
              <w:t>B</w:t>
            </w:r>
          </w:p>
        </w:tc>
        <w:tc>
          <w:tcPr>
            <w:tcW w:w="500" w:type="dxa"/>
          </w:tcPr>
          <w:p w:rsidR="002A0C24" w:rsidRDefault="00EA4E12">
            <w:pPr>
              <w:pStyle w:val="TableParagraph"/>
              <w:spacing w:line="244" w:lineRule="exact"/>
              <w:ind w:left="13"/>
              <w:jc w:val="center"/>
              <w:rPr>
                <w:sz w:val="24"/>
              </w:rPr>
            </w:pPr>
            <w:r>
              <w:rPr>
                <w:sz w:val="24"/>
              </w:rPr>
              <w:t>B</w:t>
            </w:r>
          </w:p>
        </w:tc>
        <w:tc>
          <w:tcPr>
            <w:tcW w:w="973" w:type="dxa"/>
          </w:tcPr>
          <w:p w:rsidR="002A0C24" w:rsidRDefault="00EA4E12">
            <w:pPr>
              <w:pStyle w:val="TableParagraph"/>
              <w:tabs>
                <w:tab w:val="left" w:pos="527"/>
              </w:tabs>
              <w:spacing w:line="244" w:lineRule="exact"/>
              <w:ind w:left="54"/>
              <w:jc w:val="center"/>
              <w:rPr>
                <w:sz w:val="24"/>
              </w:rPr>
            </w:pPr>
            <w:r>
              <w:rPr>
                <w:sz w:val="24"/>
              </w:rPr>
              <w:t>H</w:t>
            </w:r>
            <w:r>
              <w:rPr>
                <w:sz w:val="24"/>
              </w:rPr>
              <w:tab/>
              <w:t>B</w:t>
            </w:r>
          </w:p>
        </w:tc>
        <w:tc>
          <w:tcPr>
            <w:tcW w:w="1686" w:type="dxa"/>
          </w:tcPr>
          <w:p w:rsidR="002A0C24" w:rsidRDefault="00EA4E12">
            <w:pPr>
              <w:pStyle w:val="TableParagraph"/>
              <w:tabs>
                <w:tab w:val="left" w:pos="573"/>
              </w:tabs>
              <w:spacing w:line="244" w:lineRule="exact"/>
              <w:ind w:left="157"/>
              <w:rPr>
                <w:sz w:val="24"/>
              </w:rPr>
            </w:pPr>
            <w:r>
              <w:rPr>
                <w:sz w:val="24"/>
              </w:rPr>
              <w:t>H</w:t>
            </w:r>
            <w:r>
              <w:rPr>
                <w:sz w:val="24"/>
              </w:rPr>
              <w:tab/>
              <w:t>B</w:t>
            </w:r>
          </w:p>
        </w:tc>
        <w:tc>
          <w:tcPr>
            <w:tcW w:w="661" w:type="dxa"/>
          </w:tcPr>
          <w:p w:rsidR="002A0C24" w:rsidRDefault="002A0C24">
            <w:pPr>
              <w:pStyle w:val="TableParagraph"/>
              <w:rPr>
                <w:sz w:val="18"/>
              </w:rPr>
            </w:pPr>
          </w:p>
        </w:tc>
        <w:tc>
          <w:tcPr>
            <w:tcW w:w="313" w:type="dxa"/>
          </w:tcPr>
          <w:p w:rsidR="002A0C24" w:rsidRDefault="002A0C24">
            <w:pPr>
              <w:pStyle w:val="TableParagraph"/>
              <w:rPr>
                <w:sz w:val="18"/>
              </w:rPr>
            </w:pPr>
          </w:p>
        </w:tc>
      </w:tr>
    </w:tbl>
    <w:p w:rsidR="002A0C24" w:rsidRDefault="00EA4E12">
      <w:pPr>
        <w:pStyle w:val="GvdeMetni"/>
        <w:spacing w:line="276" w:lineRule="exact"/>
        <w:ind w:left="4232" w:right="3246"/>
        <w:jc w:val="center"/>
      </w:pPr>
      <w:r>
        <w:t>Mis. Evs. Mis. Evs.</w:t>
      </w:r>
    </w:p>
    <w:p w:rsidR="002A0C24" w:rsidRDefault="002A0C24">
      <w:pPr>
        <w:pStyle w:val="GvdeMetni"/>
        <w:rPr>
          <w:sz w:val="20"/>
        </w:rPr>
      </w:pPr>
    </w:p>
    <w:p w:rsidR="002A0C24" w:rsidRDefault="002A0C24">
      <w:pPr>
        <w:pStyle w:val="GvdeMetni"/>
        <w:spacing w:before="8"/>
        <w:rPr>
          <w:sz w:val="28"/>
        </w:rPr>
      </w:pPr>
    </w:p>
    <w:p w:rsidR="002A0C24" w:rsidRDefault="00EA4E12">
      <w:pPr>
        <w:pStyle w:val="ListeParagraf"/>
        <w:numPr>
          <w:ilvl w:val="0"/>
          <w:numId w:val="2"/>
        </w:numPr>
        <w:tabs>
          <w:tab w:val="left" w:pos="3276"/>
        </w:tabs>
        <w:spacing w:before="99" w:line="355" w:lineRule="auto"/>
        <w:ind w:right="1394" w:firstLine="720"/>
        <w:jc w:val="both"/>
        <w:rPr>
          <w:sz w:val="24"/>
        </w:rPr>
      </w:pPr>
      <w:r>
        <w:rPr>
          <w:b/>
          <w:sz w:val="24"/>
        </w:rPr>
        <w:t xml:space="preserve">T masada oturma düzeni: </w:t>
      </w:r>
      <w:r>
        <w:rPr>
          <w:sz w:val="24"/>
        </w:rPr>
        <w:t>Sandalye sayısı ve misafirlerin yerleştirilmesinde aynen U masalarda olduğu gibi hareket edilir. U masanın taban kenarı yerine T masanın yatay kenarı göz önüne</w:t>
      </w:r>
      <w:r>
        <w:rPr>
          <w:spacing w:val="-3"/>
          <w:sz w:val="24"/>
        </w:rPr>
        <w:t xml:space="preserve"> </w:t>
      </w:r>
      <w:r>
        <w:rPr>
          <w:sz w:val="24"/>
        </w:rPr>
        <w:t>alınır.</w:t>
      </w:r>
    </w:p>
    <w:p w:rsidR="002A0C24" w:rsidRDefault="00EA4E12">
      <w:pPr>
        <w:pStyle w:val="ListeParagraf"/>
        <w:numPr>
          <w:ilvl w:val="0"/>
          <w:numId w:val="13"/>
        </w:numPr>
        <w:tabs>
          <w:tab w:val="left" w:pos="3276"/>
        </w:tabs>
        <w:spacing w:before="6" w:line="360" w:lineRule="auto"/>
        <w:ind w:right="1394" w:firstLine="720"/>
        <w:jc w:val="both"/>
        <w:rPr>
          <w:sz w:val="24"/>
        </w:rPr>
      </w:pPr>
      <w:r>
        <w:rPr>
          <w:sz w:val="24"/>
        </w:rPr>
        <w:t>9 hanım, 11 bey ve ev sahiplerinin katıldığı resmi ziyafette misafirlerin “T” masada oturma düzeni</w:t>
      </w:r>
      <w:r>
        <w:rPr>
          <w:spacing w:val="-4"/>
          <w:sz w:val="24"/>
        </w:rPr>
        <w:t xml:space="preserve"> </w:t>
      </w:r>
      <w:r>
        <w:rPr>
          <w:sz w:val="24"/>
        </w:rPr>
        <w:t>şöyledir.</w:t>
      </w:r>
    </w:p>
    <w:p w:rsidR="002A0C24" w:rsidRDefault="002A0C24">
      <w:pPr>
        <w:spacing w:line="360" w:lineRule="auto"/>
        <w:jc w:val="both"/>
        <w:rPr>
          <w:sz w:val="24"/>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342BA1">
      <w:pPr>
        <w:spacing w:before="90"/>
        <w:ind w:left="2579"/>
        <w:rPr>
          <w:sz w:val="24"/>
        </w:rPr>
      </w:pPr>
      <w:r>
        <w:rPr>
          <w:noProof/>
          <w:lang w:val="tr-TR" w:eastAsia="tr-TR"/>
        </w:rPr>
        <mc:AlternateContent>
          <mc:Choice Requires="wps">
            <w:drawing>
              <wp:anchor distT="0" distB="0" distL="114300" distR="114300" simplePos="0" relativeHeight="251659264" behindDoc="0" locked="0" layoutInCell="1" allowOverlap="1">
                <wp:simplePos x="0" y="0"/>
                <wp:positionH relativeFrom="page">
                  <wp:posOffset>14287500</wp:posOffset>
                </wp:positionH>
                <wp:positionV relativeFrom="paragraph">
                  <wp:posOffset>-55432325</wp:posOffset>
                </wp:positionV>
                <wp:extent cx="31432500" cy="6286500"/>
                <wp:effectExtent l="12582525" t="0" r="0" b="51620420"/>
                <wp:wrapNone/>
                <wp:docPr id="243"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00" cy="6286500"/>
                        </a:xfrm>
                        <a:custGeom>
                          <a:avLst/>
                          <a:gdLst>
                            <a:gd name="T0" fmla="+- 0 4860 22500"/>
                            <a:gd name="T1" fmla="*/ T0 w 49500"/>
                            <a:gd name="T2" fmla="+- 0 2688 -87295"/>
                            <a:gd name="T3" fmla="*/ 2688 h 9900"/>
                            <a:gd name="T4" fmla="+- 0 2700 22500"/>
                            <a:gd name="T5" fmla="*/ T4 w 49500"/>
                            <a:gd name="T6" fmla="+- 0 2688 -87295"/>
                            <a:gd name="T7" fmla="*/ 2688 h 9900"/>
                            <a:gd name="T8" fmla="+- 0 2700 22500"/>
                            <a:gd name="T9" fmla="*/ T8 w 49500"/>
                            <a:gd name="T10" fmla="+- 0 3876 -87295"/>
                            <a:gd name="T11" fmla="*/ 3876 h 9900"/>
                            <a:gd name="T12" fmla="+- 0 6300 22500"/>
                            <a:gd name="T13" fmla="*/ T12 w 49500"/>
                            <a:gd name="T14" fmla="+- 0 2688 -87295"/>
                            <a:gd name="T15" fmla="*/ 2688 h 9900"/>
                            <a:gd name="T16" fmla="+- 0 8640 22500"/>
                            <a:gd name="T17" fmla="*/ T16 w 49500"/>
                            <a:gd name="T18" fmla="+- 0 2688 -87295"/>
                            <a:gd name="T19" fmla="*/ 2688 h 9900"/>
                            <a:gd name="T20" fmla="+- 0 8640 22500"/>
                            <a:gd name="T21" fmla="*/ T20 w 49500"/>
                            <a:gd name="T22" fmla="+- 0 3876 -87295"/>
                            <a:gd name="T23" fmla="*/ 3876 h 9900"/>
                            <a:gd name="T24" fmla="+- 0 2700 22500"/>
                            <a:gd name="T25" fmla="*/ T24 w 49500"/>
                            <a:gd name="T26" fmla="+- 0 3854 -87295"/>
                            <a:gd name="T27" fmla="*/ 3854 h 9900"/>
                            <a:gd name="T28" fmla="+- 0 8640 22500"/>
                            <a:gd name="T29" fmla="*/ T28 w 49500"/>
                            <a:gd name="T30" fmla="+- 0 3854 -87295"/>
                            <a:gd name="T31" fmla="*/ 3854 h 9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500" h="9900">
                              <a:moveTo>
                                <a:pt x="-17640" y="89983"/>
                              </a:moveTo>
                              <a:lnTo>
                                <a:pt x="-19800" y="89983"/>
                              </a:lnTo>
                              <a:lnTo>
                                <a:pt x="-19800" y="91171"/>
                              </a:lnTo>
                              <a:moveTo>
                                <a:pt x="-16200" y="89983"/>
                              </a:moveTo>
                              <a:lnTo>
                                <a:pt x="-13860" y="89983"/>
                              </a:lnTo>
                              <a:lnTo>
                                <a:pt x="-13860" y="91171"/>
                              </a:lnTo>
                              <a:moveTo>
                                <a:pt x="-19800" y="91149"/>
                              </a:moveTo>
                              <a:lnTo>
                                <a:pt x="-13860" y="9114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6EFD5" id="AutoShape 183" o:spid="_x0000_s1026" style="position:absolute;margin-left:1125pt;margin-top:-4364.75pt;width:2475pt;height:4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00,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sZFWAQAAGoNAAAOAAAAZHJzL2Uyb0RvYy54bWysV22P4jYQ/l6p/8HKx1YssRNCgpY9nWCp&#10;Kl3bky79ASYvJGoSp3ZYdlv1v3c8iVkHLhyqygew8ZPxM/OMx5PHD691RV4yqUrRrB364DokaxKR&#10;ls1h7fwe72ahQ1THm5RXosnWzlumnA9P33/3eGpXGROFqNJMEjDSqNWpXTtF17Wr+VwlRVZz9SDa&#10;rIHFXMiadzCVh3kq+Qms19WcuW4wPwmZtlIkmVLw77ZfdJ7Qfp5nSfdbnqusI9XaAW4dfkv83uvv&#10;+dMjXx0kb4syGWjw/8Ci5mUDm55NbXnHyVGWV6bqMpFCibx7SEQ9F3leJhn6AN5Q98KbLwVvM/QF&#10;gqPac5jU/2c2+fXlsyRlunaY7zmk4TWI9PHYCdyb0NDTITq1agXIL+1nqZ1U7SeR/KFgYT5a0RMF&#10;GLI//SJSMMTBEIblNZe1fhIcJq8Y/bdz9LPXjiTwp0d9jy1cUCmBxYCFgZ7oTfjKPJ8cVfdTJtAW&#10;f/mkul6/FEYY/XTwIAYreV2BlD/OiEv8MHAJQ+PDAwZHDe6HOYldciJ+NOwKWp6tMYNCaywIQzIL&#10;lyxaDPlzBkII+23BHMIKEkW9F7Y938B6e0t3gt3C4DQ7f4pdYFDfYrc0wNvs4MhasWOT7CKD0+zC&#10;KXZ0LIUXLoOJ4FFbDMR9PXp0LEfgTYWP2nLElE1SvNBjWl9qK3JDYDrWJAz8CYWprUlMg0mKF6Lc&#10;oGjLcoMiG+syTZHZssRs+pCMZbkhNLN1uSE0u9BlMhOZLUvMJk8KG8vihQt/IheZrQvivp6LbKzL&#10;jSjassRs8rh4Y1luUPRsXS4oQsk8mKLIC1Mnk9dmKJQwIlxf0S6W51YoXZZjsAilN8aaDyYApavq&#10;BBhirsHLoUTfBoP3GgxHvC/ot9H64CIcC+w3mehDhPDoLus6oTUc0vAeMjq5EH6fp2xwFeSxrPc+&#10;DNGX0JZcNiTSIdCQ7PUzfNXyTotmhuS0dvp7iRRrBy8UvVSLlywWCOq0fDO6hDqDZMMo6m9u2Pcd&#10;VjVjeBTq2xZ8s+EGZH7bwfYZHFG6NL4Z0PseBh5Ad3Zl+x1mHjRwD27oK7gBmd8r8H1UbOa+SZE7&#10;qID1M7ynANHU0mBLctZIS2u1JY3YlVWFMlaNVi5aQAZplZSoylQv4kQe9ptKkheuO1P8DPkygrVS&#10;dVuuih6HS32KSHFsUtylyHj6PIw7Xlb9GFhVeHqhvRpSSTda2JP+HbnRc/gc+jOfBc8z391uZx93&#10;G38W7OhysfW2m82W/qM5U39VlGmaNZq26Y+pf1//OXTqfWd77pBH7ik7Cjv8XEdhPqaB0QdfzC96&#10;h42o7j37ZnUv0jfoQ6XoG354QYFBIeRfDjlBs7921J9HLjOHVD830E1H1NcHp8OJv1jqu1HaK3t7&#10;hTcJmFo7nQM1VA83Xf9GcWxleShgJ4p6N0I30nmpm1Tk17MaJtDQowfDy4d+Y7DniHp/RXr6FwAA&#10;//8DAFBLAwQUAAYACAAAACEAQ6EpUuUAAAARAQAADwAAAGRycy9kb3ducmV2LnhtbEyPQU/CQBCF&#10;7yb+h82YeIOtJdBSuyXExAMxGgQv3LbdsS10Z2t3gfrvHU96nDcv730vX422ExccfOtIwcM0AoFU&#10;OdNSreBj/zxJQfigyejOESr4Rg+r4vYm15lxV3rHyy7UgkPIZ1pBE0KfSemrBq32U9cj8e/TDVYH&#10;PodamkFfOdx2Mo6ihbS6JW5odI9PDVan3dkqGGevx/R0fDObdVjE5fbr8LLHjVL3d+P6EUTAMfyZ&#10;4Ref0aFgptKdyXjRKYjjecRjgoJJmsTLOQg2JdzJYsliksxYlEUu/y8pfgAAAP//AwBQSwECLQAU&#10;AAYACAAAACEAtoM4kv4AAADhAQAAEwAAAAAAAAAAAAAAAAAAAAAAW0NvbnRlbnRfVHlwZXNdLnht&#10;bFBLAQItABQABgAIAAAAIQA4/SH/1gAAAJQBAAALAAAAAAAAAAAAAAAAAC8BAABfcmVscy8ucmVs&#10;c1BLAQItABQABgAIAAAAIQD4YsZFWAQAAGoNAAAOAAAAAAAAAAAAAAAAAC4CAABkcnMvZTJvRG9j&#10;LnhtbFBLAQItABQABgAIAAAAIQBDoSlS5QAAABEBAAAPAAAAAAAAAAAAAAAAALIGAABkcnMvZG93&#10;bnJldi54bWxQSwUGAAAAAAQABADzAAAAxAcAAAAA&#10;" path="m-17640,89983r-2160,l-19800,91171t3600,-1188l-13860,89983r,1188m-19800,91149r5940,e" filled="f">
                <v:path arrowok="t" o:connecttype="custom" o:connectlocs="-11201400,1706880;-12573000,1706880;-12573000,2461260;-10287000,1706880;-8801100,1706880;-8801100,2461260;-12573000,2447290;-8801100,2447290" o:connectangles="0,0,0,0,0,0,0,0"/>
                <w10:wrap anchorx="page"/>
              </v:shape>
            </w:pict>
          </mc:Fallback>
        </mc:AlternateContent>
      </w:r>
      <w:r w:rsidR="00EA4E12">
        <w:rPr>
          <w:sz w:val="24"/>
        </w:rPr>
        <w:t>Ş</w:t>
      </w:r>
      <w:r w:rsidR="00EA4E12">
        <w:rPr>
          <w:b/>
          <w:sz w:val="24"/>
        </w:rPr>
        <w:t>ekil 2.14 : “</w:t>
      </w:r>
      <w:r w:rsidR="00EA4E12">
        <w:rPr>
          <w:sz w:val="24"/>
        </w:rPr>
        <w:t>T” Masada Oturma Düzeni</w:t>
      </w:r>
    </w:p>
    <w:p w:rsidR="002A0C24" w:rsidRDefault="002A0C24">
      <w:pPr>
        <w:pStyle w:val="GvdeMetni"/>
        <w:spacing w:before="8"/>
        <w:rPr>
          <w:sz w:val="29"/>
        </w:rPr>
      </w:pPr>
    </w:p>
    <w:tbl>
      <w:tblPr>
        <w:tblStyle w:val="TableNormal"/>
        <w:tblW w:w="0" w:type="auto"/>
        <w:tblInd w:w="3758" w:type="dxa"/>
        <w:tblLayout w:type="fixed"/>
        <w:tblLook w:val="01E0" w:firstRow="1" w:lastRow="1" w:firstColumn="1" w:lastColumn="1" w:noHBand="0" w:noVBand="0"/>
      </w:tblPr>
      <w:tblGrid>
        <w:gridCol w:w="306"/>
        <w:gridCol w:w="676"/>
        <w:gridCol w:w="1441"/>
        <w:gridCol w:w="662"/>
        <w:gridCol w:w="314"/>
      </w:tblGrid>
      <w:tr w:rsidR="002A0C24">
        <w:trPr>
          <w:trHeight w:val="359"/>
        </w:trPr>
        <w:tc>
          <w:tcPr>
            <w:tcW w:w="306" w:type="dxa"/>
          </w:tcPr>
          <w:p w:rsidR="002A0C24" w:rsidRDefault="00EA4E12">
            <w:pPr>
              <w:pStyle w:val="TableParagraph"/>
              <w:spacing w:before="71" w:line="268" w:lineRule="exact"/>
              <w:ind w:right="43"/>
              <w:jc w:val="center"/>
              <w:rPr>
                <w:sz w:val="24"/>
              </w:rPr>
            </w:pPr>
            <w:r>
              <w:rPr>
                <w:sz w:val="24"/>
              </w:rPr>
              <w:t>B</w:t>
            </w:r>
          </w:p>
        </w:tc>
        <w:tc>
          <w:tcPr>
            <w:tcW w:w="676" w:type="dxa"/>
            <w:tcBorders>
              <w:right w:val="single" w:sz="6" w:space="0" w:color="000000"/>
            </w:tcBorders>
          </w:tcPr>
          <w:p w:rsidR="002A0C24" w:rsidRDefault="00EA4E12">
            <w:pPr>
              <w:pStyle w:val="TableParagraph"/>
              <w:spacing w:before="71" w:line="268" w:lineRule="exact"/>
              <w:ind w:right="344"/>
              <w:jc w:val="right"/>
              <w:rPr>
                <w:sz w:val="24"/>
              </w:rPr>
            </w:pPr>
            <w:r>
              <w:rPr>
                <w:sz w:val="24"/>
              </w:rPr>
              <w:t>11</w:t>
            </w:r>
          </w:p>
        </w:tc>
        <w:tc>
          <w:tcPr>
            <w:tcW w:w="1441" w:type="dxa"/>
            <w:tcBorders>
              <w:left w:val="single" w:sz="6" w:space="0" w:color="000000"/>
              <w:right w:val="single" w:sz="6" w:space="0" w:color="000000"/>
            </w:tcBorders>
          </w:tcPr>
          <w:p w:rsidR="002A0C24" w:rsidRDefault="00342BA1">
            <w:pPr>
              <w:pStyle w:val="TableParagraph"/>
              <w:spacing w:line="20" w:lineRule="exact"/>
              <w:ind w:left="-17" w:right="-73"/>
              <w:rPr>
                <w:sz w:val="2"/>
              </w:rPr>
            </w:pPr>
            <w:r>
              <w:rPr>
                <w:noProof/>
                <w:sz w:val="2"/>
                <w:lang w:val="tr-TR" w:eastAsia="tr-TR"/>
              </w:rPr>
              <mc:AlternateContent>
                <mc:Choice Requires="wpg">
                  <w:drawing>
                    <wp:inline distT="0" distB="0" distL="0" distR="0">
                      <wp:extent cx="914400" cy="9525"/>
                      <wp:effectExtent l="13970" t="6350" r="5080" b="3175"/>
                      <wp:docPr id="24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525"/>
                                <a:chOff x="0" y="0"/>
                                <a:chExt cx="1440" cy="15"/>
                              </a:xfrm>
                            </wpg:grpSpPr>
                            <wps:wsp>
                              <wps:cNvPr id="242" name="Line 182"/>
                              <wps:cNvCnPr>
                                <a:cxnSpLocks noChangeShapeType="1"/>
                              </wps:cNvCnPr>
                              <wps:spPr bwMode="auto">
                                <a:xfrm>
                                  <a:off x="0" y="8"/>
                                  <a:ext cx="14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6D3EE6" id="Group 181" o:spid="_x0000_s1026" style="width:1in;height:.75pt;mso-position-horizontal-relative:char;mso-position-vertical-relative:line" coordsize="14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Z1FewIAAJcFAAAOAAAAZHJzL2Uyb0RvYy54bWykVMlu2zAQvRfoPxC621oqp7YQOSgsO5e0&#10;DZD0A2iKWlCJJEjGslH03zscynKWS5D6QJOa7c17Q17fHPuOHLg2rRR5EM+jgHDBZNmKOg9+Pe5m&#10;y4AYS0VJOyl4Hpy4CW7Wnz9dDyrjiWxkV3JNIIkw2aDyoLFWZWFoWMN7auZScQHGSuqeWjjqOiw1&#10;HSB734VJFF2Fg9Sl0pJxY+Br4Y3BGvNXFWf2Z1UZbkmXB4DN4qpx3bs1XF/TrNZUNS0bYdAPoOhp&#10;K6DolKqglpIn3b5J1bdMSyMrO2eyD2VVtYxjD9BNHL3q5lbLJ4W91NlQq4kmoPYVTx9Oy34c7jVp&#10;yzxI0jgggvYgEtYl8TJ29AyqzsDrVqsHda99j7C9k+y3AXP42u7OtXcm++G7LCEhfbIS6TlWuncp&#10;oHFyRBVOkwr8aAmDj6s4TSPQioFptUgWXiPWgJBvYlizHaNckI+JMSKkmS+GAEdArhuYM3Oh0vwf&#10;lQ8NVRwVMo6kicrkTOVdKzgwmXgm0WkjPI3sKEYaiZCbhoqaY7rHkwLKkHvA/izEHQxo8E5al564&#10;M60XgnDqJ35oprSxt1z2xG3yoAPIKBY93BnrJL64OO2E3LVdhxenE2QYRXIWI7u2dEY86Hq/6TQ5&#10;UHf18OcAQbIXbq5mQU3j/dDkccPsixKrNJyW23Fvadv5PSTqhCsEDQLOcecv3Z9VtNout8t0liZX&#10;21kaFcXs226Tzq528ddF8aXYbIr4r2syTrOmLUsuHOzzAxCn75uK8SnyV3d6AiZ+wpfZsXcAe/5H&#10;0KiwE9WP5l6Wp3vtaBoHFXd4+zFsfKnc8/L8jF6X93T9DwAA//8DAFBLAwQUAAYACAAAACEAkYOw&#10;4dkAAAADAQAADwAAAGRycy9kb3ducmV2LnhtbEyPQUvDQBCF74L/YRnBm91EW5GYTSlFPRXBVhBv&#10;0+w0Cc3Ohuw2Sf+9Uy96Gebxhjffy5eTa9VAfWg8G0hnCSji0tuGKwOfu9e7J1AhIltsPZOBMwVY&#10;FtdXOWbWj/xBwzZWSkI4ZGigjrHLtA5lTQ7DzHfE4h187zCK7Cttexwl3LX6PkketcOG5UONHa1r&#10;Ko/bkzPwNuK4ekhfhs3xsD5/7xbvX5uUjLm9mVbPoCJN8e8YLviCDoUw7f2JbVCtASkSf+fFm89F&#10;7mVZgC5y/Z+9+AEAAP//AwBQSwECLQAUAAYACAAAACEAtoM4kv4AAADhAQAAEwAAAAAAAAAAAAAA&#10;AAAAAAAAW0NvbnRlbnRfVHlwZXNdLnhtbFBLAQItABQABgAIAAAAIQA4/SH/1gAAAJQBAAALAAAA&#10;AAAAAAAAAAAAAC8BAABfcmVscy8ucmVsc1BLAQItABQABgAIAAAAIQAQ8Z1FewIAAJcFAAAOAAAA&#10;AAAAAAAAAAAAAC4CAABkcnMvZTJvRG9jLnhtbFBLAQItABQABgAIAAAAIQCRg7Dh2QAAAAMBAAAP&#10;AAAAAAAAAAAAAAAAANUEAABkcnMvZG93bnJldi54bWxQSwUGAAAAAAQABADzAAAA2wUAAAAA&#10;">
                      <v:line id="Line 182" o:spid="_x0000_s1027" style="position:absolute;visibility:visible;mso-wrap-style:square" from="0,8" to="1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w10:anchorlock/>
                    </v:group>
                  </w:pict>
                </mc:Fallback>
              </mc:AlternateContent>
            </w:r>
          </w:p>
        </w:tc>
        <w:tc>
          <w:tcPr>
            <w:tcW w:w="662" w:type="dxa"/>
            <w:tcBorders>
              <w:left w:val="single" w:sz="6" w:space="0" w:color="000000"/>
            </w:tcBorders>
          </w:tcPr>
          <w:p w:rsidR="002A0C24" w:rsidRDefault="00EA4E12">
            <w:pPr>
              <w:pStyle w:val="TableParagraph"/>
              <w:spacing w:before="71" w:line="268" w:lineRule="exact"/>
              <w:ind w:left="321"/>
              <w:rPr>
                <w:sz w:val="24"/>
              </w:rPr>
            </w:pPr>
            <w:r>
              <w:rPr>
                <w:sz w:val="24"/>
              </w:rPr>
              <w:t>10</w:t>
            </w:r>
          </w:p>
        </w:tc>
        <w:tc>
          <w:tcPr>
            <w:tcW w:w="314" w:type="dxa"/>
          </w:tcPr>
          <w:p w:rsidR="002A0C24" w:rsidRDefault="00EA4E12">
            <w:pPr>
              <w:pStyle w:val="TableParagraph"/>
              <w:spacing w:before="71" w:line="268" w:lineRule="exact"/>
              <w:ind w:left="20"/>
              <w:jc w:val="center"/>
              <w:rPr>
                <w:sz w:val="24"/>
              </w:rPr>
            </w:pPr>
            <w:r>
              <w:rPr>
                <w:sz w:val="24"/>
              </w:rPr>
              <w:t>B</w:t>
            </w:r>
          </w:p>
        </w:tc>
      </w:tr>
      <w:tr w:rsidR="002A0C24">
        <w:trPr>
          <w:trHeight w:val="275"/>
        </w:trPr>
        <w:tc>
          <w:tcPr>
            <w:tcW w:w="306" w:type="dxa"/>
          </w:tcPr>
          <w:p w:rsidR="002A0C24" w:rsidRDefault="00EA4E12">
            <w:pPr>
              <w:pStyle w:val="TableParagraph"/>
              <w:spacing w:line="256" w:lineRule="exact"/>
              <w:ind w:right="30"/>
              <w:jc w:val="center"/>
              <w:rPr>
                <w:sz w:val="24"/>
              </w:rPr>
            </w:pPr>
            <w:r>
              <w:rPr>
                <w:w w:val="99"/>
                <w:sz w:val="24"/>
              </w:rPr>
              <w:t>H</w:t>
            </w:r>
          </w:p>
        </w:tc>
        <w:tc>
          <w:tcPr>
            <w:tcW w:w="676" w:type="dxa"/>
            <w:tcBorders>
              <w:right w:val="single" w:sz="6" w:space="0" w:color="000000"/>
            </w:tcBorders>
          </w:tcPr>
          <w:p w:rsidR="002A0C24" w:rsidRDefault="00EA4E12">
            <w:pPr>
              <w:pStyle w:val="TableParagraph"/>
              <w:spacing w:line="256" w:lineRule="exact"/>
              <w:ind w:right="389"/>
              <w:jc w:val="right"/>
              <w:rPr>
                <w:sz w:val="24"/>
              </w:rPr>
            </w:pPr>
            <w:r>
              <w:rPr>
                <w:sz w:val="24"/>
              </w:rPr>
              <w:t>9</w:t>
            </w:r>
          </w:p>
        </w:tc>
        <w:tc>
          <w:tcPr>
            <w:tcW w:w="1441" w:type="dxa"/>
            <w:tcBorders>
              <w:left w:val="single" w:sz="6" w:space="0" w:color="000000"/>
              <w:right w:val="single" w:sz="6" w:space="0" w:color="000000"/>
            </w:tcBorders>
          </w:tcPr>
          <w:p w:rsidR="002A0C24" w:rsidRDefault="002A0C24">
            <w:pPr>
              <w:pStyle w:val="TableParagraph"/>
              <w:rPr>
                <w:sz w:val="20"/>
              </w:rPr>
            </w:pPr>
          </w:p>
        </w:tc>
        <w:tc>
          <w:tcPr>
            <w:tcW w:w="662" w:type="dxa"/>
            <w:tcBorders>
              <w:left w:val="single" w:sz="6" w:space="0" w:color="000000"/>
            </w:tcBorders>
          </w:tcPr>
          <w:p w:rsidR="002A0C24" w:rsidRDefault="00EA4E12">
            <w:pPr>
              <w:pStyle w:val="TableParagraph"/>
              <w:spacing w:line="256" w:lineRule="exact"/>
              <w:ind w:left="321"/>
              <w:rPr>
                <w:sz w:val="24"/>
              </w:rPr>
            </w:pPr>
            <w:r>
              <w:rPr>
                <w:sz w:val="24"/>
              </w:rPr>
              <w:t>8</w:t>
            </w:r>
          </w:p>
        </w:tc>
        <w:tc>
          <w:tcPr>
            <w:tcW w:w="314" w:type="dxa"/>
          </w:tcPr>
          <w:p w:rsidR="002A0C24" w:rsidRDefault="00EA4E12">
            <w:pPr>
              <w:pStyle w:val="TableParagraph"/>
              <w:spacing w:line="256" w:lineRule="exact"/>
              <w:ind w:left="34"/>
              <w:jc w:val="center"/>
              <w:rPr>
                <w:sz w:val="24"/>
              </w:rPr>
            </w:pPr>
            <w:r>
              <w:rPr>
                <w:w w:val="99"/>
                <w:sz w:val="24"/>
              </w:rPr>
              <w:t>H</w:t>
            </w:r>
          </w:p>
        </w:tc>
      </w:tr>
      <w:tr w:rsidR="002A0C24">
        <w:trPr>
          <w:trHeight w:val="275"/>
        </w:trPr>
        <w:tc>
          <w:tcPr>
            <w:tcW w:w="306" w:type="dxa"/>
          </w:tcPr>
          <w:p w:rsidR="002A0C24" w:rsidRDefault="00EA4E12">
            <w:pPr>
              <w:pStyle w:val="TableParagraph"/>
              <w:spacing w:line="256" w:lineRule="exact"/>
              <w:ind w:right="43"/>
              <w:jc w:val="center"/>
              <w:rPr>
                <w:sz w:val="24"/>
              </w:rPr>
            </w:pPr>
            <w:r>
              <w:rPr>
                <w:sz w:val="24"/>
              </w:rPr>
              <w:t>B</w:t>
            </w:r>
          </w:p>
        </w:tc>
        <w:tc>
          <w:tcPr>
            <w:tcW w:w="676" w:type="dxa"/>
            <w:tcBorders>
              <w:right w:val="single" w:sz="6" w:space="0" w:color="000000"/>
            </w:tcBorders>
          </w:tcPr>
          <w:p w:rsidR="002A0C24" w:rsidRDefault="00EA4E12">
            <w:pPr>
              <w:pStyle w:val="TableParagraph"/>
              <w:spacing w:line="256" w:lineRule="exact"/>
              <w:ind w:right="404"/>
              <w:jc w:val="right"/>
              <w:rPr>
                <w:sz w:val="24"/>
              </w:rPr>
            </w:pPr>
            <w:r>
              <w:rPr>
                <w:sz w:val="24"/>
              </w:rPr>
              <w:t>8</w:t>
            </w:r>
          </w:p>
        </w:tc>
        <w:tc>
          <w:tcPr>
            <w:tcW w:w="1441" w:type="dxa"/>
            <w:tcBorders>
              <w:left w:val="single" w:sz="6" w:space="0" w:color="000000"/>
              <w:right w:val="single" w:sz="6" w:space="0" w:color="000000"/>
            </w:tcBorders>
          </w:tcPr>
          <w:p w:rsidR="002A0C24" w:rsidRDefault="002A0C24">
            <w:pPr>
              <w:pStyle w:val="TableParagraph"/>
              <w:rPr>
                <w:sz w:val="20"/>
              </w:rPr>
            </w:pPr>
          </w:p>
        </w:tc>
        <w:tc>
          <w:tcPr>
            <w:tcW w:w="662" w:type="dxa"/>
            <w:tcBorders>
              <w:left w:val="single" w:sz="6" w:space="0" w:color="000000"/>
            </w:tcBorders>
          </w:tcPr>
          <w:p w:rsidR="002A0C24" w:rsidRDefault="00EA4E12">
            <w:pPr>
              <w:pStyle w:val="TableParagraph"/>
              <w:spacing w:line="256" w:lineRule="exact"/>
              <w:ind w:left="321"/>
              <w:rPr>
                <w:sz w:val="24"/>
              </w:rPr>
            </w:pPr>
            <w:r>
              <w:rPr>
                <w:sz w:val="24"/>
              </w:rPr>
              <w:t>9</w:t>
            </w:r>
          </w:p>
        </w:tc>
        <w:tc>
          <w:tcPr>
            <w:tcW w:w="314" w:type="dxa"/>
          </w:tcPr>
          <w:p w:rsidR="002A0C24" w:rsidRDefault="00EA4E12">
            <w:pPr>
              <w:pStyle w:val="TableParagraph"/>
              <w:spacing w:line="256" w:lineRule="exact"/>
              <w:ind w:left="20"/>
              <w:jc w:val="center"/>
              <w:rPr>
                <w:sz w:val="24"/>
              </w:rPr>
            </w:pPr>
            <w:r>
              <w:rPr>
                <w:sz w:val="24"/>
              </w:rPr>
              <w:t>B</w:t>
            </w:r>
          </w:p>
        </w:tc>
      </w:tr>
      <w:tr w:rsidR="002A0C24">
        <w:trPr>
          <w:trHeight w:val="275"/>
        </w:trPr>
        <w:tc>
          <w:tcPr>
            <w:tcW w:w="306" w:type="dxa"/>
          </w:tcPr>
          <w:p w:rsidR="002A0C24" w:rsidRDefault="00EA4E12">
            <w:pPr>
              <w:pStyle w:val="TableParagraph"/>
              <w:spacing w:line="256" w:lineRule="exact"/>
              <w:ind w:right="30"/>
              <w:jc w:val="center"/>
              <w:rPr>
                <w:sz w:val="24"/>
              </w:rPr>
            </w:pPr>
            <w:r>
              <w:rPr>
                <w:w w:val="99"/>
                <w:sz w:val="24"/>
              </w:rPr>
              <w:t>H</w:t>
            </w:r>
          </w:p>
        </w:tc>
        <w:tc>
          <w:tcPr>
            <w:tcW w:w="676" w:type="dxa"/>
            <w:tcBorders>
              <w:right w:val="single" w:sz="6" w:space="0" w:color="000000"/>
            </w:tcBorders>
          </w:tcPr>
          <w:p w:rsidR="002A0C24" w:rsidRDefault="00EA4E12">
            <w:pPr>
              <w:pStyle w:val="TableParagraph"/>
              <w:spacing w:line="256" w:lineRule="exact"/>
              <w:ind w:right="389"/>
              <w:jc w:val="right"/>
              <w:rPr>
                <w:sz w:val="24"/>
              </w:rPr>
            </w:pPr>
            <w:r>
              <w:rPr>
                <w:sz w:val="24"/>
              </w:rPr>
              <w:t>6</w:t>
            </w:r>
          </w:p>
        </w:tc>
        <w:tc>
          <w:tcPr>
            <w:tcW w:w="1441" w:type="dxa"/>
            <w:tcBorders>
              <w:left w:val="single" w:sz="6" w:space="0" w:color="000000"/>
              <w:right w:val="single" w:sz="6" w:space="0" w:color="000000"/>
            </w:tcBorders>
          </w:tcPr>
          <w:p w:rsidR="002A0C24" w:rsidRDefault="002A0C24">
            <w:pPr>
              <w:pStyle w:val="TableParagraph"/>
              <w:rPr>
                <w:sz w:val="20"/>
              </w:rPr>
            </w:pPr>
          </w:p>
        </w:tc>
        <w:tc>
          <w:tcPr>
            <w:tcW w:w="662" w:type="dxa"/>
            <w:tcBorders>
              <w:left w:val="single" w:sz="6" w:space="0" w:color="000000"/>
            </w:tcBorders>
          </w:tcPr>
          <w:p w:rsidR="002A0C24" w:rsidRDefault="00EA4E12">
            <w:pPr>
              <w:pStyle w:val="TableParagraph"/>
              <w:spacing w:line="256" w:lineRule="exact"/>
              <w:ind w:left="321"/>
              <w:rPr>
                <w:sz w:val="24"/>
              </w:rPr>
            </w:pPr>
            <w:r>
              <w:rPr>
                <w:sz w:val="24"/>
              </w:rPr>
              <w:t>7</w:t>
            </w:r>
          </w:p>
        </w:tc>
        <w:tc>
          <w:tcPr>
            <w:tcW w:w="314" w:type="dxa"/>
          </w:tcPr>
          <w:p w:rsidR="002A0C24" w:rsidRDefault="00EA4E12">
            <w:pPr>
              <w:pStyle w:val="TableParagraph"/>
              <w:spacing w:line="256" w:lineRule="exact"/>
              <w:ind w:left="34"/>
              <w:jc w:val="center"/>
              <w:rPr>
                <w:sz w:val="24"/>
              </w:rPr>
            </w:pPr>
            <w:r>
              <w:rPr>
                <w:w w:val="99"/>
                <w:sz w:val="24"/>
              </w:rPr>
              <w:t>H</w:t>
            </w:r>
          </w:p>
        </w:tc>
      </w:tr>
      <w:tr w:rsidR="002A0C24">
        <w:trPr>
          <w:trHeight w:val="275"/>
        </w:trPr>
        <w:tc>
          <w:tcPr>
            <w:tcW w:w="306" w:type="dxa"/>
          </w:tcPr>
          <w:p w:rsidR="002A0C24" w:rsidRDefault="00EA4E12">
            <w:pPr>
              <w:pStyle w:val="TableParagraph"/>
              <w:spacing w:line="256" w:lineRule="exact"/>
              <w:ind w:right="43"/>
              <w:jc w:val="center"/>
              <w:rPr>
                <w:sz w:val="24"/>
              </w:rPr>
            </w:pPr>
            <w:r>
              <w:rPr>
                <w:sz w:val="24"/>
              </w:rPr>
              <w:t>B</w:t>
            </w:r>
          </w:p>
        </w:tc>
        <w:tc>
          <w:tcPr>
            <w:tcW w:w="676" w:type="dxa"/>
            <w:tcBorders>
              <w:right w:val="single" w:sz="6" w:space="0" w:color="000000"/>
            </w:tcBorders>
          </w:tcPr>
          <w:p w:rsidR="002A0C24" w:rsidRDefault="00EA4E12">
            <w:pPr>
              <w:pStyle w:val="TableParagraph"/>
              <w:spacing w:line="256" w:lineRule="exact"/>
              <w:ind w:right="404"/>
              <w:jc w:val="right"/>
              <w:rPr>
                <w:sz w:val="24"/>
              </w:rPr>
            </w:pPr>
            <w:r>
              <w:rPr>
                <w:sz w:val="24"/>
              </w:rPr>
              <w:t>7</w:t>
            </w:r>
          </w:p>
        </w:tc>
        <w:tc>
          <w:tcPr>
            <w:tcW w:w="1441" w:type="dxa"/>
            <w:tcBorders>
              <w:left w:val="single" w:sz="6" w:space="0" w:color="000000"/>
              <w:right w:val="single" w:sz="6" w:space="0" w:color="000000"/>
            </w:tcBorders>
          </w:tcPr>
          <w:p w:rsidR="002A0C24" w:rsidRDefault="002A0C24">
            <w:pPr>
              <w:pStyle w:val="TableParagraph"/>
              <w:rPr>
                <w:sz w:val="20"/>
              </w:rPr>
            </w:pPr>
          </w:p>
        </w:tc>
        <w:tc>
          <w:tcPr>
            <w:tcW w:w="662" w:type="dxa"/>
            <w:tcBorders>
              <w:left w:val="single" w:sz="6" w:space="0" w:color="000000"/>
            </w:tcBorders>
          </w:tcPr>
          <w:p w:rsidR="002A0C24" w:rsidRDefault="00EA4E12">
            <w:pPr>
              <w:pStyle w:val="TableParagraph"/>
              <w:spacing w:line="256" w:lineRule="exact"/>
              <w:ind w:left="321"/>
              <w:rPr>
                <w:sz w:val="24"/>
              </w:rPr>
            </w:pPr>
            <w:r>
              <w:rPr>
                <w:sz w:val="24"/>
              </w:rPr>
              <w:t>6</w:t>
            </w:r>
          </w:p>
        </w:tc>
        <w:tc>
          <w:tcPr>
            <w:tcW w:w="314" w:type="dxa"/>
          </w:tcPr>
          <w:p w:rsidR="002A0C24" w:rsidRDefault="00EA4E12">
            <w:pPr>
              <w:pStyle w:val="TableParagraph"/>
              <w:spacing w:line="256" w:lineRule="exact"/>
              <w:ind w:left="20"/>
              <w:jc w:val="center"/>
              <w:rPr>
                <w:sz w:val="24"/>
              </w:rPr>
            </w:pPr>
            <w:r>
              <w:rPr>
                <w:sz w:val="24"/>
              </w:rPr>
              <w:t>B</w:t>
            </w:r>
          </w:p>
        </w:tc>
      </w:tr>
      <w:tr w:rsidR="002A0C24">
        <w:trPr>
          <w:trHeight w:val="516"/>
        </w:trPr>
        <w:tc>
          <w:tcPr>
            <w:tcW w:w="306" w:type="dxa"/>
          </w:tcPr>
          <w:p w:rsidR="002A0C24" w:rsidRDefault="00EA4E12">
            <w:pPr>
              <w:pStyle w:val="TableParagraph"/>
              <w:spacing w:line="264" w:lineRule="exact"/>
              <w:ind w:right="30"/>
              <w:jc w:val="center"/>
              <w:rPr>
                <w:sz w:val="24"/>
              </w:rPr>
            </w:pPr>
            <w:r>
              <w:rPr>
                <w:w w:val="99"/>
                <w:sz w:val="24"/>
              </w:rPr>
              <w:t>H</w:t>
            </w:r>
          </w:p>
        </w:tc>
        <w:tc>
          <w:tcPr>
            <w:tcW w:w="676" w:type="dxa"/>
            <w:tcBorders>
              <w:right w:val="single" w:sz="6" w:space="0" w:color="000000"/>
            </w:tcBorders>
          </w:tcPr>
          <w:p w:rsidR="002A0C24" w:rsidRDefault="00EA4E12">
            <w:pPr>
              <w:pStyle w:val="TableParagraph"/>
              <w:spacing w:line="264" w:lineRule="exact"/>
              <w:ind w:right="389"/>
              <w:jc w:val="right"/>
              <w:rPr>
                <w:sz w:val="24"/>
              </w:rPr>
            </w:pPr>
            <w:r>
              <w:rPr>
                <w:sz w:val="24"/>
              </w:rPr>
              <w:t>5</w:t>
            </w:r>
          </w:p>
        </w:tc>
        <w:tc>
          <w:tcPr>
            <w:tcW w:w="1441" w:type="dxa"/>
            <w:tcBorders>
              <w:left w:val="single" w:sz="6" w:space="0" w:color="000000"/>
              <w:right w:val="single" w:sz="6" w:space="0" w:color="000000"/>
            </w:tcBorders>
          </w:tcPr>
          <w:p w:rsidR="002A0C24" w:rsidRDefault="002A0C24">
            <w:pPr>
              <w:pStyle w:val="TableParagraph"/>
            </w:pPr>
          </w:p>
        </w:tc>
        <w:tc>
          <w:tcPr>
            <w:tcW w:w="662" w:type="dxa"/>
            <w:tcBorders>
              <w:left w:val="single" w:sz="6" w:space="0" w:color="000000"/>
            </w:tcBorders>
          </w:tcPr>
          <w:p w:rsidR="002A0C24" w:rsidRDefault="00EA4E12">
            <w:pPr>
              <w:pStyle w:val="TableParagraph"/>
              <w:spacing w:line="264" w:lineRule="exact"/>
              <w:ind w:left="321"/>
              <w:rPr>
                <w:sz w:val="24"/>
              </w:rPr>
            </w:pPr>
            <w:r>
              <w:rPr>
                <w:sz w:val="24"/>
              </w:rPr>
              <w:t>4</w:t>
            </w:r>
          </w:p>
        </w:tc>
        <w:tc>
          <w:tcPr>
            <w:tcW w:w="314" w:type="dxa"/>
          </w:tcPr>
          <w:p w:rsidR="002A0C24" w:rsidRDefault="00EA4E12">
            <w:pPr>
              <w:pStyle w:val="TableParagraph"/>
              <w:spacing w:line="264" w:lineRule="exact"/>
              <w:ind w:left="34"/>
              <w:jc w:val="center"/>
              <w:rPr>
                <w:sz w:val="24"/>
              </w:rPr>
            </w:pPr>
            <w:r>
              <w:rPr>
                <w:w w:val="99"/>
                <w:sz w:val="24"/>
              </w:rPr>
              <w:t>H</w:t>
            </w:r>
          </w:p>
        </w:tc>
      </w:tr>
    </w:tbl>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spacing w:before="4"/>
        <w:rPr>
          <w:sz w:val="25"/>
        </w:rPr>
      </w:pPr>
    </w:p>
    <w:tbl>
      <w:tblPr>
        <w:tblStyle w:val="TableNormal"/>
        <w:tblW w:w="0" w:type="auto"/>
        <w:tblInd w:w="2681" w:type="dxa"/>
        <w:tblLayout w:type="fixed"/>
        <w:tblLook w:val="01E0" w:firstRow="1" w:lastRow="1" w:firstColumn="1" w:lastColumn="1" w:noHBand="0" w:noVBand="0"/>
      </w:tblPr>
      <w:tblGrid>
        <w:gridCol w:w="359"/>
        <w:gridCol w:w="473"/>
        <w:gridCol w:w="1336"/>
        <w:gridCol w:w="760"/>
        <w:gridCol w:w="772"/>
        <w:gridCol w:w="802"/>
        <w:gridCol w:w="400"/>
        <w:gridCol w:w="443"/>
        <w:gridCol w:w="329"/>
      </w:tblGrid>
      <w:tr w:rsidR="002A0C24">
        <w:trPr>
          <w:trHeight w:val="264"/>
        </w:trPr>
        <w:tc>
          <w:tcPr>
            <w:tcW w:w="359" w:type="dxa"/>
          </w:tcPr>
          <w:p w:rsidR="002A0C24" w:rsidRDefault="00EA4E12">
            <w:pPr>
              <w:pStyle w:val="TableParagraph"/>
              <w:spacing w:line="244" w:lineRule="exact"/>
              <w:ind w:left="50"/>
              <w:rPr>
                <w:sz w:val="24"/>
              </w:rPr>
            </w:pPr>
            <w:r>
              <w:rPr>
                <w:sz w:val="24"/>
              </w:rPr>
              <w:t>4</w:t>
            </w:r>
          </w:p>
        </w:tc>
        <w:tc>
          <w:tcPr>
            <w:tcW w:w="473" w:type="dxa"/>
          </w:tcPr>
          <w:p w:rsidR="002A0C24" w:rsidRDefault="00EA4E12">
            <w:pPr>
              <w:pStyle w:val="TableParagraph"/>
              <w:spacing w:line="244" w:lineRule="exact"/>
              <w:ind w:left="170"/>
              <w:rPr>
                <w:sz w:val="24"/>
              </w:rPr>
            </w:pPr>
            <w:r>
              <w:rPr>
                <w:sz w:val="24"/>
              </w:rPr>
              <w:t>3</w:t>
            </w:r>
          </w:p>
        </w:tc>
        <w:tc>
          <w:tcPr>
            <w:tcW w:w="1336" w:type="dxa"/>
          </w:tcPr>
          <w:p w:rsidR="002A0C24" w:rsidRDefault="00EA4E12">
            <w:pPr>
              <w:pStyle w:val="TableParagraph"/>
              <w:tabs>
                <w:tab w:val="left" w:pos="777"/>
              </w:tabs>
              <w:spacing w:line="244" w:lineRule="exact"/>
              <w:ind w:left="177"/>
              <w:rPr>
                <w:sz w:val="24"/>
              </w:rPr>
            </w:pPr>
            <w:r>
              <w:rPr>
                <w:sz w:val="24"/>
              </w:rPr>
              <w:t>2</w:t>
            </w:r>
            <w:r>
              <w:rPr>
                <w:sz w:val="24"/>
              </w:rPr>
              <w:tab/>
              <w:t>1</w:t>
            </w:r>
          </w:p>
        </w:tc>
        <w:tc>
          <w:tcPr>
            <w:tcW w:w="760" w:type="dxa"/>
          </w:tcPr>
          <w:p w:rsidR="002A0C24" w:rsidRDefault="00EA4E12">
            <w:pPr>
              <w:pStyle w:val="TableParagraph"/>
              <w:spacing w:line="244" w:lineRule="exact"/>
              <w:ind w:left="221"/>
              <w:rPr>
                <w:sz w:val="24"/>
              </w:rPr>
            </w:pPr>
            <w:r>
              <w:rPr>
                <w:w w:val="99"/>
                <w:sz w:val="24"/>
              </w:rPr>
              <w:t>X</w:t>
            </w:r>
          </w:p>
        </w:tc>
        <w:tc>
          <w:tcPr>
            <w:tcW w:w="772" w:type="dxa"/>
          </w:tcPr>
          <w:p w:rsidR="002A0C24" w:rsidRDefault="00EA4E12">
            <w:pPr>
              <w:pStyle w:val="TableParagraph"/>
              <w:spacing w:line="244" w:lineRule="exact"/>
              <w:ind w:left="174"/>
              <w:rPr>
                <w:sz w:val="24"/>
              </w:rPr>
            </w:pPr>
            <w:r>
              <w:rPr>
                <w:sz w:val="24"/>
              </w:rPr>
              <w:t>1</w:t>
            </w:r>
          </w:p>
        </w:tc>
        <w:tc>
          <w:tcPr>
            <w:tcW w:w="802" w:type="dxa"/>
          </w:tcPr>
          <w:p w:rsidR="002A0C24" w:rsidRDefault="00EA4E12">
            <w:pPr>
              <w:pStyle w:val="TableParagraph"/>
              <w:spacing w:line="244" w:lineRule="exact"/>
              <w:ind w:left="182"/>
              <w:rPr>
                <w:sz w:val="24"/>
              </w:rPr>
            </w:pPr>
            <w:r>
              <w:rPr>
                <w:w w:val="99"/>
                <w:sz w:val="24"/>
              </w:rPr>
              <w:t>X</w:t>
            </w:r>
          </w:p>
        </w:tc>
        <w:tc>
          <w:tcPr>
            <w:tcW w:w="400" w:type="dxa"/>
          </w:tcPr>
          <w:p w:rsidR="002A0C24" w:rsidRDefault="00EA4E12">
            <w:pPr>
              <w:pStyle w:val="TableParagraph"/>
              <w:spacing w:line="244" w:lineRule="exact"/>
              <w:ind w:left="93"/>
              <w:rPr>
                <w:sz w:val="24"/>
              </w:rPr>
            </w:pPr>
            <w:r>
              <w:rPr>
                <w:sz w:val="24"/>
              </w:rPr>
              <w:t>2</w:t>
            </w:r>
          </w:p>
        </w:tc>
        <w:tc>
          <w:tcPr>
            <w:tcW w:w="443" w:type="dxa"/>
          </w:tcPr>
          <w:p w:rsidR="002A0C24" w:rsidRDefault="00EA4E12">
            <w:pPr>
              <w:pStyle w:val="TableParagraph"/>
              <w:spacing w:line="244" w:lineRule="exact"/>
              <w:ind w:left="28"/>
              <w:jc w:val="center"/>
              <w:rPr>
                <w:sz w:val="24"/>
              </w:rPr>
            </w:pPr>
            <w:r>
              <w:rPr>
                <w:sz w:val="24"/>
              </w:rPr>
              <w:t>3</w:t>
            </w:r>
          </w:p>
        </w:tc>
        <w:tc>
          <w:tcPr>
            <w:tcW w:w="329" w:type="dxa"/>
          </w:tcPr>
          <w:p w:rsidR="002A0C24" w:rsidRDefault="00EA4E12">
            <w:pPr>
              <w:pStyle w:val="TableParagraph"/>
              <w:spacing w:line="244" w:lineRule="exact"/>
              <w:ind w:left="96"/>
              <w:jc w:val="center"/>
              <w:rPr>
                <w:sz w:val="24"/>
              </w:rPr>
            </w:pPr>
            <w:r>
              <w:rPr>
                <w:sz w:val="24"/>
              </w:rPr>
              <w:t>5</w:t>
            </w:r>
          </w:p>
        </w:tc>
      </w:tr>
      <w:tr w:rsidR="002A0C24">
        <w:trPr>
          <w:trHeight w:val="264"/>
        </w:trPr>
        <w:tc>
          <w:tcPr>
            <w:tcW w:w="359" w:type="dxa"/>
          </w:tcPr>
          <w:p w:rsidR="002A0C24" w:rsidRDefault="00EA4E12">
            <w:pPr>
              <w:pStyle w:val="TableParagraph"/>
              <w:spacing w:line="244" w:lineRule="exact"/>
              <w:ind w:left="50"/>
              <w:rPr>
                <w:sz w:val="24"/>
              </w:rPr>
            </w:pPr>
            <w:r>
              <w:rPr>
                <w:sz w:val="24"/>
              </w:rPr>
              <w:t>B</w:t>
            </w:r>
          </w:p>
        </w:tc>
        <w:tc>
          <w:tcPr>
            <w:tcW w:w="473" w:type="dxa"/>
          </w:tcPr>
          <w:p w:rsidR="002A0C24" w:rsidRDefault="00EA4E12">
            <w:pPr>
              <w:pStyle w:val="TableParagraph"/>
              <w:spacing w:line="244" w:lineRule="exact"/>
              <w:ind w:left="149"/>
              <w:rPr>
                <w:sz w:val="24"/>
              </w:rPr>
            </w:pPr>
            <w:r>
              <w:rPr>
                <w:w w:val="99"/>
                <w:sz w:val="24"/>
              </w:rPr>
              <w:t>H</w:t>
            </w:r>
          </w:p>
        </w:tc>
        <w:tc>
          <w:tcPr>
            <w:tcW w:w="1336" w:type="dxa"/>
          </w:tcPr>
          <w:p w:rsidR="002A0C24" w:rsidRDefault="00EA4E12">
            <w:pPr>
              <w:pStyle w:val="TableParagraph"/>
              <w:tabs>
                <w:tab w:val="left" w:pos="549"/>
              </w:tabs>
              <w:spacing w:line="244" w:lineRule="exact"/>
              <w:ind w:left="151"/>
              <w:rPr>
                <w:sz w:val="24"/>
              </w:rPr>
            </w:pPr>
            <w:r>
              <w:rPr>
                <w:sz w:val="24"/>
              </w:rPr>
              <w:t>B</w:t>
            </w:r>
            <w:r>
              <w:rPr>
                <w:sz w:val="24"/>
              </w:rPr>
              <w:tab/>
              <w:t>H.</w:t>
            </w:r>
            <w:r>
              <w:rPr>
                <w:spacing w:val="-1"/>
                <w:sz w:val="24"/>
              </w:rPr>
              <w:t xml:space="preserve"> </w:t>
            </w:r>
            <w:r>
              <w:rPr>
                <w:sz w:val="24"/>
              </w:rPr>
              <w:t>Mis.</w:t>
            </w:r>
          </w:p>
        </w:tc>
        <w:tc>
          <w:tcPr>
            <w:tcW w:w="760" w:type="dxa"/>
          </w:tcPr>
          <w:p w:rsidR="002A0C24" w:rsidRDefault="00EA4E12">
            <w:pPr>
              <w:pStyle w:val="TableParagraph"/>
              <w:spacing w:line="244" w:lineRule="exact"/>
              <w:ind w:left="61"/>
              <w:rPr>
                <w:sz w:val="24"/>
              </w:rPr>
            </w:pPr>
            <w:r>
              <w:rPr>
                <w:sz w:val="24"/>
              </w:rPr>
              <w:t>B Evs.</w:t>
            </w:r>
          </w:p>
        </w:tc>
        <w:tc>
          <w:tcPr>
            <w:tcW w:w="772" w:type="dxa"/>
          </w:tcPr>
          <w:p w:rsidR="002A0C24" w:rsidRDefault="00EA4E12">
            <w:pPr>
              <w:pStyle w:val="TableParagraph"/>
              <w:spacing w:line="244" w:lineRule="exact"/>
              <w:ind w:left="61"/>
              <w:rPr>
                <w:sz w:val="24"/>
              </w:rPr>
            </w:pPr>
            <w:r>
              <w:rPr>
                <w:sz w:val="24"/>
              </w:rPr>
              <w:t>B Mis.</w:t>
            </w:r>
          </w:p>
        </w:tc>
        <w:tc>
          <w:tcPr>
            <w:tcW w:w="802" w:type="dxa"/>
          </w:tcPr>
          <w:p w:rsidR="002A0C24" w:rsidRDefault="00EA4E12">
            <w:pPr>
              <w:pStyle w:val="TableParagraph"/>
              <w:spacing w:line="244" w:lineRule="exact"/>
              <w:ind w:left="62"/>
              <w:rPr>
                <w:sz w:val="24"/>
              </w:rPr>
            </w:pPr>
            <w:r>
              <w:rPr>
                <w:sz w:val="24"/>
              </w:rPr>
              <w:t>H Evs.</w:t>
            </w:r>
          </w:p>
        </w:tc>
        <w:tc>
          <w:tcPr>
            <w:tcW w:w="400" w:type="dxa"/>
          </w:tcPr>
          <w:p w:rsidR="002A0C24" w:rsidRDefault="00EA4E12">
            <w:pPr>
              <w:pStyle w:val="TableParagraph"/>
              <w:spacing w:line="244" w:lineRule="exact"/>
              <w:ind w:left="93"/>
              <w:rPr>
                <w:sz w:val="24"/>
              </w:rPr>
            </w:pPr>
            <w:r>
              <w:rPr>
                <w:sz w:val="24"/>
              </w:rPr>
              <w:t>B</w:t>
            </w:r>
          </w:p>
        </w:tc>
        <w:tc>
          <w:tcPr>
            <w:tcW w:w="443" w:type="dxa"/>
          </w:tcPr>
          <w:p w:rsidR="002A0C24" w:rsidRDefault="00EA4E12">
            <w:pPr>
              <w:pStyle w:val="TableParagraph"/>
              <w:spacing w:line="244" w:lineRule="exact"/>
              <w:ind w:left="39"/>
              <w:jc w:val="center"/>
              <w:rPr>
                <w:sz w:val="24"/>
              </w:rPr>
            </w:pPr>
            <w:r>
              <w:rPr>
                <w:w w:val="99"/>
                <w:sz w:val="24"/>
              </w:rPr>
              <w:t>H</w:t>
            </w:r>
          </w:p>
        </w:tc>
        <w:tc>
          <w:tcPr>
            <w:tcW w:w="329" w:type="dxa"/>
          </w:tcPr>
          <w:p w:rsidR="002A0C24" w:rsidRDefault="00EA4E12">
            <w:pPr>
              <w:pStyle w:val="TableParagraph"/>
              <w:spacing w:line="244" w:lineRule="exact"/>
              <w:ind w:left="79"/>
              <w:jc w:val="center"/>
              <w:rPr>
                <w:sz w:val="24"/>
              </w:rPr>
            </w:pPr>
            <w:r>
              <w:rPr>
                <w:sz w:val="24"/>
              </w:rPr>
              <w:t>B</w:t>
            </w:r>
          </w:p>
        </w:tc>
      </w:tr>
    </w:tbl>
    <w:p w:rsidR="002A0C24" w:rsidRDefault="002A0C24">
      <w:pPr>
        <w:pStyle w:val="GvdeMetni"/>
        <w:rPr>
          <w:sz w:val="26"/>
        </w:rPr>
      </w:pPr>
    </w:p>
    <w:p w:rsidR="002A0C24" w:rsidRDefault="00EA4E12">
      <w:pPr>
        <w:pStyle w:val="ListeParagraf"/>
        <w:numPr>
          <w:ilvl w:val="0"/>
          <w:numId w:val="2"/>
        </w:numPr>
        <w:tabs>
          <w:tab w:val="left" w:pos="3276"/>
        </w:tabs>
        <w:spacing w:before="163" w:line="355" w:lineRule="auto"/>
        <w:ind w:right="1394" w:firstLine="720"/>
        <w:jc w:val="both"/>
        <w:rPr>
          <w:sz w:val="24"/>
        </w:rPr>
      </w:pPr>
      <w:r>
        <w:rPr>
          <w:b/>
          <w:sz w:val="24"/>
        </w:rPr>
        <w:t>Dü</w:t>
      </w:r>
      <w:r>
        <w:rPr>
          <w:sz w:val="24"/>
        </w:rPr>
        <w:t>ğ</w:t>
      </w:r>
      <w:r>
        <w:rPr>
          <w:b/>
          <w:sz w:val="24"/>
        </w:rPr>
        <w:t>ün ve ni</w:t>
      </w:r>
      <w:r>
        <w:rPr>
          <w:sz w:val="24"/>
        </w:rPr>
        <w:t>ş</w:t>
      </w:r>
      <w:r>
        <w:rPr>
          <w:b/>
          <w:sz w:val="24"/>
        </w:rPr>
        <w:t xml:space="preserve">an masalarında oturma düzeni: </w:t>
      </w:r>
      <w:r>
        <w:rPr>
          <w:sz w:val="24"/>
        </w:rPr>
        <w:t xml:space="preserve">Nişan ve düğün masalarının şekli ne olursa olsun değişmeyen bir özellikleri vardır. Nişanlanan ve </w:t>
      </w:r>
      <w:r>
        <w:rPr>
          <w:spacing w:val="-3"/>
          <w:sz w:val="24"/>
        </w:rPr>
        <w:t xml:space="preserve">ya </w:t>
      </w:r>
      <w:r>
        <w:rPr>
          <w:sz w:val="24"/>
        </w:rPr>
        <w:t>evlenen çift ziyafetin şeref misafirleridir.</w:t>
      </w:r>
      <w:r>
        <w:rPr>
          <w:spacing w:val="-1"/>
          <w:sz w:val="24"/>
        </w:rPr>
        <w:t xml:space="preserve"> </w:t>
      </w:r>
      <w:r>
        <w:rPr>
          <w:sz w:val="24"/>
          <w:vertAlign w:val="superscript"/>
        </w:rPr>
        <w:t>113</w:t>
      </w:r>
    </w:p>
    <w:p w:rsidR="002A0C24" w:rsidRDefault="002A0C24">
      <w:pPr>
        <w:pStyle w:val="GvdeMetni"/>
        <w:spacing w:before="7"/>
        <w:rPr>
          <w:sz w:val="36"/>
        </w:rPr>
      </w:pPr>
    </w:p>
    <w:p w:rsidR="002A0C24" w:rsidRDefault="00EA4E12">
      <w:pPr>
        <w:ind w:left="2579"/>
        <w:rPr>
          <w:sz w:val="24"/>
        </w:rPr>
      </w:pPr>
      <w:r>
        <w:rPr>
          <w:sz w:val="24"/>
        </w:rPr>
        <w:t>Ş</w:t>
      </w:r>
      <w:r>
        <w:rPr>
          <w:b/>
          <w:sz w:val="24"/>
        </w:rPr>
        <w:t xml:space="preserve">ekil 2. 15: </w:t>
      </w:r>
      <w:r>
        <w:rPr>
          <w:sz w:val="24"/>
        </w:rPr>
        <w:t>Nişan Ziyafetinde Masa Düzeni</w:t>
      </w:r>
    </w:p>
    <w:p w:rsidR="002A0C24" w:rsidRDefault="002A0C24">
      <w:pPr>
        <w:pStyle w:val="GvdeMetni"/>
        <w:spacing w:before="3"/>
        <w:rPr>
          <w:sz w:val="18"/>
        </w:rPr>
      </w:pPr>
    </w:p>
    <w:tbl>
      <w:tblPr>
        <w:tblStyle w:val="TableNormal"/>
        <w:tblW w:w="0" w:type="auto"/>
        <w:tblInd w:w="3221" w:type="dxa"/>
        <w:tblLayout w:type="fixed"/>
        <w:tblLook w:val="01E0" w:firstRow="1" w:lastRow="1" w:firstColumn="1" w:lastColumn="1" w:noHBand="0" w:noVBand="0"/>
      </w:tblPr>
      <w:tblGrid>
        <w:gridCol w:w="1449"/>
        <w:gridCol w:w="389"/>
        <w:gridCol w:w="580"/>
        <w:gridCol w:w="1260"/>
        <w:gridCol w:w="631"/>
        <w:gridCol w:w="403"/>
      </w:tblGrid>
      <w:tr w:rsidR="002A0C24">
        <w:trPr>
          <w:trHeight w:val="492"/>
        </w:trPr>
        <w:tc>
          <w:tcPr>
            <w:tcW w:w="1449" w:type="dxa"/>
            <w:vMerge w:val="restart"/>
          </w:tcPr>
          <w:p w:rsidR="002A0C24" w:rsidRDefault="002A0C24">
            <w:pPr>
              <w:pStyle w:val="TableParagraph"/>
            </w:pPr>
          </w:p>
        </w:tc>
        <w:tc>
          <w:tcPr>
            <w:tcW w:w="389" w:type="dxa"/>
          </w:tcPr>
          <w:p w:rsidR="002A0C24" w:rsidRDefault="00EA4E12">
            <w:pPr>
              <w:pStyle w:val="TableParagraph"/>
              <w:spacing w:before="66"/>
              <w:ind w:right="125"/>
              <w:jc w:val="right"/>
              <w:rPr>
                <w:sz w:val="24"/>
              </w:rPr>
            </w:pPr>
            <w:r>
              <w:rPr>
                <w:sz w:val="24"/>
              </w:rPr>
              <w:t>B</w:t>
            </w:r>
          </w:p>
        </w:tc>
        <w:tc>
          <w:tcPr>
            <w:tcW w:w="580" w:type="dxa"/>
          </w:tcPr>
          <w:p w:rsidR="002A0C24" w:rsidRDefault="00EA4E12">
            <w:pPr>
              <w:pStyle w:val="TableParagraph"/>
              <w:spacing w:before="66"/>
              <w:ind w:left="110"/>
              <w:rPr>
                <w:sz w:val="24"/>
              </w:rPr>
            </w:pPr>
            <w:r>
              <w:rPr>
                <w:sz w:val="24"/>
              </w:rPr>
              <w:t>6</w:t>
            </w:r>
          </w:p>
        </w:tc>
        <w:tc>
          <w:tcPr>
            <w:tcW w:w="1260" w:type="dxa"/>
            <w:tcBorders>
              <w:top w:val="single" w:sz="6" w:space="0" w:color="000000"/>
            </w:tcBorders>
          </w:tcPr>
          <w:p w:rsidR="002A0C24" w:rsidRDefault="002A0C24">
            <w:pPr>
              <w:pStyle w:val="TableParagraph"/>
            </w:pPr>
          </w:p>
        </w:tc>
        <w:tc>
          <w:tcPr>
            <w:tcW w:w="631" w:type="dxa"/>
          </w:tcPr>
          <w:p w:rsidR="002A0C24" w:rsidRDefault="00EA4E12">
            <w:pPr>
              <w:pStyle w:val="TableParagraph"/>
              <w:spacing w:before="66"/>
              <w:ind w:right="117"/>
              <w:jc w:val="right"/>
              <w:rPr>
                <w:sz w:val="24"/>
              </w:rPr>
            </w:pPr>
            <w:r>
              <w:rPr>
                <w:sz w:val="24"/>
              </w:rPr>
              <w:t>5</w:t>
            </w:r>
          </w:p>
        </w:tc>
        <w:tc>
          <w:tcPr>
            <w:tcW w:w="403" w:type="dxa"/>
          </w:tcPr>
          <w:p w:rsidR="002A0C24" w:rsidRDefault="00EA4E12">
            <w:pPr>
              <w:pStyle w:val="TableParagraph"/>
              <w:spacing w:before="66"/>
              <w:ind w:left="119"/>
              <w:jc w:val="center"/>
              <w:rPr>
                <w:sz w:val="24"/>
              </w:rPr>
            </w:pPr>
            <w:r>
              <w:rPr>
                <w:sz w:val="24"/>
              </w:rPr>
              <w:t>B</w:t>
            </w:r>
          </w:p>
        </w:tc>
      </w:tr>
      <w:tr w:rsidR="002A0C24">
        <w:trPr>
          <w:trHeight w:val="545"/>
        </w:trPr>
        <w:tc>
          <w:tcPr>
            <w:tcW w:w="1449" w:type="dxa"/>
            <w:vMerge/>
            <w:tcBorders>
              <w:top w:val="nil"/>
            </w:tcBorders>
          </w:tcPr>
          <w:p w:rsidR="002A0C24" w:rsidRDefault="002A0C24">
            <w:pPr>
              <w:rPr>
                <w:sz w:val="2"/>
                <w:szCs w:val="2"/>
              </w:rPr>
            </w:pPr>
          </w:p>
        </w:tc>
        <w:tc>
          <w:tcPr>
            <w:tcW w:w="389" w:type="dxa"/>
          </w:tcPr>
          <w:p w:rsidR="002A0C24" w:rsidRDefault="00EA4E12">
            <w:pPr>
              <w:pStyle w:val="TableParagraph"/>
              <w:spacing w:before="126"/>
              <w:ind w:right="112"/>
              <w:jc w:val="right"/>
              <w:rPr>
                <w:sz w:val="24"/>
              </w:rPr>
            </w:pPr>
            <w:r>
              <w:rPr>
                <w:w w:val="99"/>
                <w:sz w:val="24"/>
              </w:rPr>
              <w:t>H</w:t>
            </w:r>
          </w:p>
        </w:tc>
        <w:tc>
          <w:tcPr>
            <w:tcW w:w="580" w:type="dxa"/>
          </w:tcPr>
          <w:p w:rsidR="002A0C24" w:rsidRDefault="00EA4E12">
            <w:pPr>
              <w:pStyle w:val="TableParagraph"/>
              <w:spacing w:before="126"/>
              <w:ind w:left="64"/>
              <w:rPr>
                <w:sz w:val="24"/>
              </w:rPr>
            </w:pPr>
            <w:r>
              <w:rPr>
                <w:sz w:val="24"/>
              </w:rPr>
              <w:t>4</w:t>
            </w:r>
          </w:p>
        </w:tc>
        <w:tc>
          <w:tcPr>
            <w:tcW w:w="1260" w:type="dxa"/>
          </w:tcPr>
          <w:p w:rsidR="002A0C24" w:rsidRDefault="002A0C24">
            <w:pPr>
              <w:pStyle w:val="TableParagraph"/>
            </w:pPr>
          </w:p>
        </w:tc>
        <w:tc>
          <w:tcPr>
            <w:tcW w:w="631" w:type="dxa"/>
          </w:tcPr>
          <w:p w:rsidR="002A0C24" w:rsidRDefault="00EA4E12">
            <w:pPr>
              <w:pStyle w:val="TableParagraph"/>
              <w:spacing w:before="126"/>
              <w:ind w:right="117"/>
              <w:jc w:val="right"/>
              <w:rPr>
                <w:sz w:val="24"/>
              </w:rPr>
            </w:pPr>
            <w:r>
              <w:rPr>
                <w:sz w:val="24"/>
              </w:rPr>
              <w:t>7</w:t>
            </w:r>
          </w:p>
        </w:tc>
        <w:tc>
          <w:tcPr>
            <w:tcW w:w="403" w:type="dxa"/>
          </w:tcPr>
          <w:p w:rsidR="002A0C24" w:rsidRDefault="00EA4E12">
            <w:pPr>
              <w:pStyle w:val="TableParagraph"/>
              <w:spacing w:before="126"/>
              <w:ind w:left="132"/>
              <w:jc w:val="center"/>
              <w:rPr>
                <w:sz w:val="24"/>
              </w:rPr>
            </w:pPr>
            <w:r>
              <w:rPr>
                <w:w w:val="99"/>
                <w:sz w:val="24"/>
              </w:rPr>
              <w:t>H</w:t>
            </w:r>
          </w:p>
        </w:tc>
      </w:tr>
      <w:tr w:rsidR="002A0C24">
        <w:trPr>
          <w:trHeight w:val="558"/>
        </w:trPr>
        <w:tc>
          <w:tcPr>
            <w:tcW w:w="1449" w:type="dxa"/>
          </w:tcPr>
          <w:p w:rsidR="002A0C24" w:rsidRDefault="00EA4E12">
            <w:pPr>
              <w:pStyle w:val="TableParagraph"/>
              <w:spacing w:before="132"/>
              <w:ind w:left="109"/>
              <w:rPr>
                <w:sz w:val="24"/>
              </w:rPr>
            </w:pPr>
            <w:r>
              <w:rPr>
                <w:sz w:val="24"/>
              </w:rPr>
              <w:t>Oğlan Babası</w:t>
            </w:r>
          </w:p>
        </w:tc>
        <w:tc>
          <w:tcPr>
            <w:tcW w:w="389" w:type="dxa"/>
          </w:tcPr>
          <w:p w:rsidR="002A0C24" w:rsidRDefault="00EA4E12">
            <w:pPr>
              <w:pStyle w:val="TableParagraph"/>
              <w:spacing w:before="132"/>
              <w:ind w:right="87"/>
              <w:jc w:val="right"/>
              <w:rPr>
                <w:sz w:val="24"/>
              </w:rPr>
            </w:pPr>
            <w:r>
              <w:rPr>
                <w:sz w:val="24"/>
              </w:rPr>
              <w:t>B</w:t>
            </w:r>
          </w:p>
        </w:tc>
        <w:tc>
          <w:tcPr>
            <w:tcW w:w="580" w:type="dxa"/>
          </w:tcPr>
          <w:p w:rsidR="002A0C24" w:rsidRDefault="00EA4E12">
            <w:pPr>
              <w:pStyle w:val="TableParagraph"/>
              <w:spacing w:before="132"/>
              <w:ind w:left="151"/>
              <w:rPr>
                <w:sz w:val="24"/>
              </w:rPr>
            </w:pPr>
            <w:r>
              <w:rPr>
                <w:w w:val="99"/>
                <w:sz w:val="24"/>
              </w:rPr>
              <w:t>-</w:t>
            </w:r>
          </w:p>
        </w:tc>
        <w:tc>
          <w:tcPr>
            <w:tcW w:w="1260" w:type="dxa"/>
          </w:tcPr>
          <w:p w:rsidR="002A0C24" w:rsidRDefault="002A0C24">
            <w:pPr>
              <w:pStyle w:val="TableParagraph"/>
            </w:pPr>
          </w:p>
        </w:tc>
        <w:tc>
          <w:tcPr>
            <w:tcW w:w="631" w:type="dxa"/>
          </w:tcPr>
          <w:p w:rsidR="002A0C24" w:rsidRDefault="00EA4E12">
            <w:pPr>
              <w:pStyle w:val="TableParagraph"/>
              <w:spacing w:before="132"/>
              <w:ind w:right="117"/>
              <w:jc w:val="right"/>
              <w:rPr>
                <w:sz w:val="24"/>
              </w:rPr>
            </w:pPr>
            <w:r>
              <w:rPr>
                <w:sz w:val="24"/>
              </w:rPr>
              <w:t>3</w:t>
            </w:r>
          </w:p>
        </w:tc>
        <w:tc>
          <w:tcPr>
            <w:tcW w:w="403" w:type="dxa"/>
          </w:tcPr>
          <w:p w:rsidR="002A0C24" w:rsidRDefault="00EA4E12">
            <w:pPr>
              <w:pStyle w:val="TableParagraph"/>
              <w:spacing w:before="132"/>
              <w:ind w:left="132"/>
              <w:jc w:val="center"/>
              <w:rPr>
                <w:sz w:val="24"/>
              </w:rPr>
            </w:pPr>
            <w:r>
              <w:rPr>
                <w:w w:val="99"/>
                <w:sz w:val="24"/>
              </w:rPr>
              <w:t>H</w:t>
            </w:r>
          </w:p>
        </w:tc>
      </w:tr>
      <w:tr w:rsidR="002A0C24">
        <w:trPr>
          <w:trHeight w:val="551"/>
        </w:trPr>
        <w:tc>
          <w:tcPr>
            <w:tcW w:w="1449" w:type="dxa"/>
          </w:tcPr>
          <w:p w:rsidR="002A0C24" w:rsidRDefault="00EA4E12">
            <w:pPr>
              <w:pStyle w:val="TableParagraph"/>
              <w:spacing w:before="126"/>
              <w:ind w:left="50"/>
              <w:rPr>
                <w:sz w:val="24"/>
              </w:rPr>
            </w:pPr>
            <w:r>
              <w:rPr>
                <w:sz w:val="24"/>
              </w:rPr>
              <w:t>Kız Annesi</w:t>
            </w:r>
          </w:p>
        </w:tc>
        <w:tc>
          <w:tcPr>
            <w:tcW w:w="389" w:type="dxa"/>
          </w:tcPr>
          <w:p w:rsidR="002A0C24" w:rsidRDefault="00EA4E12">
            <w:pPr>
              <w:pStyle w:val="TableParagraph"/>
              <w:spacing w:before="126"/>
              <w:ind w:right="105"/>
              <w:jc w:val="right"/>
              <w:rPr>
                <w:sz w:val="24"/>
              </w:rPr>
            </w:pPr>
            <w:r>
              <w:rPr>
                <w:w w:val="99"/>
                <w:sz w:val="24"/>
              </w:rPr>
              <w:t>H</w:t>
            </w:r>
          </w:p>
        </w:tc>
        <w:tc>
          <w:tcPr>
            <w:tcW w:w="580" w:type="dxa"/>
          </w:tcPr>
          <w:p w:rsidR="002A0C24" w:rsidRDefault="00EA4E12">
            <w:pPr>
              <w:pStyle w:val="TableParagraph"/>
              <w:spacing w:before="126"/>
              <w:ind w:left="131"/>
              <w:rPr>
                <w:sz w:val="24"/>
              </w:rPr>
            </w:pPr>
            <w:r>
              <w:rPr>
                <w:w w:val="99"/>
                <w:sz w:val="24"/>
              </w:rPr>
              <w:t>-</w:t>
            </w:r>
          </w:p>
        </w:tc>
        <w:tc>
          <w:tcPr>
            <w:tcW w:w="1260" w:type="dxa"/>
          </w:tcPr>
          <w:p w:rsidR="002A0C24" w:rsidRDefault="002A0C24">
            <w:pPr>
              <w:pStyle w:val="TableParagraph"/>
            </w:pPr>
          </w:p>
        </w:tc>
        <w:tc>
          <w:tcPr>
            <w:tcW w:w="631" w:type="dxa"/>
          </w:tcPr>
          <w:p w:rsidR="002A0C24" w:rsidRDefault="00EA4E12">
            <w:pPr>
              <w:pStyle w:val="TableParagraph"/>
              <w:spacing w:before="126"/>
              <w:ind w:right="117"/>
              <w:jc w:val="right"/>
              <w:rPr>
                <w:sz w:val="24"/>
              </w:rPr>
            </w:pPr>
            <w:r>
              <w:rPr>
                <w:sz w:val="24"/>
              </w:rPr>
              <w:t>2</w:t>
            </w:r>
          </w:p>
        </w:tc>
        <w:tc>
          <w:tcPr>
            <w:tcW w:w="403" w:type="dxa"/>
          </w:tcPr>
          <w:p w:rsidR="002A0C24" w:rsidRDefault="00EA4E12">
            <w:pPr>
              <w:pStyle w:val="TableParagraph"/>
              <w:spacing w:before="126"/>
              <w:ind w:left="119"/>
              <w:jc w:val="center"/>
              <w:rPr>
                <w:sz w:val="24"/>
              </w:rPr>
            </w:pPr>
            <w:r>
              <w:rPr>
                <w:sz w:val="24"/>
              </w:rPr>
              <w:t>B</w:t>
            </w:r>
          </w:p>
        </w:tc>
      </w:tr>
      <w:tr w:rsidR="002A0C24">
        <w:trPr>
          <w:trHeight w:val="551"/>
        </w:trPr>
        <w:tc>
          <w:tcPr>
            <w:tcW w:w="1449" w:type="dxa"/>
          </w:tcPr>
          <w:p w:rsidR="002A0C24" w:rsidRDefault="00EA4E12">
            <w:pPr>
              <w:pStyle w:val="TableParagraph"/>
              <w:spacing w:before="126"/>
              <w:ind w:left="50"/>
              <w:rPr>
                <w:sz w:val="24"/>
              </w:rPr>
            </w:pPr>
            <w:r>
              <w:rPr>
                <w:sz w:val="24"/>
              </w:rPr>
              <w:t>Damat Adayı</w:t>
            </w:r>
          </w:p>
        </w:tc>
        <w:tc>
          <w:tcPr>
            <w:tcW w:w="389" w:type="dxa"/>
          </w:tcPr>
          <w:p w:rsidR="002A0C24" w:rsidRDefault="00EA4E12">
            <w:pPr>
              <w:pStyle w:val="TableParagraph"/>
              <w:spacing w:before="126"/>
              <w:ind w:right="99"/>
              <w:jc w:val="right"/>
              <w:rPr>
                <w:sz w:val="24"/>
              </w:rPr>
            </w:pPr>
            <w:r>
              <w:rPr>
                <w:sz w:val="24"/>
              </w:rPr>
              <w:t>B</w:t>
            </w:r>
          </w:p>
        </w:tc>
        <w:tc>
          <w:tcPr>
            <w:tcW w:w="580" w:type="dxa"/>
          </w:tcPr>
          <w:p w:rsidR="002A0C24" w:rsidRDefault="00EA4E12">
            <w:pPr>
              <w:pStyle w:val="TableParagraph"/>
              <w:spacing w:before="126"/>
              <w:ind w:left="136"/>
              <w:rPr>
                <w:sz w:val="24"/>
              </w:rPr>
            </w:pPr>
            <w:r>
              <w:rPr>
                <w:w w:val="99"/>
                <w:sz w:val="24"/>
              </w:rPr>
              <w:t>-</w:t>
            </w:r>
          </w:p>
        </w:tc>
        <w:tc>
          <w:tcPr>
            <w:tcW w:w="1260" w:type="dxa"/>
          </w:tcPr>
          <w:p w:rsidR="002A0C24" w:rsidRDefault="002A0C24">
            <w:pPr>
              <w:pStyle w:val="TableParagraph"/>
            </w:pPr>
          </w:p>
        </w:tc>
        <w:tc>
          <w:tcPr>
            <w:tcW w:w="631" w:type="dxa"/>
          </w:tcPr>
          <w:p w:rsidR="002A0C24" w:rsidRDefault="00EA4E12">
            <w:pPr>
              <w:pStyle w:val="TableParagraph"/>
              <w:spacing w:before="126"/>
              <w:ind w:right="117"/>
              <w:jc w:val="right"/>
              <w:rPr>
                <w:sz w:val="24"/>
              </w:rPr>
            </w:pPr>
            <w:r>
              <w:rPr>
                <w:sz w:val="24"/>
              </w:rPr>
              <w:t>1</w:t>
            </w:r>
          </w:p>
        </w:tc>
        <w:tc>
          <w:tcPr>
            <w:tcW w:w="403" w:type="dxa"/>
          </w:tcPr>
          <w:p w:rsidR="002A0C24" w:rsidRDefault="00EA4E12">
            <w:pPr>
              <w:pStyle w:val="TableParagraph"/>
              <w:spacing w:before="126"/>
              <w:ind w:left="132"/>
              <w:jc w:val="center"/>
              <w:rPr>
                <w:sz w:val="24"/>
              </w:rPr>
            </w:pPr>
            <w:r>
              <w:rPr>
                <w:w w:val="99"/>
                <w:sz w:val="24"/>
              </w:rPr>
              <w:t>H</w:t>
            </w:r>
          </w:p>
        </w:tc>
      </w:tr>
      <w:tr w:rsidR="002A0C24">
        <w:trPr>
          <w:trHeight w:val="551"/>
        </w:trPr>
        <w:tc>
          <w:tcPr>
            <w:tcW w:w="1449" w:type="dxa"/>
          </w:tcPr>
          <w:p w:rsidR="002A0C24" w:rsidRDefault="00EA4E12">
            <w:pPr>
              <w:pStyle w:val="TableParagraph"/>
              <w:spacing w:before="126"/>
              <w:ind w:left="50"/>
              <w:rPr>
                <w:sz w:val="24"/>
              </w:rPr>
            </w:pPr>
            <w:r>
              <w:rPr>
                <w:sz w:val="24"/>
              </w:rPr>
              <w:t>Gelin Adayı</w:t>
            </w:r>
          </w:p>
        </w:tc>
        <w:tc>
          <w:tcPr>
            <w:tcW w:w="389" w:type="dxa"/>
          </w:tcPr>
          <w:p w:rsidR="002A0C24" w:rsidRDefault="00EA4E12">
            <w:pPr>
              <w:pStyle w:val="TableParagraph"/>
              <w:spacing w:before="126"/>
              <w:ind w:right="134"/>
              <w:jc w:val="right"/>
              <w:rPr>
                <w:sz w:val="24"/>
              </w:rPr>
            </w:pPr>
            <w:r>
              <w:rPr>
                <w:w w:val="99"/>
                <w:sz w:val="24"/>
              </w:rPr>
              <w:t>H</w:t>
            </w:r>
          </w:p>
        </w:tc>
        <w:tc>
          <w:tcPr>
            <w:tcW w:w="580" w:type="dxa"/>
          </w:tcPr>
          <w:p w:rsidR="002A0C24" w:rsidRDefault="00EA4E12">
            <w:pPr>
              <w:pStyle w:val="TableParagraph"/>
              <w:spacing w:before="126"/>
              <w:ind w:left="103"/>
              <w:rPr>
                <w:sz w:val="24"/>
              </w:rPr>
            </w:pPr>
            <w:r>
              <w:rPr>
                <w:w w:val="99"/>
                <w:sz w:val="24"/>
              </w:rPr>
              <w:t>-</w:t>
            </w:r>
          </w:p>
        </w:tc>
        <w:tc>
          <w:tcPr>
            <w:tcW w:w="1260" w:type="dxa"/>
          </w:tcPr>
          <w:p w:rsidR="002A0C24" w:rsidRDefault="002A0C24">
            <w:pPr>
              <w:pStyle w:val="TableParagraph"/>
            </w:pPr>
          </w:p>
        </w:tc>
        <w:tc>
          <w:tcPr>
            <w:tcW w:w="631" w:type="dxa"/>
          </w:tcPr>
          <w:p w:rsidR="002A0C24" w:rsidRDefault="00EA4E12">
            <w:pPr>
              <w:pStyle w:val="TableParagraph"/>
              <w:spacing w:before="126"/>
              <w:ind w:right="117"/>
              <w:jc w:val="right"/>
              <w:rPr>
                <w:sz w:val="24"/>
              </w:rPr>
            </w:pPr>
            <w:r>
              <w:rPr>
                <w:sz w:val="24"/>
              </w:rPr>
              <w:t>1</w:t>
            </w:r>
          </w:p>
        </w:tc>
        <w:tc>
          <w:tcPr>
            <w:tcW w:w="403" w:type="dxa"/>
          </w:tcPr>
          <w:p w:rsidR="002A0C24" w:rsidRDefault="00EA4E12">
            <w:pPr>
              <w:pStyle w:val="TableParagraph"/>
              <w:spacing w:before="126"/>
              <w:ind w:left="119"/>
              <w:jc w:val="center"/>
              <w:rPr>
                <w:sz w:val="24"/>
              </w:rPr>
            </w:pPr>
            <w:r>
              <w:rPr>
                <w:sz w:val="24"/>
              </w:rPr>
              <w:t>B</w:t>
            </w:r>
          </w:p>
        </w:tc>
      </w:tr>
      <w:tr w:rsidR="002A0C24">
        <w:trPr>
          <w:trHeight w:val="545"/>
        </w:trPr>
        <w:tc>
          <w:tcPr>
            <w:tcW w:w="1449" w:type="dxa"/>
          </w:tcPr>
          <w:p w:rsidR="002A0C24" w:rsidRDefault="00EA4E12">
            <w:pPr>
              <w:pStyle w:val="TableParagraph"/>
              <w:spacing w:before="126"/>
              <w:ind w:left="50"/>
              <w:rPr>
                <w:sz w:val="24"/>
              </w:rPr>
            </w:pPr>
            <w:r>
              <w:rPr>
                <w:sz w:val="24"/>
              </w:rPr>
              <w:t>Kız Babası</w:t>
            </w:r>
          </w:p>
        </w:tc>
        <w:tc>
          <w:tcPr>
            <w:tcW w:w="389" w:type="dxa"/>
          </w:tcPr>
          <w:p w:rsidR="002A0C24" w:rsidRDefault="00EA4E12">
            <w:pPr>
              <w:pStyle w:val="TableParagraph"/>
              <w:spacing w:before="126"/>
              <w:ind w:right="147"/>
              <w:jc w:val="right"/>
              <w:rPr>
                <w:sz w:val="24"/>
              </w:rPr>
            </w:pPr>
            <w:r>
              <w:rPr>
                <w:sz w:val="24"/>
              </w:rPr>
              <w:t>B</w:t>
            </w:r>
          </w:p>
        </w:tc>
        <w:tc>
          <w:tcPr>
            <w:tcW w:w="580" w:type="dxa"/>
          </w:tcPr>
          <w:p w:rsidR="002A0C24" w:rsidRDefault="00EA4E12">
            <w:pPr>
              <w:pStyle w:val="TableParagraph"/>
              <w:spacing w:before="126"/>
              <w:ind w:left="91"/>
              <w:rPr>
                <w:sz w:val="24"/>
              </w:rPr>
            </w:pPr>
            <w:r>
              <w:rPr>
                <w:w w:val="99"/>
                <w:sz w:val="24"/>
              </w:rPr>
              <w:t>-</w:t>
            </w:r>
          </w:p>
        </w:tc>
        <w:tc>
          <w:tcPr>
            <w:tcW w:w="1260" w:type="dxa"/>
          </w:tcPr>
          <w:p w:rsidR="002A0C24" w:rsidRDefault="002A0C24">
            <w:pPr>
              <w:pStyle w:val="TableParagraph"/>
            </w:pPr>
          </w:p>
        </w:tc>
        <w:tc>
          <w:tcPr>
            <w:tcW w:w="631" w:type="dxa"/>
          </w:tcPr>
          <w:p w:rsidR="002A0C24" w:rsidRDefault="00EA4E12">
            <w:pPr>
              <w:pStyle w:val="TableParagraph"/>
              <w:spacing w:before="126"/>
              <w:ind w:right="117"/>
              <w:jc w:val="right"/>
              <w:rPr>
                <w:sz w:val="24"/>
              </w:rPr>
            </w:pPr>
            <w:r>
              <w:rPr>
                <w:sz w:val="24"/>
              </w:rPr>
              <w:t>2</w:t>
            </w:r>
          </w:p>
        </w:tc>
        <w:tc>
          <w:tcPr>
            <w:tcW w:w="403" w:type="dxa"/>
          </w:tcPr>
          <w:p w:rsidR="002A0C24" w:rsidRDefault="00EA4E12">
            <w:pPr>
              <w:pStyle w:val="TableParagraph"/>
              <w:spacing w:before="126"/>
              <w:ind w:left="12"/>
              <w:jc w:val="center"/>
              <w:rPr>
                <w:sz w:val="24"/>
              </w:rPr>
            </w:pPr>
            <w:r>
              <w:rPr>
                <w:w w:val="99"/>
                <w:sz w:val="24"/>
              </w:rPr>
              <w:t>H</w:t>
            </w:r>
          </w:p>
        </w:tc>
      </w:tr>
      <w:tr w:rsidR="002A0C24">
        <w:trPr>
          <w:trHeight w:val="558"/>
        </w:trPr>
        <w:tc>
          <w:tcPr>
            <w:tcW w:w="1449" w:type="dxa"/>
          </w:tcPr>
          <w:p w:rsidR="002A0C24" w:rsidRDefault="00EA4E12">
            <w:pPr>
              <w:pStyle w:val="TableParagraph"/>
              <w:spacing w:before="132"/>
              <w:ind w:left="50"/>
              <w:rPr>
                <w:sz w:val="24"/>
              </w:rPr>
            </w:pPr>
            <w:r>
              <w:rPr>
                <w:sz w:val="24"/>
              </w:rPr>
              <w:t>Oğlan Annesi</w:t>
            </w:r>
          </w:p>
        </w:tc>
        <w:tc>
          <w:tcPr>
            <w:tcW w:w="389" w:type="dxa"/>
          </w:tcPr>
          <w:p w:rsidR="002A0C24" w:rsidRDefault="00EA4E12">
            <w:pPr>
              <w:pStyle w:val="TableParagraph"/>
              <w:spacing w:before="132"/>
              <w:ind w:right="167"/>
              <w:jc w:val="right"/>
              <w:rPr>
                <w:sz w:val="24"/>
              </w:rPr>
            </w:pPr>
            <w:r>
              <w:rPr>
                <w:w w:val="99"/>
                <w:sz w:val="24"/>
              </w:rPr>
              <w:t>H</w:t>
            </w:r>
          </w:p>
        </w:tc>
        <w:tc>
          <w:tcPr>
            <w:tcW w:w="580" w:type="dxa"/>
          </w:tcPr>
          <w:p w:rsidR="002A0C24" w:rsidRDefault="00EA4E12">
            <w:pPr>
              <w:pStyle w:val="TableParagraph"/>
              <w:spacing w:before="132"/>
              <w:ind w:left="69"/>
              <w:rPr>
                <w:sz w:val="24"/>
              </w:rPr>
            </w:pPr>
            <w:r>
              <w:rPr>
                <w:w w:val="99"/>
                <w:sz w:val="24"/>
              </w:rPr>
              <w:t>-</w:t>
            </w:r>
          </w:p>
        </w:tc>
        <w:tc>
          <w:tcPr>
            <w:tcW w:w="1260" w:type="dxa"/>
          </w:tcPr>
          <w:p w:rsidR="002A0C24" w:rsidRDefault="002A0C24">
            <w:pPr>
              <w:pStyle w:val="TableParagraph"/>
            </w:pPr>
          </w:p>
        </w:tc>
        <w:tc>
          <w:tcPr>
            <w:tcW w:w="631" w:type="dxa"/>
          </w:tcPr>
          <w:p w:rsidR="002A0C24" w:rsidRDefault="00EA4E12">
            <w:pPr>
              <w:pStyle w:val="TableParagraph"/>
              <w:spacing w:before="132"/>
              <w:ind w:right="117"/>
              <w:jc w:val="right"/>
              <w:rPr>
                <w:sz w:val="24"/>
              </w:rPr>
            </w:pPr>
            <w:r>
              <w:rPr>
                <w:sz w:val="24"/>
              </w:rPr>
              <w:t>3</w:t>
            </w:r>
          </w:p>
        </w:tc>
        <w:tc>
          <w:tcPr>
            <w:tcW w:w="403" w:type="dxa"/>
          </w:tcPr>
          <w:p w:rsidR="002A0C24" w:rsidRDefault="00EA4E12">
            <w:pPr>
              <w:pStyle w:val="TableParagraph"/>
              <w:spacing w:before="132"/>
              <w:jc w:val="center"/>
              <w:rPr>
                <w:sz w:val="24"/>
              </w:rPr>
            </w:pPr>
            <w:r>
              <w:rPr>
                <w:sz w:val="24"/>
              </w:rPr>
              <w:t>B</w:t>
            </w:r>
          </w:p>
        </w:tc>
      </w:tr>
      <w:tr w:rsidR="002A0C24">
        <w:trPr>
          <w:trHeight w:val="701"/>
        </w:trPr>
        <w:tc>
          <w:tcPr>
            <w:tcW w:w="1449" w:type="dxa"/>
          </w:tcPr>
          <w:p w:rsidR="002A0C24" w:rsidRDefault="002A0C24">
            <w:pPr>
              <w:pStyle w:val="TableParagraph"/>
            </w:pPr>
          </w:p>
        </w:tc>
        <w:tc>
          <w:tcPr>
            <w:tcW w:w="389" w:type="dxa"/>
          </w:tcPr>
          <w:p w:rsidR="002A0C24" w:rsidRDefault="00EA4E12">
            <w:pPr>
              <w:pStyle w:val="TableParagraph"/>
              <w:spacing w:before="126"/>
              <w:ind w:right="172"/>
              <w:jc w:val="right"/>
              <w:rPr>
                <w:sz w:val="24"/>
              </w:rPr>
            </w:pPr>
            <w:r>
              <w:rPr>
                <w:w w:val="99"/>
                <w:sz w:val="24"/>
              </w:rPr>
              <w:t>H</w:t>
            </w:r>
          </w:p>
        </w:tc>
        <w:tc>
          <w:tcPr>
            <w:tcW w:w="580" w:type="dxa"/>
          </w:tcPr>
          <w:p w:rsidR="002A0C24" w:rsidRDefault="00EA4E12">
            <w:pPr>
              <w:pStyle w:val="TableParagraph"/>
              <w:spacing w:before="126"/>
              <w:ind w:left="64"/>
              <w:rPr>
                <w:sz w:val="24"/>
              </w:rPr>
            </w:pPr>
            <w:r>
              <w:rPr>
                <w:sz w:val="24"/>
              </w:rPr>
              <w:t>6</w:t>
            </w:r>
          </w:p>
        </w:tc>
        <w:tc>
          <w:tcPr>
            <w:tcW w:w="1260" w:type="dxa"/>
          </w:tcPr>
          <w:p w:rsidR="002A0C24" w:rsidRDefault="002A0C24">
            <w:pPr>
              <w:pStyle w:val="TableParagraph"/>
            </w:pPr>
          </w:p>
        </w:tc>
        <w:tc>
          <w:tcPr>
            <w:tcW w:w="631" w:type="dxa"/>
          </w:tcPr>
          <w:p w:rsidR="002A0C24" w:rsidRDefault="00EA4E12">
            <w:pPr>
              <w:pStyle w:val="TableParagraph"/>
              <w:spacing w:before="126"/>
              <w:ind w:right="117"/>
              <w:jc w:val="right"/>
              <w:rPr>
                <w:sz w:val="24"/>
              </w:rPr>
            </w:pPr>
            <w:r>
              <w:rPr>
                <w:sz w:val="24"/>
              </w:rPr>
              <w:t>5</w:t>
            </w:r>
          </w:p>
        </w:tc>
        <w:tc>
          <w:tcPr>
            <w:tcW w:w="403" w:type="dxa"/>
          </w:tcPr>
          <w:p w:rsidR="002A0C24" w:rsidRDefault="00EA4E12">
            <w:pPr>
              <w:pStyle w:val="TableParagraph"/>
              <w:spacing w:before="126"/>
              <w:ind w:left="12"/>
              <w:jc w:val="center"/>
              <w:rPr>
                <w:sz w:val="24"/>
              </w:rPr>
            </w:pPr>
            <w:r>
              <w:rPr>
                <w:w w:val="99"/>
                <w:sz w:val="24"/>
              </w:rPr>
              <w:t>H</w:t>
            </w:r>
          </w:p>
        </w:tc>
      </w:tr>
      <w:tr w:rsidR="002A0C24">
        <w:trPr>
          <w:trHeight w:val="334"/>
        </w:trPr>
        <w:tc>
          <w:tcPr>
            <w:tcW w:w="2418" w:type="dxa"/>
            <w:gridSpan w:val="3"/>
          </w:tcPr>
          <w:p w:rsidR="002A0C24" w:rsidRDefault="00EA4E12">
            <w:pPr>
              <w:pStyle w:val="TableParagraph"/>
              <w:tabs>
                <w:tab w:val="left" w:pos="1888"/>
              </w:tabs>
              <w:spacing w:line="252" w:lineRule="exact"/>
              <w:ind w:left="1429"/>
              <w:rPr>
                <w:sz w:val="24"/>
              </w:rPr>
            </w:pPr>
            <w:r>
              <w:rPr>
                <w:sz w:val="24"/>
              </w:rPr>
              <w:t>B</w:t>
            </w:r>
            <w:r>
              <w:rPr>
                <w:sz w:val="24"/>
              </w:rPr>
              <w:tab/>
              <w:t>4</w:t>
            </w:r>
          </w:p>
        </w:tc>
        <w:tc>
          <w:tcPr>
            <w:tcW w:w="1891" w:type="dxa"/>
            <w:gridSpan w:val="2"/>
          </w:tcPr>
          <w:p w:rsidR="002A0C24" w:rsidRDefault="00EA4E12">
            <w:pPr>
              <w:pStyle w:val="TableParagraph"/>
              <w:spacing w:line="252" w:lineRule="exact"/>
              <w:ind w:right="117"/>
              <w:jc w:val="right"/>
              <w:rPr>
                <w:sz w:val="24"/>
              </w:rPr>
            </w:pPr>
            <w:r>
              <w:rPr>
                <w:sz w:val="24"/>
              </w:rPr>
              <w:t>7</w:t>
            </w:r>
          </w:p>
        </w:tc>
        <w:tc>
          <w:tcPr>
            <w:tcW w:w="403" w:type="dxa"/>
          </w:tcPr>
          <w:p w:rsidR="002A0C24" w:rsidRDefault="00EA4E12">
            <w:pPr>
              <w:pStyle w:val="TableParagraph"/>
              <w:spacing w:line="252" w:lineRule="exact"/>
              <w:jc w:val="center"/>
              <w:rPr>
                <w:sz w:val="24"/>
              </w:rPr>
            </w:pPr>
            <w:r>
              <w:rPr>
                <w:sz w:val="24"/>
              </w:rPr>
              <w:t>B</w:t>
            </w:r>
          </w:p>
        </w:tc>
      </w:tr>
    </w:tbl>
    <w:p w:rsidR="002A0C24" w:rsidRDefault="00342BA1">
      <w:pPr>
        <w:pStyle w:val="GvdeMetni"/>
        <w:spacing w:before="7"/>
        <w:rPr>
          <w:sz w:val="7"/>
        </w:rPr>
      </w:pPr>
      <w:r>
        <w:rPr>
          <w:noProof/>
          <w:lang w:val="tr-TR" w:eastAsia="tr-TR"/>
        </w:rPr>
        <mc:AlternateContent>
          <mc:Choice Requires="wps">
            <w:drawing>
              <wp:anchor distT="0" distB="0" distL="0" distR="0" simplePos="0" relativeHeight="251595776" behindDoc="0" locked="0" layoutInCell="1" allowOverlap="1">
                <wp:simplePos x="0" y="0"/>
                <wp:positionH relativeFrom="page">
                  <wp:posOffset>1257300</wp:posOffset>
                </wp:positionH>
                <wp:positionV relativeFrom="paragraph">
                  <wp:posOffset>84455</wp:posOffset>
                </wp:positionV>
                <wp:extent cx="1828800" cy="0"/>
                <wp:effectExtent l="9525" t="6350" r="9525" b="12700"/>
                <wp:wrapTopAndBottom/>
                <wp:docPr id="240"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F7662" id="Line 180" o:spid="_x0000_s1026" style="position:absolute;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6.65pt" to="243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TEnIAIAAEUEAAAOAAAAZHJzL2Uyb0RvYy54bWysU8GO2jAQvVfqP1i+QxKastmIsKoI9EK7&#10;SLv9AGM7xKpjW7YhoKr/3rFDENteqqoczDgzfvPmzczi6dxJdOLWCa0qnE1TjLiimgl1qPC3182k&#10;wMh5ohiRWvEKX7jDT8v37xa9KflMt1oybhGAKFf2psKt96ZMEkdb3hE31YYrcDbadsTD1R4SZkkP&#10;6J1MZmk6T3ptmbGacufgaz048TLiNw2n/rlpHPdIVhi4+XjaeO7DmSwXpDxYYlpBrzTIP7DoiFCQ&#10;9AZVE0/Q0Yo/oDpBrXa68VOqu0Q3jaA81gDVZOlv1by0xPBYC4jjzE0m9/9g6dfTziLBKjzLQR9F&#10;OmjSViiOsiKq0xtXQtBK7Wyoj57Vi9lq+t0hpVctUQceWb5eDDzMgp7Jmyfh4gzk2PdfNIMYcvQ6&#10;SnVubBcgQQR0jh253DrCzx5R+JgVs6JIgRgdfQkpx4fGOv+Z6w4Fo8ISWEdgcto6H4iQcgwJeZTe&#10;CCljw6VCfYUf5lkeHzgtBQvOEObsYb+SFp1IGJn4i1WB5z4sINfEtUNcdA3DZPVRsZil5YStr7Yn&#10;Qg42sJIqJIIagefVGoblx2P6uC7WRT7JZ/P1JE/revJps8on80328LH+UK9WdfYzcM7yshWMcRVo&#10;j4Ob5X83GNcVGkbuNro3fZK36FFIIDv+R9KxyaGvYdNcudfssrNj82FWY/B1r8Iy3N/Bvt/+5S8A&#10;AAD//wMAUEsDBBQABgAIAAAAIQCo/33P2wAAAAkBAAAPAAAAZHJzL2Rvd25yZXYueG1sTE/LTsMw&#10;ELwj8Q/WInGjTltUOSFOVSFVHOBC2w9w4iWJGq+D7baBr2cRB3rbeWh2plxPbhBnDLH3pGE+y0Ag&#10;Nd721Go47LcPCkRMhqwZPKGGL4ywrm5vSlNYf6F3PO9SKziEYmE0dCmNhZSx6dCZOPMjEmsfPjiT&#10;GIZW2mAuHO4GuciylXSmJ/7QmRGfO2yOu5PTkGcT7em73by99i+Hz3BUdT5XWt/fTZsnEAmn9G+G&#10;3/pcHSruVPsT2SgGxrniLYmP5RIEGx7Vion6j5BVKa8XVD8AAAD//wMAUEsBAi0AFAAGAAgAAAAh&#10;ALaDOJL+AAAA4QEAABMAAAAAAAAAAAAAAAAAAAAAAFtDb250ZW50X1R5cGVzXS54bWxQSwECLQAU&#10;AAYACAAAACEAOP0h/9YAAACUAQAACwAAAAAAAAAAAAAAAAAvAQAAX3JlbHMvLnJlbHNQSwECLQAU&#10;AAYACAAAACEAo9ExJyACAABFBAAADgAAAAAAAAAAAAAAAAAuAgAAZHJzL2Uyb0RvYy54bWxQSwEC&#10;LQAUAAYACAAAACEAqP99z9sAAAAJAQAADwAAAAAAAAAAAAAAAAB6BAAAZHJzL2Rvd25yZXYueG1s&#10;UEsFBgAAAAAEAAQA8wAAAIIFAAAAAA==&#10;" strokeweight=".2115mm">
                <w10:wrap type="topAndBottom" anchorx="page"/>
              </v:line>
            </w:pict>
          </mc:Fallback>
        </mc:AlternateContent>
      </w:r>
    </w:p>
    <w:p w:rsidR="002A0C24" w:rsidRDefault="00EA4E12">
      <w:pPr>
        <w:spacing w:before="50"/>
        <w:ind w:left="1859"/>
        <w:rPr>
          <w:sz w:val="20"/>
        </w:rPr>
      </w:pPr>
      <w:r>
        <w:rPr>
          <w:position w:val="9"/>
          <w:sz w:val="13"/>
        </w:rPr>
        <w:t xml:space="preserve">113 </w:t>
      </w:r>
      <w:r>
        <w:rPr>
          <w:sz w:val="20"/>
        </w:rPr>
        <w:t xml:space="preserve">Gürel, Gürel, </w:t>
      </w:r>
      <w:r>
        <w:rPr>
          <w:b/>
          <w:sz w:val="20"/>
        </w:rPr>
        <w:t xml:space="preserve">a.g.e., </w:t>
      </w:r>
      <w:r>
        <w:rPr>
          <w:sz w:val="20"/>
        </w:rPr>
        <w:t>ss. 659-665</w:t>
      </w:r>
    </w:p>
    <w:p w:rsidR="002A0C24" w:rsidRDefault="002A0C24">
      <w:pPr>
        <w:rPr>
          <w:sz w:val="20"/>
        </w:rPr>
        <w:sectPr w:rsidR="002A0C24">
          <w:pgSz w:w="11910" w:h="16840"/>
          <w:pgMar w:top="1660" w:right="20" w:bottom="280" w:left="120" w:header="724" w:footer="0" w:gutter="0"/>
          <w:cols w:space="708"/>
        </w:sectPr>
      </w:pPr>
    </w:p>
    <w:p w:rsidR="002A0C24" w:rsidRDefault="002A0C24">
      <w:pPr>
        <w:pStyle w:val="GvdeMetni"/>
        <w:spacing w:before="3"/>
        <w:rPr>
          <w:sz w:val="18"/>
        </w:rPr>
      </w:pPr>
    </w:p>
    <w:p w:rsidR="002A0C24" w:rsidRDefault="00EA4E12">
      <w:pPr>
        <w:pStyle w:val="Balk3"/>
        <w:numPr>
          <w:ilvl w:val="1"/>
          <w:numId w:val="15"/>
        </w:numPr>
        <w:tabs>
          <w:tab w:val="left" w:pos="2940"/>
        </w:tabs>
        <w:spacing w:before="90"/>
        <w:ind w:left="2940"/>
      </w:pPr>
      <w:r>
        <w:t xml:space="preserve">Konaklama </w:t>
      </w:r>
      <w:r>
        <w:rPr>
          <w:b w:val="0"/>
        </w:rPr>
        <w:t>İş</w:t>
      </w:r>
      <w:r>
        <w:t>letmelerinde Yiyecek-</w:t>
      </w:r>
      <w:r>
        <w:rPr>
          <w:b w:val="0"/>
        </w:rPr>
        <w:t>İ</w:t>
      </w:r>
      <w:r>
        <w:t>çecek ve Ziyafet Fiyatlamaları</w:t>
      </w:r>
    </w:p>
    <w:p w:rsidR="002A0C24" w:rsidRDefault="002A0C24">
      <w:pPr>
        <w:pStyle w:val="GvdeMetni"/>
        <w:spacing w:before="9"/>
        <w:rPr>
          <w:b/>
          <w:sz w:val="23"/>
        </w:rPr>
      </w:pPr>
    </w:p>
    <w:p w:rsidR="002A0C24" w:rsidRDefault="00EA4E12">
      <w:pPr>
        <w:pStyle w:val="GvdeMetni"/>
        <w:spacing w:line="360" w:lineRule="auto"/>
        <w:ind w:left="1859" w:right="1392" w:firstLine="720"/>
        <w:jc w:val="both"/>
      </w:pPr>
      <w:r>
        <w:t>Konaklama işletmelerinde uygulanan fiyatlandırma yöntemleri işletme yöneticisinin bilgisine ve anlayışına, konaklama işletmesinin içinde bulunduğu endüstri kesiminin yapısına ve özelliklerine, işletmenin olanaklarına, rakip işletmelerin izledikleri politik</w:t>
      </w:r>
      <w:r>
        <w:t>alara ve devlet politikalarına bağlıdır. Yiyecek-içecekleri fiyatlandırmada kullanılan yöntemler sübjektif fiyatlandırma yöntemleri ve objektif fiyatlandırma yöntemleri şeklinde ikiye ayrılarak</w:t>
      </w:r>
      <w:r>
        <w:rPr>
          <w:spacing w:val="2"/>
        </w:rPr>
        <w:t xml:space="preserve"> </w:t>
      </w:r>
      <w:r>
        <w:t>incelenebilir.</w:t>
      </w:r>
    </w:p>
    <w:p w:rsidR="002A0C24" w:rsidRDefault="002A0C24">
      <w:pPr>
        <w:pStyle w:val="GvdeMetni"/>
        <w:spacing w:before="4"/>
        <w:rPr>
          <w:sz w:val="36"/>
        </w:rPr>
      </w:pPr>
    </w:p>
    <w:p w:rsidR="002A0C24" w:rsidRDefault="00EA4E12">
      <w:pPr>
        <w:pStyle w:val="Balk3"/>
        <w:numPr>
          <w:ilvl w:val="2"/>
          <w:numId w:val="15"/>
        </w:numPr>
        <w:tabs>
          <w:tab w:val="left" w:pos="3120"/>
        </w:tabs>
      </w:pPr>
      <w:r>
        <w:t>Sübjektif yöntemler</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1" w:firstLine="720"/>
        <w:jc w:val="both"/>
      </w:pPr>
      <w:r>
        <w:t>Bu yöntemler oldukça yaygın kullanılırlar. Yaygın olarak kullanılmalarının nedeni uzun süreden beri uygulamalarının bir alışkanlık halini almasıdır. Bu yöntemi kullanan yöneticiler ve ya konaklama işletmesi sahipleri yiyecek-içeceklerin maliyeti ve kâr ger</w:t>
      </w:r>
      <w:r>
        <w:t xml:space="preserve">ekleri üzerinde pek durmazlar. Sübjektif yöntemler yiyecek-içecek yöneticileri  ve </w:t>
      </w:r>
      <w:r>
        <w:rPr>
          <w:spacing w:val="-3"/>
        </w:rPr>
        <w:t xml:space="preserve">ya </w:t>
      </w:r>
      <w:r>
        <w:t>sahiplerinin sezgisine ve deneyimlerine bağlı olarak belirlenmektedir. Sübjektif yöntemler ne kadar kullanılıyorsa da sakıncaları ağır basan yöntemlerdir. Konaklama işlet</w:t>
      </w:r>
      <w:r>
        <w:t>melerinde yaygın olarak kullanılan sübjektif yöntemler</w:t>
      </w:r>
      <w:r>
        <w:rPr>
          <w:spacing w:val="1"/>
        </w:rPr>
        <w:t xml:space="preserve"> </w:t>
      </w:r>
      <w:r>
        <w:t>şunlardır.</w:t>
      </w:r>
      <w:r>
        <w:rPr>
          <w:vertAlign w:val="superscript"/>
        </w:rPr>
        <w:t>114</w:t>
      </w:r>
    </w:p>
    <w:p w:rsidR="002A0C24" w:rsidRDefault="002A0C24">
      <w:pPr>
        <w:pStyle w:val="GvdeMetni"/>
        <w:spacing w:before="11"/>
        <w:rPr>
          <w:sz w:val="35"/>
        </w:rPr>
      </w:pPr>
    </w:p>
    <w:p w:rsidR="002A0C24" w:rsidRDefault="00EA4E12">
      <w:pPr>
        <w:pStyle w:val="ListeParagraf"/>
        <w:numPr>
          <w:ilvl w:val="0"/>
          <w:numId w:val="2"/>
        </w:numPr>
        <w:tabs>
          <w:tab w:val="left" w:pos="2940"/>
        </w:tabs>
        <w:spacing w:line="355" w:lineRule="auto"/>
        <w:ind w:right="1392" w:firstLine="720"/>
        <w:jc w:val="both"/>
        <w:rPr>
          <w:sz w:val="24"/>
        </w:rPr>
      </w:pPr>
      <w:r>
        <w:rPr>
          <w:b/>
          <w:sz w:val="24"/>
        </w:rPr>
        <w:t xml:space="preserve">Geçerli fiyat yöntemi: </w:t>
      </w:r>
      <w:r>
        <w:rPr>
          <w:sz w:val="24"/>
        </w:rPr>
        <w:t>Bu yöntemde yiyecek-içecek müdürü, kendisini konuğun yerine koyar ve onun gözünde hizmet kalemlerinin ne fiyat edeceğini düşünür. Konuk açısından adil ve geçerli o</w:t>
      </w:r>
      <w:r>
        <w:rPr>
          <w:sz w:val="24"/>
        </w:rPr>
        <w:t>labilecek fiyatları tahmin eder ve</w:t>
      </w:r>
      <w:r>
        <w:rPr>
          <w:spacing w:val="-6"/>
          <w:sz w:val="24"/>
        </w:rPr>
        <w:t xml:space="preserve"> </w:t>
      </w:r>
      <w:r>
        <w:rPr>
          <w:sz w:val="24"/>
        </w:rPr>
        <w:t>uygular.</w:t>
      </w:r>
    </w:p>
    <w:p w:rsidR="002A0C24" w:rsidRDefault="002A0C24">
      <w:pPr>
        <w:pStyle w:val="GvdeMetni"/>
      </w:pPr>
    </w:p>
    <w:p w:rsidR="002A0C24" w:rsidRDefault="00EA4E12">
      <w:pPr>
        <w:pStyle w:val="ListeParagraf"/>
        <w:numPr>
          <w:ilvl w:val="0"/>
          <w:numId w:val="2"/>
        </w:numPr>
        <w:tabs>
          <w:tab w:val="left" w:pos="2940"/>
        </w:tabs>
        <w:spacing w:before="145" w:line="352" w:lineRule="auto"/>
        <w:ind w:right="1394" w:firstLine="720"/>
        <w:jc w:val="both"/>
        <w:rPr>
          <w:sz w:val="24"/>
        </w:rPr>
      </w:pPr>
      <w:r>
        <w:rPr>
          <w:b/>
          <w:sz w:val="24"/>
        </w:rPr>
        <w:t xml:space="preserve">En yüksek fiyat yöntemi: </w:t>
      </w:r>
      <w:r>
        <w:rPr>
          <w:sz w:val="24"/>
        </w:rPr>
        <w:t>Bu fiyatlama yönteminde, yiyecek-içecek müdürü, konuğun ödeyebileceği en yüksek fiyatları seçerek,</w:t>
      </w:r>
      <w:r>
        <w:rPr>
          <w:spacing w:val="1"/>
          <w:sz w:val="24"/>
        </w:rPr>
        <w:t xml:space="preserve"> </w:t>
      </w:r>
      <w:r>
        <w:rPr>
          <w:sz w:val="24"/>
        </w:rPr>
        <w:t>uygular.</w:t>
      </w:r>
    </w:p>
    <w:p w:rsidR="002A0C24" w:rsidRDefault="002A0C24">
      <w:pPr>
        <w:pStyle w:val="GvdeMetni"/>
        <w:spacing w:before="8"/>
        <w:rPr>
          <w:sz w:val="36"/>
        </w:rPr>
      </w:pPr>
    </w:p>
    <w:p w:rsidR="002A0C24" w:rsidRDefault="00EA4E12">
      <w:pPr>
        <w:pStyle w:val="ListeParagraf"/>
        <w:numPr>
          <w:ilvl w:val="0"/>
          <w:numId w:val="2"/>
        </w:numPr>
        <w:tabs>
          <w:tab w:val="left" w:pos="2940"/>
        </w:tabs>
        <w:spacing w:line="355" w:lineRule="auto"/>
        <w:ind w:right="1393" w:firstLine="720"/>
        <w:jc w:val="both"/>
        <w:rPr>
          <w:sz w:val="24"/>
        </w:rPr>
      </w:pPr>
      <w:r>
        <w:rPr>
          <w:b/>
          <w:sz w:val="24"/>
        </w:rPr>
        <w:t xml:space="preserve">Taktik fiyat yöntemi: </w:t>
      </w:r>
      <w:r>
        <w:rPr>
          <w:sz w:val="24"/>
        </w:rPr>
        <w:t>Bu yöntemde, hizmet kalemlerinden birkaçı oldukça düşük</w:t>
      </w:r>
      <w:r>
        <w:rPr>
          <w:sz w:val="24"/>
        </w:rPr>
        <w:t xml:space="preserve"> fiyatlardan belirlenir. Bu sayede, hizmetlerin konuğa çekici geleceği ve ucuz fiyatlı kalemleri tercih ederken, diğer hizmet kalemlerini de satın alacağı</w:t>
      </w:r>
      <w:r>
        <w:rPr>
          <w:spacing w:val="-11"/>
          <w:sz w:val="24"/>
        </w:rPr>
        <w:t xml:space="preserve"> </w:t>
      </w:r>
      <w:r>
        <w:rPr>
          <w:sz w:val="24"/>
        </w:rPr>
        <w:t>düşünülür.</w:t>
      </w: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342BA1">
      <w:pPr>
        <w:pStyle w:val="GvdeMetni"/>
        <w:spacing w:before="7"/>
        <w:rPr>
          <w:sz w:val="18"/>
        </w:rPr>
      </w:pPr>
      <w:r>
        <w:rPr>
          <w:noProof/>
          <w:lang w:val="tr-TR" w:eastAsia="tr-TR"/>
        </w:rPr>
        <mc:AlternateContent>
          <mc:Choice Requires="wps">
            <w:drawing>
              <wp:anchor distT="0" distB="0" distL="0" distR="0" simplePos="0" relativeHeight="251598848" behindDoc="0" locked="0" layoutInCell="1" allowOverlap="1">
                <wp:simplePos x="0" y="0"/>
                <wp:positionH relativeFrom="page">
                  <wp:posOffset>1257300</wp:posOffset>
                </wp:positionH>
                <wp:positionV relativeFrom="paragraph">
                  <wp:posOffset>164465</wp:posOffset>
                </wp:positionV>
                <wp:extent cx="1828800" cy="0"/>
                <wp:effectExtent l="9525" t="5080" r="9525" b="13970"/>
                <wp:wrapTopAndBottom/>
                <wp:docPr id="239"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C0A44" id="Line 179" o:spid="_x0000_s1026" style="position:absolute;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2.95pt" to="24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2z3HwIAAEUEAAAOAAAAZHJzL2Uyb0RvYy54bWysU8GO2jAQvVfqP1i+QxI2hRARVhWBXmiL&#10;tNsPMLZDrDq2ZRsCqvrvHTuA2PZSVeVgxpmZN29mnhfP506iE7dOaFXhbJxixBXVTKhDhb+9bkYF&#10;Rs4TxYjUilf4wh1+Xr5/t+hNySe61ZJxiwBEubI3FW69N2WSONryjrixNlyBs9G2Ix6u9pAwS3pA&#10;72QySdNp0mvLjNWUOwdf68GJlxG/aTj1X5vGcY9khYGbj6eN5z6cyXJByoMlphX0SoP8A4uOCAVF&#10;71A18QQdrfgDqhPUaqcbP6a6S3TTCMpjD9BNlv7WzUtLDI+9wHCcuY/J/T9Y+uW0s0iwCk+e5hgp&#10;0sGStkJxlM3mYTq9cSUErdTOhv7oWb2YrabfHVJ61RJ14JHl68VAYhYykjcp4eIM1Nj3nzWDGHL0&#10;Oo7q3NguQMIQ0Dlu5HLfCD97ROFjVkyKIoXF0ZsvIeUt0VjnP3HdoWBUWALrCExOW+cDEVLeQkId&#10;pTdCyrhwqVBf4dk0y2OC01Kw4Axhzh72K2nRiQTJxF/sCjyPYQG5Jq4d4qJrEJPVR8VilZYTtr7a&#10;ngg52MBKqlAIegSeV2sQy495Ol8X6yIf5ZPpepSndT36uFnlo+kmm32on+rVqs5+Bs5ZXraCMa4C&#10;7Ztws/zvhHF9QoPk7tK9zyd5ix4HCWRv/5F0XHLY66CQvWaXnb0tH7Qag6/vKjyGxzvYj69/+QsA&#10;AP//AwBQSwMEFAAGAAgAAAAhAAibTzXcAAAACQEAAA8AAABkcnMvZG93bnJldi54bWxMj8FOwzAQ&#10;RO9I/QdrK3GjTiuonBCnqpAQB7jQ9gOceEmixutgu23g61nEgR5ndjT7ptxMbhBnDLH3pGG5yEAg&#10;Nd721Go47J/vFIiYDFkzeEINXxhhU81uSlNYf6F3PO9SK7iEYmE0dCmNhZSx6dCZuPAjEt8+fHAm&#10;sQyttMFcuNwNcpVla+lMT/yhMyM+ddgcdyenIc8m2tN3u3177V8On+Go6nyptL6dT9tHEAmn9B+G&#10;X3xGh4qZan8iG8XAOle8JWlYPeQgOHCv1mzUf4asSnm9oPoBAAD//wMAUEsBAi0AFAAGAAgAAAAh&#10;ALaDOJL+AAAA4QEAABMAAAAAAAAAAAAAAAAAAAAAAFtDb250ZW50X1R5cGVzXS54bWxQSwECLQAU&#10;AAYACAAAACEAOP0h/9YAAACUAQAACwAAAAAAAAAAAAAAAAAvAQAAX3JlbHMvLnJlbHNQSwECLQAU&#10;AAYACAAAACEA2pds9x8CAABFBAAADgAAAAAAAAAAAAAAAAAuAgAAZHJzL2Uyb0RvYy54bWxQSwEC&#10;LQAUAAYACAAAACEACJtPNdwAAAAJAQAADwAAAAAAAAAAAAAAAAB5BAAAZHJzL2Rvd25yZXYueG1s&#10;UEsFBgAAAAAEAAQA8wAAAIIFAAAAAA==&#10;" strokeweight=".2115mm">
                <w10:wrap type="topAndBottom" anchorx="page"/>
              </v:line>
            </w:pict>
          </mc:Fallback>
        </mc:AlternateContent>
      </w:r>
    </w:p>
    <w:p w:rsidR="002A0C24" w:rsidRDefault="00EA4E12">
      <w:pPr>
        <w:spacing w:before="50"/>
        <w:ind w:left="1859"/>
        <w:rPr>
          <w:sz w:val="20"/>
        </w:rPr>
      </w:pPr>
      <w:r>
        <w:rPr>
          <w:position w:val="9"/>
          <w:sz w:val="13"/>
        </w:rPr>
        <w:t xml:space="preserve">114 </w:t>
      </w:r>
      <w:r>
        <w:rPr>
          <w:sz w:val="20"/>
        </w:rPr>
        <w:t xml:space="preserve">Rızaoğlu, Hançer, </w:t>
      </w:r>
      <w:r>
        <w:rPr>
          <w:b/>
          <w:sz w:val="20"/>
        </w:rPr>
        <w:t xml:space="preserve">a.g.e., </w:t>
      </w:r>
      <w:r>
        <w:rPr>
          <w:sz w:val="20"/>
        </w:rPr>
        <w:t>s. 94</w:t>
      </w:r>
    </w:p>
    <w:p w:rsidR="002A0C24" w:rsidRDefault="002A0C24">
      <w:pPr>
        <w:rPr>
          <w:sz w:val="20"/>
        </w:rPr>
        <w:sectPr w:rsidR="002A0C24">
          <w:pgSz w:w="11910" w:h="16840"/>
          <w:pgMar w:top="1660" w:right="20" w:bottom="280" w:left="120" w:header="724" w:footer="0" w:gutter="0"/>
          <w:cols w:space="708"/>
        </w:sectPr>
      </w:pPr>
    </w:p>
    <w:p w:rsidR="002A0C24" w:rsidRDefault="002A0C24">
      <w:pPr>
        <w:pStyle w:val="GvdeMetni"/>
        <w:spacing w:before="3"/>
        <w:rPr>
          <w:sz w:val="17"/>
        </w:rPr>
      </w:pPr>
    </w:p>
    <w:p w:rsidR="002A0C24" w:rsidRDefault="00EA4E12">
      <w:pPr>
        <w:pStyle w:val="ListeParagraf"/>
        <w:numPr>
          <w:ilvl w:val="0"/>
          <w:numId w:val="2"/>
        </w:numPr>
        <w:tabs>
          <w:tab w:val="left" w:pos="2940"/>
        </w:tabs>
        <w:spacing w:before="99" w:line="355" w:lineRule="auto"/>
        <w:ind w:right="1391" w:firstLine="720"/>
        <w:jc w:val="both"/>
        <w:rPr>
          <w:sz w:val="24"/>
        </w:rPr>
      </w:pPr>
      <w:r>
        <w:rPr>
          <w:b/>
          <w:sz w:val="24"/>
        </w:rPr>
        <w:t xml:space="preserve">Sezgisel fiyat yöntemi: </w:t>
      </w:r>
      <w:r>
        <w:rPr>
          <w:sz w:val="24"/>
        </w:rPr>
        <w:t>Fiyatlar sadece sezgiye yönelik belirlendiğinde yönetici, konuğun ne düşündüğünü daha az dikkate alır. Konuk açısından ne fiyat ödeyeceği daha az düşünüldüğünden, geçerli fiyat yönteminden</w:t>
      </w:r>
      <w:r>
        <w:rPr>
          <w:spacing w:val="2"/>
          <w:sz w:val="24"/>
        </w:rPr>
        <w:t xml:space="preserve"> </w:t>
      </w:r>
      <w:r>
        <w:rPr>
          <w:sz w:val="24"/>
        </w:rPr>
        <w:t>farklıdır.</w:t>
      </w:r>
      <w:r>
        <w:rPr>
          <w:sz w:val="24"/>
          <w:vertAlign w:val="superscript"/>
        </w:rPr>
        <w:t>115</w:t>
      </w:r>
    </w:p>
    <w:p w:rsidR="002A0C24" w:rsidRDefault="002A0C24">
      <w:pPr>
        <w:pStyle w:val="GvdeMetni"/>
        <w:spacing w:before="6"/>
        <w:rPr>
          <w:sz w:val="36"/>
        </w:rPr>
      </w:pPr>
    </w:p>
    <w:p w:rsidR="002A0C24" w:rsidRDefault="00EA4E12">
      <w:pPr>
        <w:pStyle w:val="ListeParagraf"/>
        <w:numPr>
          <w:ilvl w:val="0"/>
          <w:numId w:val="2"/>
        </w:numPr>
        <w:tabs>
          <w:tab w:val="left" w:pos="2940"/>
        </w:tabs>
        <w:spacing w:before="1" w:line="357" w:lineRule="auto"/>
        <w:ind w:right="1392" w:firstLine="720"/>
        <w:jc w:val="both"/>
        <w:rPr>
          <w:sz w:val="24"/>
        </w:rPr>
      </w:pPr>
      <w:r>
        <w:rPr>
          <w:b/>
          <w:sz w:val="24"/>
        </w:rPr>
        <w:t xml:space="preserve">Lideri izleme fiyat yöntemi: </w:t>
      </w:r>
      <w:r>
        <w:rPr>
          <w:sz w:val="24"/>
        </w:rPr>
        <w:t>Sübjektif fiyat yönteml</w:t>
      </w:r>
      <w:r>
        <w:rPr>
          <w:sz w:val="24"/>
        </w:rPr>
        <w:t xml:space="preserve">eri içinde yiyecek- içecekleri fiyatlamada en yaygın kullanılan yöntem lideri izleme fiyat yaklaşımıdır. Bu yöntemin bir üstünlüğü rekabeti karşılamasındadır. Sattıkları yiyecek-içeceklerin maliyetleri hakkında bilgi sahibi olmayan yöneticiler ve </w:t>
      </w:r>
      <w:r>
        <w:rPr>
          <w:spacing w:val="-3"/>
          <w:sz w:val="24"/>
        </w:rPr>
        <w:t xml:space="preserve">ya </w:t>
      </w:r>
      <w:r>
        <w:rPr>
          <w:sz w:val="24"/>
        </w:rPr>
        <w:t>sahipl</w:t>
      </w:r>
      <w:r>
        <w:rPr>
          <w:sz w:val="24"/>
        </w:rPr>
        <w:t>er tarafından  kullanılır. Bu fiyat yöntemi özellikle mevsimsel faaliyet gösteren konaklama işletmeleri tarafından kullanılır. Konaklama işletmesi yöneticileri, eğer fiyatları rakip konaklama işletmesinin fiyatlarından daha yüksek tutarsa, çoğu kez rekabet</w:t>
      </w:r>
      <w:r>
        <w:rPr>
          <w:sz w:val="24"/>
        </w:rPr>
        <w:t xml:space="preserve"> nedeniyle, işlerini kaybedecekleri hissine</w:t>
      </w:r>
      <w:r>
        <w:rPr>
          <w:spacing w:val="-2"/>
          <w:sz w:val="24"/>
        </w:rPr>
        <w:t xml:space="preserve"> </w:t>
      </w:r>
      <w:r>
        <w:rPr>
          <w:sz w:val="24"/>
        </w:rPr>
        <w:t>kapılırlar.</w:t>
      </w:r>
    </w:p>
    <w:p w:rsidR="002A0C24" w:rsidRDefault="002A0C24">
      <w:pPr>
        <w:pStyle w:val="GvdeMetni"/>
      </w:pPr>
    </w:p>
    <w:p w:rsidR="002A0C24" w:rsidRDefault="00EA4E12">
      <w:pPr>
        <w:pStyle w:val="Balk3"/>
        <w:numPr>
          <w:ilvl w:val="2"/>
          <w:numId w:val="15"/>
        </w:numPr>
        <w:tabs>
          <w:tab w:val="left" w:pos="3120"/>
        </w:tabs>
        <w:spacing w:before="154"/>
      </w:pPr>
      <w:r>
        <w:t>Objektif yöntemler</w:t>
      </w:r>
    </w:p>
    <w:p w:rsidR="002A0C24" w:rsidRDefault="002A0C24">
      <w:pPr>
        <w:pStyle w:val="GvdeMetni"/>
        <w:rPr>
          <w:b/>
          <w:sz w:val="26"/>
        </w:rPr>
      </w:pPr>
    </w:p>
    <w:p w:rsidR="002A0C24" w:rsidRDefault="002A0C24">
      <w:pPr>
        <w:pStyle w:val="GvdeMetni"/>
        <w:spacing w:before="6"/>
        <w:rPr>
          <w:b/>
          <w:sz w:val="21"/>
        </w:rPr>
      </w:pPr>
    </w:p>
    <w:p w:rsidR="002A0C24" w:rsidRDefault="00EA4E12">
      <w:pPr>
        <w:pStyle w:val="GvdeMetni"/>
        <w:spacing w:before="1" w:line="360" w:lineRule="auto"/>
        <w:ind w:left="1859" w:right="1391" w:firstLine="720"/>
        <w:jc w:val="both"/>
      </w:pPr>
      <w:r>
        <w:t>Sübjektif yöntemlerin aksine bu yöntemlerde fiyatlama konusu ekonomi, finans, psikoloji ve Pazar bilgilerine dayalı olarak bir sistem yaklaşımı içinde ele alınır. Fiyatlamanın, işletme amaçlarını gerçekleştirip gerçekleştirmediğini belirleyen temel bir gör</w:t>
      </w:r>
      <w:r>
        <w:t>evi vardır. Dolayısıyla fiyatlama kararları yönetimin en önemli görevlerinden birini oluşturur. Bir konaklama işletmesinin başarısı çoğu kez yönetimin yiyecek-içecekler için uygun fiyatları geliştirebilme yeteneğine bağlıdır. Konaklama endüstrisinde rekabe</w:t>
      </w:r>
      <w:r>
        <w:t xml:space="preserve">t arttıkça konaklama işletmeleri sübjektif ve </w:t>
      </w:r>
      <w:r>
        <w:rPr>
          <w:spacing w:val="-3"/>
        </w:rPr>
        <w:t xml:space="preserve">ya </w:t>
      </w:r>
      <w:r>
        <w:t>geleneksel fiyatlama yöntemlerinin yerine objektif fiyatlama yöntemlerini kullanmak zorunda kalmaktadır. Aşağıda bazı objektif fiyatlama yöntemleri</w:t>
      </w:r>
      <w:r>
        <w:rPr>
          <w:spacing w:val="2"/>
        </w:rPr>
        <w:t xml:space="preserve"> </w:t>
      </w:r>
      <w:r>
        <w:t>açıklanmaktadır.</w:t>
      </w:r>
      <w:r>
        <w:rPr>
          <w:vertAlign w:val="superscript"/>
        </w:rPr>
        <w:t>116</w:t>
      </w:r>
    </w:p>
    <w:p w:rsidR="002A0C24" w:rsidRDefault="002A0C24">
      <w:pPr>
        <w:pStyle w:val="GvdeMetni"/>
        <w:spacing w:before="11"/>
        <w:rPr>
          <w:sz w:val="35"/>
        </w:rPr>
      </w:pPr>
    </w:p>
    <w:p w:rsidR="002A0C24" w:rsidRDefault="00EA4E12">
      <w:pPr>
        <w:pStyle w:val="ListeParagraf"/>
        <w:numPr>
          <w:ilvl w:val="0"/>
          <w:numId w:val="2"/>
        </w:numPr>
        <w:tabs>
          <w:tab w:val="left" w:pos="2940"/>
        </w:tabs>
        <w:spacing w:line="357" w:lineRule="auto"/>
        <w:ind w:right="1391" w:firstLine="720"/>
        <w:jc w:val="both"/>
        <w:rPr>
          <w:sz w:val="24"/>
        </w:rPr>
      </w:pPr>
      <w:r>
        <w:rPr>
          <w:b/>
          <w:sz w:val="24"/>
        </w:rPr>
        <w:t xml:space="preserve">Maliyet artı yöntemi: </w:t>
      </w:r>
      <w:r>
        <w:rPr>
          <w:sz w:val="24"/>
        </w:rPr>
        <w:t>Bu sistemin amac</w:t>
      </w:r>
      <w:r>
        <w:rPr>
          <w:sz w:val="24"/>
        </w:rPr>
        <w:t>ı satışlara göre, karı maksimize etmektir. Maliyet artı yöntemi özellikle hizmetler sektöründe yer alan işletmeler için önemli olmaktadır. Pratikte bir hizmet maliyetinin hesaplanması ürün maliyetinin hesaplanmasına</w:t>
      </w:r>
      <w:r>
        <w:rPr>
          <w:spacing w:val="9"/>
          <w:sz w:val="24"/>
        </w:rPr>
        <w:t xml:space="preserve"> </w:t>
      </w:r>
      <w:r>
        <w:rPr>
          <w:sz w:val="24"/>
        </w:rPr>
        <w:t>göre</w:t>
      </w:r>
      <w:r>
        <w:rPr>
          <w:spacing w:val="9"/>
          <w:sz w:val="24"/>
        </w:rPr>
        <w:t xml:space="preserve"> </w:t>
      </w:r>
      <w:r>
        <w:rPr>
          <w:sz w:val="24"/>
        </w:rPr>
        <w:t>çok</w:t>
      </w:r>
      <w:r>
        <w:rPr>
          <w:spacing w:val="7"/>
          <w:sz w:val="24"/>
        </w:rPr>
        <w:t xml:space="preserve"> </w:t>
      </w:r>
      <w:r>
        <w:rPr>
          <w:sz w:val="24"/>
        </w:rPr>
        <w:t>daha</w:t>
      </w:r>
      <w:r>
        <w:rPr>
          <w:spacing w:val="7"/>
          <w:sz w:val="24"/>
        </w:rPr>
        <w:t xml:space="preserve"> </w:t>
      </w:r>
      <w:r>
        <w:rPr>
          <w:sz w:val="24"/>
        </w:rPr>
        <w:t>zordur.</w:t>
      </w:r>
      <w:r>
        <w:rPr>
          <w:spacing w:val="10"/>
          <w:sz w:val="24"/>
        </w:rPr>
        <w:t xml:space="preserve"> </w:t>
      </w:r>
      <w:r>
        <w:rPr>
          <w:sz w:val="24"/>
        </w:rPr>
        <w:t>Bunun</w:t>
      </w:r>
      <w:r>
        <w:rPr>
          <w:spacing w:val="10"/>
          <w:sz w:val="24"/>
        </w:rPr>
        <w:t xml:space="preserve"> </w:t>
      </w:r>
      <w:r>
        <w:rPr>
          <w:sz w:val="24"/>
        </w:rPr>
        <w:t>sebeplerinde</w:t>
      </w:r>
      <w:r>
        <w:rPr>
          <w:sz w:val="24"/>
        </w:rPr>
        <w:t>n</w:t>
      </w:r>
      <w:r>
        <w:rPr>
          <w:spacing w:val="10"/>
          <w:sz w:val="24"/>
        </w:rPr>
        <w:t xml:space="preserve"> </w:t>
      </w:r>
      <w:r>
        <w:rPr>
          <w:sz w:val="24"/>
        </w:rPr>
        <w:t>bir</w:t>
      </w:r>
      <w:r>
        <w:rPr>
          <w:spacing w:val="7"/>
          <w:sz w:val="24"/>
        </w:rPr>
        <w:t xml:space="preserve"> </w:t>
      </w:r>
      <w:r>
        <w:rPr>
          <w:sz w:val="24"/>
        </w:rPr>
        <w:t>tanesi</w:t>
      </w:r>
      <w:r>
        <w:rPr>
          <w:spacing w:val="8"/>
          <w:sz w:val="24"/>
        </w:rPr>
        <w:t xml:space="preserve"> </w:t>
      </w:r>
      <w:r>
        <w:rPr>
          <w:sz w:val="24"/>
        </w:rPr>
        <w:t>işletmedeki</w:t>
      </w:r>
    </w:p>
    <w:p w:rsidR="002A0C24" w:rsidRDefault="002A0C24">
      <w:pPr>
        <w:pStyle w:val="GvdeMetni"/>
        <w:rPr>
          <w:sz w:val="20"/>
        </w:rPr>
      </w:pPr>
    </w:p>
    <w:p w:rsidR="002A0C24" w:rsidRDefault="00342BA1">
      <w:pPr>
        <w:pStyle w:val="GvdeMetni"/>
        <w:spacing w:before="2"/>
        <w:rPr>
          <w:sz w:val="14"/>
        </w:rPr>
      </w:pPr>
      <w:r>
        <w:rPr>
          <w:noProof/>
          <w:lang w:val="tr-TR" w:eastAsia="tr-TR"/>
        </w:rPr>
        <mc:AlternateContent>
          <mc:Choice Requires="wps">
            <w:drawing>
              <wp:anchor distT="0" distB="0" distL="0" distR="0" simplePos="0" relativeHeight="251600896" behindDoc="0" locked="0" layoutInCell="1" allowOverlap="1">
                <wp:simplePos x="0" y="0"/>
                <wp:positionH relativeFrom="page">
                  <wp:posOffset>1257300</wp:posOffset>
                </wp:positionH>
                <wp:positionV relativeFrom="paragraph">
                  <wp:posOffset>132080</wp:posOffset>
                </wp:positionV>
                <wp:extent cx="1828800" cy="0"/>
                <wp:effectExtent l="9525" t="7620" r="9525" b="11430"/>
                <wp:wrapTopAndBottom/>
                <wp:docPr id="238"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5B138" id="Line 178" o:spid="_x0000_s1026" style="position:absolute;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0.4pt" to="243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qpIAIAAEUEAAAOAAAAZHJzL2Uyb0RvYy54bWysU8GO2jAQvVfqP1i+QxI2ZbMRYVUR6IW2&#10;SLv9AGM7xKpjW7YhoKr/3rFDENteqqoczDgz8+bNvPHi+dxJdOLWCa0qnE1TjLiimgl1qPC3182k&#10;wMh5ohiRWvEKX7jDz8v37xa9KflMt1oybhGAKFf2psKt96ZMEkdb3hE31YYrcDbadsTD1R4SZkkP&#10;6J1MZmk6T3ptmbGacufgaz048TLiNw2n/mvTOO6RrDBw8/G08dyHM1kuSHmwxLSCXmmQf2DREaGg&#10;6A2qJp6goxV/QHWCWu1046dUd4luGkF57AG6ydLfunlpieGxFxiOM7cxuf8HS7+cdhYJVuHZA0il&#10;SAcibYXiKHsswnR640oIWqmdDf3Rs3oxW02/O6T0qiXqwCPL14uBxCxkJG9SwsUZqLHvP2sGMeTo&#10;dRzVubFdgIQhoHNU5HJThJ89ovAxK2ZFkYJwdPQlpBwTjXX+E9cdCkaFJbCOwOS0dT4QIeUYEuoo&#10;vRFSRsGlQn2FH+dZHhOcloIFZwhz9rBfSYtOJKxM/MWuwHMfFpBr4tohLrqGZbL6qFis0nLC1lfb&#10;EyEHG1hJFQpBj8Dzag3L8uMpfVoX6yKf5LP5epKndT35uFnlk/kme/xQP9SrVZ39DJyzvGwFY1wF&#10;2uPiZvnfLcb1CQ0rd1vd23ySt+hxkEB2/I+ko8hB12FD9ppddnYUH3Y1Bl/fVXgM93ew71//8hcA&#10;AAD//wMAUEsDBBQABgAIAAAAIQB6XvSy2wAAAAkBAAAPAAAAZHJzL2Rvd25yZXYueG1sTI/BTsMw&#10;EETvSPyDtUjcqN0KVU6IU1VIiANcaPsBTrwkUeN1sN028PUs4gDHmR3Nzqs2sx/FGWMaAhlYLhQI&#10;pDa4gToDh/3TnQaRsiVnx0Bo4BMTbOrrq8qWLlzoDc+73AkuoVRaA33OUyllanv0Ni3ChMS39xC9&#10;zSxjJ120Fy73o1wptZbeDsQfejvhY4/tcXfyBgo1056+uu3ry/B8+IhH3RRLbcztzbx9AJFxzn9h&#10;+JnP06HmTU04kUtiZF1oZskGVooROHCv12w0v4asK/mfoP4GAAD//wMAUEsBAi0AFAAGAAgAAAAh&#10;ALaDOJL+AAAA4QEAABMAAAAAAAAAAAAAAAAAAAAAAFtDb250ZW50X1R5cGVzXS54bWxQSwECLQAU&#10;AAYACAAAACEAOP0h/9YAAACUAQAACwAAAAAAAAAAAAAAAAAvAQAAX3JlbHMvLnJlbHNQSwECLQAU&#10;AAYACAAAACEAhEq6qSACAABFBAAADgAAAAAAAAAAAAAAAAAuAgAAZHJzL2Uyb0RvYy54bWxQSwEC&#10;LQAUAAYACAAAACEAel70stsAAAAJAQAADwAAAAAAAAAAAAAAAAB6BAAAZHJzL2Rvd25yZXYueG1s&#10;UEsFBgAAAAAEAAQA8wAAAIIFAAAAAA==&#10;" strokeweight=".2115mm">
                <w10:wrap type="topAndBottom" anchorx="page"/>
              </v:line>
            </w:pict>
          </mc:Fallback>
        </mc:AlternateContent>
      </w:r>
    </w:p>
    <w:p w:rsidR="002A0C24" w:rsidRDefault="00EA4E12">
      <w:pPr>
        <w:spacing w:before="50" w:line="243" w:lineRule="exact"/>
        <w:ind w:left="1859"/>
        <w:rPr>
          <w:sz w:val="20"/>
        </w:rPr>
      </w:pPr>
      <w:r>
        <w:rPr>
          <w:position w:val="9"/>
          <w:sz w:val="13"/>
        </w:rPr>
        <w:t xml:space="preserve">115 </w:t>
      </w:r>
      <w:r>
        <w:rPr>
          <w:sz w:val="20"/>
        </w:rPr>
        <w:t xml:space="preserve">Sökmen, (2003), </w:t>
      </w:r>
      <w:r>
        <w:rPr>
          <w:b/>
          <w:sz w:val="20"/>
        </w:rPr>
        <w:t xml:space="preserve">a.g.e., </w:t>
      </w:r>
      <w:r>
        <w:rPr>
          <w:sz w:val="20"/>
        </w:rPr>
        <w:t>s. 215</w:t>
      </w:r>
    </w:p>
    <w:p w:rsidR="002A0C24" w:rsidRDefault="00EA4E12">
      <w:pPr>
        <w:spacing w:line="243" w:lineRule="exact"/>
        <w:ind w:left="1859"/>
        <w:rPr>
          <w:sz w:val="20"/>
        </w:rPr>
      </w:pPr>
      <w:r>
        <w:rPr>
          <w:position w:val="9"/>
          <w:sz w:val="13"/>
        </w:rPr>
        <w:t xml:space="preserve">116 </w:t>
      </w:r>
      <w:r>
        <w:rPr>
          <w:sz w:val="20"/>
        </w:rPr>
        <w:t xml:space="preserve">Maviş, </w:t>
      </w:r>
      <w:r>
        <w:rPr>
          <w:b/>
          <w:sz w:val="20"/>
        </w:rPr>
        <w:t xml:space="preserve">a.g.e., </w:t>
      </w:r>
      <w:r>
        <w:rPr>
          <w:sz w:val="20"/>
        </w:rPr>
        <w:t>s. 174</w:t>
      </w:r>
    </w:p>
    <w:p w:rsidR="002A0C24" w:rsidRDefault="002A0C24">
      <w:pPr>
        <w:spacing w:line="243" w:lineRule="exact"/>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1"/>
        <w:jc w:val="both"/>
      </w:pPr>
      <w:r>
        <w:t>hizmetlerin çokluğunun ve karmaşıklığının meydana getirdiği maliyet yapısıdır. Hizmetin soyut özelliği ve bir paket olarak satılması fiyatlama yöntemlerinin farklılıklar göstermesine neden olmaktadır. Bir hizmet üretiminde maliyetler, üretim işletmelerinde</w:t>
      </w:r>
      <w:r>
        <w:t xml:space="preserve"> olduğu gibi sabit ve değişken olarak ikiye ayrılabilirler.</w:t>
      </w:r>
    </w:p>
    <w:p w:rsidR="002A0C24" w:rsidRDefault="002A0C24">
      <w:pPr>
        <w:pStyle w:val="GvdeMetni"/>
        <w:spacing w:before="10"/>
        <w:rPr>
          <w:sz w:val="35"/>
        </w:rPr>
      </w:pPr>
    </w:p>
    <w:p w:rsidR="002A0C24" w:rsidRDefault="00EA4E12">
      <w:pPr>
        <w:pStyle w:val="GvdeMetni"/>
        <w:spacing w:line="360" w:lineRule="auto"/>
        <w:ind w:left="1859" w:right="1392" w:firstLine="708"/>
        <w:jc w:val="both"/>
      </w:pPr>
      <w:r>
        <w:t>Değişken maliyetler hizmet üretimi arttıkça değişirken, sabit maliyetler ek hizmet birimleri üretilse de aynı kalır. Böylelikle her birim çıktı sabit maliyetlere eklenemez. Bu iki uç maliyetler a</w:t>
      </w:r>
      <w:r>
        <w:t>rasındaki yarı-sabit maliyetler belli bir çıktı seviyesine ulaşılana ve ek birim harcamaları için üretim kapasitesine ihtiyaç duyulana kadar sabit kalır. Bu sistem konaklama işletmeleri tarafından da yiyecek fiyatlarının saptanmasında sıklıkla kullanılmakt</w:t>
      </w:r>
      <w:r>
        <w:t>adır. Fiyat= Maliyet + (Maliyet x Fiyatlama</w:t>
      </w:r>
      <w:r>
        <w:rPr>
          <w:spacing w:val="-9"/>
        </w:rPr>
        <w:t xml:space="preserve"> </w:t>
      </w:r>
      <w:r>
        <w:t>Yüzdesi)</w:t>
      </w:r>
      <w:r>
        <w:rPr>
          <w:vertAlign w:val="superscript"/>
        </w:rPr>
        <w:t>117</w:t>
      </w:r>
    </w:p>
    <w:p w:rsidR="002A0C24" w:rsidRDefault="002A0C24">
      <w:pPr>
        <w:pStyle w:val="GvdeMetni"/>
        <w:spacing w:before="1"/>
        <w:rPr>
          <w:sz w:val="36"/>
        </w:rPr>
      </w:pPr>
    </w:p>
    <w:p w:rsidR="002A0C24" w:rsidRDefault="00EA4E12">
      <w:pPr>
        <w:pStyle w:val="ListeParagraf"/>
        <w:numPr>
          <w:ilvl w:val="0"/>
          <w:numId w:val="2"/>
        </w:numPr>
        <w:tabs>
          <w:tab w:val="left" w:pos="2940"/>
        </w:tabs>
        <w:spacing w:line="357" w:lineRule="auto"/>
        <w:ind w:right="1394" w:firstLine="720"/>
        <w:jc w:val="both"/>
        <w:rPr>
          <w:sz w:val="24"/>
        </w:rPr>
      </w:pPr>
      <w:r>
        <w:rPr>
          <w:b/>
          <w:sz w:val="24"/>
        </w:rPr>
        <w:t>Ba</w:t>
      </w:r>
      <w:r>
        <w:rPr>
          <w:sz w:val="24"/>
        </w:rPr>
        <w:t>ş</w:t>
      </w:r>
      <w:r>
        <w:rPr>
          <w:b/>
          <w:sz w:val="24"/>
        </w:rPr>
        <w:t>aba</w:t>
      </w:r>
      <w:r>
        <w:rPr>
          <w:sz w:val="24"/>
        </w:rPr>
        <w:t xml:space="preserve">ş </w:t>
      </w:r>
      <w:r>
        <w:rPr>
          <w:b/>
          <w:sz w:val="24"/>
        </w:rPr>
        <w:t xml:space="preserve">fiyatlama yöntemi: </w:t>
      </w:r>
      <w:r>
        <w:rPr>
          <w:sz w:val="24"/>
        </w:rPr>
        <w:t xml:space="preserve">Başabaş analizi; maliyetler, müşterilerin talep ettiği miktar ve kârlar arasındaki ilişkilerin gösterilebileceği şemaların çizimini kapsar. Diğer bir ifade ile başabaş noktası, toplam gelirler ile toplam giderlerin birbirine eşit olduğu satış hacmidir. Bu </w:t>
      </w:r>
      <w:r>
        <w:rPr>
          <w:sz w:val="24"/>
        </w:rPr>
        <w:t>şemalar yöneticiye mal ve hizmetin sabit ve değişken maliyetlerinin kapsayacağı miktarı ve tüketici talep seviyesini belirlemeye yardım</w:t>
      </w:r>
      <w:r>
        <w:rPr>
          <w:spacing w:val="-22"/>
          <w:sz w:val="24"/>
        </w:rPr>
        <w:t xml:space="preserve"> </w:t>
      </w:r>
      <w:r>
        <w:rPr>
          <w:sz w:val="24"/>
        </w:rPr>
        <w:t>eder.</w:t>
      </w:r>
    </w:p>
    <w:p w:rsidR="002A0C24" w:rsidRDefault="002A0C24">
      <w:pPr>
        <w:pStyle w:val="GvdeMetni"/>
        <w:spacing w:before="4"/>
        <w:rPr>
          <w:sz w:val="36"/>
        </w:rPr>
      </w:pPr>
    </w:p>
    <w:p w:rsidR="002A0C24" w:rsidRDefault="00EA4E12">
      <w:pPr>
        <w:pStyle w:val="ListeParagraf"/>
        <w:numPr>
          <w:ilvl w:val="0"/>
          <w:numId w:val="2"/>
        </w:numPr>
        <w:tabs>
          <w:tab w:val="left" w:pos="2940"/>
        </w:tabs>
        <w:spacing w:line="357" w:lineRule="auto"/>
        <w:ind w:right="1391" w:firstLine="720"/>
        <w:jc w:val="both"/>
        <w:rPr>
          <w:sz w:val="24"/>
        </w:rPr>
      </w:pPr>
      <w:r>
        <w:rPr>
          <w:b/>
          <w:sz w:val="24"/>
        </w:rPr>
        <w:t xml:space="preserve">Çarpan yoluyla fiyatlama: </w:t>
      </w:r>
      <w:r>
        <w:rPr>
          <w:sz w:val="24"/>
        </w:rPr>
        <w:t>Bu yöntemde yiyecek satış fiyatı fiyatlama yönteminde olduğu gibi yiyeceklerin maliyeti</w:t>
      </w:r>
      <w:r>
        <w:rPr>
          <w:sz w:val="24"/>
        </w:rPr>
        <w:t xml:space="preserve">ne dayandırılır. Bu yöntem </w:t>
      </w:r>
      <w:r>
        <w:rPr>
          <w:spacing w:val="-3"/>
          <w:sz w:val="24"/>
        </w:rPr>
        <w:t xml:space="preserve">ya </w:t>
      </w:r>
      <w:r>
        <w:rPr>
          <w:sz w:val="24"/>
        </w:rPr>
        <w:t xml:space="preserve">yiyecek- içecek rasyosuna, </w:t>
      </w:r>
      <w:r>
        <w:rPr>
          <w:spacing w:val="-3"/>
          <w:sz w:val="24"/>
        </w:rPr>
        <w:t xml:space="preserve">ya </w:t>
      </w:r>
      <w:r>
        <w:rPr>
          <w:sz w:val="24"/>
        </w:rPr>
        <w:t>da yiyecek-içecek brüt kâr faktörüne göre ele alınır. Çarpan yoluyla fiyatlama; kolay ve anlaşılır olmakla birlikte düşük ve yüksek maliyetli yiyecekler için ayrı ayrı düzenleme yapılmazsa, üretim</w:t>
      </w:r>
      <w:r>
        <w:rPr>
          <w:sz w:val="24"/>
        </w:rPr>
        <w:t>i düşük maliyetli (işçilik ve diğer) yiyecek ve içecekler için gerekenden daha fazla satış fiyatı belirlenmiş olur ki, bu da haksız bir uygulamaya neden olur. Ayrıca, yiyecek dışı maliyet artışlarına dikkat çekmediğinden olası kârların kaybına yol</w:t>
      </w:r>
      <w:r>
        <w:rPr>
          <w:spacing w:val="1"/>
          <w:sz w:val="24"/>
        </w:rPr>
        <w:t xml:space="preserve"> </w:t>
      </w:r>
      <w:r>
        <w:rPr>
          <w:sz w:val="24"/>
        </w:rPr>
        <w:t>açabilir</w:t>
      </w:r>
      <w:r>
        <w:rPr>
          <w:sz w:val="24"/>
        </w:rPr>
        <w:t>.</w:t>
      </w:r>
      <w:r>
        <w:rPr>
          <w:sz w:val="24"/>
          <w:vertAlign w:val="superscript"/>
        </w:rPr>
        <w:t>118</w:t>
      </w:r>
    </w:p>
    <w:p w:rsidR="002A0C24" w:rsidRDefault="002A0C24">
      <w:pPr>
        <w:pStyle w:val="GvdeMetni"/>
        <w:spacing w:before="11"/>
        <w:rPr>
          <w:sz w:val="36"/>
        </w:rPr>
      </w:pPr>
    </w:p>
    <w:p w:rsidR="002A0C24" w:rsidRDefault="00EA4E12">
      <w:pPr>
        <w:pStyle w:val="ListeParagraf"/>
        <w:numPr>
          <w:ilvl w:val="0"/>
          <w:numId w:val="2"/>
        </w:numPr>
        <w:tabs>
          <w:tab w:val="left" w:pos="3300"/>
        </w:tabs>
        <w:spacing w:line="352" w:lineRule="auto"/>
        <w:ind w:right="1396" w:firstLine="720"/>
        <w:jc w:val="both"/>
        <w:rPr>
          <w:sz w:val="24"/>
        </w:rPr>
      </w:pPr>
      <w:r>
        <w:rPr>
          <w:b/>
          <w:sz w:val="24"/>
        </w:rPr>
        <w:t xml:space="preserve">Marjinal fiyatlama yöntemi: </w:t>
      </w:r>
      <w:r>
        <w:rPr>
          <w:sz w:val="24"/>
        </w:rPr>
        <w:t>İşletmenin sabit ve değişken maliyet giderleri ile satış hasılatı yani iş hacmi ile kâr arasındaki ilişkilerin incelenmesi</w:t>
      </w:r>
      <w:r>
        <w:rPr>
          <w:spacing w:val="-8"/>
          <w:sz w:val="24"/>
        </w:rPr>
        <w:t xml:space="preserve"> </w:t>
      </w:r>
      <w:r>
        <w:rPr>
          <w:sz w:val="24"/>
        </w:rPr>
        <w:t>için</w:t>
      </w:r>
    </w:p>
    <w:p w:rsidR="002A0C24" w:rsidRDefault="00342BA1">
      <w:pPr>
        <w:pStyle w:val="GvdeMetni"/>
        <w:spacing w:before="10"/>
        <w:rPr>
          <w:sz w:val="14"/>
        </w:rPr>
      </w:pPr>
      <w:r>
        <w:rPr>
          <w:noProof/>
          <w:lang w:val="tr-TR" w:eastAsia="tr-TR"/>
        </w:rPr>
        <mc:AlternateContent>
          <mc:Choice Requires="wps">
            <w:drawing>
              <wp:anchor distT="0" distB="0" distL="0" distR="0" simplePos="0" relativeHeight="251602944" behindDoc="0" locked="0" layoutInCell="1" allowOverlap="1">
                <wp:simplePos x="0" y="0"/>
                <wp:positionH relativeFrom="page">
                  <wp:posOffset>1257300</wp:posOffset>
                </wp:positionH>
                <wp:positionV relativeFrom="paragraph">
                  <wp:posOffset>137160</wp:posOffset>
                </wp:positionV>
                <wp:extent cx="1828800" cy="0"/>
                <wp:effectExtent l="9525" t="13970" r="9525" b="5080"/>
                <wp:wrapTopAndBottom/>
                <wp:docPr id="237"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C0F0A" id="Line 177" o:spid="_x0000_s1026" style="position:absolute;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0.8pt" to="24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5xIAIAAEUEAAAOAAAAZHJzL2Uyb0RvYy54bWysU8GO2jAQvVfqP1i+QxI2hWx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HZwwIj&#10;RTpY0rNQHGWLRZhOb1wJQWu1s6E/elYv5lnT7w4pvW6JOvDI8vViIDELGcmblHBxBmrs+8+aQQw5&#10;eh1HdW5sFyBhCOgcN3K5bYSfPaLwMStmRZHC4ujoS0g5Jhrr/CeuOxSMCktgHYHJ6dn5QISUY0io&#10;o/RWSBkXLhXqK7yYZ3lMcFoKFpwhzNnDfi0tOpEgmfiLXYHnPiwg18S1Q1x0DWKy+qhYrNJywjZX&#10;2xMhBxtYSRUKQY/A82oNYvnxmD5uik2RT/LZfDPJ07qefNyu88l8my0+1A/1el1nPwPnLC9bwRhX&#10;gfYo3Cz/O2Fcn9AguZt0b/NJ3qLHQQLZ8T+SjksOex0UstfssrPj8kGrMfj6rsJjuL+Dff/6V78A&#10;AAD//wMAUEsDBBQABgAIAAAAIQBnIn563AAAAAkBAAAPAAAAZHJzL2Rvd25yZXYueG1sTI/BTsMw&#10;EETvSPyDtUjcqJMKRU6IU1VIiANcaPsBTrwkUeN1sN028PUs4gDHmR3Nvqk3i5vEGUMcPWnIVxkI&#10;pM7bkXoNh/3TnQIRkyFrJk+o4RMjbJrrq9pU1l/oDc+71AsuoVgZDUNKcyVl7AZ0Jq78jMS3dx+c&#10;SSxDL20wFy53k1xnWSGdGYk/DGbGxwG74+7kNJTZQnv66revL+Pz4SMcVVvmSuvbm2X7ACLhkv7C&#10;8IPP6NAwU+tPZKOYWJeKtyQN67wAwYF7VbDR/hqyqeX/Bc03AAAA//8DAFBLAQItABQABgAIAAAA&#10;IQC2gziS/gAAAOEBAAATAAAAAAAAAAAAAAAAAAAAAABbQ29udGVudF9UeXBlc10ueG1sUEsBAi0A&#10;FAAGAAgAAAAhADj9If/WAAAAlAEAAAsAAAAAAAAAAAAAAAAALwEAAF9yZWxzLy5yZWxzUEsBAi0A&#10;FAAGAAgAAAAhAGy+znEgAgAARQQAAA4AAAAAAAAAAAAAAAAALgIAAGRycy9lMm9Eb2MueG1sUEsB&#10;Ai0AFAAGAAgAAAAhAGcifnrcAAAACQEAAA8AAAAAAAAAAAAAAAAAegQAAGRycy9kb3ducmV2Lnht&#10;bFBLBQYAAAAABAAEAPMAAACDBQAAAAA=&#10;" strokeweight=".2115mm">
                <w10:wrap type="topAndBottom" anchorx="page"/>
              </v:line>
            </w:pict>
          </mc:Fallback>
        </mc:AlternateContent>
      </w:r>
    </w:p>
    <w:p w:rsidR="002A0C24" w:rsidRDefault="00EA4E12">
      <w:pPr>
        <w:spacing w:before="59" w:line="228" w:lineRule="auto"/>
        <w:ind w:left="1859" w:right="1386"/>
        <w:rPr>
          <w:sz w:val="20"/>
        </w:rPr>
      </w:pPr>
      <w:r>
        <w:rPr>
          <w:position w:val="9"/>
          <w:sz w:val="13"/>
        </w:rPr>
        <w:t xml:space="preserve">117 </w:t>
      </w:r>
      <w:r>
        <w:rPr>
          <w:sz w:val="20"/>
        </w:rPr>
        <w:t xml:space="preserve">Özkan Tütüncü, Işıl Göksu, Ebru Günlü, (1999), </w:t>
      </w:r>
      <w:r>
        <w:rPr>
          <w:b/>
          <w:sz w:val="20"/>
        </w:rPr>
        <w:t xml:space="preserve">Konaklama </w:t>
      </w:r>
      <w:r>
        <w:rPr>
          <w:sz w:val="20"/>
        </w:rPr>
        <w:t>İş</w:t>
      </w:r>
      <w:r>
        <w:rPr>
          <w:b/>
          <w:sz w:val="20"/>
        </w:rPr>
        <w:t xml:space="preserve">letmelerinde Maliyet Analizleri ve Fiyatlama Karaları, </w:t>
      </w:r>
      <w:hyperlink r:id="rId34">
        <w:r>
          <w:rPr>
            <w:sz w:val="20"/>
          </w:rPr>
          <w:t xml:space="preserve">http://www.sbe.deu.edu.tr/Yayinlar/dergi/dergi03/fiyat.htm, </w:t>
        </w:r>
      </w:hyperlink>
      <w:r>
        <w:rPr>
          <w:sz w:val="20"/>
        </w:rPr>
        <w:t xml:space="preserve">(internet), 20.06.2008. </w:t>
      </w:r>
      <w:r>
        <w:rPr>
          <w:position w:val="9"/>
          <w:sz w:val="13"/>
        </w:rPr>
        <w:t xml:space="preserve">118 </w:t>
      </w:r>
      <w:r>
        <w:rPr>
          <w:sz w:val="20"/>
        </w:rPr>
        <w:t xml:space="preserve">Yılmaz, (2007), </w:t>
      </w:r>
      <w:r>
        <w:rPr>
          <w:b/>
          <w:sz w:val="20"/>
        </w:rPr>
        <w:t xml:space="preserve">a.g.e., </w:t>
      </w:r>
      <w:r>
        <w:rPr>
          <w:sz w:val="20"/>
        </w:rPr>
        <w:t>ss. 65-66</w:t>
      </w:r>
    </w:p>
    <w:p w:rsidR="002A0C24" w:rsidRDefault="002A0C24">
      <w:pPr>
        <w:spacing w:line="228" w:lineRule="auto"/>
        <w:rPr>
          <w:sz w:val="20"/>
        </w:rPr>
        <w:sectPr w:rsidR="002A0C24">
          <w:pgSz w:w="11910" w:h="16840"/>
          <w:pgMar w:top="1660" w:right="20" w:bottom="280" w:left="120" w:header="724" w:footer="0" w:gutter="0"/>
          <w:cols w:space="708"/>
        </w:sectPr>
      </w:pPr>
    </w:p>
    <w:p w:rsidR="002A0C24" w:rsidRDefault="002A0C24">
      <w:pPr>
        <w:pStyle w:val="GvdeMetni"/>
        <w:spacing w:before="3"/>
        <w:rPr>
          <w:sz w:val="19"/>
        </w:rPr>
      </w:pPr>
    </w:p>
    <w:p w:rsidR="002A0C24" w:rsidRDefault="00EA4E12">
      <w:pPr>
        <w:pStyle w:val="GvdeMetni"/>
        <w:spacing w:before="76" w:line="360" w:lineRule="auto"/>
        <w:ind w:left="1859" w:right="1393"/>
        <w:jc w:val="both"/>
      </w:pPr>
      <w:r>
        <w:t>marjinal analizlere ihtiyaç vardır. Bu yöntemde maliyet yapısının yanında, fiyat ve talep ilişkisinin iyi irdelenmesi gerekmektedir. Bu ilişki; ürün testleri, Pazar araştırmaları, benzer ürünlerin incelenmesi, yönetimin deneyimleri çerç</w:t>
      </w:r>
      <w:r>
        <w:t>evesinde ele alınabilir ve bunlar fiyatlamada yardımcı unsurlar olarak değerlendirilebilir.</w:t>
      </w:r>
    </w:p>
    <w:p w:rsidR="002A0C24" w:rsidRDefault="002A0C24">
      <w:pPr>
        <w:pStyle w:val="GvdeMetni"/>
        <w:spacing w:before="10"/>
        <w:rPr>
          <w:sz w:val="35"/>
        </w:rPr>
      </w:pPr>
    </w:p>
    <w:p w:rsidR="002A0C24" w:rsidRDefault="00EA4E12">
      <w:pPr>
        <w:pStyle w:val="ListeParagraf"/>
        <w:numPr>
          <w:ilvl w:val="0"/>
          <w:numId w:val="2"/>
        </w:numPr>
        <w:tabs>
          <w:tab w:val="left" w:pos="3300"/>
        </w:tabs>
        <w:spacing w:line="360" w:lineRule="auto"/>
        <w:ind w:right="1391" w:firstLine="720"/>
        <w:jc w:val="both"/>
        <w:rPr>
          <w:sz w:val="24"/>
        </w:rPr>
      </w:pPr>
      <w:r>
        <w:rPr>
          <w:b/>
          <w:sz w:val="24"/>
        </w:rPr>
        <w:t xml:space="preserve">Temel fiyatlama yöntemi: </w:t>
      </w:r>
      <w:r>
        <w:rPr>
          <w:sz w:val="24"/>
        </w:rPr>
        <w:t>Bu yöntemde önce satış fiyatı belirlenir ve daha sonra işletmeler geriye doğru giderek, girdi maliyetini hesaplar. Bu fiyatlama tekniğinde</w:t>
      </w:r>
      <w:r>
        <w:rPr>
          <w:sz w:val="24"/>
        </w:rPr>
        <w:t>, öğünler itibarı ile farklı fiyatlar belirlenebilir. Diğer yandan işletmedeki müşterilerin harcama potansiyellerine ilişkin dağılım grafiğinin hazırlanmış olması gerekir. Zira harcama potansiyellerine göre belirlenen fiyattan işletme % kaç kâr elde edebil</w:t>
      </w:r>
      <w:r>
        <w:rPr>
          <w:sz w:val="24"/>
        </w:rPr>
        <w:t>eceğini saptar ve bu amaca uygun hedefler belirler.Ayrıca, eski müşteri kayıtları, satış analizlerinden potansiyel harcama miktarı belirlendiği gibi, yiyecek-içeceklere ilişkin işçilik ve genel gider %’leri de</w:t>
      </w:r>
      <w:r>
        <w:rPr>
          <w:spacing w:val="-5"/>
          <w:sz w:val="24"/>
        </w:rPr>
        <w:t xml:space="preserve"> </w:t>
      </w:r>
      <w:r>
        <w:rPr>
          <w:sz w:val="24"/>
        </w:rPr>
        <w:t>belirlenir.</w:t>
      </w:r>
    </w:p>
    <w:p w:rsidR="002A0C24" w:rsidRDefault="002A0C24">
      <w:pPr>
        <w:pStyle w:val="GvdeMetni"/>
        <w:spacing w:before="3"/>
        <w:rPr>
          <w:sz w:val="35"/>
        </w:rPr>
      </w:pPr>
    </w:p>
    <w:p w:rsidR="002A0C24" w:rsidRDefault="00EA4E12">
      <w:pPr>
        <w:pStyle w:val="ListeParagraf"/>
        <w:numPr>
          <w:ilvl w:val="0"/>
          <w:numId w:val="2"/>
        </w:numPr>
        <w:tabs>
          <w:tab w:val="left" w:pos="3300"/>
        </w:tabs>
        <w:spacing w:line="357" w:lineRule="auto"/>
        <w:ind w:right="1394" w:firstLine="720"/>
        <w:jc w:val="both"/>
        <w:rPr>
          <w:sz w:val="24"/>
        </w:rPr>
      </w:pPr>
      <w:r>
        <w:rPr>
          <w:b/>
          <w:sz w:val="24"/>
        </w:rPr>
        <w:t xml:space="preserve">Yatırım üzerinden getiri fiyatlama yöntemi: </w:t>
      </w:r>
      <w:r>
        <w:rPr>
          <w:sz w:val="24"/>
        </w:rPr>
        <w:t>Bu yöntemde yatırım üzerinden tatmin edici bir getiri sağlayacak fiyat amaçlanır. Diğer bir ifade ile, fiyatlama tüm girdi maliyetlerini karşıladıktan sonra tatmin edici bir kâr sağlamalıdır. Yatırım üzerinden ge</w:t>
      </w:r>
      <w:r>
        <w:rPr>
          <w:sz w:val="24"/>
        </w:rPr>
        <w:t>tiri fiyatlama yöntemi piyasaya yeni açılan bir işletme tarafından kullanılabildiği gibi, faaliyette bulunan bir işletme tarafından da</w:t>
      </w:r>
      <w:r>
        <w:rPr>
          <w:spacing w:val="-12"/>
          <w:sz w:val="24"/>
        </w:rPr>
        <w:t xml:space="preserve"> </w:t>
      </w:r>
      <w:r>
        <w:rPr>
          <w:sz w:val="24"/>
        </w:rPr>
        <w:t>kullanılabilir.</w:t>
      </w:r>
      <w:r>
        <w:rPr>
          <w:sz w:val="24"/>
          <w:vertAlign w:val="superscript"/>
        </w:rPr>
        <w:t>119</w:t>
      </w:r>
    </w:p>
    <w:p w:rsidR="002A0C24" w:rsidRDefault="002A0C24">
      <w:pPr>
        <w:pStyle w:val="GvdeMetni"/>
        <w:spacing w:before="9"/>
        <w:rPr>
          <w:sz w:val="36"/>
        </w:rPr>
      </w:pPr>
    </w:p>
    <w:p w:rsidR="002A0C24" w:rsidRDefault="00EA4E12">
      <w:pPr>
        <w:pStyle w:val="Balk3"/>
        <w:numPr>
          <w:ilvl w:val="2"/>
          <w:numId w:val="15"/>
        </w:numPr>
        <w:tabs>
          <w:tab w:val="left" w:pos="3120"/>
        </w:tabs>
      </w:pPr>
      <w:r>
        <w:t>Ziyafetlerde yiyecek-içecek</w:t>
      </w:r>
      <w:r>
        <w:rPr>
          <w:spacing w:val="-2"/>
        </w:rPr>
        <w:t xml:space="preserve"> </w:t>
      </w:r>
      <w:r>
        <w:t>fiyatlama</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1" w:firstLine="720"/>
        <w:jc w:val="both"/>
      </w:pPr>
      <w:r>
        <w:t xml:space="preserve">Konaklama işletmelerinde sunulan yiyecek-içecekler müşteriyi </w:t>
      </w:r>
      <w:r>
        <w:t>memnun ettiği ölçüde istenen kârlılığı da sağlamalıdır. Bu konu, yiyecek-içecekleri fiyatlandırmada önemli bir kriterdir. Fiyatın çok yüksek olması müşterinin hoşnutsuzluğuna, çok düşük olması ise işletmenin zarar etmesine yol açar. Yiyecek-içecek fiyatlan</w:t>
      </w:r>
      <w:r>
        <w:t>dırması gerek müşteri gerekse işletme açısından istenilen kârlılığı sağlamayacak şekilde yapılırsa, buna bağlı olarak yiyecek-içecek fiyatlama planlamasına ilişkin tüm analiz</w:t>
      </w:r>
      <w:r>
        <w:rPr>
          <w:spacing w:val="2"/>
        </w:rPr>
        <w:t xml:space="preserve"> </w:t>
      </w:r>
      <w:r>
        <w:t>ve</w:t>
      </w: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342BA1">
      <w:pPr>
        <w:pStyle w:val="GvdeMetni"/>
        <w:spacing w:before="5"/>
        <w:rPr>
          <w:sz w:val="11"/>
        </w:rPr>
      </w:pPr>
      <w:r>
        <w:rPr>
          <w:noProof/>
          <w:lang w:val="tr-TR" w:eastAsia="tr-TR"/>
        </w:rPr>
        <mc:AlternateContent>
          <mc:Choice Requires="wps">
            <w:drawing>
              <wp:anchor distT="0" distB="0" distL="0" distR="0" simplePos="0" relativeHeight="251604992" behindDoc="0" locked="0" layoutInCell="1" allowOverlap="1">
                <wp:simplePos x="0" y="0"/>
                <wp:positionH relativeFrom="page">
                  <wp:posOffset>1257300</wp:posOffset>
                </wp:positionH>
                <wp:positionV relativeFrom="paragraph">
                  <wp:posOffset>111760</wp:posOffset>
                </wp:positionV>
                <wp:extent cx="1828800" cy="0"/>
                <wp:effectExtent l="9525" t="6985" r="9525" b="12065"/>
                <wp:wrapTopAndBottom/>
                <wp:docPr id="236"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5E538" id="Line 176" o:spid="_x0000_s1026" style="position:absolute;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8.8pt" to="243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gvIAIAAEUEAAAOAAAAZHJzL2Uyb0RvYy54bWysU8GO2jAQvVfqP1i+QxI2zbIRYVUl0Att&#10;kXb7AcZ2iFXHtmxDQFX/vWMHENteqqoczDgz8+bNzPPi+dRLdOTWCa0qnE1TjLiimgm1r/C31/Vk&#10;jpHzRDEiteIVPnOHn5fv3y0GU/KZ7rRk3CIAUa4cTIU7702ZJI52vCduqg1X4Gy17YmHq90nzJIB&#10;0HuZzNK0SAZtmbGacufgazM68TLity2n/mvbOu6RrDBw8/G08dyFM1kuSLm3xHSCXmiQf2DRE6Gg&#10;6A2qIZ6ggxV/QPWCWu1066dU94luW0F57AG6ydLfunnpiOGxFxiOM7cxuf8HS78ctxYJVuHZQ4GR&#10;Ij0saSMUR9ljEaYzGFdCUK22NvRHT+rFbDT97pDSdUfUnkeWr2cDiVnISN6khIszUGM3fNYMYsjB&#10;6ziqU2v7AAlDQKe4kfNtI/zkEYWP2Xw2n6ewOHr1JaS8Jhrr/CeuexSMCktgHYHJceN8IELKa0io&#10;o/RaSBkXLhUaKvxYZHlMcFoKFpwhzNn9rpYWHUmQTPzFrsBzHxaQG+K6MS66RjFZfVAsVuk4YauL&#10;7YmQow2spAqFoEfgebFGsfx4Sp9W89U8n+SzYjXJ06aZfFzX+aRYZ48fmoemrpvsZ+Cc5WUnGOMq&#10;0L4KN8v/ThiXJzRK7ibd23ySt+hxkED2+h9JxyWHvY4K2Wl23trr8kGrMfjyrsJjuL+Dff/6l78A&#10;AAD//wMAUEsDBBQABgAIAAAAIQD2Q2l82gAAAAkBAAAPAAAAZHJzL2Rvd25yZXYueG1sTE/LTsMw&#10;ELwj8Q/WVuJGnSIUnDROVSEhDnCh7Qc48ZJEjdfBdtvA17OIA9x2HpqdqTazG8UZQxw8aVgtMxBI&#10;rbcDdRoO+6dbBSImQ9aMnlDDJ0bY1NdXlSmtv9AbnnepExxCsTQa+pSmUsrY9uhMXPoJibV3H5xJ&#10;DEMnbTAXDnejvMuyXDozEH/ozYSPPbbH3clpKLKZ9vTVbV9fhufDRziqplgprW8W83YNIuGc/szw&#10;U5+rQ82dGn8iG8XIuFC8JfHxkINgw73KmWh+CVlX8v+C+hsAAP//AwBQSwECLQAUAAYACAAAACEA&#10;toM4kv4AAADhAQAAEwAAAAAAAAAAAAAAAAAAAAAAW0NvbnRlbnRfVHlwZXNdLnhtbFBLAQItABQA&#10;BgAIAAAAIQA4/SH/1gAAAJQBAAALAAAAAAAAAAAAAAAAAC8BAABfcmVscy8ucmVsc1BLAQItABQA&#10;BgAIAAAAIQAyYxgvIAIAAEUEAAAOAAAAAAAAAAAAAAAAAC4CAABkcnMvZTJvRG9jLnhtbFBLAQIt&#10;ABQABgAIAAAAIQD2Q2l82gAAAAkBAAAPAAAAAAAAAAAAAAAAAHoEAABkcnMvZG93bnJldi54bWxQ&#10;SwUGAAAAAAQABADzAAAAgQUAAAAA&#10;" strokeweight=".2115mm">
                <w10:wrap type="topAndBottom" anchorx="page"/>
              </v:line>
            </w:pict>
          </mc:Fallback>
        </mc:AlternateContent>
      </w:r>
    </w:p>
    <w:p w:rsidR="002A0C24" w:rsidRDefault="00EA4E12">
      <w:pPr>
        <w:spacing w:before="50"/>
        <w:ind w:left="1859" w:right="1386"/>
        <w:rPr>
          <w:sz w:val="20"/>
        </w:rPr>
      </w:pPr>
      <w:r>
        <w:rPr>
          <w:position w:val="9"/>
          <w:sz w:val="13"/>
        </w:rPr>
        <w:t xml:space="preserve">119 </w:t>
      </w:r>
      <w:r>
        <w:rPr>
          <w:sz w:val="20"/>
        </w:rPr>
        <w:t xml:space="preserve">Yaşar Yılmaz, (2005), </w:t>
      </w:r>
      <w:r>
        <w:rPr>
          <w:b/>
          <w:sz w:val="20"/>
        </w:rPr>
        <w:t>Yiyecek-</w:t>
      </w:r>
      <w:r>
        <w:rPr>
          <w:sz w:val="20"/>
        </w:rPr>
        <w:t>İ</w:t>
      </w:r>
      <w:r>
        <w:rPr>
          <w:b/>
          <w:sz w:val="20"/>
        </w:rPr>
        <w:t>çecek Maliyet Kontrolü Maliyet ve Satı</w:t>
      </w:r>
      <w:r>
        <w:rPr>
          <w:sz w:val="20"/>
        </w:rPr>
        <w:t>ş</w:t>
      </w:r>
      <w:r>
        <w:rPr>
          <w:b/>
          <w:sz w:val="20"/>
        </w:rPr>
        <w:t>ların Analizi</w:t>
      </w:r>
      <w:r>
        <w:rPr>
          <w:sz w:val="20"/>
        </w:rPr>
        <w:t>, Detay Yayıncılık, Ankara, ss.142-143</w:t>
      </w:r>
    </w:p>
    <w:p w:rsidR="002A0C24" w:rsidRDefault="002A0C24">
      <w:pPr>
        <w:rPr>
          <w:sz w:val="20"/>
        </w:rPr>
        <w:sectPr w:rsidR="002A0C24">
          <w:pgSz w:w="11910" w:h="16840"/>
          <w:pgMar w:top="1660" w:right="20" w:bottom="280" w:left="120" w:header="724" w:footer="0" w:gutter="0"/>
          <w:cols w:space="708"/>
        </w:sectPr>
      </w:pPr>
    </w:p>
    <w:p w:rsidR="002A0C24" w:rsidRDefault="002A0C24">
      <w:pPr>
        <w:pStyle w:val="GvdeMetni"/>
        <w:spacing w:before="5"/>
        <w:rPr>
          <w:sz w:val="15"/>
        </w:rPr>
      </w:pPr>
    </w:p>
    <w:p w:rsidR="002A0C24" w:rsidRDefault="00EA4E12">
      <w:pPr>
        <w:pStyle w:val="GvdeMetni"/>
        <w:spacing w:before="120" w:line="360" w:lineRule="auto"/>
        <w:ind w:left="1859" w:right="1391"/>
        <w:jc w:val="both"/>
      </w:pPr>
      <w:r>
        <w:t>araştırmalar da boşa gitmiş olur.</w:t>
      </w:r>
      <w:r>
        <w:rPr>
          <w:vertAlign w:val="superscript"/>
        </w:rPr>
        <w:t>120</w:t>
      </w:r>
      <w:r>
        <w:t xml:space="preserve"> Ziyafet faaliyetlerinin fiyatlanmasında set menü </w:t>
      </w:r>
      <w:r>
        <w:rPr>
          <w:spacing w:val="-3"/>
        </w:rPr>
        <w:t xml:space="preserve">ya </w:t>
      </w:r>
      <w:r>
        <w:t xml:space="preserve">da porsiyon fiyatı uygulanır. Diğerlerine göre daha kolay fiyat tespit edilebilen ziyafetlerde </w:t>
      </w:r>
      <w:r>
        <w:t>gelecek kişi sayısı ve sunulacak hizmetler önceden belirlendiği için, bu hizmetlerin malzeme ve işçilik maliyetleri belirlidir ve buna belirli kâr payı ilave edilerek satışa sunulur. Ziyafet fiyatı standart menülerin ve hizmetlerin dışına çıkması durumunda</w:t>
      </w:r>
      <w:r>
        <w:t xml:space="preserve"> önemli ölçüde</w:t>
      </w:r>
      <w:r>
        <w:rPr>
          <w:spacing w:val="-3"/>
        </w:rPr>
        <w:t xml:space="preserve"> </w:t>
      </w:r>
      <w:r>
        <w:t>etkilenebilir.</w:t>
      </w:r>
    </w:p>
    <w:p w:rsidR="002A0C24" w:rsidRDefault="002A0C24">
      <w:pPr>
        <w:pStyle w:val="GvdeMetni"/>
        <w:spacing w:before="11"/>
        <w:rPr>
          <w:sz w:val="35"/>
        </w:rPr>
      </w:pPr>
    </w:p>
    <w:p w:rsidR="002A0C24" w:rsidRDefault="00EA4E12">
      <w:pPr>
        <w:pStyle w:val="GvdeMetni"/>
        <w:spacing w:line="360" w:lineRule="auto"/>
        <w:ind w:left="1859" w:right="1391" w:firstLine="720"/>
        <w:jc w:val="both"/>
      </w:pPr>
      <w:r>
        <w:t xml:space="preserve">Sözgelimi menülerde yer almayan yiyeceklerin </w:t>
      </w:r>
      <w:r>
        <w:rPr>
          <w:spacing w:val="-3"/>
        </w:rPr>
        <w:t xml:space="preserve">ya </w:t>
      </w:r>
      <w:r>
        <w:t>da içeceklerin istenmesi durumunda bunların temini ve sunulması’ (ekstra servis personeli, aşçı ve hazırlama zahmeti yüzünden) nın maliyetleri yükseltici etkisi fiyatların olduk</w:t>
      </w:r>
      <w:r>
        <w:t>ça artırılmasını gerektirebilir.</w:t>
      </w:r>
      <w:r>
        <w:rPr>
          <w:vertAlign w:val="superscript"/>
        </w:rPr>
        <w:t>121</w:t>
      </w:r>
      <w:r>
        <w:t xml:space="preserve"> Ziyafetlerde fiyatlamayı etkileyen faktörleri ana başlıklar halinde şöylece sıralayabiliriz; menü, ziyafetin hafta içi veya hafta sonu olma özelliği, davetli sayısı, ziyafeti veren organizasyonun ve </w:t>
      </w:r>
      <w:r>
        <w:rPr>
          <w:spacing w:val="-3"/>
        </w:rPr>
        <w:t xml:space="preserve">ya </w:t>
      </w:r>
      <w:r>
        <w:t>davet sahibinin ko</w:t>
      </w:r>
      <w:r>
        <w:t>naklama işletmesi ile olan ilişkileri ve tanınma özelliği, misafirlerin konaklama işletmesinde konaklama durumu  ve süresi, organizatörün istediği diğer hizmetler.</w:t>
      </w:r>
      <w:r>
        <w:rPr>
          <w:vertAlign w:val="superscript"/>
        </w:rPr>
        <w:t>122</w:t>
      </w:r>
      <w:r>
        <w:t xml:space="preserve"> Diğer yandan konaklama işletmelerindeki mevcut salonların yiyecek-içecek hizmeti verilmed</w:t>
      </w:r>
      <w:r>
        <w:t xml:space="preserve">en kiraya verilmesi durumunda fiyatlama kararlarını, salonların amortismanı, elektrik, havalandırma, bazı teknik hizmetlerin bedeli gibi değişkenlerin ilavesiyle bir fiyat oluşmaktadır. Sektördeki bu uygulama genellikle döviz bazında salonun m², saat ve </w:t>
      </w:r>
      <w:r>
        <w:rPr>
          <w:spacing w:val="-3"/>
        </w:rPr>
        <w:t>ya</w:t>
      </w:r>
      <w:r>
        <w:rPr>
          <w:spacing w:val="-3"/>
        </w:rPr>
        <w:t xml:space="preserve"> </w:t>
      </w:r>
      <w:r>
        <w:t>gün itibariyle kiraya verilmesi şeklinde yürütülmektedir.</w:t>
      </w:r>
      <w:r>
        <w:rPr>
          <w:vertAlign w:val="superscript"/>
        </w:rPr>
        <w:t>123</w:t>
      </w:r>
    </w:p>
    <w:p w:rsidR="002A0C24" w:rsidRDefault="002A0C24">
      <w:pPr>
        <w:pStyle w:val="GvdeMetni"/>
        <w:rPr>
          <w:sz w:val="36"/>
        </w:rPr>
      </w:pPr>
    </w:p>
    <w:p w:rsidR="002A0C24" w:rsidRDefault="00EA4E12">
      <w:pPr>
        <w:pStyle w:val="GvdeMetni"/>
        <w:spacing w:line="360" w:lineRule="auto"/>
        <w:ind w:left="1859" w:right="1393" w:firstLine="720"/>
        <w:jc w:val="both"/>
      </w:pPr>
      <w:r>
        <w:t>Ziyafetin fiyatlandırılmasında ziyafet için yapılan özel giderler, (çiçek, dekoratif eşya vb.) genel üretim giderleri ve ziyafet kâr oranları da dikkate alınmalıdır. Dört ve beş yıldızlı konaklama işletmelerinde ziyafetlerinin fiyatlandırılmasında, artan r</w:t>
      </w:r>
      <w:r>
        <w:t>ekabet ve pazarlık şartları karşısında kalitatif yöntemler de ziyafet fiyatının belirlenmesinde etkili</w:t>
      </w:r>
      <w:r>
        <w:rPr>
          <w:spacing w:val="-1"/>
        </w:rPr>
        <w:t xml:space="preserve"> </w:t>
      </w:r>
      <w:r>
        <w:t>olabilmektedir.</w:t>
      </w:r>
      <w:r>
        <w:rPr>
          <w:vertAlign w:val="superscript"/>
        </w:rPr>
        <w:t>124</w:t>
      </w:r>
    </w:p>
    <w:p w:rsidR="002A0C24" w:rsidRDefault="00342BA1">
      <w:pPr>
        <w:pStyle w:val="GvdeMetni"/>
        <w:spacing w:before="5"/>
        <w:rPr>
          <w:sz w:val="26"/>
        </w:rPr>
      </w:pPr>
      <w:r>
        <w:rPr>
          <w:noProof/>
          <w:lang w:val="tr-TR" w:eastAsia="tr-TR"/>
        </w:rPr>
        <mc:AlternateContent>
          <mc:Choice Requires="wps">
            <w:drawing>
              <wp:anchor distT="0" distB="0" distL="0" distR="0" simplePos="0" relativeHeight="251607040" behindDoc="0" locked="0" layoutInCell="1" allowOverlap="1">
                <wp:simplePos x="0" y="0"/>
                <wp:positionH relativeFrom="page">
                  <wp:posOffset>1257300</wp:posOffset>
                </wp:positionH>
                <wp:positionV relativeFrom="paragraph">
                  <wp:posOffset>222250</wp:posOffset>
                </wp:positionV>
                <wp:extent cx="1828800" cy="0"/>
                <wp:effectExtent l="9525" t="12700" r="9525" b="6350"/>
                <wp:wrapTopAndBottom/>
                <wp:docPr id="235"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7D3D3" id="Line 175" o:spid="_x0000_s1026" style="position:absolute;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7.5pt" to="24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PMIAIAAEUEAAAOAAAAZHJzL2Uyb0RvYy54bWysU8GO2jAQvVfqP1i+QxI2y2YjwqpKoJdt&#10;F2m3H2Bsh1h1bMs2BFT13zt2ALHtparKwYwzM2/ezBsvno69RAdundCqwtk0xYgrqplQuwp/e1tP&#10;CoycJ4oRqRWv8Ik7/LT8+GExmJLPdKcl4xYBiHLlYCrceW/KJHG04z1xU224AmerbU88XO0uYZYM&#10;gN7LZJam82TQlhmrKXcOvjajEy8jftty6l/a1nGPZIWBm4+njec2nMlyQcqdJaYT9EyD/AOLnggF&#10;Ra9QDfEE7a34A6oX1GqnWz+luk902wrKYw/QTZb+1s1rRwyPvcBwnLmOyf0/WPr1sLFIsArP7u4x&#10;UqQHkZ6F4ih7uA/TGYwrIahWGxv6o0f1ap41/e6Q0nVH1I5Hlm8nA4lZyEjepYSLM1BjO3zRDGLI&#10;3us4qmNr+wAJQ0DHqMjpqgg/ekThY1bMiiIF4ejFl5Dykmis85+57lEwKiyBdQQmh2fnAxFSXkJC&#10;HaXXQsoouFRoqPDDPMtjgtNSsOAMYc7utrW06EDCysRf7Ao8t2EBuSGuG+Oia1wmq/eKxSodJ2x1&#10;tj0RcrSBlVShEPQIPM/WuCw/HtPHVbEq8kk+m68medo0k0/rOp/M1yBHc9fUdZP9DJyzvOwEY1wF&#10;2pfFzfK/W4zzExpX7rq61/kk79HjIIHs5T+SjiIHXccN2Wp22tiL+LCrMfj8rsJjuL2Dffv6l78A&#10;AAD//wMAUEsDBBQABgAIAAAAIQASHY4c2wAAAAkBAAAPAAAAZHJzL2Rvd25yZXYueG1sTE/LTsMw&#10;ELwj8Q/WIvVGnfKonBCnqpBQD3Ch7Qc48ZJEjdfBdtvA17OIQzntzu5oHuVqcoM4YYi9Jw2LeQYC&#10;qfG2p1bDfvdyq0DEZMiawRNq+MIIq+r6qjSF9Wd6x9M2tYJFKBZGQ5fSWEgZmw6diXM/IvHvwwdn&#10;EsPQShvMmcXdIO+ybCmd6YkdOjPic4fNYXt0GvJsoh19t+u3136z/wwHVecLpfXsZlo/gUg4pQsZ&#10;fuNzdKg4U+2PZKMYGOeKuyQN9488mfCglrzUfwdZlfJ/g+oHAAD//wMAUEsBAi0AFAAGAAgAAAAh&#10;ALaDOJL+AAAA4QEAABMAAAAAAAAAAAAAAAAAAAAAAFtDb250ZW50X1R5cGVzXS54bWxQSwECLQAU&#10;AAYACAAAACEAOP0h/9YAAACUAQAACwAAAAAAAAAAAAAAAAAvAQAAX3JlbHMvLnJlbHNQSwECLQAU&#10;AAYACAAAACEA0ARjzCACAABFBAAADgAAAAAAAAAAAAAAAAAuAgAAZHJzL2Uyb0RvYy54bWxQSwEC&#10;LQAUAAYACAAAACEAEh2OHNsAAAAJAQAADwAAAAAAAAAAAAAAAAB6BAAAZHJzL2Rvd25yZXYueG1s&#10;UEsFBgAAAAAEAAQA8wAAAIIFAAAAAA==&#10;" strokeweight=".2115mm">
                <w10:wrap type="topAndBottom" anchorx="page"/>
              </v:line>
            </w:pict>
          </mc:Fallback>
        </mc:AlternateContent>
      </w:r>
    </w:p>
    <w:p w:rsidR="002A0C24" w:rsidRDefault="00EA4E12">
      <w:pPr>
        <w:spacing w:before="50"/>
        <w:ind w:left="1859" w:right="1386"/>
        <w:rPr>
          <w:sz w:val="20"/>
        </w:rPr>
      </w:pPr>
      <w:r>
        <w:rPr>
          <w:position w:val="9"/>
          <w:sz w:val="13"/>
        </w:rPr>
        <w:t xml:space="preserve">120 </w:t>
      </w:r>
      <w:r>
        <w:rPr>
          <w:sz w:val="20"/>
        </w:rPr>
        <w:t xml:space="preserve">Haşim Aras, (1993), </w:t>
      </w:r>
      <w:r>
        <w:rPr>
          <w:b/>
          <w:sz w:val="20"/>
        </w:rPr>
        <w:t xml:space="preserve">Konaklama </w:t>
      </w:r>
      <w:r>
        <w:rPr>
          <w:sz w:val="20"/>
        </w:rPr>
        <w:t>İş</w:t>
      </w:r>
      <w:r>
        <w:rPr>
          <w:b/>
          <w:sz w:val="20"/>
        </w:rPr>
        <w:t>letmecili</w:t>
      </w:r>
      <w:r>
        <w:rPr>
          <w:sz w:val="20"/>
        </w:rPr>
        <w:t>ğ</w:t>
      </w:r>
      <w:r>
        <w:rPr>
          <w:b/>
          <w:sz w:val="20"/>
        </w:rPr>
        <w:t>inde Yiyecek-</w:t>
      </w:r>
      <w:r>
        <w:rPr>
          <w:sz w:val="20"/>
        </w:rPr>
        <w:t>İ</w:t>
      </w:r>
      <w:r>
        <w:rPr>
          <w:b/>
          <w:sz w:val="20"/>
        </w:rPr>
        <w:t>çecek Maliyet Kontrolü</w:t>
      </w:r>
      <w:r>
        <w:rPr>
          <w:sz w:val="20"/>
        </w:rPr>
        <w:t>, Devran Matbaası, Ankara, s. 208</w:t>
      </w:r>
    </w:p>
    <w:p w:rsidR="002A0C24" w:rsidRDefault="00EA4E12">
      <w:pPr>
        <w:spacing w:line="219" w:lineRule="exact"/>
        <w:ind w:left="1859"/>
        <w:rPr>
          <w:sz w:val="20"/>
        </w:rPr>
      </w:pPr>
      <w:r>
        <w:rPr>
          <w:position w:val="9"/>
          <w:sz w:val="13"/>
        </w:rPr>
        <w:t xml:space="preserve">121 </w:t>
      </w:r>
      <w:r>
        <w:rPr>
          <w:sz w:val="20"/>
        </w:rPr>
        <w:t>Adnan Türkso</w:t>
      </w:r>
      <w:r>
        <w:rPr>
          <w:sz w:val="20"/>
        </w:rPr>
        <w:t xml:space="preserve">y, (2002), </w:t>
      </w:r>
      <w:r>
        <w:rPr>
          <w:b/>
          <w:sz w:val="20"/>
        </w:rPr>
        <w:t>Yiyecek-</w:t>
      </w:r>
      <w:r>
        <w:rPr>
          <w:sz w:val="20"/>
        </w:rPr>
        <w:t>İ</w:t>
      </w:r>
      <w:r>
        <w:rPr>
          <w:b/>
          <w:sz w:val="20"/>
        </w:rPr>
        <w:t>çecek Hizmetleri Yönetimi</w:t>
      </w:r>
      <w:r>
        <w:rPr>
          <w:sz w:val="20"/>
        </w:rPr>
        <w:t>, Turhan Kitabevi, Ankara, ss. 294-295</w:t>
      </w:r>
    </w:p>
    <w:p w:rsidR="002A0C24" w:rsidRDefault="00EA4E12">
      <w:pPr>
        <w:spacing w:line="230" w:lineRule="exact"/>
        <w:ind w:left="1859"/>
        <w:rPr>
          <w:sz w:val="20"/>
        </w:rPr>
      </w:pPr>
      <w:r>
        <w:rPr>
          <w:position w:val="9"/>
          <w:sz w:val="13"/>
        </w:rPr>
        <w:t xml:space="preserve">122 </w:t>
      </w:r>
      <w:r>
        <w:rPr>
          <w:sz w:val="20"/>
        </w:rPr>
        <w:t xml:space="preserve">Yörükoğlu, Yörükoğlu, </w:t>
      </w:r>
      <w:r>
        <w:rPr>
          <w:b/>
          <w:sz w:val="20"/>
        </w:rPr>
        <w:t xml:space="preserve">a.g.e., </w:t>
      </w:r>
      <w:r>
        <w:rPr>
          <w:sz w:val="20"/>
        </w:rPr>
        <w:t>s.258</w:t>
      </w:r>
    </w:p>
    <w:p w:rsidR="002A0C24" w:rsidRDefault="00EA4E12">
      <w:pPr>
        <w:spacing w:line="230" w:lineRule="exact"/>
        <w:ind w:left="1859"/>
        <w:rPr>
          <w:sz w:val="20"/>
        </w:rPr>
      </w:pPr>
      <w:r>
        <w:rPr>
          <w:position w:val="9"/>
          <w:sz w:val="13"/>
        </w:rPr>
        <w:t xml:space="preserve">123 </w:t>
      </w:r>
      <w:r>
        <w:rPr>
          <w:sz w:val="20"/>
        </w:rPr>
        <w:t xml:space="preserve">Aktaş, (2001), </w:t>
      </w:r>
      <w:r>
        <w:rPr>
          <w:b/>
          <w:sz w:val="20"/>
        </w:rPr>
        <w:t xml:space="preserve">a.g.e., </w:t>
      </w:r>
      <w:r>
        <w:rPr>
          <w:sz w:val="20"/>
        </w:rPr>
        <w:t>s.325</w:t>
      </w:r>
    </w:p>
    <w:p w:rsidR="002A0C24" w:rsidRDefault="00EA4E12">
      <w:pPr>
        <w:spacing w:before="13" w:line="232" w:lineRule="exact"/>
        <w:ind w:left="1859" w:right="1386"/>
        <w:rPr>
          <w:b/>
          <w:sz w:val="20"/>
        </w:rPr>
      </w:pPr>
      <w:r>
        <w:rPr>
          <w:position w:val="9"/>
          <w:sz w:val="13"/>
        </w:rPr>
        <w:t xml:space="preserve">124 </w:t>
      </w:r>
      <w:r>
        <w:rPr>
          <w:sz w:val="20"/>
        </w:rPr>
        <w:t xml:space="preserve">Kurtuluş Karamustafa, (1994), </w:t>
      </w:r>
      <w:r>
        <w:rPr>
          <w:b/>
          <w:sz w:val="20"/>
        </w:rPr>
        <w:t>Yiyecek-</w:t>
      </w:r>
      <w:r>
        <w:rPr>
          <w:sz w:val="20"/>
        </w:rPr>
        <w:t>İ</w:t>
      </w:r>
      <w:r>
        <w:rPr>
          <w:b/>
          <w:sz w:val="20"/>
        </w:rPr>
        <w:t xml:space="preserve">çecek </w:t>
      </w:r>
      <w:r>
        <w:rPr>
          <w:sz w:val="20"/>
        </w:rPr>
        <w:t>İş</w:t>
      </w:r>
      <w:r>
        <w:rPr>
          <w:b/>
          <w:sz w:val="20"/>
        </w:rPr>
        <w:t xml:space="preserve">letmelerinde Maliyet-Fiyat ve Verimlilik </w:t>
      </w:r>
      <w:r>
        <w:rPr>
          <w:sz w:val="20"/>
        </w:rPr>
        <w:t>İ</w:t>
      </w:r>
      <w:r>
        <w:rPr>
          <w:b/>
          <w:sz w:val="20"/>
        </w:rPr>
        <w:t>li</w:t>
      </w:r>
      <w:r>
        <w:rPr>
          <w:sz w:val="20"/>
        </w:rPr>
        <w:t>ş</w:t>
      </w:r>
      <w:r>
        <w:rPr>
          <w:b/>
          <w:sz w:val="20"/>
        </w:rPr>
        <w:t xml:space="preserve">kisi, Otel </w:t>
      </w:r>
      <w:r>
        <w:rPr>
          <w:sz w:val="20"/>
        </w:rPr>
        <w:t>İş</w:t>
      </w:r>
      <w:r>
        <w:rPr>
          <w:b/>
          <w:sz w:val="20"/>
        </w:rPr>
        <w:t xml:space="preserve">letmelerinin Yiyecek ve </w:t>
      </w:r>
      <w:r>
        <w:rPr>
          <w:sz w:val="20"/>
        </w:rPr>
        <w:t>İ</w:t>
      </w:r>
      <w:r>
        <w:rPr>
          <w:b/>
          <w:sz w:val="20"/>
        </w:rPr>
        <w:t xml:space="preserve">çecek Bölümünde Maliyet-Fiyat-Verimlilik </w:t>
      </w:r>
      <w:r>
        <w:rPr>
          <w:sz w:val="20"/>
        </w:rPr>
        <w:t>İ</w:t>
      </w:r>
      <w:r>
        <w:rPr>
          <w:b/>
          <w:sz w:val="20"/>
        </w:rPr>
        <w:t>li</w:t>
      </w:r>
      <w:r>
        <w:rPr>
          <w:sz w:val="20"/>
        </w:rPr>
        <w:t>ş</w:t>
      </w:r>
      <w:r>
        <w:rPr>
          <w:b/>
          <w:sz w:val="20"/>
        </w:rPr>
        <w:t>kileri ve Bir Örnek,</w:t>
      </w:r>
    </w:p>
    <w:p w:rsidR="002A0C24" w:rsidRDefault="00EA4E12">
      <w:pPr>
        <w:spacing w:line="223" w:lineRule="exact"/>
        <w:ind w:left="1859"/>
        <w:rPr>
          <w:sz w:val="20"/>
        </w:rPr>
      </w:pPr>
      <w:r>
        <w:rPr>
          <w:sz w:val="20"/>
        </w:rPr>
        <w:t>Anatolia; Turizm Araştırmaları Dergisi, Aralık Sayısı, s. 62</w:t>
      </w:r>
    </w:p>
    <w:p w:rsidR="002A0C24" w:rsidRDefault="002A0C24">
      <w:pPr>
        <w:spacing w:line="223" w:lineRule="exact"/>
        <w:rPr>
          <w:sz w:val="20"/>
        </w:rPr>
        <w:sectPr w:rsidR="002A0C24">
          <w:pgSz w:w="11910" w:h="16840"/>
          <w:pgMar w:top="1660" w:right="20" w:bottom="280" w:left="120" w:header="724" w:footer="0" w:gutter="0"/>
          <w:cols w:space="708"/>
        </w:sectPr>
      </w:pPr>
    </w:p>
    <w:p w:rsidR="002A0C24" w:rsidRDefault="002A0C24">
      <w:pPr>
        <w:pStyle w:val="GvdeMetni"/>
        <w:rPr>
          <w:sz w:val="20"/>
        </w:rPr>
      </w:pPr>
    </w:p>
    <w:p w:rsidR="002A0C24" w:rsidRDefault="002A0C24">
      <w:pPr>
        <w:pStyle w:val="GvdeMetni"/>
        <w:rPr>
          <w:sz w:val="20"/>
        </w:rPr>
      </w:pPr>
    </w:p>
    <w:p w:rsidR="002A0C24" w:rsidRDefault="00EA4E12">
      <w:pPr>
        <w:pStyle w:val="Balk1"/>
        <w:numPr>
          <w:ilvl w:val="0"/>
          <w:numId w:val="34"/>
        </w:numPr>
        <w:tabs>
          <w:tab w:val="left" w:pos="6124"/>
          <w:tab w:val="left" w:pos="6125"/>
        </w:tabs>
        <w:spacing w:before="254"/>
        <w:ind w:hanging="720"/>
      </w:pPr>
      <w:r>
        <w:t>BÖLÜM</w:t>
      </w:r>
    </w:p>
    <w:p w:rsidR="002A0C24" w:rsidRDefault="002A0C24">
      <w:pPr>
        <w:pStyle w:val="GvdeMetni"/>
        <w:rPr>
          <w:b/>
          <w:sz w:val="30"/>
        </w:rPr>
      </w:pPr>
    </w:p>
    <w:p w:rsidR="002A0C24" w:rsidRDefault="002A0C24">
      <w:pPr>
        <w:pStyle w:val="GvdeMetni"/>
        <w:spacing w:before="1"/>
        <w:rPr>
          <w:b/>
          <w:sz w:val="26"/>
        </w:rPr>
      </w:pPr>
    </w:p>
    <w:p w:rsidR="002A0C24" w:rsidRDefault="00EA4E12">
      <w:pPr>
        <w:spacing w:line="360" w:lineRule="auto"/>
        <w:ind w:left="1991" w:right="1386" w:firstLine="1555"/>
        <w:rPr>
          <w:b/>
          <w:sz w:val="28"/>
        </w:rPr>
      </w:pPr>
      <w:r>
        <w:rPr>
          <w:b/>
          <w:sz w:val="28"/>
        </w:rPr>
        <w:t xml:space="preserve">KONAKLAMA </w:t>
      </w:r>
      <w:r>
        <w:rPr>
          <w:sz w:val="28"/>
        </w:rPr>
        <w:t>İŞ</w:t>
      </w:r>
      <w:r>
        <w:rPr>
          <w:b/>
          <w:sz w:val="28"/>
        </w:rPr>
        <w:t>LETMELER</w:t>
      </w:r>
      <w:r>
        <w:rPr>
          <w:sz w:val="28"/>
        </w:rPr>
        <w:t>İ</w:t>
      </w:r>
      <w:r>
        <w:rPr>
          <w:b/>
          <w:sz w:val="28"/>
        </w:rPr>
        <w:t>NDE Z</w:t>
      </w:r>
      <w:r>
        <w:rPr>
          <w:sz w:val="28"/>
        </w:rPr>
        <w:t>İ</w:t>
      </w:r>
      <w:r>
        <w:rPr>
          <w:b/>
          <w:sz w:val="28"/>
        </w:rPr>
        <w:t>YAFET ORGAN</w:t>
      </w:r>
      <w:r>
        <w:rPr>
          <w:sz w:val="28"/>
        </w:rPr>
        <w:t>İ</w:t>
      </w:r>
      <w:r>
        <w:rPr>
          <w:b/>
          <w:sz w:val="28"/>
        </w:rPr>
        <w:t>ZASYON YAPISI VE Z</w:t>
      </w:r>
      <w:r>
        <w:rPr>
          <w:sz w:val="28"/>
        </w:rPr>
        <w:t>İ</w:t>
      </w:r>
      <w:r>
        <w:rPr>
          <w:b/>
          <w:sz w:val="28"/>
        </w:rPr>
        <w:t>YAFET OPERASYONLARINDA</w:t>
      </w:r>
    </w:p>
    <w:p w:rsidR="002A0C24" w:rsidRDefault="00EA4E12">
      <w:pPr>
        <w:spacing w:line="321" w:lineRule="exact"/>
        <w:ind w:left="3875"/>
        <w:rPr>
          <w:b/>
          <w:sz w:val="28"/>
        </w:rPr>
      </w:pPr>
      <w:r>
        <w:rPr>
          <w:b/>
          <w:sz w:val="28"/>
        </w:rPr>
        <w:t>GERÇEKLE</w:t>
      </w:r>
      <w:r>
        <w:rPr>
          <w:sz w:val="28"/>
        </w:rPr>
        <w:t>Ş</w:t>
      </w:r>
      <w:r>
        <w:rPr>
          <w:b/>
          <w:sz w:val="28"/>
        </w:rPr>
        <w:t>T</w:t>
      </w:r>
      <w:r>
        <w:rPr>
          <w:sz w:val="28"/>
        </w:rPr>
        <w:t>İ</w:t>
      </w:r>
      <w:r>
        <w:rPr>
          <w:b/>
          <w:sz w:val="28"/>
        </w:rPr>
        <w:t>R</w:t>
      </w:r>
      <w:r>
        <w:rPr>
          <w:sz w:val="28"/>
        </w:rPr>
        <w:t>İ</w:t>
      </w:r>
      <w:r>
        <w:rPr>
          <w:b/>
          <w:sz w:val="28"/>
        </w:rPr>
        <w:t xml:space="preserve">LEN </w:t>
      </w:r>
      <w:r>
        <w:rPr>
          <w:sz w:val="28"/>
        </w:rPr>
        <w:t>İŞ</w:t>
      </w:r>
      <w:r>
        <w:rPr>
          <w:b/>
          <w:sz w:val="28"/>
        </w:rPr>
        <w:t>LEMLER</w:t>
      </w:r>
    </w:p>
    <w:p w:rsidR="002A0C24" w:rsidRDefault="002A0C24">
      <w:pPr>
        <w:pStyle w:val="GvdeMetni"/>
        <w:rPr>
          <w:b/>
          <w:sz w:val="30"/>
        </w:rPr>
      </w:pPr>
    </w:p>
    <w:p w:rsidR="002A0C24" w:rsidRDefault="00EA4E12">
      <w:pPr>
        <w:pStyle w:val="Balk3"/>
        <w:numPr>
          <w:ilvl w:val="1"/>
          <w:numId w:val="12"/>
        </w:numPr>
        <w:tabs>
          <w:tab w:val="left" w:pos="2940"/>
        </w:tabs>
        <w:spacing w:before="232"/>
      </w:pPr>
      <w:bookmarkStart w:id="1" w:name="_TOC_250039"/>
      <w:r>
        <w:t xml:space="preserve">Ziyafetin Konaklama </w:t>
      </w:r>
      <w:r>
        <w:rPr>
          <w:b w:val="0"/>
        </w:rPr>
        <w:t>İş</w:t>
      </w:r>
      <w:r>
        <w:t>letmelerindeki Organizasyon Yapısı ve</w:t>
      </w:r>
      <w:r>
        <w:rPr>
          <w:spacing w:val="-3"/>
        </w:rPr>
        <w:t xml:space="preserve"> </w:t>
      </w:r>
      <w:bookmarkEnd w:id="1"/>
      <w:r>
        <w:t>Önemi</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2" w:firstLine="720"/>
        <w:jc w:val="both"/>
      </w:pPr>
      <w:r>
        <w:t>Ziyafetlerin organizasyonu ve yönetimi, büyük konaklama işletmelerinde yiyecek-içecek müdürüne bağlı olarak ziyafet müdürü tarafından  yap</w:t>
      </w:r>
      <w:r>
        <w:t>ılmaktadır. Başarılı ziyafetler; planlama, organizasyon, koordinasyon, denetim ve geniş bir iletişimi gerektirir. Ziyafet personelleri bir çok farklı görevi yapmalıdır çünkü ziyafetin içerisinde farklı bölümler tipik olarak yer alır. Her ziyafet hizmeti iç</w:t>
      </w:r>
      <w:r>
        <w:t>in uygun olan bir işleyiş kuralı yoktur. Yine de organizasyon yapısı ne olursa olsun karışıklıkların önüne geçilmesi için ziyafet yöneticisi bütün personeli koordine ederek, faaliyetlerin dikkatli şekilde planlamasını sağlamalı ve ziyafeti başarılı bir şek</w:t>
      </w:r>
      <w:r>
        <w:t>ilde yürütülmesini üstlenmelidir.</w:t>
      </w:r>
      <w:r>
        <w:rPr>
          <w:spacing w:val="-1"/>
        </w:rPr>
        <w:t xml:space="preserve"> </w:t>
      </w:r>
      <w:r>
        <w:rPr>
          <w:vertAlign w:val="superscript"/>
        </w:rPr>
        <w:t>125</w:t>
      </w:r>
    </w:p>
    <w:p w:rsidR="002A0C24" w:rsidRDefault="002A0C24">
      <w:pPr>
        <w:pStyle w:val="GvdeMetni"/>
        <w:rPr>
          <w:sz w:val="36"/>
        </w:rPr>
      </w:pPr>
    </w:p>
    <w:p w:rsidR="002A0C24" w:rsidRDefault="00342BA1">
      <w:pPr>
        <w:pStyle w:val="GvdeMetni"/>
        <w:spacing w:line="360" w:lineRule="auto"/>
        <w:ind w:left="1859" w:right="1392" w:firstLine="720"/>
        <w:jc w:val="both"/>
      </w:pPr>
      <w:r>
        <w:rPr>
          <w:noProof/>
          <w:lang w:val="tr-TR" w:eastAsia="tr-TR"/>
        </w:rPr>
        <mc:AlternateContent>
          <mc:Choice Requires="wps">
            <w:drawing>
              <wp:anchor distT="0" distB="0" distL="0" distR="0" simplePos="0" relativeHeight="251609088" behindDoc="0" locked="0" layoutInCell="1" allowOverlap="1">
                <wp:simplePos x="0" y="0"/>
                <wp:positionH relativeFrom="page">
                  <wp:posOffset>1257300</wp:posOffset>
                </wp:positionH>
                <wp:positionV relativeFrom="paragraph">
                  <wp:posOffset>2718435</wp:posOffset>
                </wp:positionV>
                <wp:extent cx="1828800" cy="0"/>
                <wp:effectExtent l="9525" t="12065" r="9525" b="6985"/>
                <wp:wrapTopAndBottom/>
                <wp:docPr id="234"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DD8EF" id="Line 174" o:spid="_x0000_s1026" style="position:absolute;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214.05pt" to="243pt,2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bWSIAIAAEUEAAAOAAAAZHJzL2Uyb0RvYy54bWysU8GO2jAQvVfqP1i+QxI2ZbMRYVUR6IW2&#10;SLv9AGM7xKpjW7YhoKr/3rFDENteqqoczDgz8+bNzPPi+dxJdOLWCa0qnE1TjLiimgl1qPC3182k&#10;wMh5ohiRWvEKX7jDz8v37xa9KflMt1oybhGAKFf2psKt96ZMEkdb3hE31YYrcDbadsTD1R4SZkkP&#10;6J1MZmk6T3ptmbGacufgaz048TLiNw2n/mvTOO6RrDBw8/G08dyHM1kuSHmwxLSCXmmQf2DREaGg&#10;6A2qJp6goxV/QHWCWu1046dUd4luGkF57AG6ydLfunlpieGxFxiOM7cxuf8HS7+cdhYJVuHZQ46R&#10;Ih0saSsUR9ljHqbTG1dC0ErtbOiPntWL2Wr63SGlVy1RBx5Zvl4MJGYhI3mTEi7OQI19/1kziCFH&#10;r+Oozo3tAiQMAZ3jRi63jfCzRxQ+ZsWsKFJYHB19CSnHRGOd/8R1h4JRYQmsIzA5bZ0PREg5hoQ6&#10;Sm+ElHHhUqG+wo/zLI8JTkvBgjOEOXvYr6RFJxIkE3+xK/DchwXkmrh2iIuuQUxWHxWLVVpO2Ppq&#10;eyLkYAMrqUIh6BF4Xq1BLD+e0qd1sS7yST6bryd5WteTj5tVPplvsscP9UO9WtXZz8A5y8tWMMZV&#10;oD0KN8v/ThjXJzRI7ibd23ySt+hxkEB2/I+k45LDXgeF7DW77Oy4fNBqDL6+q/AY7u9g37/+5S8A&#10;AAD//wMAUEsDBBQABgAIAAAAIQAOOyBo3QAAAAsBAAAPAAAAZHJzL2Rvd25yZXYueG1sTI/BTsMw&#10;EETvSPyDtUjcqJOqqpw0TlUhIQ5woe0HOPGSRI3XwXbbwNezSEhwnNnR7JtqO7tRXDDEwZOGfJGB&#10;QGq9HajTcDw8PSgQMRmyZvSEGj4xwra+valMaf2V3vCyT53gEoql0dCnNJVSxrZHZ+LCT0h8e/fB&#10;mcQydNIGc+VyN8pllq2lMwPxh95M+Nhje9qfnYYim+lAX93u9WV4Pn6Ek2qKXGl9fzfvNiASzukv&#10;DD/4jA41MzX+TDaKkXWheEvSsFqqHAQnVmrNTvPryLqS/zfU3wAAAP//AwBQSwECLQAUAAYACAAA&#10;ACEAtoM4kv4AAADhAQAAEwAAAAAAAAAAAAAAAAAAAAAAW0NvbnRlbnRfVHlwZXNdLnhtbFBLAQIt&#10;ABQABgAIAAAAIQA4/SH/1gAAAJQBAAALAAAAAAAAAAAAAAAAAC8BAABfcmVscy8ucmVsc1BLAQIt&#10;ABQABgAIAAAAIQCO2bWSIAIAAEUEAAAOAAAAAAAAAAAAAAAAAC4CAABkcnMvZTJvRG9jLnhtbFBL&#10;AQItABQABgAIAAAAIQAOOyBo3QAAAAsBAAAPAAAAAAAAAAAAAAAAAHoEAABkcnMvZG93bnJldi54&#10;bWxQSwUGAAAAAAQABADzAAAAhAUAAAAA&#10;" strokeweight=".2115mm">
                <w10:wrap type="topAndBottom" anchorx="page"/>
              </v:line>
            </w:pict>
          </mc:Fallback>
        </mc:AlternateContent>
      </w:r>
      <w:r w:rsidR="00EA4E12">
        <w:t>Küçük konaklama işletmelerinde nadiren yapılan ziyafetler işletme sahibi ya da konaklama işletmesi müdürü tarafından organize edilmektedir. Orta büyüklükteki konaklama işletmelerinde ise, restoranların ve barların yönetiminden sorumlu olan “maitre d’hotel”</w:t>
      </w:r>
      <w:r w:rsidR="00EA4E12">
        <w:t xml:space="preserve"> tarafından yürütülmektedir. Ancak, orta büyüklükteki konaklama işletmelerinde ziyafet sözleşmelerine, fiyat pazarlığına ve ziyafet kontrolüne konaklama işletmesi müdürü her an müdahale edebilmektedir. Büyük konaklama işletmelerinde, iyi gelir bırakan ziya</w:t>
      </w:r>
      <w:r w:rsidR="00EA4E12">
        <w:t>fet organizasyonlarında, normal servis bölümü elemanları dışında, ziyafet hizmetleri için özel olarak eğitilmiş deneyimli ziyafet personeli istihdam edilebilir. Ancak, ülkemizde ziyafetlerin düzenli olarak yapılmaması nedeniyle, ziyafet ekibi yanında dışar</w:t>
      </w:r>
      <w:r w:rsidR="00EA4E12">
        <w:t>ıdan ekstra ziyafet personeli çağrılarak “part time” olarak</w:t>
      </w:r>
    </w:p>
    <w:p w:rsidR="002A0C24" w:rsidRDefault="00EA4E12">
      <w:pPr>
        <w:spacing w:before="50"/>
        <w:ind w:left="1859" w:right="1386"/>
        <w:rPr>
          <w:sz w:val="20"/>
        </w:rPr>
      </w:pPr>
      <w:r>
        <w:rPr>
          <w:position w:val="9"/>
          <w:sz w:val="13"/>
        </w:rPr>
        <w:t xml:space="preserve">125 </w:t>
      </w:r>
      <w:r>
        <w:rPr>
          <w:sz w:val="20"/>
        </w:rPr>
        <w:t xml:space="preserve">Antony M. Rey, Ferdinand Wieland, (1985), </w:t>
      </w:r>
      <w:r>
        <w:rPr>
          <w:b/>
          <w:sz w:val="20"/>
        </w:rPr>
        <w:t>Managing Service in Food And Beverage Operations</w:t>
      </w:r>
      <w:r>
        <w:rPr>
          <w:sz w:val="20"/>
        </w:rPr>
        <w:t>, The Educational Institute of The American Hotel &amp; Motel Association, Michigan, s. 243</w:t>
      </w:r>
    </w:p>
    <w:p w:rsidR="002A0C24" w:rsidRDefault="002A0C24">
      <w:pPr>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2"/>
        <w:jc w:val="both"/>
      </w:pPr>
      <w:r>
        <w:t>çalıştırılabilir. Ziyafet organizasyonunda, servis personeli kadar mutfak personelinin kalitesi de önemlidir. Ziyafet menülerinde yer alan yemeklerin görünüşü, lezzeti ve sunuşunun başarılı olabilmesi için, özel bir mutfak ekibine ihtiy</w:t>
      </w:r>
      <w:r>
        <w:t xml:space="preserve">aç vardır. Konaklama işletmelerinin kuruluşu sırasında, ziyafet organizasyonuna önem veren büyük konaklama işletmeleri, ziyafet salonları yanında iyi düzenlenmiş bir ziyafet mutfağını  da planlayarak, en son teknoloji ile çalışan özel ekipmanlarla ziyafet </w:t>
      </w:r>
      <w:r>
        <w:t>mutfaklarını donatmak</w:t>
      </w:r>
      <w:r>
        <w:rPr>
          <w:spacing w:val="-1"/>
        </w:rPr>
        <w:t xml:space="preserve"> </w:t>
      </w:r>
      <w:r>
        <w:t>zorundadırlar.</w:t>
      </w:r>
      <w:r>
        <w:rPr>
          <w:vertAlign w:val="superscript"/>
        </w:rPr>
        <w:t>126</w:t>
      </w:r>
    </w:p>
    <w:p w:rsidR="002A0C24" w:rsidRDefault="002A0C24">
      <w:pPr>
        <w:pStyle w:val="GvdeMetni"/>
        <w:rPr>
          <w:sz w:val="36"/>
        </w:rPr>
      </w:pPr>
    </w:p>
    <w:p w:rsidR="002A0C24" w:rsidRDefault="00EA4E12">
      <w:pPr>
        <w:pStyle w:val="GvdeMetni"/>
        <w:spacing w:line="360" w:lineRule="auto"/>
        <w:ind w:left="1859" w:right="1391" w:firstLine="720"/>
        <w:jc w:val="both"/>
      </w:pPr>
      <w:r>
        <w:t>Aslında, konaklama işletmesi organizasyonu içerisinde ziyafet hizmetlerinin yeri ve konumu; konaklama işletmesinin kapasitesi kadar konaklama işletmesi bünyesindeki bu alanda hizmet verebilecek fiziki alanların varl</w:t>
      </w:r>
      <w:r>
        <w:t>ığı ve konaklama işletmesi faaliyetleri içerisindeki ağırlığı ile de yakından ilgilidir. Konaklama işletmelerinde kapasiteler büyüdükçe ve bu kapasite içerisinde ziyafet hizmetlerine ilişkin mekanlar arttıkça, bu alanda daha çok uzmanlaşmaya gidildiğini gö</w:t>
      </w:r>
      <w:r>
        <w:t>rmekteyiz. Örneğin, küçük ve orta ölçekli konaklama işletmelerinde ziyafet hizmetleri, genelde yiyecek-içecek departmanının bir ünitesi olarak faaliyetlerini sürdürürken, büyük ve özellikle bu alanda yoğun hizmet veren konaklama işletmelerinde, ziyafet hiz</w:t>
      </w:r>
      <w:r>
        <w:t>metlerinin ve bu organizasyona destek veren diğer hizmet ünitelerinin uzmanlaşmaya daha çok önem vererek örgütlendiğini görmekteyiz</w:t>
      </w:r>
      <w:r>
        <w:rPr>
          <w:vertAlign w:val="superscript"/>
        </w:rPr>
        <w:t>127</w:t>
      </w:r>
      <w:r>
        <w:t xml:space="preserve"> (şekil 3.1).</w:t>
      </w:r>
    </w:p>
    <w:p w:rsidR="002A0C24" w:rsidRDefault="002A0C24">
      <w:pPr>
        <w:pStyle w:val="GvdeMetni"/>
        <w:spacing w:before="9"/>
        <w:rPr>
          <w:sz w:val="35"/>
        </w:rPr>
      </w:pPr>
    </w:p>
    <w:p w:rsidR="002A0C24" w:rsidRDefault="00EA4E12">
      <w:pPr>
        <w:pStyle w:val="GvdeMetni"/>
        <w:spacing w:line="360" w:lineRule="auto"/>
        <w:ind w:left="1859" w:right="1392" w:firstLine="720"/>
        <w:jc w:val="both"/>
      </w:pPr>
      <w:r>
        <w:t>Konaklama işletmelerinde özellikle satış bölümü ile ziyafet bölümü arasında iyi bir iletişim ve eşgüdüm olm</w:t>
      </w:r>
      <w:r>
        <w:t>alıdır. Aksi taktirde organizasyonlarda karışıklıklar meydana gelebilir. Örneğin; ziyafet bölümü bir faaliyet için belirli bir ziyafet salonunu kullanacaksa ve satış bölümü de ziyafet bölümünden habersizce aynı salonu başka müşterilere kiralarsa, bu konakl</w:t>
      </w:r>
      <w:r>
        <w:t>ama işletmesi adına utanç verici bir olay olur ve büyük olasılıkla potansiyel bir iş kaybedilir.</w:t>
      </w:r>
      <w:r>
        <w:rPr>
          <w:vertAlign w:val="superscript"/>
        </w:rPr>
        <w:t>128</w:t>
      </w:r>
      <w:r>
        <w:t>Ziyafet bölümünün ziyafet sahibi ile banket sözleşmesi</w:t>
      </w:r>
      <w:r>
        <w:rPr>
          <w:spacing w:val="45"/>
        </w:rPr>
        <w:t xml:space="preserve"> </w:t>
      </w:r>
      <w:r>
        <w:t>yapması</w:t>
      </w:r>
      <w:r>
        <w:rPr>
          <w:spacing w:val="43"/>
        </w:rPr>
        <w:t xml:space="preserve"> </w:t>
      </w:r>
      <w:r>
        <w:t>ile</w:t>
      </w:r>
      <w:r>
        <w:rPr>
          <w:spacing w:val="42"/>
        </w:rPr>
        <w:t xml:space="preserve"> </w:t>
      </w:r>
      <w:r>
        <w:t>birlikte,</w:t>
      </w:r>
      <w:r>
        <w:rPr>
          <w:spacing w:val="42"/>
        </w:rPr>
        <w:t xml:space="preserve"> </w:t>
      </w:r>
      <w:r>
        <w:t>o</w:t>
      </w:r>
      <w:r>
        <w:rPr>
          <w:spacing w:val="43"/>
        </w:rPr>
        <w:t xml:space="preserve"> </w:t>
      </w:r>
      <w:r>
        <w:t>ziyafetin</w:t>
      </w:r>
      <w:r>
        <w:rPr>
          <w:spacing w:val="42"/>
        </w:rPr>
        <w:t xml:space="preserve"> </w:t>
      </w:r>
      <w:r>
        <w:t>organizasyonu</w:t>
      </w:r>
      <w:r>
        <w:rPr>
          <w:spacing w:val="43"/>
        </w:rPr>
        <w:t xml:space="preserve"> </w:t>
      </w:r>
      <w:r>
        <w:t>ile</w:t>
      </w:r>
      <w:r>
        <w:rPr>
          <w:spacing w:val="41"/>
        </w:rPr>
        <w:t xml:space="preserve"> </w:t>
      </w:r>
      <w:r>
        <w:t>ilgili</w:t>
      </w:r>
      <w:r>
        <w:rPr>
          <w:spacing w:val="44"/>
        </w:rPr>
        <w:t xml:space="preserve"> </w:t>
      </w:r>
      <w:r>
        <w:t>çalışma</w:t>
      </w:r>
      <w:r>
        <w:rPr>
          <w:spacing w:val="41"/>
        </w:rPr>
        <w:t xml:space="preserve"> </w:t>
      </w:r>
      <w:r>
        <w:t>başlamış</w:t>
      </w:r>
    </w:p>
    <w:p w:rsidR="002A0C24" w:rsidRDefault="002A0C24">
      <w:pPr>
        <w:pStyle w:val="GvdeMetni"/>
        <w:rPr>
          <w:sz w:val="20"/>
        </w:rPr>
      </w:pPr>
    </w:p>
    <w:p w:rsidR="002A0C24" w:rsidRDefault="00342BA1">
      <w:pPr>
        <w:pStyle w:val="GvdeMetni"/>
        <w:spacing w:before="7"/>
        <w:rPr>
          <w:sz w:val="10"/>
        </w:rPr>
      </w:pPr>
      <w:r>
        <w:rPr>
          <w:noProof/>
          <w:lang w:val="tr-TR" w:eastAsia="tr-TR"/>
        </w:rPr>
        <mc:AlternateContent>
          <mc:Choice Requires="wps">
            <w:drawing>
              <wp:anchor distT="0" distB="0" distL="0" distR="0" simplePos="0" relativeHeight="251611136" behindDoc="0" locked="0" layoutInCell="1" allowOverlap="1">
                <wp:simplePos x="0" y="0"/>
                <wp:positionH relativeFrom="page">
                  <wp:posOffset>1257300</wp:posOffset>
                </wp:positionH>
                <wp:positionV relativeFrom="paragraph">
                  <wp:posOffset>106680</wp:posOffset>
                </wp:positionV>
                <wp:extent cx="1828800" cy="0"/>
                <wp:effectExtent l="9525" t="10160" r="9525" b="8890"/>
                <wp:wrapTopAndBottom/>
                <wp:docPr id="233"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E9742" id="Line 173" o:spid="_x0000_s1026" style="position:absolute;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8.4pt" to="243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eTRHwIAAEUEAAAOAAAAZHJzL2Uyb0RvYy54bWysU8GO2jAQvVfqP1i+QxJIIRs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iwCk+mU4wU&#10;6WBJW6E4yubTMJ3euBKCVmpnQ3/0rF7MVtPvDim9aok68Mjy9WIgMQsZyZuUcHEGauz7z5pBDDl6&#10;HUd1bmwXIGEI6Bw3crlvhJ89ovAxKyZFkcLi6M2XkPKWaKzzn7juUDAqLIF1BCanrfOBCClvIaGO&#10;0hshZVy4VKiv8HyW5THBaSlYcIYwZw/7lbToRIJk4i92BZ7HsIBcE9cOcdE1iMnqo2KxSssJW19t&#10;T4QcbGAlVSgEPQLPqzWI5cdT+rQu1kU+yiez9ShP63r0cbPKR7NNNv9QT+vVqs5+Bs5ZXraCMa4C&#10;7Ztws/zvhHF9QoPk7tK9zyd5ix4HCWRv/5F0XHLY66CQvWaXnb0tH7Qag6/vKjyGxzvYj69/+QsA&#10;AP//AwBQSwMEFAAGAAgAAAAhAOs/47TaAAAACQEAAA8AAABkcnMvZG93bnJldi54bWxMT8tOwzAQ&#10;vCPxD9YicaNOURU5aZyqQkIcyoW2H+DESxI1XgfbbQNfzyIOcNt5aHam2sxuFBcMcfCkYbnIQCC1&#10;3g7UaTgenh8UiJgMWTN6Qg2fGGFT395UprT+Sm942adOcAjF0mjoU5pKKWPbozNx4Sck1t59cCYx&#10;DJ20wVw53I3yMcty6cxA/KE3Ez712J72Z6ehyGY60Fe3fd0NL8ePcFJNsVRa39/N2zWIhHP6M8NP&#10;fa4ONXdq/JlsFCPjQvGWxEfOE9iwUjkTzS8h60r+X1B/AwAA//8DAFBLAQItABQABgAIAAAAIQC2&#10;gziS/gAAAOEBAAATAAAAAAAAAAAAAAAAAAAAAABbQ29udGVudF9UeXBlc10ueG1sUEsBAi0AFAAG&#10;AAgAAAAhADj9If/WAAAAlAEAAAsAAAAAAAAAAAAAAAAALwEAAF9yZWxzLy5yZWxzUEsBAi0AFAAG&#10;AAgAAAAhAFXN5NEfAgAARQQAAA4AAAAAAAAAAAAAAAAALgIAAGRycy9lMm9Eb2MueG1sUEsBAi0A&#10;FAAGAAgAAAAhAOs/47TaAAAACQEAAA8AAAAAAAAAAAAAAAAAeQQAAGRycy9kb3ducmV2LnhtbFBL&#10;BQYAAAAABAAEAPMAAACABQAAAAA=&#10;" strokeweight=".2115mm">
                <w10:wrap type="topAndBottom" anchorx="page"/>
              </v:line>
            </w:pict>
          </mc:Fallback>
        </mc:AlternateContent>
      </w:r>
    </w:p>
    <w:p w:rsidR="002A0C24" w:rsidRDefault="00EA4E12">
      <w:pPr>
        <w:spacing w:before="50"/>
        <w:ind w:left="1859" w:right="1394"/>
        <w:jc w:val="both"/>
        <w:rPr>
          <w:sz w:val="20"/>
        </w:rPr>
      </w:pPr>
      <w:r>
        <w:rPr>
          <w:position w:val="9"/>
          <w:sz w:val="13"/>
        </w:rPr>
        <w:t xml:space="preserve">126 </w:t>
      </w:r>
      <w:r>
        <w:rPr>
          <w:sz w:val="20"/>
        </w:rPr>
        <w:t xml:space="preserve">Meryem A. Kozak, Murat Azaltun, Fatma G. Çetinel, Dündar Denizer, Fermani Maviş, H. Suavi Ahipaşaoğlu, Erdem Albek, (2002), </w:t>
      </w:r>
      <w:r>
        <w:rPr>
          <w:b/>
          <w:sz w:val="20"/>
        </w:rPr>
        <w:t xml:space="preserve">Otel </w:t>
      </w:r>
      <w:r>
        <w:rPr>
          <w:sz w:val="20"/>
        </w:rPr>
        <w:t>İş</w:t>
      </w:r>
      <w:r>
        <w:rPr>
          <w:b/>
          <w:sz w:val="20"/>
        </w:rPr>
        <w:t>letmecili</w:t>
      </w:r>
      <w:r>
        <w:rPr>
          <w:sz w:val="20"/>
        </w:rPr>
        <w:t>ğ</w:t>
      </w:r>
      <w:r>
        <w:rPr>
          <w:b/>
          <w:sz w:val="20"/>
        </w:rPr>
        <w:t>inde Destek Hizmetleri</w:t>
      </w:r>
      <w:r>
        <w:rPr>
          <w:sz w:val="20"/>
        </w:rPr>
        <w:t>, Anadolu Üniversitesi Yayın No: 1380, Açık Öğretim Fakültesi Yayın No: 747, Eskişehir, ss. 1</w:t>
      </w:r>
      <w:r>
        <w:rPr>
          <w:sz w:val="20"/>
        </w:rPr>
        <w:t>60-161</w:t>
      </w:r>
    </w:p>
    <w:p w:rsidR="002A0C24" w:rsidRDefault="00EA4E12">
      <w:pPr>
        <w:spacing w:line="218" w:lineRule="exact"/>
        <w:ind w:left="1859"/>
        <w:rPr>
          <w:sz w:val="20"/>
        </w:rPr>
      </w:pPr>
      <w:r>
        <w:rPr>
          <w:position w:val="9"/>
          <w:sz w:val="13"/>
        </w:rPr>
        <w:t xml:space="preserve">127 </w:t>
      </w:r>
      <w:r>
        <w:rPr>
          <w:sz w:val="20"/>
        </w:rPr>
        <w:t xml:space="preserve">Yılmaz, (2007) </w:t>
      </w:r>
      <w:r>
        <w:rPr>
          <w:b/>
          <w:sz w:val="20"/>
        </w:rPr>
        <w:t xml:space="preserve">a.g.e., </w:t>
      </w:r>
      <w:r>
        <w:rPr>
          <w:sz w:val="20"/>
        </w:rPr>
        <w:t>ss. 95-96</w:t>
      </w:r>
    </w:p>
    <w:p w:rsidR="002A0C24" w:rsidRDefault="00EA4E12">
      <w:pPr>
        <w:spacing w:before="14" w:line="230" w:lineRule="exact"/>
        <w:ind w:left="1859" w:right="1392"/>
        <w:jc w:val="both"/>
        <w:rPr>
          <w:sz w:val="20"/>
        </w:rPr>
      </w:pPr>
      <w:r>
        <w:rPr>
          <w:position w:val="9"/>
          <w:sz w:val="13"/>
        </w:rPr>
        <w:t xml:space="preserve">128 </w:t>
      </w:r>
      <w:r>
        <w:rPr>
          <w:sz w:val="20"/>
        </w:rPr>
        <w:t xml:space="preserve">Milton T. Astroff, James R. Abbey, (1991), </w:t>
      </w:r>
      <w:r>
        <w:rPr>
          <w:b/>
          <w:sz w:val="20"/>
        </w:rPr>
        <w:t>Convertion Sales and Services</w:t>
      </w:r>
      <w:r>
        <w:rPr>
          <w:sz w:val="20"/>
        </w:rPr>
        <w:t>, Waterbury Press, New Jersey, s. 165</w:t>
      </w:r>
    </w:p>
    <w:p w:rsidR="002A0C24" w:rsidRDefault="002A0C24">
      <w:pPr>
        <w:spacing w:line="230" w:lineRule="exact"/>
        <w:jc w:val="both"/>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3"/>
        <w:jc w:val="both"/>
      </w:pPr>
      <w:r>
        <w:t>olur. Ziyafet müdürü gerektiğinde aşçıbaşı, ziyafet servis şefleri, kat şefi, steward şef ile toplantı yaparak ziyafet ile ilgili operasyonların ayrıntılı açıklamasını yapar. Daha sonra ziyafet ile ilgili yapılması gerekenleri “ziyafet emri” formuna aktara</w:t>
      </w:r>
      <w:r>
        <w:t>rak yazılı hale getirir ve ilgili departmanlara dağıtır. Ziyafet emrini alan bölümler kendilerini ilgilendiren görevleri yerine</w:t>
      </w:r>
      <w:r>
        <w:rPr>
          <w:spacing w:val="5"/>
        </w:rPr>
        <w:t xml:space="preserve"> </w:t>
      </w:r>
      <w:r>
        <w:t>getirir.</w:t>
      </w:r>
      <w:r>
        <w:rPr>
          <w:vertAlign w:val="superscript"/>
        </w:rPr>
        <w:t>129</w:t>
      </w:r>
    </w:p>
    <w:p w:rsidR="002A0C24" w:rsidRDefault="002A0C24">
      <w:pPr>
        <w:pStyle w:val="GvdeMetni"/>
        <w:rPr>
          <w:sz w:val="36"/>
        </w:rPr>
      </w:pPr>
    </w:p>
    <w:p w:rsidR="002A0C24" w:rsidRDefault="00342BA1">
      <w:pPr>
        <w:pStyle w:val="GvdeMetni"/>
        <w:ind w:left="2579"/>
      </w:pPr>
      <w:r>
        <w:rPr>
          <w:noProof/>
          <w:lang w:val="tr-TR" w:eastAsia="tr-TR"/>
        </w:rPr>
        <mc:AlternateContent>
          <mc:Choice Requires="wpg">
            <w:drawing>
              <wp:anchor distT="0" distB="0" distL="114300" distR="114300" simplePos="0" relativeHeight="251738112" behindDoc="1" locked="0" layoutInCell="1" allowOverlap="1">
                <wp:simplePos x="0" y="0"/>
                <wp:positionH relativeFrom="page">
                  <wp:posOffset>1042670</wp:posOffset>
                </wp:positionH>
                <wp:positionV relativeFrom="paragraph">
                  <wp:posOffset>370840</wp:posOffset>
                </wp:positionV>
                <wp:extent cx="5142230" cy="2101850"/>
                <wp:effectExtent l="4445" t="10160" r="22028150" b="2540"/>
                <wp:wrapNone/>
                <wp:docPr id="20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2230" cy="2101850"/>
                          <a:chOff x="1642" y="584"/>
                          <a:chExt cx="8098" cy="3310"/>
                        </a:xfrm>
                      </wpg:grpSpPr>
                      <wps:wsp>
                        <wps:cNvPr id="210" name="Line 172"/>
                        <wps:cNvCnPr>
                          <a:cxnSpLocks noChangeShapeType="1"/>
                        </wps:cNvCnPr>
                        <wps:spPr bwMode="auto">
                          <a:xfrm>
                            <a:off x="3343" y="1117"/>
                            <a:ext cx="0" cy="0"/>
                          </a:xfrm>
                          <a:prstGeom prst="line">
                            <a:avLst/>
                          </a:prstGeom>
                          <a:noFill/>
                          <a:ln w="89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171"/>
                        <wps:cNvCnPr>
                          <a:cxnSpLocks noChangeShapeType="1"/>
                        </wps:cNvCnPr>
                        <wps:spPr bwMode="auto">
                          <a:xfrm>
                            <a:off x="3343" y="982"/>
                            <a:ext cx="41" cy="0"/>
                          </a:xfrm>
                          <a:prstGeom prst="line">
                            <a:avLst/>
                          </a:prstGeom>
                          <a:noFill/>
                          <a:ln w="93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AutoShape 170"/>
                        <wps:cNvSpPr>
                          <a:spLocks/>
                        </wps:cNvSpPr>
                        <wps:spPr bwMode="auto">
                          <a:xfrm>
                            <a:off x="3398" y="975"/>
                            <a:ext cx="6320" cy="15"/>
                          </a:xfrm>
                          <a:custGeom>
                            <a:avLst/>
                            <a:gdLst>
                              <a:gd name="T0" fmla="+- 0 3497 3398"/>
                              <a:gd name="T1" fmla="*/ T0 w 6320"/>
                              <a:gd name="T2" fmla="+- 0 990 975"/>
                              <a:gd name="T3" fmla="*/ 990 h 15"/>
                              <a:gd name="T4" fmla="+- 0 3566 3398"/>
                              <a:gd name="T5" fmla="*/ T4 w 6320"/>
                              <a:gd name="T6" fmla="+- 0 990 975"/>
                              <a:gd name="T7" fmla="*/ 990 h 15"/>
                              <a:gd name="T8" fmla="+- 0 3679 3398"/>
                              <a:gd name="T9" fmla="*/ T8 w 6320"/>
                              <a:gd name="T10" fmla="+- 0 975 975"/>
                              <a:gd name="T11" fmla="*/ 975 h 15"/>
                              <a:gd name="T12" fmla="+- 0 3835 3398"/>
                              <a:gd name="T13" fmla="*/ T12 w 6320"/>
                              <a:gd name="T14" fmla="+- 0 975 975"/>
                              <a:gd name="T15" fmla="*/ 975 h 15"/>
                              <a:gd name="T16" fmla="+- 0 3890 3398"/>
                              <a:gd name="T17" fmla="*/ T16 w 6320"/>
                              <a:gd name="T18" fmla="+- 0 975 975"/>
                              <a:gd name="T19" fmla="*/ 975 h 15"/>
                              <a:gd name="T20" fmla="+- 0 4003 3398"/>
                              <a:gd name="T21" fmla="*/ T20 w 6320"/>
                              <a:gd name="T22" fmla="+- 0 990 975"/>
                              <a:gd name="T23" fmla="*/ 990 h 15"/>
                              <a:gd name="T24" fmla="+- 0 4073 3398"/>
                              <a:gd name="T25" fmla="*/ T24 w 6320"/>
                              <a:gd name="T26" fmla="+- 0 990 975"/>
                              <a:gd name="T27" fmla="*/ 990 h 15"/>
                              <a:gd name="T28" fmla="+- 0 4186 3398"/>
                              <a:gd name="T29" fmla="*/ T28 w 6320"/>
                              <a:gd name="T30" fmla="+- 0 975 975"/>
                              <a:gd name="T31" fmla="*/ 975 h 15"/>
                              <a:gd name="T32" fmla="+- 0 4342 3398"/>
                              <a:gd name="T33" fmla="*/ T32 w 6320"/>
                              <a:gd name="T34" fmla="+- 0 975 975"/>
                              <a:gd name="T35" fmla="*/ 975 h 15"/>
                              <a:gd name="T36" fmla="+- 0 4397 3398"/>
                              <a:gd name="T37" fmla="*/ T36 w 6320"/>
                              <a:gd name="T38" fmla="+- 0 975 975"/>
                              <a:gd name="T39" fmla="*/ 975 h 15"/>
                              <a:gd name="T40" fmla="+- 0 4510 3398"/>
                              <a:gd name="T41" fmla="*/ T40 w 6320"/>
                              <a:gd name="T42" fmla="+- 0 990 975"/>
                              <a:gd name="T43" fmla="*/ 990 h 15"/>
                              <a:gd name="T44" fmla="+- 0 4579 3398"/>
                              <a:gd name="T45" fmla="*/ T44 w 6320"/>
                              <a:gd name="T46" fmla="+- 0 990 975"/>
                              <a:gd name="T47" fmla="*/ 990 h 15"/>
                              <a:gd name="T48" fmla="+- 0 4692 3398"/>
                              <a:gd name="T49" fmla="*/ T48 w 6320"/>
                              <a:gd name="T50" fmla="+- 0 975 975"/>
                              <a:gd name="T51" fmla="*/ 975 h 15"/>
                              <a:gd name="T52" fmla="+- 0 4848 3398"/>
                              <a:gd name="T53" fmla="*/ T52 w 6320"/>
                              <a:gd name="T54" fmla="+- 0 975 975"/>
                              <a:gd name="T55" fmla="*/ 975 h 15"/>
                              <a:gd name="T56" fmla="+- 0 4903 3398"/>
                              <a:gd name="T57" fmla="*/ T56 w 6320"/>
                              <a:gd name="T58" fmla="+- 0 975 975"/>
                              <a:gd name="T59" fmla="*/ 975 h 15"/>
                              <a:gd name="T60" fmla="+- 0 5016 3398"/>
                              <a:gd name="T61" fmla="*/ T60 w 6320"/>
                              <a:gd name="T62" fmla="+- 0 990 975"/>
                              <a:gd name="T63" fmla="*/ 990 h 15"/>
                              <a:gd name="T64" fmla="+- 0 5086 3398"/>
                              <a:gd name="T65" fmla="*/ T64 w 6320"/>
                              <a:gd name="T66" fmla="+- 0 990 975"/>
                              <a:gd name="T67" fmla="*/ 990 h 15"/>
                              <a:gd name="T68" fmla="+- 0 5198 3398"/>
                              <a:gd name="T69" fmla="*/ T68 w 6320"/>
                              <a:gd name="T70" fmla="+- 0 975 975"/>
                              <a:gd name="T71" fmla="*/ 975 h 15"/>
                              <a:gd name="T72" fmla="+- 0 5352 3398"/>
                              <a:gd name="T73" fmla="*/ T72 w 6320"/>
                              <a:gd name="T74" fmla="+- 0 975 975"/>
                              <a:gd name="T75" fmla="*/ 975 h 15"/>
                              <a:gd name="T76" fmla="+- 0 5410 3398"/>
                              <a:gd name="T77" fmla="*/ T76 w 6320"/>
                              <a:gd name="T78" fmla="+- 0 975 975"/>
                              <a:gd name="T79" fmla="*/ 975 h 15"/>
                              <a:gd name="T80" fmla="+- 0 5522 3398"/>
                              <a:gd name="T81" fmla="*/ T80 w 6320"/>
                              <a:gd name="T82" fmla="+- 0 990 975"/>
                              <a:gd name="T83" fmla="*/ 990 h 15"/>
                              <a:gd name="T84" fmla="+- 0 5592 3398"/>
                              <a:gd name="T85" fmla="*/ T84 w 6320"/>
                              <a:gd name="T86" fmla="+- 0 990 975"/>
                              <a:gd name="T87" fmla="*/ 990 h 15"/>
                              <a:gd name="T88" fmla="+- 0 5705 3398"/>
                              <a:gd name="T89" fmla="*/ T88 w 6320"/>
                              <a:gd name="T90" fmla="+- 0 975 975"/>
                              <a:gd name="T91" fmla="*/ 975 h 15"/>
                              <a:gd name="T92" fmla="+- 0 5858 3398"/>
                              <a:gd name="T93" fmla="*/ T92 w 6320"/>
                              <a:gd name="T94" fmla="+- 0 975 975"/>
                              <a:gd name="T95" fmla="*/ 975 h 15"/>
                              <a:gd name="T96" fmla="+- 0 5916 3398"/>
                              <a:gd name="T97" fmla="*/ T96 w 6320"/>
                              <a:gd name="T98" fmla="+- 0 975 975"/>
                              <a:gd name="T99" fmla="*/ 975 h 15"/>
                              <a:gd name="T100" fmla="+- 0 6029 3398"/>
                              <a:gd name="T101" fmla="*/ T100 w 6320"/>
                              <a:gd name="T102" fmla="+- 0 990 975"/>
                              <a:gd name="T103" fmla="*/ 990 h 15"/>
                              <a:gd name="T104" fmla="+- 0 6098 3398"/>
                              <a:gd name="T105" fmla="*/ T104 w 6320"/>
                              <a:gd name="T106" fmla="+- 0 990 975"/>
                              <a:gd name="T107" fmla="*/ 990 h 15"/>
                              <a:gd name="T108" fmla="+- 0 6211 3398"/>
                              <a:gd name="T109" fmla="*/ T108 w 6320"/>
                              <a:gd name="T110" fmla="+- 0 975 975"/>
                              <a:gd name="T111" fmla="*/ 975 h 15"/>
                              <a:gd name="T112" fmla="+- 0 6365 3398"/>
                              <a:gd name="T113" fmla="*/ T112 w 6320"/>
                              <a:gd name="T114" fmla="+- 0 975 975"/>
                              <a:gd name="T115" fmla="*/ 975 h 15"/>
                              <a:gd name="T116" fmla="+- 0 6422 3398"/>
                              <a:gd name="T117" fmla="*/ T116 w 6320"/>
                              <a:gd name="T118" fmla="+- 0 975 975"/>
                              <a:gd name="T119" fmla="*/ 975 h 15"/>
                              <a:gd name="T120" fmla="+- 0 6535 3398"/>
                              <a:gd name="T121" fmla="*/ T120 w 6320"/>
                              <a:gd name="T122" fmla="+- 0 990 975"/>
                              <a:gd name="T123" fmla="*/ 990 h 15"/>
                              <a:gd name="T124" fmla="+- 0 6605 3398"/>
                              <a:gd name="T125" fmla="*/ T124 w 6320"/>
                              <a:gd name="T126" fmla="+- 0 990 975"/>
                              <a:gd name="T127" fmla="*/ 990 h 15"/>
                              <a:gd name="T128" fmla="+- 0 6718 3398"/>
                              <a:gd name="T129" fmla="*/ T128 w 6320"/>
                              <a:gd name="T130" fmla="+- 0 975 975"/>
                              <a:gd name="T131" fmla="*/ 975 h 15"/>
                              <a:gd name="T132" fmla="+- 0 6871 3398"/>
                              <a:gd name="T133" fmla="*/ T132 w 6320"/>
                              <a:gd name="T134" fmla="+- 0 975 975"/>
                              <a:gd name="T135" fmla="*/ 975 h 15"/>
                              <a:gd name="T136" fmla="+- 0 6929 3398"/>
                              <a:gd name="T137" fmla="*/ T136 w 6320"/>
                              <a:gd name="T138" fmla="+- 0 975 975"/>
                              <a:gd name="T139" fmla="*/ 975 h 15"/>
                              <a:gd name="T140" fmla="+- 0 7039 3398"/>
                              <a:gd name="T141" fmla="*/ T140 w 6320"/>
                              <a:gd name="T142" fmla="+- 0 990 975"/>
                              <a:gd name="T143" fmla="*/ 990 h 15"/>
                              <a:gd name="T144" fmla="+- 0 7111 3398"/>
                              <a:gd name="T145" fmla="*/ T144 w 6320"/>
                              <a:gd name="T146" fmla="+- 0 990 975"/>
                              <a:gd name="T147" fmla="*/ 990 h 15"/>
                              <a:gd name="T148" fmla="+- 0 7224 3398"/>
                              <a:gd name="T149" fmla="*/ T148 w 6320"/>
                              <a:gd name="T150" fmla="+- 0 975 975"/>
                              <a:gd name="T151" fmla="*/ 975 h 15"/>
                              <a:gd name="T152" fmla="+- 0 7378 3398"/>
                              <a:gd name="T153" fmla="*/ T152 w 6320"/>
                              <a:gd name="T154" fmla="+- 0 975 975"/>
                              <a:gd name="T155" fmla="*/ 975 h 15"/>
                              <a:gd name="T156" fmla="+- 0 7433 3398"/>
                              <a:gd name="T157" fmla="*/ T156 w 6320"/>
                              <a:gd name="T158" fmla="+- 0 975 975"/>
                              <a:gd name="T159" fmla="*/ 975 h 15"/>
                              <a:gd name="T160" fmla="+- 0 7546 3398"/>
                              <a:gd name="T161" fmla="*/ T160 w 6320"/>
                              <a:gd name="T162" fmla="+- 0 990 975"/>
                              <a:gd name="T163" fmla="*/ 990 h 15"/>
                              <a:gd name="T164" fmla="+- 0 7618 3398"/>
                              <a:gd name="T165" fmla="*/ T164 w 6320"/>
                              <a:gd name="T166" fmla="+- 0 990 975"/>
                              <a:gd name="T167" fmla="*/ 990 h 15"/>
                              <a:gd name="T168" fmla="+- 0 7728 3398"/>
                              <a:gd name="T169" fmla="*/ T168 w 6320"/>
                              <a:gd name="T170" fmla="+- 0 975 975"/>
                              <a:gd name="T171" fmla="*/ 975 h 15"/>
                              <a:gd name="T172" fmla="+- 0 7884 3398"/>
                              <a:gd name="T173" fmla="*/ T172 w 6320"/>
                              <a:gd name="T174" fmla="+- 0 975 975"/>
                              <a:gd name="T175" fmla="*/ 975 h 15"/>
                              <a:gd name="T176" fmla="+- 0 7939 3398"/>
                              <a:gd name="T177" fmla="*/ T176 w 6320"/>
                              <a:gd name="T178" fmla="+- 0 975 975"/>
                              <a:gd name="T179" fmla="*/ 975 h 15"/>
                              <a:gd name="T180" fmla="+- 0 8052 3398"/>
                              <a:gd name="T181" fmla="*/ T180 w 6320"/>
                              <a:gd name="T182" fmla="+- 0 990 975"/>
                              <a:gd name="T183" fmla="*/ 990 h 15"/>
                              <a:gd name="T184" fmla="+- 0 8124 3398"/>
                              <a:gd name="T185" fmla="*/ T184 w 6320"/>
                              <a:gd name="T186" fmla="+- 0 990 975"/>
                              <a:gd name="T187" fmla="*/ 990 h 15"/>
                              <a:gd name="T188" fmla="+- 0 8234 3398"/>
                              <a:gd name="T189" fmla="*/ T188 w 6320"/>
                              <a:gd name="T190" fmla="+- 0 975 975"/>
                              <a:gd name="T191" fmla="*/ 975 h 15"/>
                              <a:gd name="T192" fmla="+- 0 8390 3398"/>
                              <a:gd name="T193" fmla="*/ T192 w 6320"/>
                              <a:gd name="T194" fmla="+- 0 975 975"/>
                              <a:gd name="T195" fmla="*/ 975 h 15"/>
                              <a:gd name="T196" fmla="+- 0 8446 3398"/>
                              <a:gd name="T197" fmla="*/ T196 w 6320"/>
                              <a:gd name="T198" fmla="+- 0 975 975"/>
                              <a:gd name="T199" fmla="*/ 975 h 15"/>
                              <a:gd name="T200" fmla="+- 0 8558 3398"/>
                              <a:gd name="T201" fmla="*/ T200 w 6320"/>
                              <a:gd name="T202" fmla="+- 0 990 975"/>
                              <a:gd name="T203" fmla="*/ 990 h 15"/>
                              <a:gd name="T204" fmla="+- 0 8628 3398"/>
                              <a:gd name="T205" fmla="*/ T204 w 6320"/>
                              <a:gd name="T206" fmla="+- 0 990 975"/>
                              <a:gd name="T207" fmla="*/ 990 h 15"/>
                              <a:gd name="T208" fmla="+- 0 8741 3398"/>
                              <a:gd name="T209" fmla="*/ T208 w 6320"/>
                              <a:gd name="T210" fmla="+- 0 975 975"/>
                              <a:gd name="T211" fmla="*/ 975 h 15"/>
                              <a:gd name="T212" fmla="+- 0 8897 3398"/>
                              <a:gd name="T213" fmla="*/ T212 w 6320"/>
                              <a:gd name="T214" fmla="+- 0 975 975"/>
                              <a:gd name="T215" fmla="*/ 975 h 15"/>
                              <a:gd name="T216" fmla="+- 0 8952 3398"/>
                              <a:gd name="T217" fmla="*/ T216 w 6320"/>
                              <a:gd name="T218" fmla="+- 0 975 975"/>
                              <a:gd name="T219" fmla="*/ 975 h 15"/>
                              <a:gd name="T220" fmla="+- 0 9065 3398"/>
                              <a:gd name="T221" fmla="*/ T220 w 6320"/>
                              <a:gd name="T222" fmla="+- 0 990 975"/>
                              <a:gd name="T223" fmla="*/ 990 h 15"/>
                              <a:gd name="T224" fmla="+- 0 9134 3398"/>
                              <a:gd name="T225" fmla="*/ T224 w 6320"/>
                              <a:gd name="T226" fmla="+- 0 990 975"/>
                              <a:gd name="T227" fmla="*/ 990 h 15"/>
                              <a:gd name="T228" fmla="+- 0 9247 3398"/>
                              <a:gd name="T229" fmla="*/ T228 w 6320"/>
                              <a:gd name="T230" fmla="+- 0 975 975"/>
                              <a:gd name="T231" fmla="*/ 975 h 15"/>
                              <a:gd name="T232" fmla="+- 0 9403 3398"/>
                              <a:gd name="T233" fmla="*/ T232 w 6320"/>
                              <a:gd name="T234" fmla="+- 0 975 975"/>
                              <a:gd name="T235" fmla="*/ 975 h 15"/>
                              <a:gd name="T236" fmla="+- 0 9458 3398"/>
                              <a:gd name="T237" fmla="*/ T236 w 6320"/>
                              <a:gd name="T238" fmla="+- 0 975 975"/>
                              <a:gd name="T239" fmla="*/ 975 h 15"/>
                              <a:gd name="T240" fmla="+- 0 9571 3398"/>
                              <a:gd name="T241" fmla="*/ T240 w 6320"/>
                              <a:gd name="T242" fmla="+- 0 990 975"/>
                              <a:gd name="T243" fmla="*/ 990 h 15"/>
                              <a:gd name="T244" fmla="+- 0 9641 3398"/>
                              <a:gd name="T245" fmla="*/ T244 w 6320"/>
                              <a:gd name="T246" fmla="+- 0 990 975"/>
                              <a:gd name="T247" fmla="*/ 99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320" h="15">
                                <a:moveTo>
                                  <a:pt x="44" y="0"/>
                                </a:moveTo>
                                <a:lnTo>
                                  <a:pt x="0" y="0"/>
                                </a:lnTo>
                                <a:lnTo>
                                  <a:pt x="0" y="15"/>
                                </a:lnTo>
                                <a:lnTo>
                                  <a:pt x="44" y="15"/>
                                </a:lnTo>
                                <a:lnTo>
                                  <a:pt x="44" y="0"/>
                                </a:lnTo>
                                <a:moveTo>
                                  <a:pt x="99" y="0"/>
                                </a:moveTo>
                                <a:lnTo>
                                  <a:pt x="58" y="0"/>
                                </a:lnTo>
                                <a:lnTo>
                                  <a:pt x="58" y="15"/>
                                </a:lnTo>
                                <a:lnTo>
                                  <a:pt x="99" y="15"/>
                                </a:lnTo>
                                <a:lnTo>
                                  <a:pt x="99" y="0"/>
                                </a:lnTo>
                                <a:moveTo>
                                  <a:pt x="156" y="0"/>
                                </a:moveTo>
                                <a:lnTo>
                                  <a:pt x="113" y="0"/>
                                </a:lnTo>
                                <a:lnTo>
                                  <a:pt x="113" y="15"/>
                                </a:lnTo>
                                <a:lnTo>
                                  <a:pt x="156" y="15"/>
                                </a:lnTo>
                                <a:lnTo>
                                  <a:pt x="156" y="0"/>
                                </a:lnTo>
                                <a:moveTo>
                                  <a:pt x="212" y="0"/>
                                </a:moveTo>
                                <a:lnTo>
                                  <a:pt x="168" y="0"/>
                                </a:lnTo>
                                <a:lnTo>
                                  <a:pt x="168" y="15"/>
                                </a:lnTo>
                                <a:lnTo>
                                  <a:pt x="212" y="15"/>
                                </a:lnTo>
                                <a:lnTo>
                                  <a:pt x="212" y="0"/>
                                </a:lnTo>
                                <a:moveTo>
                                  <a:pt x="267" y="0"/>
                                </a:moveTo>
                                <a:lnTo>
                                  <a:pt x="226" y="0"/>
                                </a:lnTo>
                                <a:lnTo>
                                  <a:pt x="226" y="15"/>
                                </a:lnTo>
                                <a:lnTo>
                                  <a:pt x="267" y="15"/>
                                </a:lnTo>
                                <a:lnTo>
                                  <a:pt x="267" y="0"/>
                                </a:lnTo>
                                <a:moveTo>
                                  <a:pt x="324" y="0"/>
                                </a:moveTo>
                                <a:lnTo>
                                  <a:pt x="281" y="0"/>
                                </a:lnTo>
                                <a:lnTo>
                                  <a:pt x="281" y="15"/>
                                </a:lnTo>
                                <a:lnTo>
                                  <a:pt x="324" y="15"/>
                                </a:lnTo>
                                <a:lnTo>
                                  <a:pt x="324" y="0"/>
                                </a:lnTo>
                                <a:moveTo>
                                  <a:pt x="380" y="0"/>
                                </a:moveTo>
                                <a:lnTo>
                                  <a:pt x="339" y="0"/>
                                </a:lnTo>
                                <a:lnTo>
                                  <a:pt x="339" y="15"/>
                                </a:lnTo>
                                <a:lnTo>
                                  <a:pt x="380" y="15"/>
                                </a:lnTo>
                                <a:lnTo>
                                  <a:pt x="380" y="0"/>
                                </a:lnTo>
                                <a:moveTo>
                                  <a:pt x="437" y="0"/>
                                </a:moveTo>
                                <a:lnTo>
                                  <a:pt x="394" y="0"/>
                                </a:lnTo>
                                <a:lnTo>
                                  <a:pt x="394" y="15"/>
                                </a:lnTo>
                                <a:lnTo>
                                  <a:pt x="437" y="15"/>
                                </a:lnTo>
                                <a:lnTo>
                                  <a:pt x="437" y="0"/>
                                </a:lnTo>
                                <a:moveTo>
                                  <a:pt x="492" y="0"/>
                                </a:moveTo>
                                <a:lnTo>
                                  <a:pt x="452" y="0"/>
                                </a:lnTo>
                                <a:lnTo>
                                  <a:pt x="452" y="15"/>
                                </a:lnTo>
                                <a:lnTo>
                                  <a:pt x="492" y="15"/>
                                </a:lnTo>
                                <a:lnTo>
                                  <a:pt x="492" y="0"/>
                                </a:lnTo>
                                <a:moveTo>
                                  <a:pt x="550" y="0"/>
                                </a:moveTo>
                                <a:lnTo>
                                  <a:pt x="507" y="0"/>
                                </a:lnTo>
                                <a:lnTo>
                                  <a:pt x="507" y="15"/>
                                </a:lnTo>
                                <a:lnTo>
                                  <a:pt x="550" y="15"/>
                                </a:lnTo>
                                <a:lnTo>
                                  <a:pt x="550" y="0"/>
                                </a:lnTo>
                                <a:moveTo>
                                  <a:pt x="605" y="0"/>
                                </a:moveTo>
                                <a:lnTo>
                                  <a:pt x="562" y="0"/>
                                </a:lnTo>
                                <a:lnTo>
                                  <a:pt x="562" y="15"/>
                                </a:lnTo>
                                <a:lnTo>
                                  <a:pt x="605" y="15"/>
                                </a:lnTo>
                                <a:lnTo>
                                  <a:pt x="605" y="0"/>
                                </a:lnTo>
                                <a:moveTo>
                                  <a:pt x="660" y="0"/>
                                </a:moveTo>
                                <a:lnTo>
                                  <a:pt x="620" y="0"/>
                                </a:lnTo>
                                <a:lnTo>
                                  <a:pt x="620" y="15"/>
                                </a:lnTo>
                                <a:lnTo>
                                  <a:pt x="660" y="15"/>
                                </a:lnTo>
                                <a:lnTo>
                                  <a:pt x="660" y="0"/>
                                </a:lnTo>
                                <a:moveTo>
                                  <a:pt x="718" y="0"/>
                                </a:moveTo>
                                <a:lnTo>
                                  <a:pt x="675" y="0"/>
                                </a:lnTo>
                                <a:lnTo>
                                  <a:pt x="675" y="15"/>
                                </a:lnTo>
                                <a:lnTo>
                                  <a:pt x="718" y="15"/>
                                </a:lnTo>
                                <a:lnTo>
                                  <a:pt x="718" y="0"/>
                                </a:lnTo>
                                <a:moveTo>
                                  <a:pt x="773" y="0"/>
                                </a:moveTo>
                                <a:lnTo>
                                  <a:pt x="732" y="0"/>
                                </a:lnTo>
                                <a:lnTo>
                                  <a:pt x="732" y="15"/>
                                </a:lnTo>
                                <a:lnTo>
                                  <a:pt x="773" y="15"/>
                                </a:lnTo>
                                <a:lnTo>
                                  <a:pt x="773" y="0"/>
                                </a:lnTo>
                                <a:moveTo>
                                  <a:pt x="831" y="0"/>
                                </a:moveTo>
                                <a:lnTo>
                                  <a:pt x="788" y="0"/>
                                </a:lnTo>
                                <a:lnTo>
                                  <a:pt x="788" y="15"/>
                                </a:lnTo>
                                <a:lnTo>
                                  <a:pt x="831" y="15"/>
                                </a:lnTo>
                                <a:lnTo>
                                  <a:pt x="831" y="0"/>
                                </a:lnTo>
                                <a:moveTo>
                                  <a:pt x="886" y="0"/>
                                </a:moveTo>
                                <a:lnTo>
                                  <a:pt x="845" y="0"/>
                                </a:lnTo>
                                <a:lnTo>
                                  <a:pt x="845" y="15"/>
                                </a:lnTo>
                                <a:lnTo>
                                  <a:pt x="886" y="15"/>
                                </a:lnTo>
                                <a:lnTo>
                                  <a:pt x="886" y="0"/>
                                </a:lnTo>
                                <a:moveTo>
                                  <a:pt x="944" y="0"/>
                                </a:moveTo>
                                <a:lnTo>
                                  <a:pt x="900" y="0"/>
                                </a:lnTo>
                                <a:lnTo>
                                  <a:pt x="900" y="15"/>
                                </a:lnTo>
                                <a:lnTo>
                                  <a:pt x="944" y="15"/>
                                </a:lnTo>
                                <a:lnTo>
                                  <a:pt x="944" y="0"/>
                                </a:lnTo>
                                <a:moveTo>
                                  <a:pt x="999" y="0"/>
                                </a:moveTo>
                                <a:lnTo>
                                  <a:pt x="956" y="0"/>
                                </a:lnTo>
                                <a:lnTo>
                                  <a:pt x="956" y="15"/>
                                </a:lnTo>
                                <a:lnTo>
                                  <a:pt x="999" y="15"/>
                                </a:lnTo>
                                <a:lnTo>
                                  <a:pt x="999" y="0"/>
                                </a:lnTo>
                                <a:moveTo>
                                  <a:pt x="1054" y="0"/>
                                </a:moveTo>
                                <a:lnTo>
                                  <a:pt x="1013" y="0"/>
                                </a:lnTo>
                                <a:lnTo>
                                  <a:pt x="1013" y="15"/>
                                </a:lnTo>
                                <a:lnTo>
                                  <a:pt x="1054" y="15"/>
                                </a:lnTo>
                                <a:lnTo>
                                  <a:pt x="1054" y="0"/>
                                </a:lnTo>
                                <a:moveTo>
                                  <a:pt x="1112" y="0"/>
                                </a:moveTo>
                                <a:lnTo>
                                  <a:pt x="1068" y="0"/>
                                </a:lnTo>
                                <a:lnTo>
                                  <a:pt x="1068" y="15"/>
                                </a:lnTo>
                                <a:lnTo>
                                  <a:pt x="1112" y="15"/>
                                </a:lnTo>
                                <a:lnTo>
                                  <a:pt x="1112" y="0"/>
                                </a:lnTo>
                                <a:moveTo>
                                  <a:pt x="1167" y="0"/>
                                </a:moveTo>
                                <a:lnTo>
                                  <a:pt x="1126" y="0"/>
                                </a:lnTo>
                                <a:lnTo>
                                  <a:pt x="1126" y="15"/>
                                </a:lnTo>
                                <a:lnTo>
                                  <a:pt x="1167" y="15"/>
                                </a:lnTo>
                                <a:lnTo>
                                  <a:pt x="1167" y="0"/>
                                </a:lnTo>
                                <a:moveTo>
                                  <a:pt x="1224" y="0"/>
                                </a:moveTo>
                                <a:lnTo>
                                  <a:pt x="1181" y="0"/>
                                </a:lnTo>
                                <a:lnTo>
                                  <a:pt x="1181" y="15"/>
                                </a:lnTo>
                                <a:lnTo>
                                  <a:pt x="1224" y="15"/>
                                </a:lnTo>
                                <a:lnTo>
                                  <a:pt x="1224" y="0"/>
                                </a:lnTo>
                                <a:moveTo>
                                  <a:pt x="1280" y="0"/>
                                </a:moveTo>
                                <a:lnTo>
                                  <a:pt x="1239" y="0"/>
                                </a:lnTo>
                                <a:lnTo>
                                  <a:pt x="1239" y="15"/>
                                </a:lnTo>
                                <a:lnTo>
                                  <a:pt x="1280" y="15"/>
                                </a:lnTo>
                                <a:lnTo>
                                  <a:pt x="1280" y="0"/>
                                </a:lnTo>
                                <a:moveTo>
                                  <a:pt x="1337" y="0"/>
                                </a:moveTo>
                                <a:lnTo>
                                  <a:pt x="1294" y="0"/>
                                </a:lnTo>
                                <a:lnTo>
                                  <a:pt x="1294" y="15"/>
                                </a:lnTo>
                                <a:lnTo>
                                  <a:pt x="1337" y="15"/>
                                </a:lnTo>
                                <a:lnTo>
                                  <a:pt x="1337" y="0"/>
                                </a:lnTo>
                                <a:moveTo>
                                  <a:pt x="1392" y="0"/>
                                </a:moveTo>
                                <a:lnTo>
                                  <a:pt x="1349" y="0"/>
                                </a:lnTo>
                                <a:lnTo>
                                  <a:pt x="1349" y="15"/>
                                </a:lnTo>
                                <a:lnTo>
                                  <a:pt x="1392" y="15"/>
                                </a:lnTo>
                                <a:lnTo>
                                  <a:pt x="1392" y="0"/>
                                </a:lnTo>
                                <a:moveTo>
                                  <a:pt x="1450" y="0"/>
                                </a:moveTo>
                                <a:lnTo>
                                  <a:pt x="1407" y="0"/>
                                </a:lnTo>
                                <a:lnTo>
                                  <a:pt x="1407" y="15"/>
                                </a:lnTo>
                                <a:lnTo>
                                  <a:pt x="1450" y="15"/>
                                </a:lnTo>
                                <a:lnTo>
                                  <a:pt x="1450" y="0"/>
                                </a:lnTo>
                                <a:moveTo>
                                  <a:pt x="1505" y="0"/>
                                </a:moveTo>
                                <a:lnTo>
                                  <a:pt x="1462" y="0"/>
                                </a:lnTo>
                                <a:lnTo>
                                  <a:pt x="1462" y="15"/>
                                </a:lnTo>
                                <a:lnTo>
                                  <a:pt x="1505" y="15"/>
                                </a:lnTo>
                                <a:lnTo>
                                  <a:pt x="1505" y="0"/>
                                </a:lnTo>
                                <a:moveTo>
                                  <a:pt x="1560" y="0"/>
                                </a:moveTo>
                                <a:lnTo>
                                  <a:pt x="1520" y="0"/>
                                </a:lnTo>
                                <a:lnTo>
                                  <a:pt x="1520" y="15"/>
                                </a:lnTo>
                                <a:lnTo>
                                  <a:pt x="1560" y="15"/>
                                </a:lnTo>
                                <a:lnTo>
                                  <a:pt x="1560" y="0"/>
                                </a:lnTo>
                                <a:moveTo>
                                  <a:pt x="1618" y="0"/>
                                </a:moveTo>
                                <a:lnTo>
                                  <a:pt x="1575" y="0"/>
                                </a:lnTo>
                                <a:lnTo>
                                  <a:pt x="1575" y="15"/>
                                </a:lnTo>
                                <a:lnTo>
                                  <a:pt x="1618" y="15"/>
                                </a:lnTo>
                                <a:lnTo>
                                  <a:pt x="1618" y="0"/>
                                </a:lnTo>
                                <a:moveTo>
                                  <a:pt x="1673" y="0"/>
                                </a:moveTo>
                                <a:lnTo>
                                  <a:pt x="1632" y="0"/>
                                </a:lnTo>
                                <a:lnTo>
                                  <a:pt x="1632" y="15"/>
                                </a:lnTo>
                                <a:lnTo>
                                  <a:pt x="1673" y="15"/>
                                </a:lnTo>
                                <a:lnTo>
                                  <a:pt x="1673" y="0"/>
                                </a:lnTo>
                                <a:moveTo>
                                  <a:pt x="1731" y="0"/>
                                </a:moveTo>
                                <a:lnTo>
                                  <a:pt x="1688" y="0"/>
                                </a:lnTo>
                                <a:lnTo>
                                  <a:pt x="1688" y="15"/>
                                </a:lnTo>
                                <a:lnTo>
                                  <a:pt x="1731" y="15"/>
                                </a:lnTo>
                                <a:lnTo>
                                  <a:pt x="1731" y="0"/>
                                </a:lnTo>
                                <a:moveTo>
                                  <a:pt x="1786" y="0"/>
                                </a:moveTo>
                                <a:lnTo>
                                  <a:pt x="1745" y="0"/>
                                </a:lnTo>
                                <a:lnTo>
                                  <a:pt x="1745" y="15"/>
                                </a:lnTo>
                                <a:lnTo>
                                  <a:pt x="1786" y="15"/>
                                </a:lnTo>
                                <a:lnTo>
                                  <a:pt x="1786" y="0"/>
                                </a:lnTo>
                                <a:moveTo>
                                  <a:pt x="1844" y="0"/>
                                </a:moveTo>
                                <a:lnTo>
                                  <a:pt x="1800" y="0"/>
                                </a:lnTo>
                                <a:lnTo>
                                  <a:pt x="1800" y="15"/>
                                </a:lnTo>
                                <a:lnTo>
                                  <a:pt x="1844" y="15"/>
                                </a:lnTo>
                                <a:lnTo>
                                  <a:pt x="1844" y="0"/>
                                </a:lnTo>
                                <a:moveTo>
                                  <a:pt x="1899" y="0"/>
                                </a:moveTo>
                                <a:lnTo>
                                  <a:pt x="1856" y="0"/>
                                </a:lnTo>
                                <a:lnTo>
                                  <a:pt x="1856" y="15"/>
                                </a:lnTo>
                                <a:lnTo>
                                  <a:pt x="1899" y="15"/>
                                </a:lnTo>
                                <a:lnTo>
                                  <a:pt x="1899" y="0"/>
                                </a:lnTo>
                                <a:moveTo>
                                  <a:pt x="1954" y="0"/>
                                </a:moveTo>
                                <a:lnTo>
                                  <a:pt x="1913" y="0"/>
                                </a:lnTo>
                                <a:lnTo>
                                  <a:pt x="1913" y="15"/>
                                </a:lnTo>
                                <a:lnTo>
                                  <a:pt x="1954" y="15"/>
                                </a:lnTo>
                                <a:lnTo>
                                  <a:pt x="1954" y="0"/>
                                </a:lnTo>
                                <a:moveTo>
                                  <a:pt x="2012" y="0"/>
                                </a:moveTo>
                                <a:lnTo>
                                  <a:pt x="1968" y="0"/>
                                </a:lnTo>
                                <a:lnTo>
                                  <a:pt x="1968" y="15"/>
                                </a:lnTo>
                                <a:lnTo>
                                  <a:pt x="2012" y="15"/>
                                </a:lnTo>
                                <a:lnTo>
                                  <a:pt x="2012" y="0"/>
                                </a:lnTo>
                                <a:moveTo>
                                  <a:pt x="2067" y="0"/>
                                </a:moveTo>
                                <a:lnTo>
                                  <a:pt x="2026" y="0"/>
                                </a:lnTo>
                                <a:lnTo>
                                  <a:pt x="2026" y="15"/>
                                </a:lnTo>
                                <a:lnTo>
                                  <a:pt x="2067" y="15"/>
                                </a:lnTo>
                                <a:lnTo>
                                  <a:pt x="2067" y="0"/>
                                </a:lnTo>
                                <a:moveTo>
                                  <a:pt x="2124" y="0"/>
                                </a:moveTo>
                                <a:lnTo>
                                  <a:pt x="2081" y="0"/>
                                </a:lnTo>
                                <a:lnTo>
                                  <a:pt x="2081" y="15"/>
                                </a:lnTo>
                                <a:lnTo>
                                  <a:pt x="2124" y="15"/>
                                </a:lnTo>
                                <a:lnTo>
                                  <a:pt x="2124" y="0"/>
                                </a:lnTo>
                                <a:moveTo>
                                  <a:pt x="2180" y="0"/>
                                </a:moveTo>
                                <a:lnTo>
                                  <a:pt x="2139" y="0"/>
                                </a:lnTo>
                                <a:lnTo>
                                  <a:pt x="2139" y="15"/>
                                </a:lnTo>
                                <a:lnTo>
                                  <a:pt x="2180" y="15"/>
                                </a:lnTo>
                                <a:lnTo>
                                  <a:pt x="2180" y="0"/>
                                </a:lnTo>
                                <a:moveTo>
                                  <a:pt x="2237" y="0"/>
                                </a:moveTo>
                                <a:lnTo>
                                  <a:pt x="2194" y="0"/>
                                </a:lnTo>
                                <a:lnTo>
                                  <a:pt x="2194" y="15"/>
                                </a:lnTo>
                                <a:lnTo>
                                  <a:pt x="2237" y="15"/>
                                </a:lnTo>
                                <a:lnTo>
                                  <a:pt x="2237" y="0"/>
                                </a:lnTo>
                                <a:moveTo>
                                  <a:pt x="2292" y="0"/>
                                </a:moveTo>
                                <a:lnTo>
                                  <a:pt x="2249" y="0"/>
                                </a:lnTo>
                                <a:lnTo>
                                  <a:pt x="2249" y="15"/>
                                </a:lnTo>
                                <a:lnTo>
                                  <a:pt x="2292" y="15"/>
                                </a:lnTo>
                                <a:lnTo>
                                  <a:pt x="2292" y="0"/>
                                </a:lnTo>
                                <a:moveTo>
                                  <a:pt x="2348" y="0"/>
                                </a:moveTo>
                                <a:lnTo>
                                  <a:pt x="2307" y="0"/>
                                </a:lnTo>
                                <a:lnTo>
                                  <a:pt x="2307" y="15"/>
                                </a:lnTo>
                                <a:lnTo>
                                  <a:pt x="2348" y="15"/>
                                </a:lnTo>
                                <a:lnTo>
                                  <a:pt x="2348" y="0"/>
                                </a:lnTo>
                                <a:moveTo>
                                  <a:pt x="2405" y="0"/>
                                </a:moveTo>
                                <a:lnTo>
                                  <a:pt x="2362" y="0"/>
                                </a:lnTo>
                                <a:lnTo>
                                  <a:pt x="2362" y="15"/>
                                </a:lnTo>
                                <a:lnTo>
                                  <a:pt x="2405" y="15"/>
                                </a:lnTo>
                                <a:lnTo>
                                  <a:pt x="2405" y="0"/>
                                </a:lnTo>
                                <a:moveTo>
                                  <a:pt x="2460" y="0"/>
                                </a:moveTo>
                                <a:lnTo>
                                  <a:pt x="2420" y="0"/>
                                </a:lnTo>
                                <a:lnTo>
                                  <a:pt x="2420" y="15"/>
                                </a:lnTo>
                                <a:lnTo>
                                  <a:pt x="2460" y="15"/>
                                </a:lnTo>
                                <a:lnTo>
                                  <a:pt x="2460" y="0"/>
                                </a:lnTo>
                                <a:moveTo>
                                  <a:pt x="2518" y="0"/>
                                </a:moveTo>
                                <a:lnTo>
                                  <a:pt x="2475" y="0"/>
                                </a:lnTo>
                                <a:lnTo>
                                  <a:pt x="2475" y="15"/>
                                </a:lnTo>
                                <a:lnTo>
                                  <a:pt x="2518" y="15"/>
                                </a:lnTo>
                                <a:lnTo>
                                  <a:pt x="2518" y="0"/>
                                </a:lnTo>
                                <a:moveTo>
                                  <a:pt x="2573" y="0"/>
                                </a:moveTo>
                                <a:lnTo>
                                  <a:pt x="2532" y="0"/>
                                </a:lnTo>
                                <a:lnTo>
                                  <a:pt x="2532" y="15"/>
                                </a:lnTo>
                                <a:lnTo>
                                  <a:pt x="2573" y="15"/>
                                </a:lnTo>
                                <a:lnTo>
                                  <a:pt x="2573" y="0"/>
                                </a:lnTo>
                                <a:moveTo>
                                  <a:pt x="2631" y="0"/>
                                </a:moveTo>
                                <a:lnTo>
                                  <a:pt x="2588" y="0"/>
                                </a:lnTo>
                                <a:lnTo>
                                  <a:pt x="2588" y="15"/>
                                </a:lnTo>
                                <a:lnTo>
                                  <a:pt x="2631" y="15"/>
                                </a:lnTo>
                                <a:lnTo>
                                  <a:pt x="2631" y="0"/>
                                </a:lnTo>
                                <a:moveTo>
                                  <a:pt x="2686" y="0"/>
                                </a:moveTo>
                                <a:lnTo>
                                  <a:pt x="2643" y="0"/>
                                </a:lnTo>
                                <a:lnTo>
                                  <a:pt x="2643" y="15"/>
                                </a:lnTo>
                                <a:lnTo>
                                  <a:pt x="2686" y="15"/>
                                </a:lnTo>
                                <a:lnTo>
                                  <a:pt x="2686" y="0"/>
                                </a:lnTo>
                                <a:moveTo>
                                  <a:pt x="2741" y="0"/>
                                </a:moveTo>
                                <a:lnTo>
                                  <a:pt x="2700" y="0"/>
                                </a:lnTo>
                                <a:lnTo>
                                  <a:pt x="2700" y="15"/>
                                </a:lnTo>
                                <a:lnTo>
                                  <a:pt x="2741" y="15"/>
                                </a:lnTo>
                                <a:lnTo>
                                  <a:pt x="2741" y="0"/>
                                </a:lnTo>
                                <a:moveTo>
                                  <a:pt x="2799" y="0"/>
                                </a:moveTo>
                                <a:lnTo>
                                  <a:pt x="2756" y="0"/>
                                </a:lnTo>
                                <a:lnTo>
                                  <a:pt x="2756" y="15"/>
                                </a:lnTo>
                                <a:lnTo>
                                  <a:pt x="2799" y="15"/>
                                </a:lnTo>
                                <a:lnTo>
                                  <a:pt x="2799" y="0"/>
                                </a:lnTo>
                                <a:moveTo>
                                  <a:pt x="2854" y="0"/>
                                </a:moveTo>
                                <a:lnTo>
                                  <a:pt x="2813" y="0"/>
                                </a:lnTo>
                                <a:lnTo>
                                  <a:pt x="2813" y="15"/>
                                </a:lnTo>
                                <a:lnTo>
                                  <a:pt x="2854" y="15"/>
                                </a:lnTo>
                                <a:lnTo>
                                  <a:pt x="2854" y="0"/>
                                </a:lnTo>
                                <a:moveTo>
                                  <a:pt x="2912" y="0"/>
                                </a:moveTo>
                                <a:lnTo>
                                  <a:pt x="2868" y="0"/>
                                </a:lnTo>
                                <a:lnTo>
                                  <a:pt x="2868" y="15"/>
                                </a:lnTo>
                                <a:lnTo>
                                  <a:pt x="2912" y="15"/>
                                </a:lnTo>
                                <a:lnTo>
                                  <a:pt x="2912" y="0"/>
                                </a:lnTo>
                                <a:moveTo>
                                  <a:pt x="2967" y="0"/>
                                </a:moveTo>
                                <a:lnTo>
                                  <a:pt x="2926" y="0"/>
                                </a:lnTo>
                                <a:lnTo>
                                  <a:pt x="2926" y="15"/>
                                </a:lnTo>
                                <a:lnTo>
                                  <a:pt x="2967" y="15"/>
                                </a:lnTo>
                                <a:lnTo>
                                  <a:pt x="2967" y="0"/>
                                </a:lnTo>
                                <a:moveTo>
                                  <a:pt x="3024" y="0"/>
                                </a:moveTo>
                                <a:lnTo>
                                  <a:pt x="2981" y="0"/>
                                </a:lnTo>
                                <a:lnTo>
                                  <a:pt x="2981" y="15"/>
                                </a:lnTo>
                                <a:lnTo>
                                  <a:pt x="3024" y="15"/>
                                </a:lnTo>
                                <a:lnTo>
                                  <a:pt x="3024" y="0"/>
                                </a:lnTo>
                                <a:moveTo>
                                  <a:pt x="3080" y="0"/>
                                </a:moveTo>
                                <a:lnTo>
                                  <a:pt x="3039" y="0"/>
                                </a:lnTo>
                                <a:lnTo>
                                  <a:pt x="3039" y="15"/>
                                </a:lnTo>
                                <a:lnTo>
                                  <a:pt x="3080" y="15"/>
                                </a:lnTo>
                                <a:lnTo>
                                  <a:pt x="3080" y="0"/>
                                </a:lnTo>
                                <a:moveTo>
                                  <a:pt x="3137" y="0"/>
                                </a:moveTo>
                                <a:lnTo>
                                  <a:pt x="3094" y="0"/>
                                </a:lnTo>
                                <a:lnTo>
                                  <a:pt x="3094" y="15"/>
                                </a:lnTo>
                                <a:lnTo>
                                  <a:pt x="3137" y="15"/>
                                </a:lnTo>
                                <a:lnTo>
                                  <a:pt x="3137" y="0"/>
                                </a:lnTo>
                                <a:moveTo>
                                  <a:pt x="3192" y="0"/>
                                </a:moveTo>
                                <a:lnTo>
                                  <a:pt x="3149" y="0"/>
                                </a:lnTo>
                                <a:lnTo>
                                  <a:pt x="3149" y="15"/>
                                </a:lnTo>
                                <a:lnTo>
                                  <a:pt x="3192" y="15"/>
                                </a:lnTo>
                                <a:lnTo>
                                  <a:pt x="3192" y="0"/>
                                </a:lnTo>
                                <a:moveTo>
                                  <a:pt x="3248" y="0"/>
                                </a:moveTo>
                                <a:lnTo>
                                  <a:pt x="3207" y="0"/>
                                </a:lnTo>
                                <a:lnTo>
                                  <a:pt x="3207" y="15"/>
                                </a:lnTo>
                                <a:lnTo>
                                  <a:pt x="3248" y="15"/>
                                </a:lnTo>
                                <a:lnTo>
                                  <a:pt x="3248" y="0"/>
                                </a:lnTo>
                                <a:moveTo>
                                  <a:pt x="3305" y="0"/>
                                </a:moveTo>
                                <a:lnTo>
                                  <a:pt x="3262" y="0"/>
                                </a:lnTo>
                                <a:lnTo>
                                  <a:pt x="3262" y="15"/>
                                </a:lnTo>
                                <a:lnTo>
                                  <a:pt x="3305" y="15"/>
                                </a:lnTo>
                                <a:lnTo>
                                  <a:pt x="3305" y="0"/>
                                </a:lnTo>
                                <a:moveTo>
                                  <a:pt x="3360" y="0"/>
                                </a:moveTo>
                                <a:lnTo>
                                  <a:pt x="3320" y="0"/>
                                </a:lnTo>
                                <a:lnTo>
                                  <a:pt x="3320" y="15"/>
                                </a:lnTo>
                                <a:lnTo>
                                  <a:pt x="3360" y="15"/>
                                </a:lnTo>
                                <a:lnTo>
                                  <a:pt x="3360" y="0"/>
                                </a:lnTo>
                                <a:moveTo>
                                  <a:pt x="3418" y="0"/>
                                </a:moveTo>
                                <a:lnTo>
                                  <a:pt x="3375" y="0"/>
                                </a:lnTo>
                                <a:lnTo>
                                  <a:pt x="3375" y="15"/>
                                </a:lnTo>
                                <a:lnTo>
                                  <a:pt x="3418" y="15"/>
                                </a:lnTo>
                                <a:lnTo>
                                  <a:pt x="3418" y="0"/>
                                </a:lnTo>
                                <a:moveTo>
                                  <a:pt x="3473" y="0"/>
                                </a:moveTo>
                                <a:lnTo>
                                  <a:pt x="3432" y="0"/>
                                </a:lnTo>
                                <a:lnTo>
                                  <a:pt x="3432" y="15"/>
                                </a:lnTo>
                                <a:lnTo>
                                  <a:pt x="3473" y="15"/>
                                </a:lnTo>
                                <a:lnTo>
                                  <a:pt x="3473" y="0"/>
                                </a:lnTo>
                                <a:moveTo>
                                  <a:pt x="3531" y="0"/>
                                </a:moveTo>
                                <a:lnTo>
                                  <a:pt x="3488" y="0"/>
                                </a:lnTo>
                                <a:lnTo>
                                  <a:pt x="3488" y="15"/>
                                </a:lnTo>
                                <a:lnTo>
                                  <a:pt x="3531" y="15"/>
                                </a:lnTo>
                                <a:lnTo>
                                  <a:pt x="3531" y="0"/>
                                </a:lnTo>
                                <a:moveTo>
                                  <a:pt x="3586" y="0"/>
                                </a:moveTo>
                                <a:lnTo>
                                  <a:pt x="3543" y="0"/>
                                </a:lnTo>
                                <a:lnTo>
                                  <a:pt x="3543" y="15"/>
                                </a:lnTo>
                                <a:lnTo>
                                  <a:pt x="3586" y="15"/>
                                </a:lnTo>
                                <a:lnTo>
                                  <a:pt x="3586" y="0"/>
                                </a:lnTo>
                                <a:moveTo>
                                  <a:pt x="3641" y="0"/>
                                </a:moveTo>
                                <a:lnTo>
                                  <a:pt x="3600" y="0"/>
                                </a:lnTo>
                                <a:lnTo>
                                  <a:pt x="3600" y="15"/>
                                </a:lnTo>
                                <a:lnTo>
                                  <a:pt x="3641" y="15"/>
                                </a:lnTo>
                                <a:lnTo>
                                  <a:pt x="3641" y="0"/>
                                </a:lnTo>
                                <a:moveTo>
                                  <a:pt x="3699" y="0"/>
                                </a:moveTo>
                                <a:lnTo>
                                  <a:pt x="3656" y="0"/>
                                </a:lnTo>
                                <a:lnTo>
                                  <a:pt x="3656" y="15"/>
                                </a:lnTo>
                                <a:lnTo>
                                  <a:pt x="3699" y="15"/>
                                </a:lnTo>
                                <a:lnTo>
                                  <a:pt x="3699" y="0"/>
                                </a:lnTo>
                                <a:moveTo>
                                  <a:pt x="3754" y="0"/>
                                </a:moveTo>
                                <a:lnTo>
                                  <a:pt x="3713" y="0"/>
                                </a:lnTo>
                                <a:lnTo>
                                  <a:pt x="3713" y="15"/>
                                </a:lnTo>
                                <a:lnTo>
                                  <a:pt x="3754" y="15"/>
                                </a:lnTo>
                                <a:lnTo>
                                  <a:pt x="3754" y="0"/>
                                </a:lnTo>
                                <a:moveTo>
                                  <a:pt x="3812" y="0"/>
                                </a:moveTo>
                                <a:lnTo>
                                  <a:pt x="3768" y="0"/>
                                </a:lnTo>
                                <a:lnTo>
                                  <a:pt x="3768" y="15"/>
                                </a:lnTo>
                                <a:lnTo>
                                  <a:pt x="3812" y="15"/>
                                </a:lnTo>
                                <a:lnTo>
                                  <a:pt x="3812" y="0"/>
                                </a:lnTo>
                                <a:moveTo>
                                  <a:pt x="3867" y="0"/>
                                </a:moveTo>
                                <a:lnTo>
                                  <a:pt x="3826" y="0"/>
                                </a:lnTo>
                                <a:lnTo>
                                  <a:pt x="3826" y="15"/>
                                </a:lnTo>
                                <a:lnTo>
                                  <a:pt x="3867" y="15"/>
                                </a:lnTo>
                                <a:lnTo>
                                  <a:pt x="3867" y="0"/>
                                </a:lnTo>
                                <a:moveTo>
                                  <a:pt x="3924" y="0"/>
                                </a:moveTo>
                                <a:lnTo>
                                  <a:pt x="3881" y="0"/>
                                </a:lnTo>
                                <a:lnTo>
                                  <a:pt x="3881" y="15"/>
                                </a:lnTo>
                                <a:lnTo>
                                  <a:pt x="3924" y="15"/>
                                </a:lnTo>
                                <a:lnTo>
                                  <a:pt x="3924" y="0"/>
                                </a:lnTo>
                                <a:moveTo>
                                  <a:pt x="3980" y="0"/>
                                </a:moveTo>
                                <a:lnTo>
                                  <a:pt x="3936" y="0"/>
                                </a:lnTo>
                                <a:lnTo>
                                  <a:pt x="3936" y="15"/>
                                </a:lnTo>
                                <a:lnTo>
                                  <a:pt x="3980" y="15"/>
                                </a:lnTo>
                                <a:lnTo>
                                  <a:pt x="3980" y="0"/>
                                </a:lnTo>
                                <a:moveTo>
                                  <a:pt x="4035" y="0"/>
                                </a:moveTo>
                                <a:lnTo>
                                  <a:pt x="3994" y="0"/>
                                </a:lnTo>
                                <a:lnTo>
                                  <a:pt x="3994" y="15"/>
                                </a:lnTo>
                                <a:lnTo>
                                  <a:pt x="4035" y="15"/>
                                </a:lnTo>
                                <a:lnTo>
                                  <a:pt x="4035" y="0"/>
                                </a:lnTo>
                                <a:moveTo>
                                  <a:pt x="4092" y="0"/>
                                </a:moveTo>
                                <a:lnTo>
                                  <a:pt x="4049" y="0"/>
                                </a:lnTo>
                                <a:lnTo>
                                  <a:pt x="4049" y="15"/>
                                </a:lnTo>
                                <a:lnTo>
                                  <a:pt x="4092" y="15"/>
                                </a:lnTo>
                                <a:lnTo>
                                  <a:pt x="4092" y="0"/>
                                </a:lnTo>
                                <a:moveTo>
                                  <a:pt x="4148" y="0"/>
                                </a:moveTo>
                                <a:lnTo>
                                  <a:pt x="4107" y="0"/>
                                </a:lnTo>
                                <a:lnTo>
                                  <a:pt x="4107" y="15"/>
                                </a:lnTo>
                                <a:lnTo>
                                  <a:pt x="4148" y="15"/>
                                </a:lnTo>
                                <a:lnTo>
                                  <a:pt x="4148" y="0"/>
                                </a:lnTo>
                                <a:moveTo>
                                  <a:pt x="4205" y="0"/>
                                </a:moveTo>
                                <a:lnTo>
                                  <a:pt x="4162" y="0"/>
                                </a:lnTo>
                                <a:lnTo>
                                  <a:pt x="4162" y="15"/>
                                </a:lnTo>
                                <a:lnTo>
                                  <a:pt x="4205" y="15"/>
                                </a:lnTo>
                                <a:lnTo>
                                  <a:pt x="4205" y="0"/>
                                </a:lnTo>
                                <a:moveTo>
                                  <a:pt x="4260" y="0"/>
                                </a:moveTo>
                                <a:lnTo>
                                  <a:pt x="4220" y="0"/>
                                </a:lnTo>
                                <a:lnTo>
                                  <a:pt x="4220" y="15"/>
                                </a:lnTo>
                                <a:lnTo>
                                  <a:pt x="4260" y="15"/>
                                </a:lnTo>
                                <a:lnTo>
                                  <a:pt x="4260" y="0"/>
                                </a:lnTo>
                                <a:moveTo>
                                  <a:pt x="4318" y="0"/>
                                </a:moveTo>
                                <a:lnTo>
                                  <a:pt x="4275" y="0"/>
                                </a:lnTo>
                                <a:lnTo>
                                  <a:pt x="4275" y="15"/>
                                </a:lnTo>
                                <a:lnTo>
                                  <a:pt x="4318" y="15"/>
                                </a:lnTo>
                                <a:lnTo>
                                  <a:pt x="4318" y="0"/>
                                </a:lnTo>
                                <a:moveTo>
                                  <a:pt x="4373" y="0"/>
                                </a:moveTo>
                                <a:lnTo>
                                  <a:pt x="4330" y="0"/>
                                </a:lnTo>
                                <a:lnTo>
                                  <a:pt x="4330" y="15"/>
                                </a:lnTo>
                                <a:lnTo>
                                  <a:pt x="4373" y="15"/>
                                </a:lnTo>
                                <a:lnTo>
                                  <a:pt x="4373" y="0"/>
                                </a:lnTo>
                                <a:moveTo>
                                  <a:pt x="4431" y="0"/>
                                </a:moveTo>
                                <a:lnTo>
                                  <a:pt x="4388" y="0"/>
                                </a:lnTo>
                                <a:lnTo>
                                  <a:pt x="4388" y="15"/>
                                </a:lnTo>
                                <a:lnTo>
                                  <a:pt x="4431" y="15"/>
                                </a:lnTo>
                                <a:lnTo>
                                  <a:pt x="4431" y="0"/>
                                </a:lnTo>
                                <a:moveTo>
                                  <a:pt x="4486" y="0"/>
                                </a:moveTo>
                                <a:lnTo>
                                  <a:pt x="4443" y="0"/>
                                </a:lnTo>
                                <a:lnTo>
                                  <a:pt x="4443" y="15"/>
                                </a:lnTo>
                                <a:lnTo>
                                  <a:pt x="4486" y="15"/>
                                </a:lnTo>
                                <a:lnTo>
                                  <a:pt x="4486" y="0"/>
                                </a:lnTo>
                                <a:moveTo>
                                  <a:pt x="4541" y="0"/>
                                </a:moveTo>
                                <a:lnTo>
                                  <a:pt x="4500" y="0"/>
                                </a:lnTo>
                                <a:lnTo>
                                  <a:pt x="4500" y="15"/>
                                </a:lnTo>
                                <a:lnTo>
                                  <a:pt x="4541" y="15"/>
                                </a:lnTo>
                                <a:lnTo>
                                  <a:pt x="4541" y="0"/>
                                </a:lnTo>
                                <a:moveTo>
                                  <a:pt x="4599" y="0"/>
                                </a:moveTo>
                                <a:lnTo>
                                  <a:pt x="4556" y="0"/>
                                </a:lnTo>
                                <a:lnTo>
                                  <a:pt x="4556" y="15"/>
                                </a:lnTo>
                                <a:lnTo>
                                  <a:pt x="4599" y="15"/>
                                </a:lnTo>
                                <a:lnTo>
                                  <a:pt x="4599" y="0"/>
                                </a:lnTo>
                                <a:moveTo>
                                  <a:pt x="4654" y="0"/>
                                </a:moveTo>
                                <a:lnTo>
                                  <a:pt x="4613" y="0"/>
                                </a:lnTo>
                                <a:lnTo>
                                  <a:pt x="4613" y="15"/>
                                </a:lnTo>
                                <a:lnTo>
                                  <a:pt x="4654" y="15"/>
                                </a:lnTo>
                                <a:lnTo>
                                  <a:pt x="4654" y="0"/>
                                </a:lnTo>
                                <a:moveTo>
                                  <a:pt x="4712" y="0"/>
                                </a:moveTo>
                                <a:lnTo>
                                  <a:pt x="4668" y="0"/>
                                </a:lnTo>
                                <a:lnTo>
                                  <a:pt x="4668" y="15"/>
                                </a:lnTo>
                                <a:lnTo>
                                  <a:pt x="4712" y="15"/>
                                </a:lnTo>
                                <a:lnTo>
                                  <a:pt x="4712" y="0"/>
                                </a:lnTo>
                                <a:moveTo>
                                  <a:pt x="4767" y="0"/>
                                </a:moveTo>
                                <a:lnTo>
                                  <a:pt x="4726" y="0"/>
                                </a:lnTo>
                                <a:lnTo>
                                  <a:pt x="4726" y="15"/>
                                </a:lnTo>
                                <a:lnTo>
                                  <a:pt x="4767" y="15"/>
                                </a:lnTo>
                                <a:lnTo>
                                  <a:pt x="4767" y="0"/>
                                </a:lnTo>
                                <a:moveTo>
                                  <a:pt x="4824" y="0"/>
                                </a:moveTo>
                                <a:lnTo>
                                  <a:pt x="4781" y="0"/>
                                </a:lnTo>
                                <a:lnTo>
                                  <a:pt x="4781" y="15"/>
                                </a:lnTo>
                                <a:lnTo>
                                  <a:pt x="4824" y="15"/>
                                </a:lnTo>
                                <a:lnTo>
                                  <a:pt x="4824" y="0"/>
                                </a:lnTo>
                                <a:moveTo>
                                  <a:pt x="4880" y="0"/>
                                </a:moveTo>
                                <a:lnTo>
                                  <a:pt x="4836" y="0"/>
                                </a:lnTo>
                                <a:lnTo>
                                  <a:pt x="4836" y="15"/>
                                </a:lnTo>
                                <a:lnTo>
                                  <a:pt x="4880" y="15"/>
                                </a:lnTo>
                                <a:lnTo>
                                  <a:pt x="4880" y="0"/>
                                </a:lnTo>
                                <a:moveTo>
                                  <a:pt x="4935" y="0"/>
                                </a:moveTo>
                                <a:lnTo>
                                  <a:pt x="4894" y="0"/>
                                </a:lnTo>
                                <a:lnTo>
                                  <a:pt x="4894" y="15"/>
                                </a:lnTo>
                                <a:lnTo>
                                  <a:pt x="4935" y="15"/>
                                </a:lnTo>
                                <a:lnTo>
                                  <a:pt x="4935" y="0"/>
                                </a:lnTo>
                                <a:moveTo>
                                  <a:pt x="4992" y="0"/>
                                </a:moveTo>
                                <a:lnTo>
                                  <a:pt x="4949" y="0"/>
                                </a:lnTo>
                                <a:lnTo>
                                  <a:pt x="4949" y="15"/>
                                </a:lnTo>
                                <a:lnTo>
                                  <a:pt x="4992" y="15"/>
                                </a:lnTo>
                                <a:lnTo>
                                  <a:pt x="4992" y="0"/>
                                </a:lnTo>
                                <a:moveTo>
                                  <a:pt x="5048" y="0"/>
                                </a:moveTo>
                                <a:lnTo>
                                  <a:pt x="5007" y="0"/>
                                </a:lnTo>
                                <a:lnTo>
                                  <a:pt x="5007" y="15"/>
                                </a:lnTo>
                                <a:lnTo>
                                  <a:pt x="5048" y="15"/>
                                </a:lnTo>
                                <a:lnTo>
                                  <a:pt x="5048" y="0"/>
                                </a:lnTo>
                                <a:moveTo>
                                  <a:pt x="5105" y="0"/>
                                </a:moveTo>
                                <a:lnTo>
                                  <a:pt x="5062" y="0"/>
                                </a:lnTo>
                                <a:lnTo>
                                  <a:pt x="5062" y="15"/>
                                </a:lnTo>
                                <a:lnTo>
                                  <a:pt x="5105" y="15"/>
                                </a:lnTo>
                                <a:lnTo>
                                  <a:pt x="5105" y="0"/>
                                </a:lnTo>
                                <a:moveTo>
                                  <a:pt x="5160" y="0"/>
                                </a:moveTo>
                                <a:lnTo>
                                  <a:pt x="5120" y="0"/>
                                </a:lnTo>
                                <a:lnTo>
                                  <a:pt x="5120" y="15"/>
                                </a:lnTo>
                                <a:lnTo>
                                  <a:pt x="5160" y="15"/>
                                </a:lnTo>
                                <a:lnTo>
                                  <a:pt x="5160" y="0"/>
                                </a:lnTo>
                                <a:moveTo>
                                  <a:pt x="5218" y="0"/>
                                </a:moveTo>
                                <a:lnTo>
                                  <a:pt x="5175" y="0"/>
                                </a:lnTo>
                                <a:lnTo>
                                  <a:pt x="5175" y="15"/>
                                </a:lnTo>
                                <a:lnTo>
                                  <a:pt x="5218" y="15"/>
                                </a:lnTo>
                                <a:lnTo>
                                  <a:pt x="5218" y="0"/>
                                </a:lnTo>
                                <a:moveTo>
                                  <a:pt x="5273" y="0"/>
                                </a:moveTo>
                                <a:lnTo>
                                  <a:pt x="5230" y="0"/>
                                </a:lnTo>
                                <a:lnTo>
                                  <a:pt x="5230" y="15"/>
                                </a:lnTo>
                                <a:lnTo>
                                  <a:pt x="5273" y="15"/>
                                </a:lnTo>
                                <a:lnTo>
                                  <a:pt x="5273" y="0"/>
                                </a:lnTo>
                                <a:moveTo>
                                  <a:pt x="5328" y="0"/>
                                </a:moveTo>
                                <a:lnTo>
                                  <a:pt x="5288" y="0"/>
                                </a:lnTo>
                                <a:lnTo>
                                  <a:pt x="5288" y="15"/>
                                </a:lnTo>
                                <a:lnTo>
                                  <a:pt x="5328" y="15"/>
                                </a:lnTo>
                                <a:lnTo>
                                  <a:pt x="5328" y="0"/>
                                </a:lnTo>
                                <a:moveTo>
                                  <a:pt x="5386" y="0"/>
                                </a:moveTo>
                                <a:lnTo>
                                  <a:pt x="5343" y="0"/>
                                </a:lnTo>
                                <a:lnTo>
                                  <a:pt x="5343" y="15"/>
                                </a:lnTo>
                                <a:lnTo>
                                  <a:pt x="5386" y="15"/>
                                </a:lnTo>
                                <a:lnTo>
                                  <a:pt x="5386" y="0"/>
                                </a:lnTo>
                                <a:moveTo>
                                  <a:pt x="5441" y="0"/>
                                </a:moveTo>
                                <a:lnTo>
                                  <a:pt x="5400" y="0"/>
                                </a:lnTo>
                                <a:lnTo>
                                  <a:pt x="5400" y="15"/>
                                </a:lnTo>
                                <a:lnTo>
                                  <a:pt x="5441" y="15"/>
                                </a:lnTo>
                                <a:lnTo>
                                  <a:pt x="5441" y="0"/>
                                </a:lnTo>
                                <a:moveTo>
                                  <a:pt x="5499" y="0"/>
                                </a:moveTo>
                                <a:lnTo>
                                  <a:pt x="5456" y="0"/>
                                </a:lnTo>
                                <a:lnTo>
                                  <a:pt x="5456" y="15"/>
                                </a:lnTo>
                                <a:lnTo>
                                  <a:pt x="5499" y="15"/>
                                </a:lnTo>
                                <a:lnTo>
                                  <a:pt x="5499" y="0"/>
                                </a:lnTo>
                                <a:moveTo>
                                  <a:pt x="5554" y="0"/>
                                </a:moveTo>
                                <a:lnTo>
                                  <a:pt x="5513" y="0"/>
                                </a:lnTo>
                                <a:lnTo>
                                  <a:pt x="5513" y="15"/>
                                </a:lnTo>
                                <a:lnTo>
                                  <a:pt x="5554" y="15"/>
                                </a:lnTo>
                                <a:lnTo>
                                  <a:pt x="5554" y="0"/>
                                </a:lnTo>
                                <a:moveTo>
                                  <a:pt x="5612" y="0"/>
                                </a:moveTo>
                                <a:lnTo>
                                  <a:pt x="5568" y="0"/>
                                </a:lnTo>
                                <a:lnTo>
                                  <a:pt x="5568" y="15"/>
                                </a:lnTo>
                                <a:lnTo>
                                  <a:pt x="5612" y="15"/>
                                </a:lnTo>
                                <a:lnTo>
                                  <a:pt x="5612" y="0"/>
                                </a:lnTo>
                                <a:moveTo>
                                  <a:pt x="5667" y="0"/>
                                </a:moveTo>
                                <a:lnTo>
                                  <a:pt x="5624" y="0"/>
                                </a:lnTo>
                                <a:lnTo>
                                  <a:pt x="5624" y="15"/>
                                </a:lnTo>
                                <a:lnTo>
                                  <a:pt x="5667" y="15"/>
                                </a:lnTo>
                                <a:lnTo>
                                  <a:pt x="5667" y="0"/>
                                </a:lnTo>
                                <a:moveTo>
                                  <a:pt x="5722" y="0"/>
                                </a:moveTo>
                                <a:lnTo>
                                  <a:pt x="5681" y="0"/>
                                </a:lnTo>
                                <a:lnTo>
                                  <a:pt x="5681" y="15"/>
                                </a:lnTo>
                                <a:lnTo>
                                  <a:pt x="5722" y="15"/>
                                </a:lnTo>
                                <a:lnTo>
                                  <a:pt x="5722" y="0"/>
                                </a:lnTo>
                                <a:moveTo>
                                  <a:pt x="5780" y="0"/>
                                </a:moveTo>
                                <a:lnTo>
                                  <a:pt x="5736" y="0"/>
                                </a:lnTo>
                                <a:lnTo>
                                  <a:pt x="5736" y="15"/>
                                </a:lnTo>
                                <a:lnTo>
                                  <a:pt x="5780" y="15"/>
                                </a:lnTo>
                                <a:lnTo>
                                  <a:pt x="5780" y="0"/>
                                </a:lnTo>
                                <a:moveTo>
                                  <a:pt x="5835" y="0"/>
                                </a:moveTo>
                                <a:lnTo>
                                  <a:pt x="5794" y="0"/>
                                </a:lnTo>
                                <a:lnTo>
                                  <a:pt x="5794" y="15"/>
                                </a:lnTo>
                                <a:lnTo>
                                  <a:pt x="5835" y="15"/>
                                </a:lnTo>
                                <a:lnTo>
                                  <a:pt x="5835" y="0"/>
                                </a:lnTo>
                                <a:moveTo>
                                  <a:pt x="5892" y="0"/>
                                </a:moveTo>
                                <a:lnTo>
                                  <a:pt x="5849" y="0"/>
                                </a:lnTo>
                                <a:lnTo>
                                  <a:pt x="5849" y="15"/>
                                </a:lnTo>
                                <a:lnTo>
                                  <a:pt x="5892" y="15"/>
                                </a:lnTo>
                                <a:lnTo>
                                  <a:pt x="5892" y="0"/>
                                </a:lnTo>
                                <a:moveTo>
                                  <a:pt x="5948" y="0"/>
                                </a:moveTo>
                                <a:lnTo>
                                  <a:pt x="5907" y="0"/>
                                </a:lnTo>
                                <a:lnTo>
                                  <a:pt x="5907" y="15"/>
                                </a:lnTo>
                                <a:lnTo>
                                  <a:pt x="5948" y="15"/>
                                </a:lnTo>
                                <a:lnTo>
                                  <a:pt x="5948" y="0"/>
                                </a:lnTo>
                                <a:moveTo>
                                  <a:pt x="6005" y="0"/>
                                </a:moveTo>
                                <a:lnTo>
                                  <a:pt x="5962" y="0"/>
                                </a:lnTo>
                                <a:lnTo>
                                  <a:pt x="5962" y="15"/>
                                </a:lnTo>
                                <a:lnTo>
                                  <a:pt x="6005" y="15"/>
                                </a:lnTo>
                                <a:lnTo>
                                  <a:pt x="6005" y="0"/>
                                </a:lnTo>
                                <a:moveTo>
                                  <a:pt x="6060" y="0"/>
                                </a:moveTo>
                                <a:lnTo>
                                  <a:pt x="6020" y="0"/>
                                </a:lnTo>
                                <a:lnTo>
                                  <a:pt x="6020" y="15"/>
                                </a:lnTo>
                                <a:lnTo>
                                  <a:pt x="6060" y="15"/>
                                </a:lnTo>
                                <a:lnTo>
                                  <a:pt x="6060" y="0"/>
                                </a:lnTo>
                                <a:moveTo>
                                  <a:pt x="6118" y="0"/>
                                </a:moveTo>
                                <a:lnTo>
                                  <a:pt x="6075" y="0"/>
                                </a:lnTo>
                                <a:lnTo>
                                  <a:pt x="6075" y="15"/>
                                </a:lnTo>
                                <a:lnTo>
                                  <a:pt x="6118" y="15"/>
                                </a:lnTo>
                                <a:lnTo>
                                  <a:pt x="6118" y="0"/>
                                </a:lnTo>
                                <a:moveTo>
                                  <a:pt x="6173" y="0"/>
                                </a:moveTo>
                                <a:lnTo>
                                  <a:pt x="6130" y="0"/>
                                </a:lnTo>
                                <a:lnTo>
                                  <a:pt x="6130" y="15"/>
                                </a:lnTo>
                                <a:lnTo>
                                  <a:pt x="6173" y="15"/>
                                </a:lnTo>
                                <a:lnTo>
                                  <a:pt x="6173" y="0"/>
                                </a:lnTo>
                                <a:moveTo>
                                  <a:pt x="6228" y="0"/>
                                </a:moveTo>
                                <a:lnTo>
                                  <a:pt x="6188" y="0"/>
                                </a:lnTo>
                                <a:lnTo>
                                  <a:pt x="6188" y="15"/>
                                </a:lnTo>
                                <a:lnTo>
                                  <a:pt x="6228" y="15"/>
                                </a:lnTo>
                                <a:lnTo>
                                  <a:pt x="6228" y="0"/>
                                </a:lnTo>
                                <a:moveTo>
                                  <a:pt x="6286" y="0"/>
                                </a:moveTo>
                                <a:lnTo>
                                  <a:pt x="6243" y="0"/>
                                </a:lnTo>
                                <a:lnTo>
                                  <a:pt x="6243" y="15"/>
                                </a:lnTo>
                                <a:lnTo>
                                  <a:pt x="6286" y="15"/>
                                </a:lnTo>
                                <a:lnTo>
                                  <a:pt x="6286" y="0"/>
                                </a:lnTo>
                                <a:moveTo>
                                  <a:pt x="6320" y="0"/>
                                </a:moveTo>
                                <a:lnTo>
                                  <a:pt x="6300" y="0"/>
                                </a:lnTo>
                                <a:lnTo>
                                  <a:pt x="6300" y="15"/>
                                </a:lnTo>
                                <a:lnTo>
                                  <a:pt x="6320" y="15"/>
                                </a:lnTo>
                                <a:lnTo>
                                  <a:pt x="63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Line 169"/>
                        <wps:cNvCnPr>
                          <a:cxnSpLocks noChangeShapeType="1"/>
                        </wps:cNvCnPr>
                        <wps:spPr bwMode="auto">
                          <a:xfrm>
                            <a:off x="9720" y="982"/>
                            <a:ext cx="12" cy="0"/>
                          </a:xfrm>
                          <a:prstGeom prst="line">
                            <a:avLst/>
                          </a:prstGeom>
                          <a:noFill/>
                          <a:ln w="93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168"/>
                        <wps:cNvCnPr>
                          <a:cxnSpLocks noChangeShapeType="1"/>
                        </wps:cNvCnPr>
                        <wps:spPr bwMode="auto">
                          <a:xfrm>
                            <a:off x="9732" y="3538"/>
                            <a:ext cx="0" cy="0"/>
                          </a:xfrm>
                          <a:prstGeom prst="line">
                            <a:avLst/>
                          </a:prstGeom>
                          <a:noFill/>
                          <a:ln w="89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AutoShape 167"/>
                        <wps:cNvSpPr>
                          <a:spLocks/>
                        </wps:cNvSpPr>
                        <wps:spPr bwMode="auto">
                          <a:xfrm>
                            <a:off x="44415" y="102631"/>
                            <a:ext cx="2" cy="2831"/>
                          </a:xfrm>
                          <a:custGeom>
                            <a:avLst/>
                            <a:gdLst>
                              <a:gd name="T0" fmla="+- 0 1287 102631"/>
                              <a:gd name="T1" fmla="*/ 1287 h 2831"/>
                              <a:gd name="T2" fmla="+- 0 939 102631"/>
                              <a:gd name="T3" fmla="*/ 939 h 2831"/>
                              <a:gd name="T4" fmla="+- 0 939 102631"/>
                              <a:gd name="T5" fmla="*/ 939 h 2831"/>
                              <a:gd name="T6" fmla="+- 0 1287 102631"/>
                              <a:gd name="T7" fmla="*/ 1287 h 2831"/>
                            </a:gdLst>
                            <a:ahLst/>
                            <a:cxnLst>
                              <a:cxn ang="0">
                                <a:pos x="0" y="T1"/>
                              </a:cxn>
                              <a:cxn ang="0">
                                <a:pos x="0" y="T3"/>
                              </a:cxn>
                              <a:cxn ang="0">
                                <a:pos x="0" y="T5"/>
                              </a:cxn>
                              <a:cxn ang="0">
                                <a:pos x="0" y="T7"/>
                              </a:cxn>
                            </a:cxnLst>
                            <a:rect l="0" t="0" r="r" b="b"/>
                            <a:pathLst>
                              <a:path h="2831">
                                <a:moveTo>
                                  <a:pt x="-39218" y="-101344"/>
                                </a:moveTo>
                                <a:lnTo>
                                  <a:pt x="-39218" y="-101692"/>
                                </a:lnTo>
                                <a:moveTo>
                                  <a:pt x="-39218" y="-101692"/>
                                </a:moveTo>
                                <a:lnTo>
                                  <a:pt x="-39218" y="-10134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Line 166"/>
                        <wps:cNvCnPr>
                          <a:cxnSpLocks noChangeShapeType="1"/>
                        </wps:cNvCnPr>
                        <wps:spPr bwMode="auto">
                          <a:xfrm>
                            <a:off x="4382" y="1287"/>
                            <a:ext cx="816" cy="0"/>
                          </a:xfrm>
                          <a:prstGeom prst="line">
                            <a:avLst/>
                          </a:prstGeom>
                          <a:noFill/>
                          <a:ln w="93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AutoShape 165"/>
                        <wps:cNvSpPr>
                          <a:spLocks/>
                        </wps:cNvSpPr>
                        <wps:spPr bwMode="auto">
                          <a:xfrm>
                            <a:off x="28564" y="98376"/>
                            <a:ext cx="2" cy="2831"/>
                          </a:xfrm>
                          <a:custGeom>
                            <a:avLst/>
                            <a:gdLst>
                              <a:gd name="T0" fmla="+- 0 1810 98376"/>
                              <a:gd name="T1" fmla="*/ 1810 h 2831"/>
                              <a:gd name="T2" fmla="+- 0 1462 98376"/>
                              <a:gd name="T3" fmla="*/ 1462 h 2831"/>
                              <a:gd name="T4" fmla="+- 0 1462 98376"/>
                              <a:gd name="T5" fmla="*/ 1462 h 2831"/>
                              <a:gd name="T6" fmla="+- 0 1810 98376"/>
                              <a:gd name="T7" fmla="*/ 1810 h 2831"/>
                            </a:gdLst>
                            <a:ahLst/>
                            <a:cxnLst>
                              <a:cxn ang="0">
                                <a:pos x="0" y="T1"/>
                              </a:cxn>
                              <a:cxn ang="0">
                                <a:pos x="0" y="T3"/>
                              </a:cxn>
                              <a:cxn ang="0">
                                <a:pos x="0" y="T5"/>
                              </a:cxn>
                              <a:cxn ang="0">
                                <a:pos x="0" y="T7"/>
                              </a:cxn>
                            </a:cxnLst>
                            <a:rect l="0" t="0" r="r" b="b"/>
                            <a:pathLst>
                              <a:path h="2831">
                                <a:moveTo>
                                  <a:pt x="-25222" y="-96566"/>
                                </a:moveTo>
                                <a:lnTo>
                                  <a:pt x="-25222" y="-96914"/>
                                </a:lnTo>
                                <a:moveTo>
                                  <a:pt x="-25222" y="-96914"/>
                                </a:moveTo>
                                <a:lnTo>
                                  <a:pt x="-25222" y="-9656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Line 164"/>
                        <wps:cNvCnPr>
                          <a:cxnSpLocks noChangeShapeType="1"/>
                        </wps:cNvCnPr>
                        <wps:spPr bwMode="auto">
                          <a:xfrm>
                            <a:off x="3180" y="1810"/>
                            <a:ext cx="163" cy="0"/>
                          </a:xfrm>
                          <a:prstGeom prst="line">
                            <a:avLst/>
                          </a:prstGeom>
                          <a:noFill/>
                          <a:ln w="93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Line 163"/>
                        <wps:cNvCnPr>
                          <a:cxnSpLocks noChangeShapeType="1"/>
                        </wps:cNvCnPr>
                        <wps:spPr bwMode="auto">
                          <a:xfrm>
                            <a:off x="3343" y="1810"/>
                            <a:ext cx="161" cy="0"/>
                          </a:xfrm>
                          <a:prstGeom prst="line">
                            <a:avLst/>
                          </a:prstGeom>
                          <a:noFill/>
                          <a:ln w="93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162"/>
                        <wps:cNvCnPr>
                          <a:cxnSpLocks noChangeShapeType="1"/>
                        </wps:cNvCnPr>
                        <wps:spPr bwMode="auto">
                          <a:xfrm>
                            <a:off x="4270" y="1988"/>
                            <a:ext cx="0" cy="338"/>
                          </a:xfrm>
                          <a:prstGeom prst="line">
                            <a:avLst/>
                          </a:prstGeom>
                          <a:noFill/>
                          <a:ln w="89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Line 161"/>
                        <wps:cNvCnPr>
                          <a:cxnSpLocks noChangeShapeType="1"/>
                        </wps:cNvCnPr>
                        <wps:spPr bwMode="auto">
                          <a:xfrm>
                            <a:off x="5198" y="1287"/>
                            <a:ext cx="0" cy="1726"/>
                          </a:xfrm>
                          <a:prstGeom prst="line">
                            <a:avLst/>
                          </a:prstGeom>
                          <a:noFill/>
                          <a:ln w="89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AutoShape 160"/>
                        <wps:cNvSpPr>
                          <a:spLocks/>
                        </wps:cNvSpPr>
                        <wps:spPr bwMode="auto">
                          <a:xfrm>
                            <a:off x="44415" y="82937"/>
                            <a:ext cx="2" cy="2831"/>
                          </a:xfrm>
                          <a:custGeom>
                            <a:avLst/>
                            <a:gdLst>
                              <a:gd name="T0" fmla="+- 0 3709 82937"/>
                              <a:gd name="T1" fmla="*/ 3709 h 2831"/>
                              <a:gd name="T2" fmla="+- 0 3361 82937"/>
                              <a:gd name="T3" fmla="*/ 3361 h 2831"/>
                              <a:gd name="T4" fmla="+- 0 3361 82937"/>
                              <a:gd name="T5" fmla="*/ 3361 h 2831"/>
                              <a:gd name="T6" fmla="+- 0 3709 82937"/>
                              <a:gd name="T7" fmla="*/ 3709 h 2831"/>
                            </a:gdLst>
                            <a:ahLst/>
                            <a:cxnLst>
                              <a:cxn ang="0">
                                <a:pos x="0" y="T1"/>
                              </a:cxn>
                              <a:cxn ang="0">
                                <a:pos x="0" y="T3"/>
                              </a:cxn>
                              <a:cxn ang="0">
                                <a:pos x="0" y="T5"/>
                              </a:cxn>
                              <a:cxn ang="0">
                                <a:pos x="0" y="T7"/>
                              </a:cxn>
                            </a:cxnLst>
                            <a:rect l="0" t="0" r="r" b="b"/>
                            <a:pathLst>
                              <a:path h="2831">
                                <a:moveTo>
                                  <a:pt x="-39218" y="-79228"/>
                                </a:moveTo>
                                <a:lnTo>
                                  <a:pt x="-39218" y="-79576"/>
                                </a:lnTo>
                                <a:moveTo>
                                  <a:pt x="-39218" y="-79576"/>
                                </a:moveTo>
                                <a:lnTo>
                                  <a:pt x="-39218" y="-79228"/>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Line 159"/>
                        <wps:cNvCnPr>
                          <a:cxnSpLocks noChangeShapeType="1"/>
                        </wps:cNvCnPr>
                        <wps:spPr bwMode="auto">
                          <a:xfrm>
                            <a:off x="4903" y="3709"/>
                            <a:ext cx="295" cy="0"/>
                          </a:xfrm>
                          <a:prstGeom prst="line">
                            <a:avLst/>
                          </a:prstGeom>
                          <a:noFill/>
                          <a:ln w="93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158"/>
                        <wps:cNvCnPr>
                          <a:cxnSpLocks noChangeShapeType="1"/>
                        </wps:cNvCnPr>
                        <wps:spPr bwMode="auto">
                          <a:xfrm>
                            <a:off x="5198" y="3709"/>
                            <a:ext cx="3768" cy="0"/>
                          </a:xfrm>
                          <a:prstGeom prst="line">
                            <a:avLst/>
                          </a:prstGeom>
                          <a:noFill/>
                          <a:ln w="93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AutoShape 157"/>
                        <wps:cNvSpPr>
                          <a:spLocks/>
                        </wps:cNvSpPr>
                        <wps:spPr bwMode="auto">
                          <a:xfrm>
                            <a:off x="35577" y="105461"/>
                            <a:ext cx="17738" cy="2831"/>
                          </a:xfrm>
                          <a:custGeom>
                            <a:avLst/>
                            <a:gdLst>
                              <a:gd name="T0" fmla="+- 0 4164 35577"/>
                              <a:gd name="T1" fmla="*/ T0 w 17738"/>
                              <a:gd name="T2" fmla="+- 0 591 105462"/>
                              <a:gd name="T3" fmla="*/ 591 h 2831"/>
                              <a:gd name="T4" fmla="+- 0 6240 35577"/>
                              <a:gd name="T5" fmla="*/ T4 w 17738"/>
                              <a:gd name="T6" fmla="+- 0 591 105462"/>
                              <a:gd name="T7" fmla="*/ 591 h 2831"/>
                              <a:gd name="T8" fmla="+- 0 6240 35577"/>
                              <a:gd name="T9" fmla="*/ T8 w 17738"/>
                              <a:gd name="T10" fmla="+- 0 591 105462"/>
                              <a:gd name="T11" fmla="*/ 591 h 2831"/>
                              <a:gd name="T12" fmla="+- 0 6240 35577"/>
                              <a:gd name="T13" fmla="*/ T12 w 17738"/>
                              <a:gd name="T14" fmla="+- 0 939 105462"/>
                              <a:gd name="T15" fmla="*/ 939 h 2831"/>
                              <a:gd name="T16" fmla="+- 0 6240 35577"/>
                              <a:gd name="T17" fmla="*/ T16 w 17738"/>
                              <a:gd name="T18" fmla="+- 0 939 105462"/>
                              <a:gd name="T19" fmla="*/ 939 h 2831"/>
                              <a:gd name="T20" fmla="+- 0 4164 35577"/>
                              <a:gd name="T21" fmla="*/ T20 w 17738"/>
                              <a:gd name="T22" fmla="+- 0 939 105462"/>
                              <a:gd name="T23" fmla="*/ 939 h 2831"/>
                              <a:gd name="T24" fmla="+- 0 4164 35577"/>
                              <a:gd name="T25" fmla="*/ T24 w 17738"/>
                              <a:gd name="T26" fmla="+- 0 939 105462"/>
                              <a:gd name="T27" fmla="*/ 939 h 2831"/>
                              <a:gd name="T28" fmla="+- 0 4164 35577"/>
                              <a:gd name="T29" fmla="*/ T28 w 17738"/>
                              <a:gd name="T30" fmla="+- 0 591 105462"/>
                              <a:gd name="T31" fmla="*/ 591 h 28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738" h="2831">
                                <a:moveTo>
                                  <a:pt x="-31413" y="-104871"/>
                                </a:moveTo>
                                <a:lnTo>
                                  <a:pt x="-29337" y="-104871"/>
                                </a:lnTo>
                                <a:moveTo>
                                  <a:pt x="-29337" y="-104871"/>
                                </a:moveTo>
                                <a:lnTo>
                                  <a:pt x="-29337" y="-104523"/>
                                </a:lnTo>
                                <a:moveTo>
                                  <a:pt x="-29337" y="-104523"/>
                                </a:moveTo>
                                <a:lnTo>
                                  <a:pt x="-31413" y="-104523"/>
                                </a:lnTo>
                                <a:moveTo>
                                  <a:pt x="-31413" y="-104523"/>
                                </a:moveTo>
                                <a:lnTo>
                                  <a:pt x="-31413" y="-104871"/>
                                </a:lnTo>
                              </a:path>
                            </a:pathLst>
                          </a:custGeom>
                          <a:noFill/>
                          <a:ln w="9144">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Text Box 156"/>
                        <wps:cNvSpPr txBox="1">
                          <a:spLocks noChangeArrowheads="1"/>
                        </wps:cNvSpPr>
                        <wps:spPr bwMode="auto">
                          <a:xfrm>
                            <a:off x="3352" y="3538"/>
                            <a:ext cx="1544" cy="348"/>
                          </a:xfrm>
                          <a:prstGeom prst="rect">
                            <a:avLst/>
                          </a:prstGeom>
                          <a:noFill/>
                          <a:ln w="8918">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62"/>
                                <w:ind w:left="348"/>
                                <w:rPr>
                                  <w:sz w:val="17"/>
                                </w:rPr>
                              </w:pPr>
                              <w:r>
                                <w:rPr>
                                  <w:w w:val="105"/>
                                  <w:sz w:val="17"/>
                                </w:rPr>
                                <w:t>Yönetici Şef</w:t>
                              </w:r>
                            </w:p>
                          </w:txbxContent>
                        </wps:txbx>
                        <wps:bodyPr rot="0" vert="horz" wrap="square" lIns="0" tIns="0" rIns="0" bIns="0" anchor="t" anchorCtr="0" upright="1">
                          <a:noAutofit/>
                        </wps:bodyPr>
                      </wps:wsp>
                      <wps:wsp>
                        <wps:cNvPr id="227" name="Text Box 155"/>
                        <wps:cNvSpPr txBox="1">
                          <a:spLocks noChangeArrowheads="1"/>
                        </wps:cNvSpPr>
                        <wps:spPr bwMode="auto">
                          <a:xfrm>
                            <a:off x="4148" y="3012"/>
                            <a:ext cx="2092" cy="348"/>
                          </a:xfrm>
                          <a:prstGeom prst="rect">
                            <a:avLst/>
                          </a:prstGeom>
                          <a:noFill/>
                          <a:ln w="8918">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64"/>
                                <w:ind w:left="114"/>
                                <w:rPr>
                                  <w:b/>
                                  <w:sz w:val="17"/>
                                </w:rPr>
                              </w:pPr>
                              <w:r>
                                <w:rPr>
                                  <w:b/>
                                  <w:sz w:val="17"/>
                                </w:rPr>
                                <w:t>Yiyecek-</w:t>
                              </w:r>
                              <w:r>
                                <w:rPr>
                                  <w:sz w:val="17"/>
                                </w:rPr>
                                <w:t>İ</w:t>
                              </w:r>
                              <w:r>
                                <w:rPr>
                                  <w:b/>
                                  <w:sz w:val="17"/>
                                </w:rPr>
                                <w:t>çecek Direktörü</w:t>
                              </w:r>
                            </w:p>
                          </w:txbxContent>
                        </wps:txbx>
                        <wps:bodyPr rot="0" vert="horz" wrap="square" lIns="0" tIns="0" rIns="0" bIns="0" anchor="t" anchorCtr="0" upright="1">
                          <a:noAutofit/>
                        </wps:bodyPr>
                      </wps:wsp>
                      <wps:wsp>
                        <wps:cNvPr id="228" name="Text Box 154"/>
                        <wps:cNvSpPr txBox="1">
                          <a:spLocks noChangeArrowheads="1"/>
                        </wps:cNvSpPr>
                        <wps:spPr bwMode="auto">
                          <a:xfrm>
                            <a:off x="3658" y="2326"/>
                            <a:ext cx="1238" cy="348"/>
                          </a:xfrm>
                          <a:prstGeom prst="rect">
                            <a:avLst/>
                          </a:prstGeom>
                          <a:noFill/>
                          <a:ln w="8918">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64"/>
                                <w:ind w:left="315"/>
                                <w:rPr>
                                  <w:sz w:val="17"/>
                                </w:rPr>
                              </w:pPr>
                              <w:r>
                                <w:rPr>
                                  <w:w w:val="105"/>
                                  <w:sz w:val="17"/>
                                </w:rPr>
                                <w:t>Toplantı</w:t>
                              </w:r>
                            </w:p>
                          </w:txbxContent>
                        </wps:txbx>
                        <wps:bodyPr rot="0" vert="horz" wrap="square" lIns="0" tIns="0" rIns="0" bIns="0" anchor="t" anchorCtr="0" upright="1">
                          <a:noAutofit/>
                        </wps:bodyPr>
                      </wps:wsp>
                      <wps:wsp>
                        <wps:cNvPr id="229" name="Text Box 153"/>
                        <wps:cNvSpPr txBox="1">
                          <a:spLocks noChangeArrowheads="1"/>
                        </wps:cNvSpPr>
                        <wps:spPr bwMode="auto">
                          <a:xfrm>
                            <a:off x="3514" y="1640"/>
                            <a:ext cx="1523" cy="348"/>
                          </a:xfrm>
                          <a:prstGeom prst="rect">
                            <a:avLst/>
                          </a:prstGeom>
                          <a:noFill/>
                          <a:ln w="8918">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64"/>
                                <w:ind w:left="73"/>
                                <w:rPr>
                                  <w:sz w:val="17"/>
                                </w:rPr>
                              </w:pPr>
                              <w:r>
                                <w:rPr>
                                  <w:w w:val="105"/>
                                  <w:sz w:val="17"/>
                                </w:rPr>
                                <w:t>Toplantı Hizmetleri</w:t>
                              </w:r>
                            </w:p>
                          </w:txbxContent>
                        </wps:txbx>
                        <wps:bodyPr rot="0" vert="horz" wrap="square" lIns="0" tIns="0" rIns="0" bIns="0" anchor="t" anchorCtr="0" upright="1">
                          <a:noAutofit/>
                        </wps:bodyPr>
                      </wps:wsp>
                      <wps:wsp>
                        <wps:cNvPr id="230" name="Text Box 152"/>
                        <wps:cNvSpPr txBox="1">
                          <a:spLocks noChangeArrowheads="1"/>
                        </wps:cNvSpPr>
                        <wps:spPr bwMode="auto">
                          <a:xfrm>
                            <a:off x="1648" y="1640"/>
                            <a:ext cx="1532" cy="348"/>
                          </a:xfrm>
                          <a:prstGeom prst="rect">
                            <a:avLst/>
                          </a:prstGeom>
                          <a:noFill/>
                          <a:ln w="8918">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64"/>
                                <w:ind w:left="237"/>
                                <w:rPr>
                                  <w:sz w:val="17"/>
                                </w:rPr>
                              </w:pPr>
                              <w:r>
                                <w:rPr>
                                  <w:w w:val="105"/>
                                  <w:sz w:val="17"/>
                                </w:rPr>
                                <w:t>Satış Direktörü</w:t>
                              </w:r>
                            </w:p>
                          </w:txbxContent>
                        </wps:txbx>
                        <wps:bodyPr rot="0" vert="horz" wrap="square" lIns="0" tIns="0" rIns="0" bIns="0" anchor="t" anchorCtr="0" upright="1">
                          <a:noAutofit/>
                        </wps:bodyPr>
                      </wps:wsp>
                      <wps:wsp>
                        <wps:cNvPr id="231" name="Text Box 151"/>
                        <wps:cNvSpPr txBox="1">
                          <a:spLocks noChangeArrowheads="1"/>
                        </wps:cNvSpPr>
                        <wps:spPr bwMode="auto">
                          <a:xfrm>
                            <a:off x="2308" y="1116"/>
                            <a:ext cx="2074" cy="346"/>
                          </a:xfrm>
                          <a:prstGeom prst="rect">
                            <a:avLst/>
                          </a:prstGeom>
                          <a:noFill/>
                          <a:ln w="8918">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62"/>
                                <w:ind w:left="55"/>
                                <w:rPr>
                                  <w:b/>
                                  <w:sz w:val="17"/>
                                </w:rPr>
                              </w:pPr>
                              <w:r>
                                <w:rPr>
                                  <w:b/>
                                  <w:sz w:val="17"/>
                                </w:rPr>
                                <w:t>Satı</w:t>
                              </w:r>
                              <w:r>
                                <w:rPr>
                                  <w:sz w:val="17"/>
                                </w:rPr>
                                <w:t>ş</w:t>
                              </w:r>
                              <w:r>
                                <w:rPr>
                                  <w:b/>
                                  <w:sz w:val="17"/>
                                </w:rPr>
                                <w:t>-Pazarlama Direktörü</w:t>
                              </w:r>
                            </w:p>
                          </w:txbxContent>
                        </wps:txbx>
                        <wps:bodyPr rot="0" vert="horz" wrap="square" lIns="0" tIns="0" rIns="0" bIns="0" anchor="t" anchorCtr="0" upright="1">
                          <a:noAutofit/>
                        </wps:bodyPr>
                      </wps:wsp>
                      <wps:wsp>
                        <wps:cNvPr id="232" name="Text Box 150"/>
                        <wps:cNvSpPr txBox="1">
                          <a:spLocks noChangeArrowheads="1"/>
                        </wps:cNvSpPr>
                        <wps:spPr bwMode="auto">
                          <a:xfrm>
                            <a:off x="4155" y="598"/>
                            <a:ext cx="207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C24" w:rsidRDefault="00EA4E12">
                              <w:pPr>
                                <w:spacing w:before="64"/>
                                <w:ind w:left="402"/>
                                <w:rPr>
                                  <w:b/>
                                  <w:sz w:val="17"/>
                                </w:rPr>
                              </w:pPr>
                              <w:r>
                                <w:rPr>
                                  <w:b/>
                                  <w:sz w:val="17"/>
                                </w:rPr>
                                <w:t>GENEL MÜDÜR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061" style="position:absolute;left:0;text-align:left;margin-left:82.1pt;margin-top:29.2pt;width:404.9pt;height:165.5pt;z-index:-251578368;mso-position-horizontal-relative:page" coordorigin="1642,584" coordsize="8098,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8ZUxR4AAJvnAAAOAAAAZHJzL2Uyb0RvYy54bWzsXW2PGzeS/n7A/YeGPt5hMs1+70Emi+yM&#10;HRyQ3QsQ3Q+QJc1IWI2kk2SPfYv971dFspov6hpWvPYgWcsBItl6SD7FYrH58K2//9PHp032YXk4&#10;rnfb24n6Lp9ky+18t1hvH28n/zN9e9VNsuNptl3MNrvt8nbyaXmc/OmHf/+375/3N8tit9ptFstD&#10;BplsjzfP+9vJ6nTa31xfH+er5dPs+N1uv9zCjw+7w9PsBH89PF4vDrNnyP1pc13keXP9vDss9ofd&#10;fHk8wr/emx8nP+j8Hx6W89N/Pzwcl6dsczsBbif9/4P+/zv8//UP389uHg+z/Wo9tzRmn8Hiabbe&#10;QqFDVvez0yx7f1ifZfW0nh92x93D6bv57ul69/Cwni+1DWCNyiNrfjrs3u+1LY83z4/7oZqgaqN6&#10;+uxs53/98MshWy9uJ0XeT7Lt7AmcpMvNVNVj9TzvH28A9dNh/+v+l4OxEb7+vJv/7Qg/X8e/498f&#10;DTh79/yX3QIynL0/7XT1fHw4PGEWYHj2UXvh0+CF5cdTNod/rFVVFCU4aw6/FSpXXW39NF+BMzGd&#10;aqpiksHPdVcZF85Xb2zyLu+hzWHaslQ64fXsxpSruVpuaBg0uaOr1eM/V6u/rmb7pXbWEeuLahUo&#10;2Fr9eb1dZqotTKVq0N3W1Oj849bWaLbd3a1m28elzm76aQ+1pzAFcPeS4F+O4I5kDZdlVeqaUkq1&#10;pqqonm0Nh1U0u9kfjqeflrunDL/cTjbAWrtu9uHn4wmJOAh6crt7u95s4N9nN5tt9nw76XrV6wTH&#10;3Wa9wB/xt+Ph8d3d5pB9mGEg6j/aKvjFh2GZ97PjyuD0T4Y0RMJ2oUtZLWeLN/b7abbemO/AarPF&#10;gsA64Gm/mRD8e5/3b7o3XXVVFc2bqyq/v7/68e1dddW8VW19X97f3d2rfyBnVd2s1ovFcou0qTtQ&#10;laxh2I7JBPLQIQz1cx3mrisSyNKnJq2djH41rfPdbvHplwM5H9rqqzVaFTVa3QSDFji7eYVG23c6&#10;WrRXdd9QATEM7S/daPuyzS+N9g/eaOGRYJ5fP8LjRvef0N3qlmJbLj3Ajv7TS/eq5pff0KviMwba&#10;Yd/WYafalIXtV5X+ZXj2QLy8Nx0r9k3UmcKAYWG7q8eFZT+FDB6eNjAM+c+rLM/Kqm+zsoQCdffn&#10;YBAKBvYf19k0z54zXXYEgjrx8ur7PBsou5zgCTHkhJBVZsgjOyJVEcaQqptmlFRNMCRVMaQaAum8&#10;GFItgSAnjhQ4wbOubNp+lBQMbAb7ph1DCh/UXmZQTWNVpfxaR8xYXamw1suurEd5Kb/ip6rgmIV1&#10;zzHzq55lFlZ92YG3R9uWX/tT1XDMQgdwzPz655hh2HjVX+V5Ocqs8B0wLdh2H7qAaWOF7wCukRVh&#10;9Vd5yzDzHTAtuMZfhC7gmPkOYJmF1V+pbjwoC98B04KLABxzey5gvFn6DuC8WYbVX5VVMerN0nfA&#10;tOQioAxdwDHzHcAyC6u/KpnetfQdMC25CChDF3DMfAdwzKqw+qtajccmjoFcd1ZxEYAKyffmeNeP&#10;6mDIjGtnVVj9Vc30s5XvgGnFRUAVuoCJgMp3AMssrP6q6cfbGUhZZ+a04iIAhGZQZ+PPgNp3AOfN&#10;Oqz+qoNCx3ra2nfAtOYioA5dwLSz2ncAyyys/qpnetrad8C05iKgDl3AMfMdwDFrwuqvc3jwjNVZ&#10;4ztg2nAR0IQuYNpZ4zuAa2dNWP11zvS0je+AacNFQBO6gGPmO4BlFlZ/rfrxdtb4Dpg2XATAeFkQ&#10;Aa3vAM6bMNPhZ1WX0LjHvNn6Dpi2XAS0oQuYdgbjcRfoLLOw+uuK6Wlb3wHTlouANnQBx8x3AMes&#10;C6u/rovxOut8B0w7LgJAPvsuYNpZ5zuAa2cw0eZnVddMT9v5Dph2XAR0oQs4Zr4DWGZh9ddtPj7a&#10;7nwHTDsuAvrQBYw3e98BnDf7sPrrrh6Pzd53wBQqdlzL9aELOGa+A1hmYfXXPdPT9r4Dpj0XAaiG&#10;/bHG+HOz9x3AMVN5WP9NXoyLOpgYpkJRa0I6ptpUHrqBaWsq973ANTaVh05oYLZ5tFdTue8HoMdF&#10;gspDX7D0fFfw9EJPNIVSDD3fGUCPCwcl1cW+N1jnRsq4KZvxWFWRNOa1sQr9wQSFggmN9HNBqdAV&#10;sMow3v3iXLrLbgrpuLanQn+w9HxvsLUXaeQGHqnjzg1FsmJVsipkoSHSySoSyk3DdMSq8J0B8x5s&#10;aMi0sip8b7ChUYSuaFrFRG4olxWrl5VMMCuRYlaRZG66loncUDNDOq7tyVSzKn1vsG2vjEKj57rl&#10;UDgrVjkrmXRWpSg0IvHc5iXz1AjVs2LlMyxCUoi/NEupRAJaRQq6hdW48cgNJTSk45wrE9FKpKJV&#10;FYZGW0BIjg3VcUnY7/dYIa1kSlqJpLSKtHRbtkzkhmIa0nG1J5PTSqSnVR2GRluV4xOEKlTUkI6l&#10;F/qDe2rUvjfYyI1UdVtX46pahbJasbpayYS1EilrWMqnJqXjrG24bjnU1pCOqz2ZulaN6KnRhK5o&#10;W3gcjIZGKLAVq7BxSUowWFYijY3bCfzM2g4U1yi9UGVDOq72ZDobFs6pYFyf4RZC2ig0eq5bDqW2&#10;YrW2kolt1YpCI5LbXc5MUahQbytWcCuZ4lYiya0izd3hSGnUuaHohnScc2WyW3Wi0OjC0OiKkqPn&#10;O2OqWOmtZNpbicS3itR3V3JrXaH8hnRc7ckEuOpFodGHodFVXLccanDFinCY+aOQNCOWcRWuRDIc&#10;9tYFmXU1M3cB29YIiDIc0jG1V8hkeCGS4UUkw7uG6ZaLUIZDOpZe6A9Ghhe5JDSKPHRF11bj4z29&#10;6W5Yf4Ha42Q47IOjan7JuSD3CfZCt1xEMrzrmEWwIpThkI6rPZkML0QyvIhkeNcz3XIRynBIx9IL&#10;/cEMqArYueaGt9xDrYhkeJ8zkxhFKMMhHUdPJsNhV6RPj9moAWN3QpmWophuuQhlOI75x+cdC5kM&#10;L0QyvIhkeF9U49tbilCGQzqOnkyGFyIZXkQyvK+Y1bEilOGQjqUX+WO8Wy5EMryIZHhfcd1yKMMh&#10;HUtPFhoiGV5EMryvmUmMIpThkI6jJ5PhhUiGF5EM7xuuWw5lOKRj6cmeGqwMh/1hww6w2crssNVb&#10;K+2uMNhkmcF2YNzxiPvG9rsj7n+eQi8Pu8+mJe4JgywAhb8yYBiOIFhv/02CoQdEMDxHJFnj80HD&#10;abPby0ywv9ZwvbM8yQX7T4RDvychg/2Zhsssxf4F4dAvSHLHeNdwmakYfxouMxXjAeHQjiVksH1q&#10;uMxUnLZBOEy3SHLHaRQNl5mK0xoaLjMVpxkQDtMDEjIo+zVcZirKcISDfJbkjrJYw2WmokzVcJmp&#10;KBsRDnJPQgZlnIbLTMUFTYSDHJLkjjJHw2WmouzQcJmpejkO8biOJqGjF8hMApm5Cg+o6ATSzmno&#10;nYa9uInuaeifYCAosoF6KCXsovTSh7YBBkuyEshoYTelqJ/CeX1RCdRT4Uy7KAH1VTj3LUtg2zXO&#10;RssSkNHCDktRj4UztqISqM9SMIcqSkC9Fs5qyhKQ0TDPKEtARgu7LkV9F87FiUqg3gtnx0QJqP/C&#10;+SpZAjIaZpBkCchoYSemqBfDWRZRCdSP4byHJIGe0MAQxZkIWQJrNM4NyBJYo1GtixJQR4b6WZbA&#10;dt6oaEUJqCNDjSlLQEYLOzIt53S1CjsyLbBMAqHR1JEVwo5MixBdgrAjK2jYBZrVryUzkLUj9gOc&#10;OY1Pmx4mGZw2fYdpYAw/O+FAn77imTlzamQFR/1qPcx/2n1YTncaccLxPuoWIEqnntzPm60Pgyki&#10;D0W/0edeZ2UwQzuiH+nTgGx5MhSxoiwcO5MZzjd6tNzPlMDAcB+pB6Mf6TMAJYjZEmWoFH29vOcR&#10;4/jrLSsejojTpzGAUAluVKgQlrJBT/h53FgbcLXLwxF3+rQ2WFSCHBUqhCVtwPU6jxtng56t8nDE&#10;nT6NDYRKkbOFCmEpG0qcm/O4sTbYB2+cX2SDRSXIUaFCWFym42hqrsRFM4ENsFAV4Ig7fdrcLCpF&#10;zhYqhKVsqOyjgnDOxogdrvh4ttKv9GltsKgEOSpUCCNuVJbjaEqtcH3L4+Z+pxQWh7snPBz9Sp8h&#10;KkXOFiqEpWyocZuIx42zocZVFw9H3OnT2ECoBDkqVAhL2QC73AJurA24ayJtg0UlyFGhQljSBtwj&#10;4nHjbGhw6cPDUf3Tp/EDoVLkbKFCWMoG2M4XcGNtwJ0LaRssKkGOChXCkjZYSUc4zoYWVymSNhAq&#10;Rc4WKoQRN/K542i83+E6i8fN/U4pDA62qgQ4+pU+Q1SCHBUqhCVtwH0SAhs6Kwji/EIbCJUiZwsV&#10;wuIyXT2bmuuFoqHHlX7PVuJOnzY3i0qQo0KFsKQNQu3Q4xa8tA0WlSInlQ/j45vYDzDPGQ4iHCCs&#10;YphBNTO0ca0wsIQZQ7lSXFys42maAOxZDXsdB4gZymRELtMRQ7kpQ2J+xMrxJEOEUgIylLSrAZYk&#10;KFMTcJxgfLhzZohe6/favQOQ7WSxSFAovc8N8ksZQuVKccmmVQhFBcyzj0ddZC/BkgRlugLOAIx3&#10;kq7CbUWXQmWhCpG0GGApQ6hcKS7pkVIoL2B3icgjBEsSlCkMWKwIOyNqAGceqYQaA44CjEcd5Ww9&#10;TLCUIVSuFJf0SC0UGqoSKY0BliJI5UpxaUOEagP2749HXeQRgiUJygQHzL2NF3vWtGCrejDscICY&#10;oUhzwPkAI01ShlC5UlzSI41Qd8Di13jURfYSLElQJj3geTg+MnIVboOzFYoP2J4fuo4MoE+bH8FS&#10;hlC5UlzSI61QgahWJEEGWJKgTITANvzxkdGZR2BfsyxGOpEOga33JjhThlC5UlzSI51Qi8B1leNV&#10;EzUtgiUJyuSIivlRcWce6aV6pJfpEYKlDKFypbiUR2ChNuyMnKVku43iXqZHCJYgOJQrxaUNicb7&#10;nCGwhV7StAZYkqBMjxR5xI+q1/E0FQ0rPrJgh33u4SQR5UifNj+CpQyhcqW4pEegmxH1WrBBXjL6&#10;HWBJgjI9UsT8qN7OPFII9QhsFAhdRznSJ3lYttYB2wjMYDplMOGSHimi8b6zNGJYiPQIKFjjuCRB&#10;mR6B7Q1hZ0SsHE9bgyUethVodrgCWaJHBljKECpXikt6pBLqEdh7Pl41VEVUMbKlD9grLholD7i0&#10;IdF437ksYliJ9EhBsFRNVzI9UhAuaUgt1COwfUWyBjLAUoZQuVJc2pBovM96pBbpkYJgSYIyPVLU&#10;ET9qJ46nbdONUI8UtUiPDLCUIVSuFJf0SBON952lZDtZDHup/O6NfqbPCJYkKNMjRcyPinM8bcFw&#10;Ei/g5wCUhIAiPVK0Mj1SULkpgwmX9Egr1CNFK9IjAyxJUKZHipgfVa+rcFvRnVCPFJ1IjwywlCFU&#10;rhSX9Egv1CNFJ9IjAyxFkMqV4tKGRON95zJyonVdL9MjBEsSFOqRPuJHrBxPw6/MpXqkl+kRgiUM&#10;GcqV4lIeKXOhHinh3puge6OqoU+qGOG2Kyo3aUjEj4o784gS6pEyF+mRAZYiSOVKcUmP6OsFBMP4&#10;Ut+Z4wGpaujTeoRgSYIyPVLG/Ki4M48UQj0CF9tL9MgASxlC5UpxSY+UQj1SFiI9MsBSBKlcKS5t&#10;iFCPlPpdA+mmRbAkQZkeKcuIH9u04ELyoDNybY+S2MZfivQIrHGKlF9J5aYMJlzSI1U03mcNqUR6&#10;BN7JYxRxkqBMj5QxP6pex9NWdC3UIzBZELqOcqRPmx/BUoZQuVJc0iO1UI+UtUiPDLAkQZkeKWN+&#10;VG9nHoEj6LIYaUR6BGJTtD5SUrkpgwmX9Egj1CNw5adkEnuAJQnK9EgZ82M9AhekyTzSivRISbCU&#10;IVSuFJf0CNwXJTREpEfKVrZfq6RyU4YQLm1INN53QUROtN1RJ9IjJcGSBGV6pOwifsTK8bT84LIT&#10;mUc6kR4pCZYyhMqV4pIe6aPxvrOUbCeL8cKS9BClt7AkQdn6CLwtKVy/IVaOp+EHt7uEM6EOQEnI&#10;EJke6WXrI0O5CYMHXMojVR6tP3CGVLlofWSAJQnK9MgZP6pex9N6RF9G6rUYB6AkBBTpkUpZWMoQ&#10;KleKS3pEXz0mMkSkRyp97SbklyJI5UpxaUOi8T7rEX0zlmcxOYw+reMIliQo0yPwUkdhsJdCPVLB&#10;ZKig1xpgKUOoXCku6ZFSqEfgJtrxqok8QrAkQZkegZNu44sAruXYplAJ9UgFjzqJRwiWMoTKleKS&#10;HqmEeqSqRHpkgCUJyvRIFfOjBnDmEXgZSlDRDkBJrOtqkR6BXbAiPVJRuSmDCZf0SC3UI1Ut0iMD&#10;LElQpkeqmB9Vr6twW9GNUI9UjUiPDLCUIVSuFJf0SCvUI1Uj0iMDLEWQypXi0oZE433nMnKidV0r&#10;0iMVwZIEZXqkaiN+xMrxtPw6oR6pWpEeGWApQ6hcKS7pkS4a7ztLyXayWKRHqk6mR2D6S9a7ES5p&#10;SC/UI1Un0iMDLFXTVK4UlzZEqkd6mR4hWJKgUI/0ET9qJ67lmBZT58L1EXjQSdZHBljCkKFcKS7l&#10;EXidZDiodZaS7WSxSI/UuWy/1lBuypCYH7FyPC0/eDOBaIhSw4tvAiDlSJ+Un4UlCcr0SB3zo+LO&#10;DIFtnAE/B6AkxFCkR2p9KX9aIdZUbspgwiWbVhGN91lDYLdiYDHZSZ/WXoIlCcr0SB3zo+IcT1tw&#10;ibcTewrWASgJMRTpkbqwsJQhVK4Ul/QIzEnKDIG1qABIdtInVYyFJQnK9Egd86PiXIXbgiuhHqnh&#10;jdESQwiWMoTKleKSHqmEeqSuRHpkgCUJyvRIHfNjPVIL9Uhdi/TIAEsZQuVKcUmPNEI9AgIx7BWo&#10;aujTNlWCpQhSuVJc2pBovO+CKGLYRON9+pk+rSEESxKU6ZG6ifhRcY6nLRhePBXEsANQEmIo0iPg&#10;EDOZkTKEypXikh5phXoENhKH/TTZSZ9UMTI9UlO5SUMiflScq3BbcCfUI/BK8HBpi3KkTzJEtj5S&#10;U7kpQwiX9EgXjfedpRHDTqRHaoIlCcr0SB3zI1aOp63BXqpHepkeIVjKECpXikt5BDYqCPVIL9Mj&#10;BEsQHMqV4tKGCPUIvMpWMkQZYEmCMj3S5BE/rmk1cP+HqPttcpEeGWApQ6hcKS7pEboamYAuiMh2&#10;E0wwYyryCMGSBGV6pIn5ESvH0/LTb0sR6BG4ESB0HeVIn2SvTI80VG7KYMJRRVNx54YI9QgMPSR6&#10;ZIAlCcr0CLw+avw5fGYIbaYkix2AbLdVXYr0SEOwlCFUrhRH/AwruKEYrx3WLwsZ7h/Ga4vfH08/&#10;LXdPeNXwcbdZL96uNxv9l8Pju7vNIfsw28C9w/qPvfE4gG30e0e2O0xmro02/7L8eLJXHMO37P1h&#10;fTv5OxxTqPI/F/3VW3i37VX1tqqv+jbvrnLV/7lvYFtCdf/2H3j9sapuVuvFYrn9eb1dZh+fNtvj&#10;Dfzj7WR1Ou1vrq+P89XyaXb87mk9P+yOu4fTd/Pd0/Xu4WE9X14vDrPn9fbxGk5p59dPs/V2ghcs&#10;wxukzM3KAfujzMjD7v12oa9uXi1nizf2+2m23pjv1yFjXclgNn3qirh+3h9vjvtfDj98j9/e7Raf&#10;fjlkh90Jb3XOPiwP8GW1O/wfsD3M9reT4/++nx2Wk2zzX9sj0IcXwQLspP9S1S0+Rw7+L+/8X2bb&#10;OWR1OzlN4NUx+PXuBH+DJO/3h/XjCkpS+pbp7e7H96fdw/qEnnOs7F+ej3vDFb5YJwBG5oTn3WFh&#10;PIDf9ofdfHk8gld+Xc32SygbC5v/9QPUwHpxO9FvGdvOnpa3E+1xBe/wAEoWdLfFStMvt/l1//Nu&#10;/rdjtt3dreClOEud3fTTHhKai9SDJPgXrPHs3fNfdgvAzMBabfjHh4Nu8dBk8HbtXtcn9LI9vL1R&#10;+xkb7Rx+QYE497pfSrg/mLDJ8MvtZAPtVGc8+wDOxtqEcLMQpD7Ex+xms9XNsYSXgOow+4yYw5zv&#10;Z8eViU3doA3rdDuF4rHU0ejM+zfdm666gu0Ub66q/P7+6se3d9VV8xZmFe/L+7u7exVGJ8b8Px+d&#10;Qf14kWQ6IqhIUSRRC37NRgt6J2i03Ss3WruHvIS5tLDVQqR/jUYLCqW9NFr9SPnjNlqQXKbRYtev&#10;+88Mbxt03e2v+hkFowHT11JgQW9tfhH3qrCFBcYqOJmu4NoS2OcDWelo1j2r7VgLvLgVy5jdUN/q&#10;D0moP/Vekva4sAZMoZmbN2fq1xzCFX1t5pfkgDAHNLxiU8NWGZWLGVN+QMnLD99UPJ4djE+H7BA1&#10;nhv0DqLcoIoEucHg1MvtBVthCXLILrIV6vgzXjUHtQwunJKXXnyBksWK3iBisaJXe1jsF3znBrxq&#10;QzcBbJJuBG9G7ldwtaAVwld4JytcYGVaqAOGQ/0oQQMzPiYBwVzC0RJcAgekpKMJHCX56P58DAJj&#10;ykt3PnTnvDB4q/9Yl3qwzx6sXIb9dtgPvVowgmqwkoMx/Ncc9sOeUrPagP0kluyeTh2+gfhrjKH6&#10;y8CfZPkfdwwFz9jzMZR+kNm2+8XGUAVcEmiWVfoOjl+FjfTLD6E6lWdeQW5oFIygEDU+5glHUHjB&#10;7Hh2/ghKo8azC4dQfHb+EOqF7KIxFGtsMIQKjb0Modxry14cQhV1YZdyr3o476lbLlQeO74J8DDb&#10;ZZ+2NApy6ex4iME7HKUcwzs+l+HTl5rC8cZFoB39edXL8OlrzZrCik8wfNJR82rDJzjUZHQZvDRA&#10;Lza44RO+I/UyfLrMm45P9sMFRUGz1dMFr9dsacPjWLOFcc5l1H+Z7h9bo8Ilt6DZ6kmeV2u2cNbU&#10;9rY9LOEHYhX+HRttaZYBvJlUWoL63FWqrodpMJRp/MOdXxm+rFKdr/firCC2mFdcpcL3OgfNVk/k&#10;vlqzrVVv9qWcz7HYZqvw8BtWjFsBuLRb2Pvwja+uono07dZfqNLjTNt4v9gki1uo6gqYnws71y8+&#10;yQITgH3mFTQ+yaJR47Mi4SQLXMamxrPzJ1k0ajy7cJKFz86fZHkhu3CShTfWn2SJjL1MsggnWbx1&#10;qrbHnXimG2UnQQJ8baYTobJpqsSlO190anuHdzhKOYZ3fC6TLJdJlondtPaH25pWQDfqj5/q192a&#10;VvU5EMDRPTw2oidTD13yRa1e1OqoWoXHetBsX3dz2jDsP2+25hbBS7u9tNvRdgt92tmwv/4q+9PK&#10;um5hFKr3p9VwKU7Yu6q2hfkU3b/SXjFPoX7mHjW4wq3KTLl6Bmd87D/Ns+fMlB+hwqF/3SvYoQbU&#10;7aZll5s/9EeUZOQPJyrycW7+yH9acdzCgT/PzR/489yg6r39bjw3mEsetrtNO44brE/42fHklL/Q&#10;zbPDbeEiengA2vFTBUswVGFm7+GYZ3FH5ZAhv/kQt6/ICPrumKqGJRg65AWCvkd4gjib6hHkAwPn&#10;rwaDpwUfGqFLeII4oBsyfIFg6JEXCPoemRZsfOBNUJ7FLxD0XfICwdAjLxD0PTIt2CDBk3AeQT5I&#10;8Mq+oQbDIPk86Q6bS/UeU9G+0SnUN25IDTaD6m1icNjlEY+54Iz1fnfEkx1TsB3BENdGG7+4fXVq&#10;7yuYDmesEnDz+JgqPTIH21+GY1NGMtACJWTgwJKByywtrKnDfmpNxpCyR7EOy/kpw+NccJJI/x9O&#10;BR0m2bvbyTvz8BtOhpnTYnhSxT4HX9zsAa+4sDUH+2WrrqXKZicKYJrNvgYkTEDzCS4hbd9gEjgg&#10;JR1NUA9VTjCXMJHAASmpTRAaLSiBSyAswVWrIQKeTZ7o+5w9v+1b/M+20GDh519vRScw77JpRS9M&#10;feWjfvgYNAP8KR6y+/PuYwbvW8fm5k3rZ6eP8AMe6tOrj9Gpvx8Ph90znsSEw4imq/GSmnyOkmN/&#10;ZVnDoAF65PMTVKrGt1brVVW4bcH01nQ+JVqdwk5V06SzKhiYL539E6yqfkYMPq1Py0O2WT/dTuAN&#10;2fDH9OjcgdXf6UHAVwnI08d3H80G9KHd/cbjuPgA1Qdu4Ys5hgtfzBFc+PLHm+OEccxZTMb7mV8n&#10;Jiu6hb3El3tD4LlNZYW+4f4Sk699OPeVY3KY6/nGYxLk3VlM+hs8cfn7dWIS3sQDZOA5WcAr0cKY&#10;VAVNkuHbpS/Pydc6MP/KMTksHnzjMQkS+ywm/d2rrxiTNZyRwJiEGeV48zVq0cvY9dUvsXjlmBzW&#10;ob/tmMRZy7OY9Lfmvl5MQiia5+RYTOJlHZex67/22BXaop3H+MZjEia6z2JSz9R4EzWvM3aFi8Rt&#10;TCpYE4v0ZDvM8eifYOLmMsfz9Q8tve5z0iyHYLv7xmMSnj9nMTn0V/Z2n9eJSbgWyCxt1XA2IA5J&#10;iFb9mIStGV9OTuI00rAWAmH++7wF7QsGhpk1+4Nfu/gbp7SDWyP1eZLEzXHDPDCMzX7nz204NfR4&#10;8/wIFzJC632ECyJX6/n97DTz/w7fn/c3y2K32m0Wy8MP/y8AAAAA//8DAFBLAwQUAAYACAAAACEA&#10;VOKKq+EAAAAKAQAADwAAAGRycy9kb3ducmV2LnhtbEyPQW+CQBCF7036HzbTpLe6oGiRshhj2p6M&#10;SbWJ8bbCCER2lrAr4L/v9NQeX+bLm++lq9E0osfO1ZYUhJMABFJui5pKBd+Hj5cYhPOaCt1YQgV3&#10;dLDKHh9SnRR2oC/s974UXEIu0Qoq79tESpdXaLSb2BaJbxfbGe05dqUsOj1wuWnkNAgW0uia+EOl&#10;W9xUmF/3N6Pgc9DDeha+99vrZXM/Hea74zZEpZ6fxvUbCI+j/4PhV5/VIWOns71R4UTDeRFNGVUw&#10;jyMQDCxfIx53VjCLlxHILJX/J2Q/AAAA//8DAFBLAQItABQABgAIAAAAIQC2gziS/gAAAOEBAAAT&#10;AAAAAAAAAAAAAAAAAAAAAABbQ29udGVudF9UeXBlc10ueG1sUEsBAi0AFAAGAAgAAAAhADj9If/W&#10;AAAAlAEAAAsAAAAAAAAAAAAAAAAALwEAAF9yZWxzLy5yZWxzUEsBAi0AFAAGAAgAAAAhAJM/xlTF&#10;HgAAm+cAAA4AAAAAAAAAAAAAAAAALgIAAGRycy9lMm9Eb2MueG1sUEsBAi0AFAAGAAgAAAAhAFTi&#10;iqvhAAAACgEAAA8AAAAAAAAAAAAAAAAAHyEAAGRycy9kb3ducmV2LnhtbFBLBQYAAAAABAAEAPMA&#10;AAAtIgAAAAA=&#10;">
                <v:line id="Line 172" o:spid="_x0000_s1062" style="position:absolute;visibility:visible;mso-wrap-style:square" from="3343,1117" to="3343,1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S+XcIAAADcAAAADwAAAGRycy9kb3ducmV2LnhtbERPTWvCQBC9F/oflil4Ed3oQdroKlVQ&#10;WvCiVfA4ZMdkaXY2ZNeY9tc7h0KPj/e9WPW+Vh210QU2MBlnoIiLYB2XBk5f29ErqJiQLdaBycAP&#10;RVgtn58WmNtw5wN1x1QqCeGYo4EqpSbXOhYVeYzj0BALdw2txySwLbVt8S7hvtbTLJtpj46locKG&#10;NhUV38ebl5KDG+p1P3RN+bu7vJ33XfG574wZvPTvc1CJ+vQv/nN/WAPTicyXM3IE9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S+XcIAAADcAAAADwAAAAAAAAAAAAAA&#10;AAChAgAAZHJzL2Rvd25yZXYueG1sUEsFBgAAAAAEAAQA+QAAAJADAAAAAA==&#10;" strokeweight=".24775mm"/>
                <v:line id="Line 171" o:spid="_x0000_s1063" style="position:absolute;visibility:visible;mso-wrap-style:square" from="3343,982" to="3384,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lMlcQAAADcAAAADwAAAGRycy9kb3ducmV2LnhtbESPT2vCQBTE74LfYXmCF6mbeCgas0oJ&#10;CPUi+Ad7fWSfSWj27ZrdxrSf3i0Uehxm5jdMvh1MK3rqfGNZQTpPQBCXVjdcKbicdy9LED4ga2wt&#10;k4Jv8rDdjEc5Zto++Ej9KVQiQthnqKAOwWVS+rImg35uHXH0brYzGKLsKqk7fES4aeUiSV6lwYbj&#10;Qo2OiprKz9OXUXBNbX/fF/izmpn+8OGwLA7OKzWdDG9rEIGG8B/+a79rBYs0hd8z8QjIz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UyVxAAAANwAAAAPAAAAAAAAAAAA&#10;AAAAAKECAABkcnMvZG93bnJldi54bWxQSwUGAAAAAAQABAD5AAAAkgMAAAAA&#10;" strokeweight=".26028mm"/>
                <v:shape id="AutoShape 170" o:spid="_x0000_s1064" style="position:absolute;left:3398;top:975;width:6320;height:15;visibility:visible;mso-wrap-style:square;v-text-anchor:top" coordsize="63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qOsYA&#10;AADcAAAADwAAAGRycy9kb3ducmV2LnhtbESPT2sCMRTE74LfITyhF6lZFynt1iiLYCl4aF0Fr4/N&#10;2z/t5mVJom776ZuC4HGYmd8wy/VgOnEh51vLCuazBARxaXXLtYLjYfv4DMIHZI2dZVLwQx7Wq/Fo&#10;iZm2V97TpQi1iBD2GSpoQugzKX3ZkEE/sz1x9CrrDIYoXS21w2uEm06mSfIkDbYcFxrsadNQ+V2c&#10;jYLT6ctP335fdgv9sT24z2PFeV4p9TAZ8lcQgYZwD9/a71pBOk/h/0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RqOsYAAADcAAAADwAAAAAAAAAAAAAAAACYAgAAZHJz&#10;L2Rvd25yZXYueG1sUEsFBgAAAAAEAAQA9QAAAIsDAAAAAA==&#10;" path="m44,l,,,15r44,l44,m99,l58,r,15l99,15,99,t57,l113,r,15l156,15,156,t56,l168,r,15l212,15,212,t55,l226,r,15l267,15,267,t57,l281,r,15l324,15,324,t56,l339,r,15l380,15,380,t57,l394,r,15l437,15,437,t55,l452,r,15l492,15,492,t58,l507,r,15l550,15,550,t55,l562,r,15l605,15,605,t55,l620,r,15l660,15,660,t58,l675,r,15l718,15,718,t55,l732,r,15l773,15,773,t58,l788,r,15l831,15,831,t55,l845,r,15l886,15,886,t58,l900,r,15l944,15,944,t55,l956,r,15l999,15,999,t55,l1013,r,15l1054,15r,-15m1112,r-44,l1068,15r44,l1112,t55,l1126,r,15l1167,15r,-15m1224,r-43,l1181,15r43,l1224,t56,l1239,r,15l1280,15r,-15m1337,r-43,l1294,15r43,l1337,t55,l1349,r,15l1392,15r,-15m1450,r-43,l1407,15r43,l1450,t55,l1462,r,15l1505,15r,-15m1560,r-40,l1520,15r40,l1560,t58,l1575,r,15l1618,15r,-15m1673,r-41,l1632,15r41,l1673,t58,l1688,r,15l1731,15r,-15m1786,r-41,l1745,15r41,l1786,t58,l1800,r,15l1844,15r,-15m1899,r-43,l1856,15r43,l1899,t55,l1913,r,15l1954,15r,-15m2012,r-44,l1968,15r44,l2012,t55,l2026,r,15l2067,15r,-15m2124,r-43,l2081,15r43,l2124,t56,l2139,r,15l2180,15r,-15m2237,r-43,l2194,15r43,l2237,t55,l2249,r,15l2292,15r,-15m2348,r-41,l2307,15r41,l2348,t57,l2362,r,15l2405,15r,-15m2460,r-40,l2420,15r40,l2460,t58,l2475,r,15l2518,15r,-15m2573,r-41,l2532,15r41,l2573,t58,l2588,r,15l2631,15r,-15m2686,r-43,l2643,15r43,l2686,t55,l2700,r,15l2741,15r,-15m2799,r-43,l2756,15r43,l2799,t55,l2813,r,15l2854,15r,-15m2912,r-44,l2868,15r44,l2912,t55,l2926,r,15l2967,15r,-15m3024,r-43,l2981,15r43,l3024,t56,l3039,r,15l3080,15r,-15m3137,r-43,l3094,15r43,l3137,t55,l3149,r,15l3192,15r,-15m3248,r-41,l3207,15r41,l3248,t57,l3262,r,15l3305,15r,-15m3360,r-40,l3320,15r40,l3360,t58,l3375,r,15l3418,15r,-15m3473,r-41,l3432,15r41,l3473,t58,l3488,r,15l3531,15r,-15m3586,r-43,l3543,15r43,l3586,t55,l3600,r,15l3641,15r,-15m3699,r-43,l3656,15r43,l3699,t55,l3713,r,15l3754,15r,-15m3812,r-44,l3768,15r44,l3812,t55,l3826,r,15l3867,15r,-15m3924,r-43,l3881,15r43,l3924,t56,l3936,r,15l3980,15r,-15m4035,r-41,l3994,15r41,l4035,t57,l4049,r,15l4092,15r,-15m4148,r-41,l4107,15r41,l4148,t57,l4162,r,15l4205,15r,-15m4260,r-40,l4220,15r40,l4260,t58,l4275,r,15l4318,15r,-15m4373,r-43,l4330,15r43,l4373,t58,l4388,r,15l4431,15r,-15m4486,r-43,l4443,15r43,l4486,t55,l4500,r,15l4541,15r,-15m4599,r-43,l4556,15r43,l4599,t55,l4613,r,15l4654,15r,-15m4712,r-44,l4668,15r44,l4712,t55,l4726,r,15l4767,15r,-15m4824,r-43,l4781,15r43,l4824,t56,l4836,r,15l4880,15r,-15m4935,r-41,l4894,15r41,l4935,t57,l4949,r,15l4992,15r,-15m5048,r-41,l5007,15r41,l5048,t57,l5062,r,15l5105,15r,-15m5160,r-40,l5120,15r40,l5160,t58,l5175,r,15l5218,15r,-15m5273,r-43,l5230,15r43,l5273,t55,l5288,r,15l5328,15r,-15m5386,r-43,l5343,15r43,l5386,t55,l5400,r,15l5441,15r,-15m5499,r-43,l5456,15r43,l5499,t55,l5513,r,15l5554,15r,-15m5612,r-44,l5568,15r44,l5612,t55,l5624,r,15l5667,15r,-15m5722,r-41,l5681,15r41,l5722,t58,l5736,r,15l5780,15r,-15m5835,r-41,l5794,15r41,l5835,t57,l5849,r,15l5892,15r,-15m5948,r-41,l5907,15r41,l5948,t57,l5962,r,15l6005,15r,-15m6060,r-40,l6020,15r40,l6060,t58,l6075,r,15l6118,15r,-15m6173,r-43,l6130,15r43,l6173,t55,l6188,r,15l6228,15r,-15m6286,r-43,l6243,15r43,l6286,t34,l6300,r,15l6320,15r,-15e" fillcolor="black" stroked="f">
                  <v:path arrowok="t" o:connecttype="custom" o:connectlocs="99,990;168,990;281,975;437,975;492,975;605,990;675,990;788,975;944,975;999,975;1112,990;1181,990;1294,975;1450,975;1505,975;1618,990;1688,990;1800,975;1954,975;2012,975;2124,990;2194,990;2307,975;2460,975;2518,975;2631,990;2700,990;2813,975;2967,975;3024,975;3137,990;3207,990;3320,975;3473,975;3531,975;3641,990;3713,990;3826,975;3980,975;4035,975;4148,990;4220,990;4330,975;4486,975;4541,975;4654,990;4726,990;4836,975;4992,975;5048,975;5160,990;5230,990;5343,975;5499,975;5554,975;5667,990;5736,990;5849,975;6005,975;6060,975;6173,990;6243,990" o:connectangles="0,0,0,0,0,0,0,0,0,0,0,0,0,0,0,0,0,0,0,0,0,0,0,0,0,0,0,0,0,0,0,0,0,0,0,0,0,0,0,0,0,0,0,0,0,0,0,0,0,0,0,0,0,0,0,0,0,0,0,0,0,0"/>
                </v:shape>
                <v:line id="Line 169" o:spid="_x0000_s1065" style="position:absolute;visibility:visible;mso-wrap-style:square" from="9720,982" to="973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d3ecQAAADcAAAADwAAAGRycy9kb3ducmV2LnhtbESPQWvCQBSE7wX/w/IEL0U3sVA0uooE&#10;BHsRtEWvj+wzCWbfrtk1pv31bqHQ4zAz3zDLdW8a0VHra8sK0kkCgriwuuZSwdfndjwD4QOyxsYy&#10;KfgmD+vV4GWJmbYPPlB3DKWIEPYZKqhCcJmUvqjIoJ9YRxy9i20NhijbUuoWHxFuGjlNkndpsOa4&#10;UKGjvKLierwbBafUdrePHH/mr6bbnx0W+d55pUbDfrMAEagP/+G/9k4rmKZv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3d5xAAAANwAAAAPAAAAAAAAAAAA&#10;AAAAAKECAABkcnMvZG93bnJldi54bWxQSwUGAAAAAAQABAD5AAAAkgMAAAAA&#10;" strokeweight=".26028mm"/>
                <v:line id="Line 168" o:spid="_x0000_s1066" style="position:absolute;visibility:visible;mso-wrap-style:square" from="9732,3538" to="9732,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VI4scAAADcAAAADwAAAGRycy9kb3ducmV2LnhtbESPQWvCQBSE74L/YXmFXkQ3SW2R1FWK&#10;reClitGDx0f2NZuafRuyW43/vlsoeBxm5htmvuxtIy7U+dqxgnSSgCAuna65UnA8rMczED4ga2wc&#10;k4IbeVguhoM55tpdeU+XIlQiQtjnqMCE0OZS+tKQRT9xLXH0vlxnMUTZVVJ3eI1w28gsSV6kxZrj&#10;gsGWVobKc/FjFaynT6fv4vCR7Z5HfT1afe636btR6vGhf3sFEagP9/B/e6MVZOkU/s7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JUjixwAAANwAAAAPAAAAAAAA&#10;AAAAAAAAAKECAABkcnMvZG93bnJldi54bWxQSwUGAAAAAAQABAD5AAAAlQMAAAAA&#10;" strokeweight=".24797mm"/>
                <v:shape id="AutoShape 167" o:spid="_x0000_s1067" style="position:absolute;left:44415;top:102631;width:2;height:2831;visibility:visible;mso-wrap-style:square;v-text-anchor:top" coordsize="2,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Y2M8MA&#10;AADcAAAADwAAAGRycy9kb3ducmV2LnhtbESP3WrCQBSE7wXfYTlC7+pGIaGNrqIppV4Van2AQ/a4&#10;CWbPhuyan7fvFgQvh5n5htnuR9uInjpfO1awWiYgiEunazYKLr+fr28gfEDW2DgmBRN52O/msy3m&#10;2g38Q/05GBEh7HNUUIXQ5lL6siKLfula4uhdXWcxRNkZqTscItw2cp0kmbRYc1yosKWiovJ2vlsF&#10;36k51sZ+6Pfi2k4u7b+y3rJSL4vxsAERaAzP8KN90grWqxT+z8Qj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Y2M8MAAADcAAAADwAAAAAAAAAAAAAAAACYAgAAZHJzL2Rv&#10;d25yZXYueG1sUEsFBgAAAAAEAAQA9QAAAIgDAAAAAA==&#10;" path="m-39218,-101344r,-348m-39218,-101692r,348e" filled="f" strokeweight=".72pt">
                  <v:path arrowok="t" o:connecttype="custom" o:connectlocs="0,1287;0,939;0,939;0,1287" o:connectangles="0,0,0,0"/>
                </v:shape>
                <v:line id="Line 166" o:spid="_x0000_s1068" style="position:absolute;visibility:visible;mso-wrap-style:square" from="4382,1287" to="5198,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U4cUAAADcAAAADwAAAGRycy9kb3ducmV2LnhtbESPQWvCQBSE7wX/w/IKvZS6iQepadZQ&#10;AgW9CLWlXh/ZZxLMvl2z2yT117sFweMwM98weTGZTgzU+9aygnSegCCurG65VvD99fHyCsIHZI2d&#10;ZVLwRx6K9ewhx0zbkT9p2IdaRAj7DBU0IbhMSl81ZNDPrSOO3tH2BkOUfS11j2OEm04ukmQpDbYc&#10;Fxp0VDZUnfa/RsFPaofztsTL6tkMu4PDqtw5r9TT4/T+BiLQFO7hW3ujFSzSJfyfiUd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U4cUAAADcAAAADwAAAAAAAAAA&#10;AAAAAAChAgAAZHJzL2Rvd25yZXYueG1sUEsFBgAAAAAEAAQA+QAAAJMDAAAAAA==&#10;" strokeweight=".26028mm"/>
                <v:shape id="AutoShape 165" o:spid="_x0000_s1069" style="position:absolute;left:28564;top:98376;width:2;height:2831;visibility:visible;mso-wrap-style:square;v-text-anchor:top" coordsize="2,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N38MA&#10;AADcAAAADwAAAGRycy9kb3ducmV2LnhtbESP3WrCQBSE7wt9h+UUvGs2CrGauoo/iL0qGH2AQ/a4&#10;Cc2eDdk1Jm/vFgq9HGbmG2a1GWwjeup87VjBNElBEJdO12wUXC/H9wUIH5A1No5JwUgeNuvXlxXm&#10;2j34TH0RjIgQ9jkqqEJocyl9WZFFn7iWOHo311kMUXZG6g4fEW4bOUvTubRYc1yosKV9ReVPcbcK&#10;vjOzq4096OX+1o4u60/z3rJSk7dh+wki0BD+w3/tL61gNv2A3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gN38MAAADcAAAADwAAAAAAAAAAAAAAAACYAgAAZHJzL2Rv&#10;d25yZXYueG1sUEsFBgAAAAAEAAQA9QAAAIgDAAAAAA==&#10;" path="m-25222,-96566r,-348m-25222,-96914r,348e" filled="f" strokeweight=".72pt">
                  <v:path arrowok="t" o:connecttype="custom" o:connectlocs="0,1810;0,1462;0,1462;0,1810" o:connectangles="0,0,0,0"/>
                </v:shape>
                <v:line id="Line 164" o:spid="_x0000_s1070" style="position:absolute;visibility:visible;mso-wrap-style:square" from="3180,1810" to="3343,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PlCMIAAADcAAAADwAAAGRycy9kb3ducmV2LnhtbERPPWvDMBDdA/kP4gpdQi07Q2ldK6EY&#10;Au1iqBvS9bCutql1UizFcfProyGQ8fG+i+1sBjHR6HvLCrIkBUHcWN1zq2D/vXt6AeEDssbBMin4&#10;Jw/bzXJRYK7tmb9oqkMrYgj7HBV0IbhcSt90ZNAn1hFH7teOBkOEYyv1iOcYbga5TtNnabDn2NCh&#10;o7Kj5q8+GQWHzE7HzxIvryszVT8Om7JyXqnHh/n9DUSgOdzFN/eHVrDO4tp4Jh4Bub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PlCMIAAADcAAAADwAAAAAAAAAAAAAA&#10;AAChAgAAZHJzL2Rvd25yZXYueG1sUEsFBgAAAAAEAAQA+QAAAJADAAAAAA==&#10;" strokeweight=".26028mm"/>
                <v:line id="Line 163" o:spid="_x0000_s1071" style="position:absolute;visibility:visible;mso-wrap-style:square" from="3343,1810" to="3504,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9Ak8UAAADcAAAADwAAAGRycy9kb3ducmV2LnhtbESPQWvCQBSE74X+h+UVeim6iQdpopsg&#10;gYK9CLWi10f2mQSzb7fZNab99V2h0OMwM98w63IyvRhp8J1lBek8AUFcW91xo+Dw+TZ7BeEDssbe&#10;Min4Jg9l8fiwxlzbG3/QuA+NiBD2OSpoQ3C5lL5uyaCfW0ccvbMdDIYoh0bqAW8Rbnq5SJKlNNhx&#10;XGjRUdVSfdlfjYJjasev9wp/shcz7k4O62rnvFLPT9NmBSLQFP7Df+2tVrBIM7ifi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9Ak8UAAADcAAAADwAAAAAAAAAA&#10;AAAAAAChAgAAZHJzL2Rvd25yZXYueG1sUEsFBgAAAAAEAAQA+QAAAJMDAAAAAA==&#10;" strokeweight=".26028mm"/>
                <v:line id="Line 162" o:spid="_x0000_s1072" style="position:absolute;visibility:visible;mso-wrap-style:square" from="4270,1988" to="4270,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BXbsEAAADcAAAADwAAAGRycy9kb3ducmV2LnhtbERP3WrCMBS+H/gO4QjeDE0sm5RqFBGK&#10;Xowxfx7g0BzbYnNSmrTWt18uBrv8+P43u9E2YqDO1441LBcKBHHhTM2lhts1n6cgfEA22DgmDS/y&#10;sNtO3jaYGffkMw2XUIoYwj5DDVUIbSalLyqy6BeuJY7c3XUWQ4RdKU2HzxhuG5kotZIWa44NFbZ0&#10;qKh4XHqr4ec2fPfp+zEPn6Q+KB2W/ZfKtZ5Nx/0aRKAx/Iv/3CejIUni/HgmHg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kFduwQAAANwAAAAPAAAAAAAAAAAAAAAA&#10;AKECAABkcnMvZG93bnJldi54bWxQSwUGAAAAAAQABAD5AAAAjwMAAAAA&#10;" strokeweight=".24772mm"/>
                <v:line id="Line 161" o:spid="_x0000_s1073" style="position:absolute;visibility:visible;mso-wrap-style:square" from="5198,1287" to="5198,3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zy9cUAAADcAAAADwAAAGRycy9kb3ducmV2LnhtbESPwWrDMBBE74H+g9hCLqGRbJpg3Cih&#10;FExzKCVx8wGLtbVNrZWxZMf5+6hQ6HGYmTfM7jDbTkw0+NaxhmStQBBXzrRca7h8FU8ZCB+QDXaO&#10;ScONPBz2D4sd5sZd+UxTGWoRIexz1NCE0OdS+qohi37teuLofbvBYohyqKUZ8BrhtpOpUltpseW4&#10;0GBPbw1VP+VoNZwu0+eYrd6LsCH1TNmUjB+q0Hr5OL++gAg0h//wX/toNKRpAr9n4hG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zy9cUAAADcAAAADwAAAAAAAAAA&#10;AAAAAAChAgAAZHJzL2Rvd25yZXYueG1sUEsFBgAAAAAEAAQA+QAAAJMDAAAAAA==&#10;" strokeweight=".24772mm"/>
                <v:shape id="AutoShape 160" o:spid="_x0000_s1074" style="position:absolute;left:44415;top:82937;width:2;height:2831;visibility:visible;mso-wrap-style:square;v-text-anchor:top" coordsize="2,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k+sMA&#10;AADcAAAADwAAAGRycy9kb3ducmV2LnhtbESP0WrCQBRE3wv+w3IF35pNA0pNXaWNSH0SjH7AJXvd&#10;hGbvhuw2iX/vFoQ+DjNzhtnsJtuKgXrfOFbwlqQgiCunGzYKrpfD6zsIH5A1to5JwZ087Lazlw3m&#10;2o18pqEMRkQI+xwV1CF0uZS+qsmiT1xHHL2b6y2GKHsjdY9jhNtWZmm6khYbjgs1dlTUVP2Uv1bB&#10;aWm+GmP3el3curtbDt+rwbJSi/n0+QEi0BT+w8/2USvIsgz+zsQj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Nk+sMAAADcAAAADwAAAAAAAAAAAAAAAACYAgAAZHJzL2Rv&#10;d25yZXYueG1sUEsFBgAAAAAEAAQA9QAAAIgDAAAAAA==&#10;" path="m-39218,-79228r,-348m-39218,-79576r,348e" filled="f" strokeweight=".72pt">
                  <v:path arrowok="t" o:connecttype="custom" o:connectlocs="0,3709;0,3361;0,3361;0,3709" o:connectangles="0,0,0,0"/>
                </v:shape>
                <v:line id="Line 159" o:spid="_x0000_s1075" style="position:absolute;visibility:visible;mso-wrap-style:square" from="4903,3709" to="5198,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u9xMUAAADcAAAADwAAAGRycy9kb3ducmV2LnhtbESPQWvCQBSE74X+h+UVeim6MYVSo5tQ&#10;AkK9CNpSr4/sMwlm326za4z99a4g9DjMzDfMshhNJwbqfWtZwWyagCCurG65VvD9tZq8g/ABWWNn&#10;mRRcyEORPz4sMdP2zFsadqEWEcI+QwVNCC6T0lcNGfRT64ijd7C9wRBlX0vd4znCTSfTJHmTBluO&#10;Cw06KhuqjruTUfAzs8PvusS/+YsZNnuHVblxXqnnp/FjASLQGP7D9/anVpCmr3A7E4+Az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u9xMUAAADcAAAADwAAAAAAAAAA&#10;AAAAAAChAgAAZHJzL2Rvd25yZXYueG1sUEsFBgAAAAAEAAQA+QAAAJMDAAAAAA==&#10;" strokeweight=".26028mm"/>
                <v:line id="Line 158" o:spid="_x0000_s1076" style="position:absolute;visibility:visible;mso-wrap-style:square" from="5198,3709" to="8966,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IlsMUAAADcAAAADwAAAGRycy9kb3ducmV2LnhtbESPQWvCQBSE74X+h+UVeim6MZRSo5tQ&#10;AkK9CNpSr4/sMwlm326za4z99a4g9DjMzDfMshhNJwbqfWtZwWyagCCurG65VvD9tZq8g/ABWWNn&#10;mRRcyEORPz4sMdP2zFsadqEWEcI+QwVNCC6T0lcNGfRT64ijd7C9wRBlX0vd4znCTSfTJHmTBluO&#10;Cw06KhuqjruTUfAzs8PvusS/+YsZNnuHVblxXqnnp/FjASLQGP7D9/anVpCmr3A7E4+Az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IlsMUAAADcAAAADwAAAAAAAAAA&#10;AAAAAAChAgAAZHJzL2Rvd25yZXYueG1sUEsFBgAAAAAEAAQA+QAAAJMDAAAAAA==&#10;" strokeweight=".26028mm"/>
                <v:shape id="AutoShape 157" o:spid="_x0000_s1077" style="position:absolute;left:35577;top:105461;width:17738;height:2831;visibility:visible;mso-wrap-style:square;v-text-anchor:top" coordsize="17738,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7vhsUA&#10;AADcAAAADwAAAGRycy9kb3ducmV2LnhtbESPT2sCMRTE74V+h/AK3mrWBaVsjaL9I/a2XYvi7bF5&#10;7i4mL0sSdfvtm0Khx2FmfsPMl4M14ko+dI4VTMYZCOLa6Y4bBV+798cnECEiazSOScE3BVgu7u/m&#10;WGh340+6VrERCcKhQAVtjH0hZahbshjGridO3sl5izFJ30jt8Zbg1sg8y2bSYsdpocWeXlqqz9XF&#10;Kli/HfanzfZ1dzR8Mf4Dy/JclUqNHobVM4hIQ/wP/7W3WkGeT+H3TD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Du+GxQAAANwAAAAPAAAAAAAAAAAAAAAAAJgCAABkcnMv&#10;ZG93bnJldi54bWxQSwUGAAAAAAQABAD1AAAAigMAAAAA&#10;" path="m-31413,-104871r2076,m-29337,-104871r,348m-29337,-104523r-2076,m-31413,-104523r,-348e" filled="f" strokecolor="#7f7f7f" strokeweight=".72pt">
                  <v:path arrowok="t" o:connecttype="custom" o:connectlocs="-31413,591;-29337,591;-29337,591;-29337,939;-29337,939;-31413,939;-31413,939;-31413,591" o:connectangles="0,0,0,0,0,0,0,0"/>
                </v:shape>
                <v:shape id="Text Box 156" o:spid="_x0000_s1078" type="#_x0000_t202" style="position:absolute;left:3352;top:3538;width:1544;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YQcUA&#10;AADcAAAADwAAAGRycy9kb3ducmV2LnhtbESPQWvCQBSE74L/YXlCb7oxgtjoKiJoC4Wi1oPeHtln&#10;EpJ9G3ZXjf++Wyh4HGbmG2ax6kwj7uR8ZVnBeJSAIM6trrhQcPrZDmcgfEDW2FgmBU/ysFr2ewvM&#10;tH3wge7HUIgIYZ+hgjKENpPS5yUZ9CPbEkfvap3BEKUrpHb4iHDTyDRJptJgxXGhxJY2JeX18WYU&#10;mGd9osnk/HH5Lt7d+mu229e4U+pt0K3nIAJ14RX+b39qBWk6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gxhBxQAAANwAAAAPAAAAAAAAAAAAAAAAAJgCAABkcnMv&#10;ZG93bnJldi54bWxQSwUGAAAAAAQABAD1AAAAigMAAAAA&#10;" filled="f" strokecolor="#7f7f7f" strokeweight=".24772mm">
                  <v:textbox inset="0,0,0,0">
                    <w:txbxContent>
                      <w:p w:rsidR="002A0C24" w:rsidRDefault="00EA4E12">
                        <w:pPr>
                          <w:spacing w:before="62"/>
                          <w:ind w:left="348"/>
                          <w:rPr>
                            <w:sz w:val="17"/>
                          </w:rPr>
                        </w:pPr>
                        <w:r>
                          <w:rPr>
                            <w:w w:val="105"/>
                            <w:sz w:val="17"/>
                          </w:rPr>
                          <w:t>Yönetici Şef</w:t>
                        </w:r>
                      </w:p>
                    </w:txbxContent>
                  </v:textbox>
                </v:shape>
                <v:shape id="Text Box 155" o:spid="_x0000_s1079" type="#_x0000_t202" style="position:absolute;left:4148;top:3012;width:209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92sUA&#10;AADcAAAADwAAAGRycy9kb3ducmV2LnhtbESPQWvCQBSE7wX/w/KE3nRjBKvRVaRQWxCKtR709sg+&#10;k5Ds27C71fjvXUHocZiZb5jFqjONuJDzlWUFo2ECgji3uuJCweH3YzAF4QOyxsYyKbiRh9Wy97LA&#10;TNsr/9BlHwoRIewzVFCG0GZS+rwkg35oW+Lona0zGKJ0hdQOrxFuGpkmyUQarDgulNjSe0l5vf8z&#10;CsytPtB4fPw8fRczt95ON7saN0q99rv1HESgLvyHn+0vrSBN3+B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73axQAAANwAAAAPAAAAAAAAAAAAAAAAAJgCAABkcnMv&#10;ZG93bnJldi54bWxQSwUGAAAAAAQABAD1AAAAigMAAAAA&#10;" filled="f" strokecolor="#7f7f7f" strokeweight=".24772mm">
                  <v:textbox inset="0,0,0,0">
                    <w:txbxContent>
                      <w:p w:rsidR="002A0C24" w:rsidRDefault="00EA4E12">
                        <w:pPr>
                          <w:spacing w:before="64"/>
                          <w:ind w:left="114"/>
                          <w:rPr>
                            <w:b/>
                            <w:sz w:val="17"/>
                          </w:rPr>
                        </w:pPr>
                        <w:r>
                          <w:rPr>
                            <w:b/>
                            <w:sz w:val="17"/>
                          </w:rPr>
                          <w:t>Yiyecek-</w:t>
                        </w:r>
                        <w:r>
                          <w:rPr>
                            <w:sz w:val="17"/>
                          </w:rPr>
                          <w:t>İ</w:t>
                        </w:r>
                        <w:r>
                          <w:rPr>
                            <w:b/>
                            <w:sz w:val="17"/>
                          </w:rPr>
                          <w:t>çecek Direktörü</w:t>
                        </w:r>
                      </w:p>
                    </w:txbxContent>
                  </v:textbox>
                </v:shape>
                <v:shape id="Text Box 154" o:spid="_x0000_s1080" type="#_x0000_t202" style="position:absolute;left:3658;top:2326;width:1238;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ApqMMA&#10;AADcAAAADwAAAGRycy9kb3ducmV2LnhtbERPz2vCMBS+D/wfwhN2m6ktDO2MIoJuMBiz9rDdHs1b&#10;W9q8lCTW+t8vh8GOH9/vzW4yvRjJ+dayguUiAUFcWd1yraC8HJ9WIHxA1thbJgV38rDbzh42mGt7&#10;4zONRahFDGGfo4ImhCGX0lcNGfQLOxBH7sc6gyFCV0vt8BbDTS/TJHmWBluODQ0OdGio6oqrUWDu&#10;XUlZ9vX6/VGv3f59dfrs8KTU43zav4AINIV/8Z/7TStI07g2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ApqMMAAADcAAAADwAAAAAAAAAAAAAAAACYAgAAZHJzL2Rv&#10;d25yZXYueG1sUEsFBgAAAAAEAAQA9QAAAIgDAAAAAA==&#10;" filled="f" strokecolor="#7f7f7f" strokeweight=".24772mm">
                  <v:textbox inset="0,0,0,0">
                    <w:txbxContent>
                      <w:p w:rsidR="002A0C24" w:rsidRDefault="00EA4E12">
                        <w:pPr>
                          <w:spacing w:before="64"/>
                          <w:ind w:left="315"/>
                          <w:rPr>
                            <w:sz w:val="17"/>
                          </w:rPr>
                        </w:pPr>
                        <w:r>
                          <w:rPr>
                            <w:w w:val="105"/>
                            <w:sz w:val="17"/>
                          </w:rPr>
                          <w:t>Toplantı</w:t>
                        </w:r>
                      </w:p>
                    </w:txbxContent>
                  </v:textbox>
                </v:shape>
                <v:shape id="Text Box 153" o:spid="_x0000_s1081" type="#_x0000_t202" style="position:absolute;left:3514;top:1640;width:1523;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MM8UA&#10;AADcAAAADwAAAGRycy9kb3ducmV2LnhtbESPQWvCQBSE74L/YXlCb7oxgmh0FRFqC4VirQe9PbLP&#10;JCT7NuxuNf57tyB4HGbmG2a57kwjruR8ZVnBeJSAIM6trrhQcPx9H85A+ICssbFMCu7kYb3q95aY&#10;aXvjH7oeQiEihH2GCsoQ2kxKn5dk0I9sSxy9i3UGQ5SukNrhLcJNI9MkmUqDFceFElvalpTXhz+j&#10;wNzrI00mp4/zdzF3m6/Zbl/jTqm3QbdZgAjUhVf42f7UCtJ0Dv9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IwzxQAAANwAAAAPAAAAAAAAAAAAAAAAAJgCAABkcnMv&#10;ZG93bnJldi54bWxQSwUGAAAAAAQABAD1AAAAigMAAAAA&#10;" filled="f" strokecolor="#7f7f7f" strokeweight=".24772mm">
                  <v:textbox inset="0,0,0,0">
                    <w:txbxContent>
                      <w:p w:rsidR="002A0C24" w:rsidRDefault="00EA4E12">
                        <w:pPr>
                          <w:spacing w:before="64"/>
                          <w:ind w:left="73"/>
                          <w:rPr>
                            <w:sz w:val="17"/>
                          </w:rPr>
                        </w:pPr>
                        <w:r>
                          <w:rPr>
                            <w:w w:val="105"/>
                            <w:sz w:val="17"/>
                          </w:rPr>
                          <w:t>Toplantı Hizmetleri</w:t>
                        </w:r>
                      </w:p>
                    </w:txbxContent>
                  </v:textbox>
                </v:shape>
                <v:shape id="Text Box 152" o:spid="_x0000_s1082" type="#_x0000_t202" style="position:absolute;left:1648;top:1640;width:153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c8MA&#10;AADcAAAADwAAAGRycy9kb3ducmV2LnhtbERPz2vCMBS+D/wfwhN2m6kWhnZGEcFuMBiz9rDdHs1b&#10;W9q8lCTW+t8vh8GOH9/v7X4yvRjJ+dayguUiAUFcWd1yraC8nJ7WIHxA1thbJgV38rDfzR62mGl7&#10;4zONRahFDGGfoYImhCGT0lcNGfQLOxBH7sc6gyFCV0vt8BbDTS9XSfIsDbYcGxoc6NhQ1RVXo8Dc&#10;u5LS9Ov1+6PeuMP7Ov/sMFfqcT4dXkAEmsK/+M/9phWs0jg/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zc8MAAADcAAAADwAAAAAAAAAAAAAAAACYAgAAZHJzL2Rv&#10;d25yZXYueG1sUEsFBgAAAAAEAAQA9QAAAIgDAAAAAA==&#10;" filled="f" strokecolor="#7f7f7f" strokeweight=".24772mm">
                  <v:textbox inset="0,0,0,0">
                    <w:txbxContent>
                      <w:p w:rsidR="002A0C24" w:rsidRDefault="00EA4E12">
                        <w:pPr>
                          <w:spacing w:before="64"/>
                          <w:ind w:left="237"/>
                          <w:rPr>
                            <w:sz w:val="17"/>
                          </w:rPr>
                        </w:pPr>
                        <w:r>
                          <w:rPr>
                            <w:w w:val="105"/>
                            <w:sz w:val="17"/>
                          </w:rPr>
                          <w:t>Satış Direktörü</w:t>
                        </w:r>
                      </w:p>
                    </w:txbxContent>
                  </v:textbox>
                </v:shape>
                <v:shape id="Text Box 151" o:spid="_x0000_s1083" type="#_x0000_t202" style="position:absolute;left:2308;top:1116;width:2074;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W6MUA&#10;AADcAAAADwAAAGRycy9kb3ducmV2LnhtbESPT4vCMBTE7wt+h/AEb2uqhUWrUUTQFRaW9c9Bb4/m&#10;2ZY2LyXJav32G0HY4zAzv2Hmy8404kbOV5YVjIYJCOLc6ooLBafj5n0CwgdkjY1lUvAgD8tF722O&#10;mbZ33tPtEAoRIewzVFCG0GZS+rwkg35oW+LoXa0zGKJ0hdQO7xFuGjlOkg9psOK4UGJL65Ly+vBr&#10;FJhHfaI0PX9evoupW31Ntj81bpUa9LvVDESgLvyHX+2dVjBOR/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xboxQAAANwAAAAPAAAAAAAAAAAAAAAAAJgCAABkcnMv&#10;ZG93bnJldi54bWxQSwUGAAAAAAQABAD1AAAAigMAAAAA&#10;" filled="f" strokecolor="#7f7f7f" strokeweight=".24772mm">
                  <v:textbox inset="0,0,0,0">
                    <w:txbxContent>
                      <w:p w:rsidR="002A0C24" w:rsidRDefault="00EA4E12">
                        <w:pPr>
                          <w:spacing w:before="62"/>
                          <w:ind w:left="55"/>
                          <w:rPr>
                            <w:b/>
                            <w:sz w:val="17"/>
                          </w:rPr>
                        </w:pPr>
                        <w:r>
                          <w:rPr>
                            <w:b/>
                            <w:sz w:val="17"/>
                          </w:rPr>
                          <w:t>Satı</w:t>
                        </w:r>
                        <w:r>
                          <w:rPr>
                            <w:sz w:val="17"/>
                          </w:rPr>
                          <w:t>ş</w:t>
                        </w:r>
                        <w:r>
                          <w:rPr>
                            <w:b/>
                            <w:sz w:val="17"/>
                          </w:rPr>
                          <w:t>-Pazarlama Direktörü</w:t>
                        </w:r>
                      </w:p>
                    </w:txbxContent>
                  </v:textbox>
                </v:shape>
                <v:shape id="Text Box 150" o:spid="_x0000_s1084" type="#_x0000_t202" style="position:absolute;left:4155;top:598;width:2078;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2A0C24" w:rsidRDefault="00EA4E12">
                        <w:pPr>
                          <w:spacing w:before="64"/>
                          <w:ind w:left="402"/>
                          <w:rPr>
                            <w:b/>
                            <w:sz w:val="17"/>
                          </w:rPr>
                        </w:pPr>
                        <w:r>
                          <w:rPr>
                            <w:b/>
                            <w:sz w:val="17"/>
                          </w:rPr>
                          <w:t>GENEL MÜDÜR</w:t>
                        </w:r>
                      </w:p>
                    </w:txbxContent>
                  </v:textbox>
                </v:shape>
                <w10:wrap anchorx="page"/>
              </v:group>
            </w:pict>
          </mc:Fallback>
        </mc:AlternateContent>
      </w:r>
      <w:r>
        <w:rPr>
          <w:noProof/>
          <w:lang w:val="tr-TR" w:eastAsia="tr-TR"/>
        </w:rPr>
        <mc:AlternateContent>
          <mc:Choice Requires="wpg">
            <w:drawing>
              <wp:anchor distT="0" distB="0" distL="114300" distR="114300" simplePos="0" relativeHeight="251692032" behindDoc="0" locked="0" layoutInCell="1" allowOverlap="1">
                <wp:simplePos x="0" y="0"/>
                <wp:positionH relativeFrom="page">
                  <wp:posOffset>2227580</wp:posOffset>
                </wp:positionH>
                <wp:positionV relativeFrom="paragraph">
                  <wp:posOffset>2689860</wp:posOffset>
                </wp:positionV>
                <wp:extent cx="1980565" cy="792480"/>
                <wp:effectExtent l="8255" t="5080" r="11430" b="2540"/>
                <wp:wrapNone/>
                <wp:docPr id="19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0565" cy="792480"/>
                          <a:chOff x="3508" y="4236"/>
                          <a:chExt cx="3119" cy="1248"/>
                        </a:xfrm>
                      </wpg:grpSpPr>
                      <wps:wsp>
                        <wps:cNvPr id="199" name="Line 148"/>
                        <wps:cNvCnPr>
                          <a:cxnSpLocks noChangeShapeType="1"/>
                        </wps:cNvCnPr>
                        <wps:spPr bwMode="auto">
                          <a:xfrm>
                            <a:off x="5690" y="4261"/>
                            <a:ext cx="44" cy="0"/>
                          </a:xfrm>
                          <a:prstGeom prst="line">
                            <a:avLst/>
                          </a:prstGeom>
                          <a:noFill/>
                          <a:ln w="93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AutoShape 147"/>
                        <wps:cNvSpPr>
                          <a:spLocks/>
                        </wps:cNvSpPr>
                        <wps:spPr bwMode="auto">
                          <a:xfrm>
                            <a:off x="5745" y="4253"/>
                            <a:ext cx="867" cy="15"/>
                          </a:xfrm>
                          <a:custGeom>
                            <a:avLst/>
                            <a:gdLst>
                              <a:gd name="T0" fmla="+- 0 5746 5746"/>
                              <a:gd name="T1" fmla="*/ T0 w 867"/>
                              <a:gd name="T2" fmla="+- 0 4253 4253"/>
                              <a:gd name="T3" fmla="*/ 4253 h 15"/>
                              <a:gd name="T4" fmla="+- 0 5789 5746"/>
                              <a:gd name="T5" fmla="*/ T4 w 867"/>
                              <a:gd name="T6" fmla="+- 0 4268 4253"/>
                              <a:gd name="T7" fmla="*/ 4268 h 15"/>
                              <a:gd name="T8" fmla="+- 0 5844 5746"/>
                              <a:gd name="T9" fmla="*/ T8 w 867"/>
                              <a:gd name="T10" fmla="+- 0 4253 4253"/>
                              <a:gd name="T11" fmla="*/ 4253 h 15"/>
                              <a:gd name="T12" fmla="+- 0 5803 5746"/>
                              <a:gd name="T13" fmla="*/ T12 w 867"/>
                              <a:gd name="T14" fmla="+- 0 4268 4253"/>
                              <a:gd name="T15" fmla="*/ 4268 h 15"/>
                              <a:gd name="T16" fmla="+- 0 5844 5746"/>
                              <a:gd name="T17" fmla="*/ T16 w 867"/>
                              <a:gd name="T18" fmla="+- 0 4253 4253"/>
                              <a:gd name="T19" fmla="*/ 4253 h 15"/>
                              <a:gd name="T20" fmla="+- 0 5858 5746"/>
                              <a:gd name="T21" fmla="*/ T20 w 867"/>
                              <a:gd name="T22" fmla="+- 0 4253 4253"/>
                              <a:gd name="T23" fmla="*/ 4253 h 15"/>
                              <a:gd name="T24" fmla="+- 0 5902 5746"/>
                              <a:gd name="T25" fmla="*/ T24 w 867"/>
                              <a:gd name="T26" fmla="+- 0 4268 4253"/>
                              <a:gd name="T27" fmla="*/ 4268 h 15"/>
                              <a:gd name="T28" fmla="+- 0 5957 5746"/>
                              <a:gd name="T29" fmla="*/ T28 w 867"/>
                              <a:gd name="T30" fmla="+- 0 4253 4253"/>
                              <a:gd name="T31" fmla="*/ 4253 h 15"/>
                              <a:gd name="T32" fmla="+- 0 5916 5746"/>
                              <a:gd name="T33" fmla="*/ T32 w 867"/>
                              <a:gd name="T34" fmla="+- 0 4268 4253"/>
                              <a:gd name="T35" fmla="*/ 4268 h 15"/>
                              <a:gd name="T36" fmla="+- 0 5957 5746"/>
                              <a:gd name="T37" fmla="*/ T36 w 867"/>
                              <a:gd name="T38" fmla="+- 0 4253 4253"/>
                              <a:gd name="T39" fmla="*/ 4253 h 15"/>
                              <a:gd name="T40" fmla="+- 0 5971 5746"/>
                              <a:gd name="T41" fmla="*/ T40 w 867"/>
                              <a:gd name="T42" fmla="+- 0 4253 4253"/>
                              <a:gd name="T43" fmla="*/ 4253 h 15"/>
                              <a:gd name="T44" fmla="+- 0 6014 5746"/>
                              <a:gd name="T45" fmla="*/ T44 w 867"/>
                              <a:gd name="T46" fmla="+- 0 4268 4253"/>
                              <a:gd name="T47" fmla="*/ 4268 h 15"/>
                              <a:gd name="T48" fmla="+- 0 6070 5746"/>
                              <a:gd name="T49" fmla="*/ T48 w 867"/>
                              <a:gd name="T50" fmla="+- 0 4253 4253"/>
                              <a:gd name="T51" fmla="*/ 4253 h 15"/>
                              <a:gd name="T52" fmla="+- 0 6029 5746"/>
                              <a:gd name="T53" fmla="*/ T52 w 867"/>
                              <a:gd name="T54" fmla="+- 0 4268 4253"/>
                              <a:gd name="T55" fmla="*/ 4268 h 15"/>
                              <a:gd name="T56" fmla="+- 0 6070 5746"/>
                              <a:gd name="T57" fmla="*/ T56 w 867"/>
                              <a:gd name="T58" fmla="+- 0 4253 4253"/>
                              <a:gd name="T59" fmla="*/ 4253 h 15"/>
                              <a:gd name="T60" fmla="+- 0 6084 5746"/>
                              <a:gd name="T61" fmla="*/ T60 w 867"/>
                              <a:gd name="T62" fmla="+- 0 4253 4253"/>
                              <a:gd name="T63" fmla="*/ 4253 h 15"/>
                              <a:gd name="T64" fmla="+- 0 6127 5746"/>
                              <a:gd name="T65" fmla="*/ T64 w 867"/>
                              <a:gd name="T66" fmla="+- 0 4268 4253"/>
                              <a:gd name="T67" fmla="*/ 4268 h 15"/>
                              <a:gd name="T68" fmla="+- 0 6182 5746"/>
                              <a:gd name="T69" fmla="*/ T68 w 867"/>
                              <a:gd name="T70" fmla="+- 0 4253 4253"/>
                              <a:gd name="T71" fmla="*/ 4253 h 15"/>
                              <a:gd name="T72" fmla="+- 0 6139 5746"/>
                              <a:gd name="T73" fmla="*/ T72 w 867"/>
                              <a:gd name="T74" fmla="+- 0 4268 4253"/>
                              <a:gd name="T75" fmla="*/ 4268 h 15"/>
                              <a:gd name="T76" fmla="+- 0 6182 5746"/>
                              <a:gd name="T77" fmla="*/ T76 w 867"/>
                              <a:gd name="T78" fmla="+- 0 4253 4253"/>
                              <a:gd name="T79" fmla="*/ 4253 h 15"/>
                              <a:gd name="T80" fmla="+- 0 6197 5746"/>
                              <a:gd name="T81" fmla="*/ T80 w 867"/>
                              <a:gd name="T82" fmla="+- 0 4253 4253"/>
                              <a:gd name="T83" fmla="*/ 4253 h 15"/>
                              <a:gd name="T84" fmla="+- 0 6238 5746"/>
                              <a:gd name="T85" fmla="*/ T84 w 867"/>
                              <a:gd name="T86" fmla="+- 0 4268 4253"/>
                              <a:gd name="T87" fmla="*/ 4268 h 15"/>
                              <a:gd name="T88" fmla="+- 0 6295 5746"/>
                              <a:gd name="T89" fmla="*/ T88 w 867"/>
                              <a:gd name="T90" fmla="+- 0 4253 4253"/>
                              <a:gd name="T91" fmla="*/ 4253 h 15"/>
                              <a:gd name="T92" fmla="+- 0 6252 5746"/>
                              <a:gd name="T93" fmla="*/ T92 w 867"/>
                              <a:gd name="T94" fmla="+- 0 4268 4253"/>
                              <a:gd name="T95" fmla="*/ 4268 h 15"/>
                              <a:gd name="T96" fmla="+- 0 6295 5746"/>
                              <a:gd name="T97" fmla="*/ T96 w 867"/>
                              <a:gd name="T98" fmla="+- 0 4253 4253"/>
                              <a:gd name="T99" fmla="*/ 4253 h 15"/>
                              <a:gd name="T100" fmla="+- 0 6310 5746"/>
                              <a:gd name="T101" fmla="*/ T100 w 867"/>
                              <a:gd name="T102" fmla="+- 0 4253 4253"/>
                              <a:gd name="T103" fmla="*/ 4253 h 15"/>
                              <a:gd name="T104" fmla="+- 0 6350 5746"/>
                              <a:gd name="T105" fmla="*/ T104 w 867"/>
                              <a:gd name="T106" fmla="+- 0 4268 4253"/>
                              <a:gd name="T107" fmla="*/ 4268 h 15"/>
                              <a:gd name="T108" fmla="+- 0 6408 5746"/>
                              <a:gd name="T109" fmla="*/ T108 w 867"/>
                              <a:gd name="T110" fmla="+- 0 4253 4253"/>
                              <a:gd name="T111" fmla="*/ 4253 h 15"/>
                              <a:gd name="T112" fmla="+- 0 6365 5746"/>
                              <a:gd name="T113" fmla="*/ T112 w 867"/>
                              <a:gd name="T114" fmla="+- 0 4268 4253"/>
                              <a:gd name="T115" fmla="*/ 4268 h 15"/>
                              <a:gd name="T116" fmla="+- 0 6408 5746"/>
                              <a:gd name="T117" fmla="*/ T116 w 867"/>
                              <a:gd name="T118" fmla="+- 0 4253 4253"/>
                              <a:gd name="T119" fmla="*/ 4253 h 15"/>
                              <a:gd name="T120" fmla="+- 0 6422 5746"/>
                              <a:gd name="T121" fmla="*/ T120 w 867"/>
                              <a:gd name="T122" fmla="+- 0 4253 4253"/>
                              <a:gd name="T123" fmla="*/ 4253 h 15"/>
                              <a:gd name="T124" fmla="+- 0 6463 5746"/>
                              <a:gd name="T125" fmla="*/ T124 w 867"/>
                              <a:gd name="T126" fmla="+- 0 4268 4253"/>
                              <a:gd name="T127" fmla="*/ 4268 h 15"/>
                              <a:gd name="T128" fmla="+- 0 6521 5746"/>
                              <a:gd name="T129" fmla="*/ T128 w 867"/>
                              <a:gd name="T130" fmla="+- 0 4253 4253"/>
                              <a:gd name="T131" fmla="*/ 4253 h 15"/>
                              <a:gd name="T132" fmla="+- 0 6478 5746"/>
                              <a:gd name="T133" fmla="*/ T132 w 867"/>
                              <a:gd name="T134" fmla="+- 0 4268 4253"/>
                              <a:gd name="T135" fmla="*/ 4268 h 15"/>
                              <a:gd name="T136" fmla="+- 0 6521 5746"/>
                              <a:gd name="T137" fmla="*/ T136 w 867"/>
                              <a:gd name="T138" fmla="+- 0 4253 4253"/>
                              <a:gd name="T139" fmla="*/ 4253 h 15"/>
                              <a:gd name="T140" fmla="+- 0 6535 5746"/>
                              <a:gd name="T141" fmla="*/ T140 w 867"/>
                              <a:gd name="T142" fmla="+- 0 4253 4253"/>
                              <a:gd name="T143" fmla="*/ 4253 h 15"/>
                              <a:gd name="T144" fmla="+- 0 6576 5746"/>
                              <a:gd name="T145" fmla="*/ T144 w 867"/>
                              <a:gd name="T146" fmla="+- 0 4268 4253"/>
                              <a:gd name="T147" fmla="*/ 4268 h 15"/>
                              <a:gd name="T148" fmla="+- 0 6612 5746"/>
                              <a:gd name="T149" fmla="*/ T148 w 867"/>
                              <a:gd name="T150" fmla="+- 0 4253 4253"/>
                              <a:gd name="T151" fmla="*/ 4253 h 15"/>
                              <a:gd name="T152" fmla="+- 0 6590 5746"/>
                              <a:gd name="T153" fmla="*/ T152 w 867"/>
                              <a:gd name="T154" fmla="+- 0 4268 4253"/>
                              <a:gd name="T155" fmla="*/ 4268 h 15"/>
                              <a:gd name="T156" fmla="+- 0 6612 5746"/>
                              <a:gd name="T157" fmla="*/ T156 w 867"/>
                              <a:gd name="T158" fmla="+- 0 4253 4253"/>
                              <a:gd name="T159" fmla="*/ 425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67" h="15">
                                <a:moveTo>
                                  <a:pt x="43" y="0"/>
                                </a:moveTo>
                                <a:lnTo>
                                  <a:pt x="0" y="0"/>
                                </a:lnTo>
                                <a:lnTo>
                                  <a:pt x="0" y="15"/>
                                </a:lnTo>
                                <a:lnTo>
                                  <a:pt x="43" y="15"/>
                                </a:lnTo>
                                <a:lnTo>
                                  <a:pt x="43" y="0"/>
                                </a:lnTo>
                                <a:moveTo>
                                  <a:pt x="98" y="0"/>
                                </a:moveTo>
                                <a:lnTo>
                                  <a:pt x="57" y="0"/>
                                </a:lnTo>
                                <a:lnTo>
                                  <a:pt x="57" y="15"/>
                                </a:lnTo>
                                <a:lnTo>
                                  <a:pt x="98" y="15"/>
                                </a:lnTo>
                                <a:lnTo>
                                  <a:pt x="98" y="0"/>
                                </a:lnTo>
                                <a:moveTo>
                                  <a:pt x="156" y="0"/>
                                </a:moveTo>
                                <a:lnTo>
                                  <a:pt x="112" y="0"/>
                                </a:lnTo>
                                <a:lnTo>
                                  <a:pt x="112" y="15"/>
                                </a:lnTo>
                                <a:lnTo>
                                  <a:pt x="156" y="15"/>
                                </a:lnTo>
                                <a:lnTo>
                                  <a:pt x="156" y="0"/>
                                </a:lnTo>
                                <a:moveTo>
                                  <a:pt x="211" y="0"/>
                                </a:moveTo>
                                <a:lnTo>
                                  <a:pt x="170" y="0"/>
                                </a:lnTo>
                                <a:lnTo>
                                  <a:pt x="170" y="15"/>
                                </a:lnTo>
                                <a:lnTo>
                                  <a:pt x="211" y="15"/>
                                </a:lnTo>
                                <a:lnTo>
                                  <a:pt x="211" y="0"/>
                                </a:lnTo>
                                <a:moveTo>
                                  <a:pt x="268" y="0"/>
                                </a:moveTo>
                                <a:lnTo>
                                  <a:pt x="225" y="0"/>
                                </a:lnTo>
                                <a:lnTo>
                                  <a:pt x="225" y="15"/>
                                </a:lnTo>
                                <a:lnTo>
                                  <a:pt x="268" y="15"/>
                                </a:lnTo>
                                <a:lnTo>
                                  <a:pt x="268" y="0"/>
                                </a:lnTo>
                                <a:moveTo>
                                  <a:pt x="324" y="0"/>
                                </a:moveTo>
                                <a:lnTo>
                                  <a:pt x="283" y="0"/>
                                </a:lnTo>
                                <a:lnTo>
                                  <a:pt x="283" y="15"/>
                                </a:lnTo>
                                <a:lnTo>
                                  <a:pt x="324" y="15"/>
                                </a:lnTo>
                                <a:lnTo>
                                  <a:pt x="324" y="0"/>
                                </a:lnTo>
                                <a:moveTo>
                                  <a:pt x="381" y="0"/>
                                </a:moveTo>
                                <a:lnTo>
                                  <a:pt x="338" y="0"/>
                                </a:lnTo>
                                <a:lnTo>
                                  <a:pt x="338" y="15"/>
                                </a:lnTo>
                                <a:lnTo>
                                  <a:pt x="381" y="15"/>
                                </a:lnTo>
                                <a:lnTo>
                                  <a:pt x="381" y="0"/>
                                </a:lnTo>
                                <a:moveTo>
                                  <a:pt x="436" y="0"/>
                                </a:moveTo>
                                <a:lnTo>
                                  <a:pt x="393" y="0"/>
                                </a:lnTo>
                                <a:lnTo>
                                  <a:pt x="393" y="15"/>
                                </a:lnTo>
                                <a:lnTo>
                                  <a:pt x="436" y="15"/>
                                </a:lnTo>
                                <a:lnTo>
                                  <a:pt x="436" y="0"/>
                                </a:lnTo>
                                <a:moveTo>
                                  <a:pt x="492" y="0"/>
                                </a:moveTo>
                                <a:lnTo>
                                  <a:pt x="451" y="0"/>
                                </a:lnTo>
                                <a:lnTo>
                                  <a:pt x="451" y="15"/>
                                </a:lnTo>
                                <a:lnTo>
                                  <a:pt x="492" y="15"/>
                                </a:lnTo>
                                <a:lnTo>
                                  <a:pt x="492" y="0"/>
                                </a:lnTo>
                                <a:moveTo>
                                  <a:pt x="549" y="0"/>
                                </a:moveTo>
                                <a:lnTo>
                                  <a:pt x="506" y="0"/>
                                </a:lnTo>
                                <a:lnTo>
                                  <a:pt x="506" y="15"/>
                                </a:lnTo>
                                <a:lnTo>
                                  <a:pt x="549" y="15"/>
                                </a:lnTo>
                                <a:lnTo>
                                  <a:pt x="549" y="0"/>
                                </a:lnTo>
                                <a:moveTo>
                                  <a:pt x="604" y="0"/>
                                </a:moveTo>
                                <a:lnTo>
                                  <a:pt x="564" y="0"/>
                                </a:lnTo>
                                <a:lnTo>
                                  <a:pt x="564" y="15"/>
                                </a:lnTo>
                                <a:lnTo>
                                  <a:pt x="604" y="15"/>
                                </a:lnTo>
                                <a:lnTo>
                                  <a:pt x="604" y="0"/>
                                </a:lnTo>
                                <a:moveTo>
                                  <a:pt x="662" y="0"/>
                                </a:moveTo>
                                <a:lnTo>
                                  <a:pt x="619" y="0"/>
                                </a:lnTo>
                                <a:lnTo>
                                  <a:pt x="619" y="15"/>
                                </a:lnTo>
                                <a:lnTo>
                                  <a:pt x="662" y="15"/>
                                </a:lnTo>
                                <a:lnTo>
                                  <a:pt x="662" y="0"/>
                                </a:lnTo>
                                <a:moveTo>
                                  <a:pt x="717" y="0"/>
                                </a:moveTo>
                                <a:lnTo>
                                  <a:pt x="676" y="0"/>
                                </a:lnTo>
                                <a:lnTo>
                                  <a:pt x="676" y="15"/>
                                </a:lnTo>
                                <a:lnTo>
                                  <a:pt x="717" y="15"/>
                                </a:lnTo>
                                <a:lnTo>
                                  <a:pt x="717" y="0"/>
                                </a:lnTo>
                                <a:moveTo>
                                  <a:pt x="775" y="0"/>
                                </a:moveTo>
                                <a:lnTo>
                                  <a:pt x="732" y="0"/>
                                </a:lnTo>
                                <a:lnTo>
                                  <a:pt x="732" y="15"/>
                                </a:lnTo>
                                <a:lnTo>
                                  <a:pt x="775" y="15"/>
                                </a:lnTo>
                                <a:lnTo>
                                  <a:pt x="775" y="0"/>
                                </a:lnTo>
                                <a:moveTo>
                                  <a:pt x="830" y="0"/>
                                </a:moveTo>
                                <a:lnTo>
                                  <a:pt x="789" y="0"/>
                                </a:lnTo>
                                <a:lnTo>
                                  <a:pt x="789" y="15"/>
                                </a:lnTo>
                                <a:lnTo>
                                  <a:pt x="830" y="15"/>
                                </a:lnTo>
                                <a:lnTo>
                                  <a:pt x="830" y="0"/>
                                </a:lnTo>
                                <a:moveTo>
                                  <a:pt x="866" y="0"/>
                                </a:moveTo>
                                <a:lnTo>
                                  <a:pt x="844" y="0"/>
                                </a:lnTo>
                                <a:lnTo>
                                  <a:pt x="844" y="15"/>
                                </a:lnTo>
                                <a:lnTo>
                                  <a:pt x="866" y="15"/>
                                </a:lnTo>
                                <a:lnTo>
                                  <a:pt x="8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Line 146"/>
                        <wps:cNvCnPr>
                          <a:cxnSpLocks noChangeShapeType="1"/>
                        </wps:cNvCnPr>
                        <wps:spPr bwMode="auto">
                          <a:xfrm>
                            <a:off x="6612" y="4261"/>
                            <a:ext cx="14" cy="0"/>
                          </a:xfrm>
                          <a:prstGeom prst="line">
                            <a:avLst/>
                          </a:prstGeom>
                          <a:noFill/>
                          <a:ln w="93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145"/>
                        <wps:cNvCnPr>
                          <a:cxnSpLocks noChangeShapeType="1"/>
                        </wps:cNvCnPr>
                        <wps:spPr bwMode="auto">
                          <a:xfrm>
                            <a:off x="5690" y="5178"/>
                            <a:ext cx="0" cy="0"/>
                          </a:xfrm>
                          <a:prstGeom prst="line">
                            <a:avLst/>
                          </a:prstGeom>
                          <a:noFill/>
                          <a:ln w="89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Line 144"/>
                        <wps:cNvCnPr>
                          <a:cxnSpLocks noChangeShapeType="1"/>
                        </wps:cNvCnPr>
                        <wps:spPr bwMode="auto">
                          <a:xfrm>
                            <a:off x="5683" y="5185"/>
                            <a:ext cx="14" cy="0"/>
                          </a:xfrm>
                          <a:prstGeom prst="line">
                            <a:avLst/>
                          </a:prstGeom>
                          <a:noFill/>
                          <a:ln w="915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Line 143"/>
                        <wps:cNvCnPr>
                          <a:cxnSpLocks noChangeShapeType="1"/>
                        </wps:cNvCnPr>
                        <wps:spPr bwMode="auto">
                          <a:xfrm>
                            <a:off x="4754" y="5192"/>
                            <a:ext cx="44" cy="0"/>
                          </a:xfrm>
                          <a:prstGeom prst="line">
                            <a:avLst/>
                          </a:prstGeom>
                          <a:noFill/>
                          <a:ln w="93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AutoShape 142"/>
                        <wps:cNvSpPr>
                          <a:spLocks/>
                        </wps:cNvSpPr>
                        <wps:spPr bwMode="auto">
                          <a:xfrm>
                            <a:off x="4811" y="5184"/>
                            <a:ext cx="864" cy="15"/>
                          </a:xfrm>
                          <a:custGeom>
                            <a:avLst/>
                            <a:gdLst>
                              <a:gd name="T0" fmla="+- 0 4812 4812"/>
                              <a:gd name="T1" fmla="*/ T0 w 864"/>
                              <a:gd name="T2" fmla="+- 0 5185 5185"/>
                              <a:gd name="T3" fmla="*/ 5185 h 15"/>
                              <a:gd name="T4" fmla="+- 0 4853 4812"/>
                              <a:gd name="T5" fmla="*/ T4 w 864"/>
                              <a:gd name="T6" fmla="+- 0 5199 5185"/>
                              <a:gd name="T7" fmla="*/ 5199 h 15"/>
                              <a:gd name="T8" fmla="+- 0 4910 4812"/>
                              <a:gd name="T9" fmla="*/ T8 w 864"/>
                              <a:gd name="T10" fmla="+- 0 5185 5185"/>
                              <a:gd name="T11" fmla="*/ 5185 h 15"/>
                              <a:gd name="T12" fmla="+- 0 4867 4812"/>
                              <a:gd name="T13" fmla="*/ T12 w 864"/>
                              <a:gd name="T14" fmla="+- 0 5199 5185"/>
                              <a:gd name="T15" fmla="*/ 5199 h 15"/>
                              <a:gd name="T16" fmla="+- 0 4910 4812"/>
                              <a:gd name="T17" fmla="*/ T16 w 864"/>
                              <a:gd name="T18" fmla="+- 0 5185 5185"/>
                              <a:gd name="T19" fmla="*/ 5185 h 15"/>
                              <a:gd name="T20" fmla="+- 0 4925 4812"/>
                              <a:gd name="T21" fmla="*/ T20 w 864"/>
                              <a:gd name="T22" fmla="+- 0 5185 5185"/>
                              <a:gd name="T23" fmla="*/ 5185 h 15"/>
                              <a:gd name="T24" fmla="+- 0 4966 4812"/>
                              <a:gd name="T25" fmla="*/ T24 w 864"/>
                              <a:gd name="T26" fmla="+- 0 5199 5185"/>
                              <a:gd name="T27" fmla="*/ 5199 h 15"/>
                              <a:gd name="T28" fmla="+- 0 5023 4812"/>
                              <a:gd name="T29" fmla="*/ T28 w 864"/>
                              <a:gd name="T30" fmla="+- 0 5185 5185"/>
                              <a:gd name="T31" fmla="*/ 5185 h 15"/>
                              <a:gd name="T32" fmla="+- 0 4980 4812"/>
                              <a:gd name="T33" fmla="*/ T32 w 864"/>
                              <a:gd name="T34" fmla="+- 0 5199 5185"/>
                              <a:gd name="T35" fmla="*/ 5199 h 15"/>
                              <a:gd name="T36" fmla="+- 0 5023 4812"/>
                              <a:gd name="T37" fmla="*/ T36 w 864"/>
                              <a:gd name="T38" fmla="+- 0 5185 5185"/>
                              <a:gd name="T39" fmla="*/ 5185 h 15"/>
                              <a:gd name="T40" fmla="+- 0 5038 4812"/>
                              <a:gd name="T41" fmla="*/ T40 w 864"/>
                              <a:gd name="T42" fmla="+- 0 5185 5185"/>
                              <a:gd name="T43" fmla="*/ 5185 h 15"/>
                              <a:gd name="T44" fmla="+- 0 5078 4812"/>
                              <a:gd name="T45" fmla="*/ T44 w 864"/>
                              <a:gd name="T46" fmla="+- 0 5199 5185"/>
                              <a:gd name="T47" fmla="*/ 5199 h 15"/>
                              <a:gd name="T48" fmla="+- 0 5136 4812"/>
                              <a:gd name="T49" fmla="*/ T48 w 864"/>
                              <a:gd name="T50" fmla="+- 0 5185 5185"/>
                              <a:gd name="T51" fmla="*/ 5185 h 15"/>
                              <a:gd name="T52" fmla="+- 0 5093 4812"/>
                              <a:gd name="T53" fmla="*/ T52 w 864"/>
                              <a:gd name="T54" fmla="+- 0 5199 5185"/>
                              <a:gd name="T55" fmla="*/ 5199 h 15"/>
                              <a:gd name="T56" fmla="+- 0 5136 4812"/>
                              <a:gd name="T57" fmla="*/ T56 w 864"/>
                              <a:gd name="T58" fmla="+- 0 5185 5185"/>
                              <a:gd name="T59" fmla="*/ 5185 h 15"/>
                              <a:gd name="T60" fmla="+- 0 5148 4812"/>
                              <a:gd name="T61" fmla="*/ T60 w 864"/>
                              <a:gd name="T62" fmla="+- 0 5185 5185"/>
                              <a:gd name="T63" fmla="*/ 5185 h 15"/>
                              <a:gd name="T64" fmla="+- 0 5191 4812"/>
                              <a:gd name="T65" fmla="*/ T64 w 864"/>
                              <a:gd name="T66" fmla="+- 0 5199 5185"/>
                              <a:gd name="T67" fmla="*/ 5199 h 15"/>
                              <a:gd name="T68" fmla="+- 0 5246 4812"/>
                              <a:gd name="T69" fmla="*/ T68 w 864"/>
                              <a:gd name="T70" fmla="+- 0 5185 5185"/>
                              <a:gd name="T71" fmla="*/ 5185 h 15"/>
                              <a:gd name="T72" fmla="+- 0 5206 4812"/>
                              <a:gd name="T73" fmla="*/ T72 w 864"/>
                              <a:gd name="T74" fmla="+- 0 5199 5185"/>
                              <a:gd name="T75" fmla="*/ 5199 h 15"/>
                              <a:gd name="T76" fmla="+- 0 5246 4812"/>
                              <a:gd name="T77" fmla="*/ T76 w 864"/>
                              <a:gd name="T78" fmla="+- 0 5185 5185"/>
                              <a:gd name="T79" fmla="*/ 5185 h 15"/>
                              <a:gd name="T80" fmla="+- 0 5261 4812"/>
                              <a:gd name="T81" fmla="*/ T80 w 864"/>
                              <a:gd name="T82" fmla="+- 0 5185 5185"/>
                              <a:gd name="T83" fmla="*/ 5185 h 15"/>
                              <a:gd name="T84" fmla="+- 0 5304 4812"/>
                              <a:gd name="T85" fmla="*/ T84 w 864"/>
                              <a:gd name="T86" fmla="+- 0 5199 5185"/>
                              <a:gd name="T87" fmla="*/ 5199 h 15"/>
                              <a:gd name="T88" fmla="+- 0 5359 4812"/>
                              <a:gd name="T89" fmla="*/ T88 w 864"/>
                              <a:gd name="T90" fmla="+- 0 5185 5185"/>
                              <a:gd name="T91" fmla="*/ 5185 h 15"/>
                              <a:gd name="T92" fmla="+- 0 5318 4812"/>
                              <a:gd name="T93" fmla="*/ T92 w 864"/>
                              <a:gd name="T94" fmla="+- 0 5199 5185"/>
                              <a:gd name="T95" fmla="*/ 5199 h 15"/>
                              <a:gd name="T96" fmla="+- 0 5359 4812"/>
                              <a:gd name="T97" fmla="*/ T96 w 864"/>
                              <a:gd name="T98" fmla="+- 0 5185 5185"/>
                              <a:gd name="T99" fmla="*/ 5185 h 15"/>
                              <a:gd name="T100" fmla="+- 0 5374 4812"/>
                              <a:gd name="T101" fmla="*/ T100 w 864"/>
                              <a:gd name="T102" fmla="+- 0 5185 5185"/>
                              <a:gd name="T103" fmla="*/ 5185 h 15"/>
                              <a:gd name="T104" fmla="+- 0 5417 4812"/>
                              <a:gd name="T105" fmla="*/ T104 w 864"/>
                              <a:gd name="T106" fmla="+- 0 5199 5185"/>
                              <a:gd name="T107" fmla="*/ 5199 h 15"/>
                              <a:gd name="T108" fmla="+- 0 5472 4812"/>
                              <a:gd name="T109" fmla="*/ T108 w 864"/>
                              <a:gd name="T110" fmla="+- 0 5185 5185"/>
                              <a:gd name="T111" fmla="*/ 5185 h 15"/>
                              <a:gd name="T112" fmla="+- 0 5431 4812"/>
                              <a:gd name="T113" fmla="*/ T112 w 864"/>
                              <a:gd name="T114" fmla="+- 0 5199 5185"/>
                              <a:gd name="T115" fmla="*/ 5199 h 15"/>
                              <a:gd name="T116" fmla="+- 0 5472 4812"/>
                              <a:gd name="T117" fmla="*/ T116 w 864"/>
                              <a:gd name="T118" fmla="+- 0 5185 5185"/>
                              <a:gd name="T119" fmla="*/ 5185 h 15"/>
                              <a:gd name="T120" fmla="+- 0 5486 4812"/>
                              <a:gd name="T121" fmla="*/ T120 w 864"/>
                              <a:gd name="T122" fmla="+- 0 5185 5185"/>
                              <a:gd name="T123" fmla="*/ 5185 h 15"/>
                              <a:gd name="T124" fmla="+- 0 5530 4812"/>
                              <a:gd name="T125" fmla="*/ T124 w 864"/>
                              <a:gd name="T126" fmla="+- 0 5199 5185"/>
                              <a:gd name="T127" fmla="*/ 5199 h 15"/>
                              <a:gd name="T128" fmla="+- 0 5585 4812"/>
                              <a:gd name="T129" fmla="*/ T128 w 864"/>
                              <a:gd name="T130" fmla="+- 0 5185 5185"/>
                              <a:gd name="T131" fmla="*/ 5185 h 15"/>
                              <a:gd name="T132" fmla="+- 0 5544 4812"/>
                              <a:gd name="T133" fmla="*/ T132 w 864"/>
                              <a:gd name="T134" fmla="+- 0 5199 5185"/>
                              <a:gd name="T135" fmla="*/ 5199 h 15"/>
                              <a:gd name="T136" fmla="+- 0 5585 4812"/>
                              <a:gd name="T137" fmla="*/ T136 w 864"/>
                              <a:gd name="T138" fmla="+- 0 5185 5185"/>
                              <a:gd name="T139" fmla="*/ 5185 h 15"/>
                              <a:gd name="T140" fmla="+- 0 5599 4812"/>
                              <a:gd name="T141" fmla="*/ T140 w 864"/>
                              <a:gd name="T142" fmla="+- 0 5185 5185"/>
                              <a:gd name="T143" fmla="*/ 5185 h 15"/>
                              <a:gd name="T144" fmla="+- 0 5642 4812"/>
                              <a:gd name="T145" fmla="*/ T144 w 864"/>
                              <a:gd name="T146" fmla="+- 0 5199 5185"/>
                              <a:gd name="T147" fmla="*/ 5199 h 15"/>
                              <a:gd name="T148" fmla="+- 0 5676 4812"/>
                              <a:gd name="T149" fmla="*/ T148 w 864"/>
                              <a:gd name="T150" fmla="+- 0 5185 5185"/>
                              <a:gd name="T151" fmla="*/ 5185 h 15"/>
                              <a:gd name="T152" fmla="+- 0 5654 4812"/>
                              <a:gd name="T153" fmla="*/ T152 w 864"/>
                              <a:gd name="T154" fmla="+- 0 5199 5185"/>
                              <a:gd name="T155" fmla="*/ 5199 h 15"/>
                              <a:gd name="T156" fmla="+- 0 5676 4812"/>
                              <a:gd name="T157" fmla="*/ T156 w 864"/>
                              <a:gd name="T158" fmla="+- 0 5185 5185"/>
                              <a:gd name="T159" fmla="*/ 518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64" h="15">
                                <a:moveTo>
                                  <a:pt x="41" y="0"/>
                                </a:moveTo>
                                <a:lnTo>
                                  <a:pt x="0" y="0"/>
                                </a:lnTo>
                                <a:lnTo>
                                  <a:pt x="0" y="14"/>
                                </a:lnTo>
                                <a:lnTo>
                                  <a:pt x="41" y="14"/>
                                </a:lnTo>
                                <a:lnTo>
                                  <a:pt x="41" y="0"/>
                                </a:lnTo>
                                <a:moveTo>
                                  <a:pt x="98" y="0"/>
                                </a:moveTo>
                                <a:lnTo>
                                  <a:pt x="55" y="0"/>
                                </a:lnTo>
                                <a:lnTo>
                                  <a:pt x="55" y="14"/>
                                </a:lnTo>
                                <a:lnTo>
                                  <a:pt x="98" y="14"/>
                                </a:lnTo>
                                <a:lnTo>
                                  <a:pt x="98" y="0"/>
                                </a:lnTo>
                                <a:moveTo>
                                  <a:pt x="154" y="0"/>
                                </a:moveTo>
                                <a:lnTo>
                                  <a:pt x="113" y="0"/>
                                </a:lnTo>
                                <a:lnTo>
                                  <a:pt x="113" y="14"/>
                                </a:lnTo>
                                <a:lnTo>
                                  <a:pt x="154" y="14"/>
                                </a:lnTo>
                                <a:lnTo>
                                  <a:pt x="154" y="0"/>
                                </a:lnTo>
                                <a:moveTo>
                                  <a:pt x="211" y="0"/>
                                </a:moveTo>
                                <a:lnTo>
                                  <a:pt x="168" y="0"/>
                                </a:lnTo>
                                <a:lnTo>
                                  <a:pt x="168" y="14"/>
                                </a:lnTo>
                                <a:lnTo>
                                  <a:pt x="211" y="14"/>
                                </a:lnTo>
                                <a:lnTo>
                                  <a:pt x="211" y="0"/>
                                </a:lnTo>
                                <a:moveTo>
                                  <a:pt x="266" y="0"/>
                                </a:moveTo>
                                <a:lnTo>
                                  <a:pt x="226" y="0"/>
                                </a:lnTo>
                                <a:lnTo>
                                  <a:pt x="226" y="14"/>
                                </a:lnTo>
                                <a:lnTo>
                                  <a:pt x="266" y="14"/>
                                </a:lnTo>
                                <a:lnTo>
                                  <a:pt x="266" y="0"/>
                                </a:lnTo>
                                <a:moveTo>
                                  <a:pt x="324" y="0"/>
                                </a:moveTo>
                                <a:lnTo>
                                  <a:pt x="281" y="0"/>
                                </a:lnTo>
                                <a:lnTo>
                                  <a:pt x="281" y="14"/>
                                </a:lnTo>
                                <a:lnTo>
                                  <a:pt x="324" y="14"/>
                                </a:lnTo>
                                <a:lnTo>
                                  <a:pt x="324" y="0"/>
                                </a:lnTo>
                                <a:moveTo>
                                  <a:pt x="379" y="0"/>
                                </a:moveTo>
                                <a:lnTo>
                                  <a:pt x="336" y="0"/>
                                </a:lnTo>
                                <a:lnTo>
                                  <a:pt x="336" y="14"/>
                                </a:lnTo>
                                <a:lnTo>
                                  <a:pt x="379" y="14"/>
                                </a:lnTo>
                                <a:lnTo>
                                  <a:pt x="379" y="0"/>
                                </a:lnTo>
                                <a:moveTo>
                                  <a:pt x="434" y="0"/>
                                </a:moveTo>
                                <a:lnTo>
                                  <a:pt x="394" y="0"/>
                                </a:lnTo>
                                <a:lnTo>
                                  <a:pt x="394" y="14"/>
                                </a:lnTo>
                                <a:lnTo>
                                  <a:pt x="434" y="14"/>
                                </a:lnTo>
                                <a:lnTo>
                                  <a:pt x="434" y="0"/>
                                </a:lnTo>
                                <a:moveTo>
                                  <a:pt x="492" y="0"/>
                                </a:moveTo>
                                <a:lnTo>
                                  <a:pt x="449" y="0"/>
                                </a:lnTo>
                                <a:lnTo>
                                  <a:pt x="449" y="14"/>
                                </a:lnTo>
                                <a:lnTo>
                                  <a:pt x="492" y="14"/>
                                </a:lnTo>
                                <a:lnTo>
                                  <a:pt x="492" y="0"/>
                                </a:lnTo>
                                <a:moveTo>
                                  <a:pt x="547" y="0"/>
                                </a:moveTo>
                                <a:lnTo>
                                  <a:pt x="506" y="0"/>
                                </a:lnTo>
                                <a:lnTo>
                                  <a:pt x="506" y="14"/>
                                </a:lnTo>
                                <a:lnTo>
                                  <a:pt x="547" y="14"/>
                                </a:lnTo>
                                <a:lnTo>
                                  <a:pt x="547" y="0"/>
                                </a:lnTo>
                                <a:moveTo>
                                  <a:pt x="605" y="0"/>
                                </a:moveTo>
                                <a:lnTo>
                                  <a:pt x="562" y="0"/>
                                </a:lnTo>
                                <a:lnTo>
                                  <a:pt x="562" y="14"/>
                                </a:lnTo>
                                <a:lnTo>
                                  <a:pt x="605" y="14"/>
                                </a:lnTo>
                                <a:lnTo>
                                  <a:pt x="605" y="0"/>
                                </a:lnTo>
                                <a:moveTo>
                                  <a:pt x="660" y="0"/>
                                </a:moveTo>
                                <a:lnTo>
                                  <a:pt x="619" y="0"/>
                                </a:lnTo>
                                <a:lnTo>
                                  <a:pt x="619" y="14"/>
                                </a:lnTo>
                                <a:lnTo>
                                  <a:pt x="660" y="14"/>
                                </a:lnTo>
                                <a:lnTo>
                                  <a:pt x="660" y="0"/>
                                </a:lnTo>
                                <a:moveTo>
                                  <a:pt x="718" y="0"/>
                                </a:moveTo>
                                <a:lnTo>
                                  <a:pt x="674" y="0"/>
                                </a:lnTo>
                                <a:lnTo>
                                  <a:pt x="674" y="14"/>
                                </a:lnTo>
                                <a:lnTo>
                                  <a:pt x="718" y="14"/>
                                </a:lnTo>
                                <a:lnTo>
                                  <a:pt x="718" y="0"/>
                                </a:lnTo>
                                <a:moveTo>
                                  <a:pt x="773" y="0"/>
                                </a:moveTo>
                                <a:lnTo>
                                  <a:pt x="732" y="0"/>
                                </a:lnTo>
                                <a:lnTo>
                                  <a:pt x="732" y="14"/>
                                </a:lnTo>
                                <a:lnTo>
                                  <a:pt x="773" y="14"/>
                                </a:lnTo>
                                <a:lnTo>
                                  <a:pt x="773" y="0"/>
                                </a:lnTo>
                                <a:moveTo>
                                  <a:pt x="830" y="0"/>
                                </a:moveTo>
                                <a:lnTo>
                                  <a:pt x="787" y="0"/>
                                </a:lnTo>
                                <a:lnTo>
                                  <a:pt x="787" y="14"/>
                                </a:lnTo>
                                <a:lnTo>
                                  <a:pt x="830" y="14"/>
                                </a:lnTo>
                                <a:lnTo>
                                  <a:pt x="830" y="0"/>
                                </a:lnTo>
                                <a:moveTo>
                                  <a:pt x="864" y="0"/>
                                </a:moveTo>
                                <a:lnTo>
                                  <a:pt x="842" y="0"/>
                                </a:lnTo>
                                <a:lnTo>
                                  <a:pt x="842" y="14"/>
                                </a:lnTo>
                                <a:lnTo>
                                  <a:pt x="864" y="14"/>
                                </a:lnTo>
                                <a:lnTo>
                                  <a:pt x="8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Line 141"/>
                        <wps:cNvCnPr>
                          <a:cxnSpLocks noChangeShapeType="1"/>
                        </wps:cNvCnPr>
                        <wps:spPr bwMode="auto">
                          <a:xfrm>
                            <a:off x="5676" y="5192"/>
                            <a:ext cx="14" cy="0"/>
                          </a:xfrm>
                          <a:prstGeom prst="line">
                            <a:avLst/>
                          </a:prstGeom>
                          <a:noFill/>
                          <a:ln w="93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Text Box 140"/>
                        <wps:cNvSpPr txBox="1">
                          <a:spLocks noChangeArrowheads="1"/>
                        </wps:cNvSpPr>
                        <wps:spPr bwMode="auto">
                          <a:xfrm>
                            <a:off x="3514" y="4911"/>
                            <a:ext cx="1242" cy="566"/>
                          </a:xfrm>
                          <a:prstGeom prst="rect">
                            <a:avLst/>
                          </a:prstGeom>
                          <a:noFill/>
                          <a:ln w="8918">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64"/>
                                <w:ind w:left="214"/>
                                <w:rPr>
                                  <w:sz w:val="17"/>
                                </w:rPr>
                              </w:pPr>
                              <w:r>
                                <w:rPr>
                                  <w:w w:val="105"/>
                                  <w:sz w:val="17"/>
                                </w:rPr>
                                <w:t>Ziyafet Şefi</w:t>
                              </w:r>
                            </w:p>
                          </w:txbxContent>
                        </wps:txbx>
                        <wps:bodyPr rot="0" vert="horz" wrap="square" lIns="0" tIns="0" rIns="0" bIns="0" anchor="t" anchorCtr="0" upright="1">
                          <a:noAutofit/>
                        </wps:bodyPr>
                      </wps:wsp>
                      <wps:wsp>
                        <wps:cNvPr id="208" name="Text Box 139"/>
                        <wps:cNvSpPr txBox="1">
                          <a:spLocks noChangeArrowheads="1"/>
                        </wps:cNvSpPr>
                        <wps:spPr bwMode="auto">
                          <a:xfrm>
                            <a:off x="3514" y="4242"/>
                            <a:ext cx="1242" cy="330"/>
                          </a:xfrm>
                          <a:prstGeom prst="rect">
                            <a:avLst/>
                          </a:prstGeom>
                          <a:noFill/>
                          <a:ln w="8918">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44"/>
                                <w:ind w:left="313"/>
                                <w:rPr>
                                  <w:sz w:val="17"/>
                                </w:rPr>
                              </w:pPr>
                              <w:r>
                                <w:rPr>
                                  <w:w w:val="105"/>
                                  <w:sz w:val="17"/>
                                </w:rPr>
                                <w:t>Sous Şef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085" style="position:absolute;left:0;text-align:left;margin-left:175.4pt;margin-top:211.8pt;width:155.95pt;height:62.4pt;z-index:251692032;mso-position-horizontal-relative:page" coordorigin="3508,4236" coordsize="3119,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6k61RIAAG96AAAOAAAAZHJzL2Uyb0RvYy54bWzsXW2P47YR/l6g/0HwxxabFSVRL4vsBcnt&#10;bVAgbQNE/QE+27s26rVd23e716L/vTMkxyIpjsm79BYJ4AQ4+U4j8pkZDqUh55G+/e7laZ19XOwP&#10;q+3mdiK+ySfZYjPbzlebx9vJP/r7q3aSHY7TzXy63m4Wt5NPi8Pkuzd//MO3z7ubRbFdbtfzxT6D&#10;RjaHm+fd7WR5PO5urq8Ps+XiaXr4ZrtbbODkw3b/ND3CX/eP1/P99Blaf1pfF3leXz9v9/Pdfjtb&#10;HA7wr3f65OSNav/hYTE7/v3h4bA4ZuvbCWA7qj/36s/3+Of1m2+nN4/76W65mhkY0y9A8TRdbaDT&#10;U1N30+M0+7BfjZp6Ws3228P24fjNbPt0vX14WM0WSgfQRuSeNj/utx92SpfHm+fH3clMYFrPTl/c&#10;7OxvH3/eZ6s5+K4DV22mT+Ak1W8myhbN87x7vAGpH/e7X3Y/77WO8POn7eyfBzh97Z/Hvz9q4ez9&#10;81+3c2hw+uG4VeZ5edg/YROgePaivPDp5IXFyzGbwT8CkFzWcpLN4FzTFVVr3DRbgi/xslLmgBXO&#10;VkVZaxfOlu/M5aUQnb5WwKV49np6o/tVWA02VAyG3GGw6uHXWfWX5XS3UM46oL1OVgUw2qo/rTaL&#10;TGhI2DcIvd1oi85eNsai2Wb7djndPC5Uc/2nHVhPKCWcS/AvB3BH1MKy7mDYK1PVqp3pDdm5qrSZ&#10;lHVPNpre7PaH44+L7VOGP24na4CtfDf9+NPhqM1JIujKzfZ+tV7Dv09v1pvs+XbSlU2uLjhs16s5&#10;nsRzh/3j+7frffZxipGo/jO+ccSw5bvpYanl1CntYAiFzVz1slxM5+/M7+N0tda/QYH1BjsC9QCn&#10;+aVj8D9d3r1r37XVVVXU766q/O7u6vv7t9VVfS8aeVfevX17J/6LmEV1s1zN54sNwqb5QFRpI8PM&#10;TDqSTzPCyT7XbutqXAJYOirQMEK1Y/XwfL+df/p5jzbHf4fB+kqjFmZWGrXfQ+iqsQhDt0FXmHFI&#10;k8HBngnUoNZnSJH4CG0qiHU1QmWpfU0jtK0bE8kST1hjdPZBj1F0M41LmHznxvOPcxNzPejx8LSG&#10;Kf3PV1meyaaq1R+6n0FMkNifrrM+z54z7FqNtkGmIBnVVFXIMsM/fLGSxKApJbTMhIKP+AgWhJ4D&#10;q+2CsMAwWgxhVWFYNckYWHUbhAWWPDUFUdBmIVgwq9qw2qoKwoIp7dRW34ZhCdfyrLmEbXrWXsI1&#10;vmzzMohM2NbvRcFgc82vzBFyJfhtUJQ1mnA9IDmrCdsFvagZbK4PeLvZTmDtVrhekK1sg3YrbC/0&#10;BRcBrhdYbIXtBR6b6wXZ5UUYm+2FvmDCoHC9wPq0sL3A+rRwvSA72YSx2V7oCyYWStcLrN1K2wus&#10;3UrXC7KDoYQT22gisr3Ql0wslK4XWLuVthdYu8HjmDODcHYrbS/0JRML8ABqt8bbzfYCa7fK9YLs&#10;GhG0W2V7oa+YWKhcL7DYKtsLPDbXC3UuwjMv3iqHqRem5+CdCsaCazfmngA39KE11qfwxGq3VueN&#10;vpH6462yvdBXTCxI1wus3aTtBdZu0vVCnRfMjdT2Qi+ZWJCuF9hYkLYXWLtJ1wus3aTthV4ysSBd&#10;L/B2s73A2q12vVDnbXi8Qc4wjJC+ZmKhdr3AYqttL/DYXC/UogjPvZgiDrFQM7FQu15gfYqPmqfW&#10;WJ/Wrhdq0YbvWbXthR7CLxinkCfZkcXarbG9wNqtcb1QizIcC43thb5hYqFxvcDarbG9wNqtcb3A&#10;2q2xvdA3TCw0rhd4u9leYO0Gywu2F2rRhcdba3uhb5lYaF0vsNha2ws8NtcLdVGGn99a2ws9BHNw&#10;vLWuF1iftrYXWJ+2rhfqopPB+2lre6FvmVjAZQodf+fTq872Amu3zvVCXcCUH3pG6mwv9B0TC53r&#10;BdZune0F1m6d6wXWbp3thb5jYgFX7ZLsZnuBtZvAxN9qri5F+GYvctsPPVwXHnIidz3BxoPIbVec&#10;Aej6ooa1wKBnRW47AwAyMSFy1x2sc0Vu+4P1rsClSduCVR4OWZHbHgGATGCI9EzadglvQS+Xrss6&#10;HLfCS6bZbFq4LuEtmJhPewl1zVrQy6jZlFq4LuHHIK4ca9+dW7wRXlZdV0V4dhFuWg3XMUFSpAZJ&#10;WmYNC9+kh5pM66pmlksKN0i45FqkZtfwrEY9Kwsy60zCy69rWYRzMVHYHoEFHS5IUlNskZZjCy/J&#10;rquGieLSnrZ6uI5xcWqeLdISbeFl2rwF3VQbruMApgZJabuEn2a8dLuWJTPNuPm24BJukZpxi7SU&#10;W+D+hz1RS3jcDD0jCDfphusYC6am3biQbk8zXJD4iTdkQgxA2yM9bDExAFNzb5GWfAs/+4YlvDBA&#10;WCUfFO7hOg6g6xL+TpKWgQs/BWct6ObgcB0HMDVIpO0SJ0hgF+O0TzFd6i216Q3sAJq9C/iVwQYg&#10;bovi7sZue8Atzx7u7bBH0qvtBmgCpPAsIwyzOgqrLYyoMCBFYViI13ss55vGhwIlTlsyEXEY6kq8&#10;S2odb5goDve5FDB4+1LiaZrizQTF4R6Q0jpO7Uo8TVWcaJV4mqo47aE4zFYpYMwmWa834aJOxcU4&#10;bB0iOaV1DFAlnqYqhosST1MVV5FQHNZ/UsDgwo4ST/MqrrWgOKySpLSOyx9KPE1VXJFQ4mmq4iIB&#10;ikN6nwIG83YlnqYqptIoDklwSuuY3SrxNFUx4VTiaaqqFBDlMXVLgaNSMn1BmroqRVIXpE5Op9lJ&#10;b7lGw0RgCqF7SFSaZiiROEUJmqPw0TjJSjRL4aNq0gU0T+GjY9oFpDQ8yiVdQHMVPlqlXWDGtakZ&#10;iPuB5it89EjqgWYsAY8CaReQ0nBrti7Q0My9dw/1Yn6l2H6SQaXYe7wG7sbTI96y6SeWu6gihSVU&#10;6Uh1v37aflz0WyVwxBs3PozCAKMim+H0emOLwbKLJUXn6LhTTWmZ08imk3TUQqa/NClCRU0M6HRj&#10;uLhkwRpO0wVazNwO/NaCQhFgpsc0Kb/DAZ/GpZ7/EvALXBKx5Ag4HU1rRiqCjTpNFIvpUGCBhIVt&#10;0NFDh5sJlhydpaPRwUhFwFGniWJRHXDbxMLG6VCYudJvz9WBpGLgTKeJYn6fA0ZtuRLXVFJ0wIV9&#10;S46w01G3VhipCDjqNFEsqoN5OiG5QUcXXYkb71EdSCoGznSaKEbYCNGAUVuuwoUPC9twnq4w/jIP&#10;P357YakIOOo0Uczvc8BodMDtiQQdKszDLTnCTkfTmpGKgTOdJorFdJDmjk1yg44uOonr61EdSCoC&#10;jjpNFCNshGjAqC1X52kxLWtXjtqjo26NpCLgqNNEsagOuPlu2XfQ0UUH25qOHJ2lo7GIkYqBM50m&#10;isV0aMxTOMmxOuA2sqUrYaej0cFIRcBRp4lihI36GjDqXhvcCLewDefpCiOHK8uWHJ2loysVA2c6&#10;TRSL6dDiKrqFjdXB5KF+e54ORioCjjpNFPP7HDBqy7VY8JGgA1RpOnKEnY6mNSMVA2c6TRRzdYAM&#10;BNMKVd98yi8wLbFqnJ0a+cRSel0Ob5WfnyuQhy2j/Ieiu7qv2+aquq/kVdfk7VUuuh86mLG66u7e&#10;LZBXbAbN24G69i8tkFd8AQmPfZgwfYmScVrAqaQfEVOxPR1VLhcsus/2WyA/QDwAuQl+LLf7f0+y&#10;ZyAK3U4O//ow3S8m2fovG+CMdLAhAGJH9ZdKNrg5uLfPvLfPTDczaOp2cpzAIi/+fHvUbKQPu/3q&#10;cQk9CWWLzRYL7x9WinCBtfSaCgC4X5sJAI8gDn9F1ZkaEsDX56/UsGSv4hT2AtTKwMBfwW1npAhR&#10;NBG3iMgpF/7Krw5PjEprAjmFkib1wBz1m+WvwKBxRq1aJHq1UXtiXUkBtWpq5Yg4LTA7fI1B23Yw&#10;73zpJHohXf02SFewcuAM2gqHzisOWrMoIQVsSziD9qtNtbjcexm1RB7+fU61cBt2Rq3aIni1UVs1&#10;WLUPjwFSwAKHM2ovBNcLwfUxTMsusDpUj1qb4KoGkBm6/zeCa9WaJXyYV9WMPjzCtriwhI8Dp8SR&#10;HmLt5O8zCK7QV5HhHzoSBsIpPMWfChsNwdVgGWTgmcmqh8K7QDbcCgYxuEudmlJCISYp6GW1VbVI&#10;lg3AAi+c2jIE1xEsyOetpiDMgdZwukMNsGB779SUEgrB8sp3OqhuDsGCpbJTW4bgOoLlleWy5kLn&#10;nxpj7YVZjqVlBbuKQWReTa4upBpjc83P2gyGnY0NLBsymlePW3FW88pxdQ3VGJvrA95uthNYu2G2&#10;bdutK2TQbm4lrinEHWHz6nBZbE4ZLo/N9ULV1XUYm+0FIriOsSXGgVOBywaCV4Ar8yIcoG79rSm/&#10;HWHzqm9ZuznFt6zdvNrbCt4HErSbW3prKm/H2FwvsLHg1N2ydvPKblm7uVW3puh2jC0xFpySW9Zu&#10;XsWtzIEsFJrd3IJbU287wuaV27I+xYKD+PzmFdvKHOqpg9icWDCltmNsibHgFNqyPvXqbCXWSAex&#10;2TMSEVxH2LwiW9ZuuGsXt5tXYivzLhynboWtKbAdY0uMBae8lrWbV13L2s0trjW1tWNsibHgVNay&#10;seARXCUWRYd8GiS4jrB5BFfWpw7Blcc28oIIY3NiwRBcx9gSY8EhuLI+9QiusoAXpgTt5sSCIbiO&#10;sHkEV9ZuDsGVtZtHcJVFHsYWJLiOsY28wDxX2l5g7eYRXFm7BQmuY2yJsdDYXmDt5hFcJaykB30a&#10;JLiOsHkEV9anuJgUn98gI7Kf32QJPL3QeAsSXMfYEmPBIbiyPvUIrkBg6cLYbC8QwXWEzSO4snZz&#10;CK6sTz2CqyxFeH4LElzH2DwvcDmWQ3Bl7eYRXFm7BQmuY2yJsdDZXmDt5hNcZdmEBxxDcB3B8wmu&#10;rF9dgusZgJ4vKsFkgmGCawBgYlC4BFfWuz7BVVbwCoFQyDIE1zHA9Ew66ZFJVXNaOaGsyvB8xxBc&#10;AwA9l3DhIRLzaS+h5i3oZdSG4BoAmBgj6tWI8UnZJ7hKWI4Iu9hNq4ngOgaYmlhjVX3CXcMnuEq4&#10;bzAA7bs38Ec1dy8AMDVI0tJrn+Aq4c1bDEB72joRXMcAU1Nsl+DKTzNeki0l5FrBKHazbCK4BgCm&#10;Bklaou0TXHkLuqk2EVwDAFODJC3bBqIqDVVFspYSls+CFnTzbSK4jgGmZtwuwZV3sZ9zA0+dAegG&#10;CZd1C4/gqm4R2P1osTkt78Z3oToPfzUwcMMWdIPEEFzHFkzNvV2CK29BP/uuJRMkbvpNBNcAwNQg&#10;ScvAfYKrZC3o5uBEcA0A9FzCbQIIPg2HspALwZVj5hJ9LJE9RuSxRO4YUccSmWNEHEvkjV0IrpxX&#10;LwRXzjIXgus5nv6F4AoFG1jqfPZtBoLmqQvBFWulmHc+CCLl463ZMqs2768iuMJDyxmCKyTlVhXu&#10;UI/vVtLDw7IlRefoqKvttQwUm2n4dJKOWshwkdOkqDaYmhjQ6cZSCa7wgBxFj49sWMpxHj4RXJOk&#10;YvCFqX0iuUE9UlirqVY6ogqQVEQD6jRRjLARogGjxkZcU5IbztMVRgePREpn6ehKRcBRp4lihI36&#10;GjAaHRJJJwW+RyvqB5KKgSPSyfmhVHjYOB2Ia0q6DjrSFUZXj0RKZ+noSkV0oE4TxQgb9TVg1L2W&#10;uCFi2Xc4T1cYOY9ESmfp6ErFwJlOE8ViOlT4prAUHfCtlJYcYaej0cFIRcBRp4liUR1SCa4eiZSw&#10;01HrUBmpGDgiuJ6Ph8rDRn0NY0X3Cquyjn2H83SFkfs8gut5cNRpRFUSi/mhxj0Ca4ywOngkUtKQ&#10;jkZTYn2e14E6jehAYlEdcCs/QYfPJLhGdDCdxnTwsJG9BjtryzX4BsoUHfCty5YctUdH3VptpCLg&#10;qNNEsZgfGvPiJJIbdHTRNZ9HcD3vB+o0poOHjRANGLXliGsa1QE3iKN+aIxUBBx1mihG2FgdPDL6&#10;oCNdYXTF5eSoDq2RioEznSaKuTpABnIhuH4py+VCcD199u6rfKANioiICWA+0KZopq/GX8ElexWn&#10;sJvi8Vcg2L4KV/DygTb81OLv/ANtcIPS/JUemaU/bF/g+2xq2rXoK9nxBU4Qpdx8qe30hcHv9/vt&#10;M35MD+JKv3TNulTzDpM+MVhCcaUawUAM8CnaBd5ekOAiIQvVqzrEcPFo2vjqNUUFJLYL3jXgY4D4&#10;JUKcO0/cOPrMYNvBQ9X5WbW5x/9Nv87bBVjG69PqCN8jXa+e4MVup48UTm9+Z98cdHR1Xhdxr/4b&#10;m+QLPk54fHn/or4cCsuz4FocPPolBcmvToAHe/3aBPihX5kAP/TrEuDH7+9VCfCQ78ekfsOiFViv&#10;HZMYgeCdgXMGNTAmJkuoKbnE5Gt9B/SVY1LlVb/lmIQXmaivGqsNIPMFZvxssv139bqT4TvRb/4n&#10;AAAAAP//AwBQSwMEFAAGAAgAAAAhAIQ6HkLhAAAACwEAAA8AAABkcnMvZG93bnJldi54bWxMj81q&#10;wzAQhO+FvoPYQm+N/N/gWA4htD2FQpNCyW1jbWwTSzKWYjtvX/XUHIcZZr4p1rPq2EiDbY0WEC4C&#10;YKQrI1tdC/g+vL8sgVmHWmJnNAm4kYV1+fhQYC7NpL9o3Lua+RJtcxTQONfnnNuqIYV2YXrS3jub&#10;QaHzcqi5HHDy5arjURBkXGGr/UKDPW0bqi77qxLwMeG0icO3cXc5b2/HQ/r5swtJiOenebMC5mh2&#10;/2H4w/foUHqmk7lqaVknIE4Dj+4EJFGcAfOJLItegZ0EpMkyAV4W/P5D+QsAAP//AwBQSwECLQAU&#10;AAYACAAAACEAtoM4kv4AAADhAQAAEwAAAAAAAAAAAAAAAAAAAAAAW0NvbnRlbnRfVHlwZXNdLnht&#10;bFBLAQItABQABgAIAAAAIQA4/SH/1gAAAJQBAAALAAAAAAAAAAAAAAAAAC8BAABfcmVscy8ucmVs&#10;c1BLAQItABQABgAIAAAAIQAnh6k61RIAAG96AAAOAAAAAAAAAAAAAAAAAC4CAABkcnMvZTJvRG9j&#10;LnhtbFBLAQItABQABgAIAAAAIQCEOh5C4QAAAAsBAAAPAAAAAAAAAAAAAAAAAC8VAABkcnMvZG93&#10;bnJldi54bWxQSwUGAAAAAAQABADzAAAAPRYAAAAA&#10;">
                <v:line id="Line 148" o:spid="_x0000_s1086" style="position:absolute;visibility:visible;mso-wrap-style:square" from="5690,4261" to="5734,4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kitcIAAADcAAAADwAAAGRycy9kb3ducmV2LnhtbERPTWvCQBC9C/6HZQq9SN2kh2JS11AC&#10;Bb0IVdHrkB2TYHZ2zW5j9Nd3C4Xe5vE+Z1mMphMD9b61rCCdJyCIK6tbrhUc9p8vCxA+IGvsLJOC&#10;O3koVtPJEnNtb/xFwy7UIoawz1FBE4LLpfRVQwb93DriyJ1tbzBE2NdS93iL4aaTr0nyJg22HBsa&#10;dFQ2VF1230bBMbXDdVPiI5uZYXtyWJVb55V6fho/3kEEGsO/+M+91nF+lsHvM/EC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kitcIAAADcAAAADwAAAAAAAAAAAAAA&#10;AAChAgAAZHJzL2Rvd25yZXYueG1sUEsFBgAAAAAEAAQA+QAAAJADAAAAAA==&#10;" strokeweight=".26028mm"/>
                <v:shape id="AutoShape 147" o:spid="_x0000_s1087" style="position:absolute;left:5745;top:4253;width:867;height:15;visibility:visible;mso-wrap-style:square;v-text-anchor:top" coordsize="86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gk8QA&#10;AADcAAAADwAAAGRycy9kb3ducmV2LnhtbESPQWsCMRSE74X+h/AKXopmFWx1axQVBC+FagXt7bF5&#10;3WzdvCxJ1O2/N4LgcZiZb5jJrLW1OJMPlWMF/V4GgrhwuuJSwe571R2BCBFZY+2YFPxTgNn0+WmC&#10;uXYX3tB5G0uRIBxyVGBibHIpQ2HIYui5hjh5v85bjEn6UmqPlwS3tRxk2Zu0WHFaMNjQ0lBx3J6s&#10;gp+137y/+q+xGYbD4nOx1PvsLyrVeWnnHyAitfERvrfXWkEiwu1MOgJ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5oJPEAAAA3AAAAA8AAAAAAAAAAAAAAAAAmAIAAGRycy9k&#10;b3ducmV2LnhtbFBLBQYAAAAABAAEAPUAAACJAwAAAAA=&#10;" path="m43,l,,,15r43,l43,m98,l57,r,15l98,15,98,t58,l112,r,15l156,15,156,t55,l170,r,15l211,15,211,t57,l225,r,15l268,15,268,t56,l283,r,15l324,15,324,t57,l338,r,15l381,15,381,t55,l393,r,15l436,15,436,t56,l451,r,15l492,15,492,t57,l506,r,15l549,15,549,t55,l564,r,15l604,15,604,t58,l619,r,15l662,15,662,t55,l676,r,15l717,15,717,t58,l732,r,15l775,15,775,t55,l789,r,15l830,15,830,t36,l844,r,15l866,15,866,e" fillcolor="black" stroked="f">
                  <v:path arrowok="t" o:connecttype="custom" o:connectlocs="0,4253;43,4268;98,4253;57,4268;98,4253;112,4253;156,4268;211,4253;170,4268;211,4253;225,4253;268,4268;324,4253;283,4268;324,4253;338,4253;381,4268;436,4253;393,4268;436,4253;451,4253;492,4268;549,4253;506,4268;549,4253;564,4253;604,4268;662,4253;619,4268;662,4253;676,4253;717,4268;775,4253;732,4268;775,4253;789,4253;830,4268;866,4253;844,4268;866,4253" o:connectangles="0,0,0,0,0,0,0,0,0,0,0,0,0,0,0,0,0,0,0,0,0,0,0,0,0,0,0,0,0,0,0,0,0,0,0,0,0,0,0,0"/>
                </v:shape>
                <v:line id="Line 146" o:spid="_x0000_s1088" style="position:absolute;visibility:visible;mso-wrap-style:square" from="6612,4261" to="6626,4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DaSMQAAADcAAAADwAAAGRycy9kb3ducmV2LnhtbESPT2vCQBTE70K/w/IKvYhu4qFozCoS&#10;ENqL4B/0+sg+k2D27ZrdxrSf3i0Uehxm5jdMvh5MK3rqfGNZQTpNQBCXVjdcKTgdt5M5CB+QNbaW&#10;ScE3eVivXkY5Zto+eE/9IVQiQthnqKAOwWVS+rImg35qHXH0rrYzGKLsKqk7fES4aeUsSd6lwYbj&#10;Qo2OiprK2+HLKDintr9/FvizGJt+d3FYFjvnlXp7HTZLEIGG8B/+a39oBbMkhd8z8Qj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NpIxAAAANwAAAAPAAAAAAAAAAAA&#10;AAAAAKECAABkcnMvZG93bnJldi54bWxQSwUGAAAAAAQABAD5AAAAkgMAAAAA&#10;" strokeweight=".26028mm"/>
                <v:line id="Line 145" o:spid="_x0000_s1089" style="position:absolute;visibility:visible;mso-wrap-style:square" from="5690,5178" to="5690,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ibp8QAAADcAAAADwAAAGRycy9kb3ducmV2LnhtbESPS2vDMBCE74X+B7GFXkoixYcQnMim&#10;DwI5Ni/IcbG2tqm0MpbiuP31USCQ4zAz3zCrcnRWDNSH1rOG2VSBIK68abnWcNivJwsQISIbtJ5J&#10;wx8FKIvnpxXmxl94S8Mu1iJBOOSooYmxy6UMVUMOw9R3xMn78b3DmGRfS9PjJcGdlZlSc+mw5bTQ&#10;YEefDVW/u7PT4A7/VtFgw9dxn33b0/ztY63OWr++jO9LEJHG+Ajf2xujIVMZ3M6kIy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eJunxAAAANwAAAAPAAAAAAAAAAAA&#10;AAAAAKECAABkcnMvZG93bnJldi54bWxQSwUGAAAAAAQABAD5AAAAkgMAAAAA&#10;" strokeweight=".24778mm"/>
                <v:line id="Line 144" o:spid="_x0000_s1090" style="position:absolute;visibility:visible;mso-wrap-style:square" from="5683,5185" to="5697,5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UZHMQAAADcAAAADwAAAGRycy9kb3ducmV2LnhtbESP0WrCQBRE3wv+w3IF3+rGSINEVxFB&#10;KvjQVv2AS/aaRLN3w+42iX59t1Do4zAzZ5jVZjCN6Mj52rKC2TQBQVxYXXOp4HLevy5A+ICssbFM&#10;Ch7kYbMevaww17bnL+pOoRQRwj5HBVUIbS6lLyoy6Ke2JY7e1TqDIUpXSu2wj3DTyDRJMmmw5rhQ&#10;YUu7ior76dsoaPvPY9a9k8zSt938Vj7c7OPplJqMh+0SRKAh/If/2getIE3m8HsmHg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RkcxAAAANwAAAAPAAAAAAAAAAAA&#10;AAAAAKECAABkcnMvZG93bnJldi54bWxQSwUGAAAAAAQABAD5AAAAkgMAAAAA&#10;" strokeweight=".25419mm"/>
                <v:line id="Line 143" o:spid="_x0000_s1091" style="position:absolute;visibility:visible;mso-wrap-style:square" from="4754,5192" to="4798,5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d50MUAAADcAAAADwAAAGRycy9kb3ducmV2LnhtbESPQWvCQBSE7wX/w/KEXsRsFJEasxEJ&#10;FNqLUJV6fWRfk9Ds2zW7jam/vlso9DjMzDdMvhtNJwbqfWtZwSJJQRBXVrdcKzifnudPIHxA1thZ&#10;JgXf5GFXTB5yzLS98RsNx1CLCGGfoYImBJdJ6auGDPrEOuLofdjeYIiyr6Xu8RbhppPLNF1Lgy3H&#10;hQYdlQ1Vn8cvo+B9YYfra4n3zcwMh4vDqjw4r9TjdNxvQQQaw3/4r/2iFSzTFfyeiUdAF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d50MUAAADcAAAADwAAAAAAAAAA&#10;AAAAAAChAgAAZHJzL2Rvd25yZXYueG1sUEsFBgAAAAAEAAQA+QAAAJMDAAAAAA==&#10;" strokeweight=".26028mm"/>
                <v:shape id="AutoShape 142" o:spid="_x0000_s1092" style="position:absolute;left:4811;top:5184;width:864;height:15;visibility:visible;mso-wrap-style:square;v-text-anchor:top" coordsize="86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RHsUA&#10;AADcAAAADwAAAGRycy9kb3ducmV2LnhtbESPQWvCQBSE7wX/w/IEb3Wj0EZSVxG14KEeknpob4/s&#10;azaYfRuzqyb/3i0Uehxm5htmue5tI27U+dqxgtk0AUFcOl1zpeD0+f68AOEDssbGMSkYyMN6NXpa&#10;YqbdnXO6FaESEcI+QwUmhDaT0peGLPqpa4mj9+M6iyHKrpK6w3uE20bOk+RVWqw5LhhsaWuoPBdX&#10;q4Dddzo0+Ycszdfl2O6d2aXeKDUZ95s3EIH68B/+ax+0gnnyAr9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dEexQAAANwAAAAPAAAAAAAAAAAAAAAAAJgCAABkcnMv&#10;ZG93bnJldi54bWxQSwUGAAAAAAQABAD1AAAAigMAAAAA&#10;" path="m41,l,,,14r41,l41,m98,l55,r,14l98,14,98,t56,l113,r,14l154,14,154,t57,l168,r,14l211,14,211,t55,l226,r,14l266,14,266,t58,l281,r,14l324,14,324,t55,l336,r,14l379,14,379,t55,l394,r,14l434,14,434,t58,l449,r,14l492,14,492,t55,l506,r,14l547,14,547,t58,l562,r,14l605,14,605,t55,l619,r,14l660,14,660,t58,l674,r,14l718,14,718,t55,l732,r,14l773,14,773,t57,l787,r,14l830,14,830,t34,l842,r,14l864,14,864,e" fillcolor="black" stroked="f">
                  <v:path arrowok="t" o:connecttype="custom" o:connectlocs="0,5185;41,5199;98,5185;55,5199;98,5185;113,5185;154,5199;211,5185;168,5199;211,5185;226,5185;266,5199;324,5185;281,5199;324,5185;336,5185;379,5199;434,5185;394,5199;434,5185;449,5185;492,5199;547,5185;506,5199;547,5185;562,5185;605,5199;660,5185;619,5199;660,5185;674,5185;718,5199;773,5185;732,5199;773,5185;787,5185;830,5199;864,5185;842,5199;864,5185" o:connectangles="0,0,0,0,0,0,0,0,0,0,0,0,0,0,0,0,0,0,0,0,0,0,0,0,0,0,0,0,0,0,0,0,0,0,0,0,0,0,0,0"/>
                </v:shape>
                <v:line id="Line 141" o:spid="_x0000_s1093" style="position:absolute;visibility:visible;mso-wrap-style:square" from="5676,5192" to="5690,5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lCPMUAAADcAAAADwAAAGRycy9kb3ducmV2LnhtbESPQWvCQBSE7wX/w/IKXorZ6EHamFVK&#10;oKAXoba018fuMwlm367ZbYz+erdQ6HGYmW+YcjPaTgzUh9axgnmWgyDWzrRcK/j8eJs9gwgR2WDn&#10;mBRcKcBmPXkosTDuwu80HGItEoRDgQqaGH0hZdANWQyZ88TJO7reYkyyr6Xp8ZLgtpOLPF9Kiy2n&#10;hQY9VQ3p0+HHKviau+G8q/D28mSH/bdHXe19UGr6OL6uQEQa43/4r701Chb5En7Pp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lCPMUAAADcAAAADwAAAAAAAAAA&#10;AAAAAAChAgAAZHJzL2Rvd25yZXYueG1sUEsFBgAAAAAEAAQA+QAAAJMDAAAAAA==&#10;" strokeweight=".26028mm"/>
                <v:shape id="Text Box 140" o:spid="_x0000_s1094" type="#_x0000_t202" style="position:absolute;left:3514;top:4911;width:1242;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husUA&#10;AADcAAAADwAAAGRycy9kb3ducmV2LnhtbESPT2vCQBTE70K/w/IK3uqmChqjq0ihtlAQ/x309si+&#10;JiHZt2F31fjt3ULB4zAzv2Hmy8404krOV5YVvA8SEMS51RUXCo6Hz7cUhA/IGhvLpOBOHpaLl94c&#10;M21vvKPrPhQiQthnqKAMoc2k9HlJBv3AtsTR+7XOYIjSFVI7vEW4aeQwScbSYMVxocSWPkrK6/3F&#10;KDD3+kij0enrvCmmbvWTrrc1rpXqv3arGYhAXXiG/9vfWsEwmcDf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uG6xQAAANwAAAAPAAAAAAAAAAAAAAAAAJgCAABkcnMv&#10;ZG93bnJldi54bWxQSwUGAAAAAAQABAD1AAAAigMAAAAA&#10;" filled="f" strokecolor="#7f7f7f" strokeweight=".24772mm">
                  <v:textbox inset="0,0,0,0">
                    <w:txbxContent>
                      <w:p w:rsidR="002A0C24" w:rsidRDefault="00EA4E12">
                        <w:pPr>
                          <w:spacing w:before="64"/>
                          <w:ind w:left="214"/>
                          <w:rPr>
                            <w:sz w:val="17"/>
                          </w:rPr>
                        </w:pPr>
                        <w:r>
                          <w:rPr>
                            <w:w w:val="105"/>
                            <w:sz w:val="17"/>
                          </w:rPr>
                          <w:t>Ziyafet Şefi</w:t>
                        </w:r>
                      </w:p>
                    </w:txbxContent>
                  </v:textbox>
                </v:shape>
                <v:shape id="Text Box 139" o:spid="_x0000_s1095" type="#_x0000_t202" style="position:absolute;left:3514;top:4242;width:124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1yMMA&#10;AADcAAAADwAAAGRycy9kb3ducmV2LnhtbERPz2vCMBS+D/wfwht4W9NZGFqNIoI6GIypPWy3R/Ns&#10;S5uXksRa//vlMNjx4/u92oymEwM531hW8JqkIIhLqxuuFBSX/cschA/IGjvLpOBBHjbrydMKc23v&#10;fKLhHCoRQ9jnqKAOoc+l9GVNBn1ie+LIXa0zGCJ0ldQO7zHcdHKWpm/SYMOxocaedjWV7flmFJhH&#10;W1CWfR9/PquF237MD18tHpSaPo/bJYhAY/gX/7nftYJZGtfG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V1yMMAAADcAAAADwAAAAAAAAAAAAAAAACYAgAAZHJzL2Rv&#10;d25yZXYueG1sUEsFBgAAAAAEAAQA9QAAAIgDAAAAAA==&#10;" filled="f" strokecolor="#7f7f7f" strokeweight=".24772mm">
                  <v:textbox inset="0,0,0,0">
                    <w:txbxContent>
                      <w:p w:rsidR="002A0C24" w:rsidRDefault="00EA4E12">
                        <w:pPr>
                          <w:spacing w:before="44"/>
                          <w:ind w:left="313"/>
                          <w:rPr>
                            <w:sz w:val="17"/>
                          </w:rPr>
                        </w:pPr>
                        <w:r>
                          <w:rPr>
                            <w:w w:val="105"/>
                            <w:sz w:val="17"/>
                          </w:rPr>
                          <w:t>Sous Şef</w:t>
                        </w:r>
                      </w:p>
                    </w:txbxContent>
                  </v:textbox>
                </v:shape>
                <w10:wrap anchorx="page"/>
              </v:group>
            </w:pict>
          </mc:Fallback>
        </mc:AlternateContent>
      </w:r>
      <w:r>
        <w:rPr>
          <w:noProof/>
          <w:lang w:val="tr-TR" w:eastAsia="tr-TR"/>
        </w:rPr>
        <mc:AlternateContent>
          <mc:Choice Requires="wps">
            <w:drawing>
              <wp:anchor distT="0" distB="0" distL="114300" distR="114300" simplePos="0" relativeHeight="251693056" behindDoc="0" locked="0" layoutInCell="1" allowOverlap="1">
                <wp:simplePos x="0" y="0"/>
                <wp:positionH relativeFrom="page">
                  <wp:posOffset>1532890</wp:posOffset>
                </wp:positionH>
                <wp:positionV relativeFrom="paragraph">
                  <wp:posOffset>1262380</wp:posOffset>
                </wp:positionV>
                <wp:extent cx="0" cy="214630"/>
                <wp:effectExtent l="8890" t="6350" r="10160" b="7620"/>
                <wp:wrapNone/>
                <wp:docPr id="197"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line">
                          <a:avLst/>
                        </a:prstGeom>
                        <a:noFill/>
                        <a:ln w="891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B3FA3" id="Line 137"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0.7pt,99.4pt" to="120.7pt,1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GYvHgIAAEQ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i2eMFKk&#10;gyZtheIomz6F6vTGFWBUqZ0N+dGzejFbTb87pHTVEnXgkeXrxYBjFjySNy7h4gzE2PefNQMbcvQ6&#10;lurc2C5AQhHQOXbkcu8IP3tEh0cKr5Msn01jsxJS3PyMdf4T1x0KQoklkI645LR1PvAgxc0khFF6&#10;I6SM/ZYK9SWeL7J5dHBaChaUwczZw76SFp1ImJj4xaRA82gWkGvi2sEuqoZZsvqoWIzScsLWV9kT&#10;IQcZWEkVAkGKwPMqDbPyY5Eu1vP1PB/lk9l6lKd1Pfq4qfLRbJM9faindVXV2c/AOcuLVjDGVaB9&#10;m9ss/7u5uG7QMHH3yb3XJ3mLHgsJZG//SDr2OLR1GJC9ZpedvfUeRjUaX9cq7MLjHeTH5V/9AgAA&#10;//8DAFBLAwQUAAYACAAAACEAYAMP2uAAAAALAQAADwAAAGRycy9kb3ducmV2LnhtbEyPT0/CQBDF&#10;7yZ+h82YeJMtFQnWbokR5cCBKPoBhu7YruyfprtA4dM7xoPeZua9vPm9cj44Kw7URxO8gvEoA0G+&#10;Dtr4RsHH+8vNDERM6DXa4EnBiSLMq8uLEgsdjv6NDpvUCA7xsUAFbUpdIWWsW3IYR6Ejz9pn6B0m&#10;XvtG6h6PHO6szLNsKh0azx9a7OippXq32TsF5hkXX7tFdlrenZe2Xp9XxryulLq+Gh4fQCQa0p8Z&#10;fvAZHSpm2oa911FYBflkPGErC/cz7sCO38uWh9t8CrIq5f8O1TcAAAD//wMAUEsBAi0AFAAGAAgA&#10;AAAhALaDOJL+AAAA4QEAABMAAAAAAAAAAAAAAAAAAAAAAFtDb250ZW50X1R5cGVzXS54bWxQSwEC&#10;LQAUAAYACAAAACEAOP0h/9YAAACUAQAACwAAAAAAAAAAAAAAAAAvAQAAX3JlbHMvLnJlbHNQSwEC&#10;LQAUAAYACAAAACEAzMBmLx4CAABEBAAADgAAAAAAAAAAAAAAAAAuAgAAZHJzL2Uyb0RvYy54bWxQ&#10;SwECLQAUAAYACAAAACEAYAMP2uAAAAALAQAADwAAAAAAAAAAAAAAAAB4BAAAZHJzL2Rvd25yZXYu&#10;eG1sUEsFBgAAAAAEAAQA8wAAAIUFAAAAAA==&#10;" strokeweight=".24772mm">
                <w10:wrap anchorx="page"/>
              </v:line>
            </w:pict>
          </mc:Fallback>
        </mc:AlternateContent>
      </w:r>
      <w:r>
        <w:rPr>
          <w:noProof/>
          <w:lang w:val="tr-TR" w:eastAsia="tr-TR"/>
        </w:rPr>
        <mc:AlternateContent>
          <mc:Choice Requires="wps">
            <w:drawing>
              <wp:anchor distT="0" distB="0" distL="114300" distR="114300" simplePos="0" relativeHeight="251695104" behindDoc="0" locked="0" layoutInCell="1" allowOverlap="1">
                <wp:simplePos x="0" y="0"/>
                <wp:positionH relativeFrom="page">
                  <wp:posOffset>2627630</wp:posOffset>
                </wp:positionH>
                <wp:positionV relativeFrom="paragraph">
                  <wp:posOffset>2903855</wp:posOffset>
                </wp:positionV>
                <wp:extent cx="0" cy="214630"/>
                <wp:effectExtent l="8255" t="9525" r="10795" b="13970"/>
                <wp:wrapNone/>
                <wp:docPr id="196"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line">
                          <a:avLst/>
                        </a:prstGeom>
                        <a:noFill/>
                        <a:ln w="891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4B1C2" id="Line 136"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6.9pt,228.65pt" to="206.9pt,2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EInHgIAAEQEAAAOAAAAZHJzL2Uyb0RvYy54bWysU82O2jAQvlfqO1i+QxJIKU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JB7xYzjBTp&#10;oElboTjKprNQnd64AowqtbMhP3pWL2ar6XeHlK5aog48sny9GHDMgkfyxiVcnIEY+/6LZmBDjl7H&#10;Up0b2wVIKAI6x45c7h3hZ4/o8EjhdZLls2lsVkKKm5+xzn/mukNBKLEE0hGXnLbOBx6kuJmEMEpv&#10;hJSx31KhvsTzRTaPDk5LwYIymDl72FfSohMJExO/mBRoHs0Cck1cO9hF1TBLVh8Vi1FaTtj6Knsi&#10;5CADK6lCIEgReF6lYVZ+LNLFer6e56N8MluP8rSuR582VT6abbKPH+ppXVV19jNwzvKiFYxxFWjf&#10;5jbL/24urhs0TNx9cu/1Sd6ix0IC2ds/ko49Dm0dBmSv2WVnb72HUY3G17UKu/B4B/lx+Ve/AAAA&#10;//8DAFBLAwQUAAYACAAAACEAuwBh6uAAAAALAQAADwAAAGRycy9kb3ducmV2LnhtbEyPzU7DMBCE&#10;70i8g7VI3FonlPIT4lSIQg89ICg8wDY2iam9jmK3Tfv0LOJQbrM7o9lvy9ngndiZPtpACvJxBsJQ&#10;HbSlRsHnx8voDkRMSBpdIKPgYCLMqvOzEgsd9vRudqvUCC6hWKCCNqWukDLWrfEYx6EzxN5X6D0m&#10;HvtG6h73XO6dvMqyG+nREl9osTNPrak3q61XYJ9x/r2ZZ4fF9Lhw9etxae3bUqnLi+HxAUQyQzqF&#10;4Ref0aFipnXYko7CKbjOJ4yeWExvJyA48bdZs7jPc5BVKf//UP0AAAD//wMAUEsBAi0AFAAGAAgA&#10;AAAhALaDOJL+AAAA4QEAABMAAAAAAAAAAAAAAAAAAAAAAFtDb250ZW50X1R5cGVzXS54bWxQSwEC&#10;LQAUAAYACAAAACEAOP0h/9YAAACUAQAACwAAAAAAAAAAAAAAAAAvAQAAX3JlbHMvLnJlbHNQSwEC&#10;LQAUAAYACAAAACEAtJBCJx4CAABEBAAADgAAAAAAAAAAAAAAAAAuAgAAZHJzL2Uyb0RvYy54bWxQ&#10;SwECLQAUAAYACAAAACEAuwBh6uAAAAALAQAADwAAAAAAAAAAAAAAAAB4BAAAZHJzL2Rvd25yZXYu&#10;eG1sUEsFBgAAAAAEAAQA8wAAAIUFAAAAAA==&#10;" strokeweight=".24772mm">
                <w10:wrap anchorx="page"/>
              </v:line>
            </w:pict>
          </mc:Fallback>
        </mc:AlternateContent>
      </w:r>
      <w:r>
        <w:rPr>
          <w:noProof/>
          <w:lang w:val="tr-TR" w:eastAsia="tr-TR"/>
        </w:rPr>
        <mc:AlternateContent>
          <mc:Choice Requires="wpg">
            <w:drawing>
              <wp:anchor distT="0" distB="0" distL="114300" distR="114300" simplePos="0" relativeHeight="251699200" behindDoc="0" locked="0" layoutInCell="1" allowOverlap="1">
                <wp:simplePos x="0" y="0"/>
                <wp:positionH relativeFrom="page">
                  <wp:posOffset>4296410</wp:posOffset>
                </wp:positionH>
                <wp:positionV relativeFrom="paragraph">
                  <wp:posOffset>2800350</wp:posOffset>
                </wp:positionV>
                <wp:extent cx="104140" cy="398145"/>
                <wp:effectExtent l="635" t="10795" r="9525" b="635"/>
                <wp:wrapNone/>
                <wp:docPr id="19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398145"/>
                          <a:chOff x="6766" y="4410"/>
                          <a:chExt cx="164" cy="627"/>
                        </a:xfrm>
                      </wpg:grpSpPr>
                      <wps:wsp>
                        <wps:cNvPr id="194" name="Line 135"/>
                        <wps:cNvCnPr>
                          <a:cxnSpLocks noChangeShapeType="1"/>
                        </wps:cNvCnPr>
                        <wps:spPr bwMode="auto">
                          <a:xfrm>
                            <a:off x="6773" y="4410"/>
                            <a:ext cx="0" cy="619"/>
                          </a:xfrm>
                          <a:prstGeom prst="line">
                            <a:avLst/>
                          </a:prstGeom>
                          <a:noFill/>
                          <a:ln w="89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Line 134"/>
                        <wps:cNvCnPr>
                          <a:cxnSpLocks noChangeShapeType="1"/>
                        </wps:cNvCnPr>
                        <wps:spPr bwMode="auto">
                          <a:xfrm>
                            <a:off x="6773" y="5029"/>
                            <a:ext cx="156" cy="0"/>
                          </a:xfrm>
                          <a:prstGeom prst="line">
                            <a:avLst/>
                          </a:prstGeom>
                          <a:noFill/>
                          <a:ln w="937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925800" id="Group 133" o:spid="_x0000_s1026" style="position:absolute;margin-left:338.3pt;margin-top:220.5pt;width:8.2pt;height:31.35pt;z-index:251699200;mso-position-horizontal-relative:page" coordorigin="6766,4410" coordsize="164,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6tkywIAAFsIAAAOAAAAZHJzL2Uyb0RvYy54bWzsVstu2zAQvBfoPxC6OxJtWbaEyEFh2bmk&#10;TYCkH0BT1AOVSIJULBtF/71LUlZq99AiQXOqDzLJXS53Z2YpXd8c2gbtmdK14KmHrwIPMU5FXvMy&#10;9b4+bSdLD+mO8Jw0grPUOzLt3aw+frjuZcKmohJNzhSCIFwnvUy9qutk4vuaVqwl+kpIxsFYCNWS&#10;Dqaq9HNFeojeNv40CCK/FyqXSlCmNaxmzuitbPyiYLS7LwrNOtSkHuTW2aeyz515+qtrkpSKyKqm&#10;QxrkFVm0pOZw6BgqIx1Bz6r+LVRbUyW0KLorKlpfFEVNma0BqsHBRTW3SjxLW0uZ9KUcYQJoL3B6&#10;dVj6Zf+gUJ0Dd/HMQ5y0QJI9F+HZzMDTyzIBr1slH+WDcjXC8E7QbxrM/qXdzEvnjHb9Z5FDQPLc&#10;CQvPoVCtCQGFo4Nl4TiywA4dorCIgxCHwBUF0yxe4nDuWKIVUGl2RYso8hBYwxAPDNJqc9odhW5r&#10;NF2YfT5J3KE20SExUxXoTb9Aqt8G6WNFJLNMaQPWCCnk4iC9qzkDRG0p5mxwWnMHJz3wAU7Exboi&#10;vGQ23NNRAnTYFnG2xUw0cPFHeKPFAjg9A+oE8oBvhOMzkEgile5umWiRGaReA3lb5sj+TncOz5OL&#10;IZKLbd00sE6ShqM+9ZYxXtoNWjR1bozGplW5WzcK7YnpQ/sbzj1zM5EzoivnZ03GjSTQCDy3o4qR&#10;fDOMO1I3bgwsN9w4Qn2Q5zByHfg9DuLNcrMMJ+E02kzCIMsmn7brcBJt8WKezbL1OsM/TM44TKo6&#10;zxk3aZ9uAxz+nTSGe8n18XgfjPj459GtMCHZ079NGiTqmHX63In8+KAM5mYd1Ppusp1fyDY0LJxp&#10;kCTvINt5MLXytLS6u2EOnW8uBtv3Y2+/XbbxbBH8l+2/kq29e+ENZtU+vG3NK/LXuZX5yzfB6icA&#10;AAD//wMAUEsDBBQABgAIAAAAIQBY8Lm44gAAAAsBAAAPAAAAZHJzL2Rvd25yZXYueG1sTI/BSsNA&#10;EIbvgu+wjODNbmLarcZsSinqqRRsBfG2TaZJaHY2ZLdJ+vaOJ73NMB//fH+2mmwrBux940hDPItA&#10;IBWubKjS8Hl4e3gC4YOh0rSOUMMVPazy25vMpKUb6QOHfagEh5BPjYY6hC6V0hc1WuNnrkPi28n1&#10;1gRe+0qWvRk53LbyMYqUtKYh/lCbDjc1Fuf9xWp4H824TuLXYXs+ba7fh8Xuaxuj1vd30/oFRMAp&#10;/MHwq8/qkLPT0V2o9KLVoJZKMaphPo+5FBPqOeHhqGERJUuQeSb/d8h/AAAA//8DAFBLAQItABQA&#10;BgAIAAAAIQC2gziS/gAAAOEBAAATAAAAAAAAAAAAAAAAAAAAAABbQ29udGVudF9UeXBlc10ueG1s&#10;UEsBAi0AFAAGAAgAAAAhADj9If/WAAAAlAEAAAsAAAAAAAAAAAAAAAAALwEAAF9yZWxzLy5yZWxz&#10;UEsBAi0AFAAGAAgAAAAhAKHbq2TLAgAAWwgAAA4AAAAAAAAAAAAAAAAALgIAAGRycy9lMm9Eb2Mu&#10;eG1sUEsBAi0AFAAGAAgAAAAhAFjwubjiAAAACwEAAA8AAAAAAAAAAAAAAAAAJQUAAGRycy9kb3du&#10;cmV2LnhtbFBLBQYAAAAABAAEAPMAAAA0BgAAAAA=&#10;">
                <v:line id="Line 135" o:spid="_x0000_s1027" style="position:absolute;visibility:visible;mso-wrap-style:square" from="6773,4410" to="6773,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H59sIAAADcAAAADwAAAGRycy9kb3ducmV2LnhtbERP22rCQBB9L/gPywi+FN1VrMToKiKE&#10;9qEUbx8wZMckmJ0N2U1M/75bKPRtDuc62/1ga9FT6yvHGuYzBYI4d6biQsPtmk0TED4gG6wdk4Zv&#10;8rDfjV62mBr35DP1l1CIGMI+RQ1lCE0qpc9LsuhnriGO3N21FkOEbSFNi88Ybmu5UGolLVYcG0ps&#10;6FhS/rh0VsPp1n91yet7Ft5ILSnp592nyrSejIfDBkSgIfyL/9wfJs5fL+H3mXiB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H59sIAAADcAAAADwAAAAAAAAAAAAAA&#10;AAChAgAAZHJzL2Rvd25yZXYueG1sUEsFBgAAAAAEAAQA+QAAAJADAAAAAA==&#10;" strokeweight=".24772mm"/>
                <v:line id="Line 134" o:spid="_x0000_s1028" style="position:absolute;visibility:visible;mso-wrap-style:square" from="6773,5029" to="6929,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QosMIAAADcAAAADwAAAGRycy9kb3ducmV2LnhtbERPTWvCQBC9C/6HZQq9FN1YaKnRTZCA&#10;YC+CttTrkB2T0Ozsml1j2l/vCoK3ebzPWeaDaUVPnW8sK5hNExDEpdUNVwq+v9aTDxA+IGtsLZOC&#10;P/KQZ+PRElNtL7yjfh8qEUPYp6igDsGlUvqyJoN+ah1x5I62Mxgi7CqpO7zEcNPK1yR5lwYbjg01&#10;OipqKn/3Z6PgZ2b702eB//MX028PDsti67xSz0/DagEi0BAe4rt7o+P8+RvcnokXyO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QosMIAAADcAAAADwAAAAAAAAAAAAAA&#10;AAChAgAAZHJzL2Rvd25yZXYueG1sUEsFBgAAAAAEAAQA+QAAAJADAAAAAA==&#10;" strokeweight=".26028mm"/>
                <w10:wrap anchorx="page"/>
              </v:group>
            </w:pict>
          </mc:Fallback>
        </mc:AlternateContent>
      </w:r>
      <w:r>
        <w:rPr>
          <w:noProof/>
          <w:lang w:val="tr-TR" w:eastAsia="tr-TR"/>
        </w:rPr>
        <mc:AlternateContent>
          <mc:Choice Requires="wps">
            <w:drawing>
              <wp:anchor distT="0" distB="0" distL="114300" distR="114300" simplePos="0" relativeHeight="251704320" behindDoc="0" locked="0" layoutInCell="1" allowOverlap="1">
                <wp:simplePos x="0" y="0"/>
                <wp:positionH relativeFrom="page">
                  <wp:posOffset>6676390</wp:posOffset>
                </wp:positionH>
                <wp:positionV relativeFrom="paragraph">
                  <wp:posOffset>2800350</wp:posOffset>
                </wp:positionV>
                <wp:extent cx="0" cy="214630"/>
                <wp:effectExtent l="8890" t="10795" r="10160" b="12700"/>
                <wp:wrapNone/>
                <wp:docPr id="192"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line">
                          <a:avLst/>
                        </a:prstGeom>
                        <a:noFill/>
                        <a:ln w="891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48384" id="Line 132" o:spid="_x0000_s1026" style="position:absolute;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5.7pt,220.5pt" to="525.7pt,2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dMHHgIAAEQEAAAOAAAAZHJzL2Uyb0RvYy54bWysU82O2jAQvlfqO1i+Q35IKUSEVUWgF9pF&#10;2u0DGNshVh3bsg0BVX33jh1AbHupqubgjD0z33zzt3g6dxKduHVCqwpn4xQjrqhmQh0q/O11M5ph&#10;5DxRjEiteIUv3OGn5ft3i96UPNetloxbBCDKlb2pcOu9KZPE0ZZ3xI214QqUjbYd8XC1h4RZ0gN6&#10;J5M8TadJry0zVlPuHLzWgxIvI37TcOqfm8Zxj2SFgZuPp43nPpzJckHKgyWmFfRKg/wDi44IBUHv&#10;UDXxBB2t+AOqE9Rqpxs/prpLdNMIymMOkE2W/pbNS0sMj7lAcZy5l8n9P1j69bSzSDDo3TzHSJEO&#10;mrQViqNskofq9MaVYLRSOxvyo2f1YraafndI6VVL1IFHlq8XA45Z8EjeuISLMxBj33/RDGzI0etY&#10;qnNjuwAJRUDn2JHLvSP87BEdHim85lkxncRmJaS8+Rnr/GeuOxSECksgHXHJaet84EHKm0kIo/RG&#10;SBn7LRXqKzybZ7Po4LQULCiDmbOH/UpadCJhYuIXkwLNo1lArolrB7uoGmbJ6qNiMUrLCVtfZU+E&#10;HGRgJVUIBCkCz6s0zMqPeTpfz9azYlTk0/WoSOt69GmzKkbTTfbxQz2pV6s6+xk4Z0XZCsa4CrRv&#10;c5sVfzcX1w0aJu4+uff6JG/RYyGB7O0fScceh7YOA7LX7LKzt97DqEbj61qFXXi8g/y4/MtfAAAA&#10;//8DAFBLAwQUAAYACAAAACEAlpw4POAAAAANAQAADwAAAGRycy9kb3ducmV2LnhtbEyPwU7DMBBE&#10;70j8g7VI3KgdlEIV4lSIQg89ICh8wDY2iWm8jmK3Tfv1bMUBjjP7NDtTzkffib0dogukIZsoEJbq&#10;YBw1Gj4/Xm5mIGJCMtgFshqONsK8urwosTDhQO92v06N4BCKBWpoU+oLKWPdWo9xEnpLfPsKg8fE&#10;cmikGfDA4b6Tt0rdSY+O+EOLvX1qbb1d77wG94yL7+1CHZfT07KrX08r595WWl9fjY8PIJId0x8M&#10;5/pcHSrutAk7MlF0rNU0y5nVkOcZrzojv9aGrft8BrIq5f8V1Q8AAAD//wMAUEsBAi0AFAAGAAgA&#10;AAAhALaDOJL+AAAA4QEAABMAAAAAAAAAAAAAAAAAAAAAAFtDb250ZW50X1R5cGVzXS54bWxQSwEC&#10;LQAUAAYACAAAACEAOP0h/9YAAACUAQAACwAAAAAAAAAAAAAAAAAvAQAAX3JlbHMvLnJlbHNQSwEC&#10;LQAUAAYACAAAACEAVNHTBx4CAABEBAAADgAAAAAAAAAAAAAAAAAuAgAAZHJzL2Uyb0RvYy54bWxQ&#10;SwECLQAUAAYACAAAACEAlpw4POAAAAANAQAADwAAAAAAAAAAAAAAAAB4BAAAZHJzL2Rvd25yZXYu&#10;eG1sUEsFBgAAAAAEAAQA8wAAAIUFAAAAAA==&#10;" strokeweight=".24772mm">
                <w10:wrap anchorx="page"/>
              </v:line>
            </w:pict>
          </mc:Fallback>
        </mc:AlternateContent>
      </w:r>
      <w:r w:rsidR="00EA4E12">
        <w:t>Ş</w:t>
      </w:r>
      <w:r w:rsidR="00EA4E12">
        <w:rPr>
          <w:b/>
        </w:rPr>
        <w:t xml:space="preserve">ekil 3.1: </w:t>
      </w:r>
      <w:r w:rsidR="00EA4E12">
        <w:t>Büyük Bir Otel İşletmelerindeki Ziyafet Organizasyon Yapısı</w:t>
      </w: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342BA1">
      <w:pPr>
        <w:pStyle w:val="GvdeMetni"/>
        <w:spacing w:before="2"/>
        <w:rPr>
          <w:sz w:val="14"/>
        </w:rPr>
      </w:pPr>
      <w:r>
        <w:rPr>
          <w:noProof/>
          <w:lang w:val="tr-TR" w:eastAsia="tr-TR"/>
        </w:rPr>
        <mc:AlternateContent>
          <mc:Choice Requires="wps">
            <w:drawing>
              <wp:anchor distT="0" distB="0" distL="0" distR="0" simplePos="0" relativeHeight="251613184" behindDoc="0" locked="0" layoutInCell="1" allowOverlap="1">
                <wp:simplePos x="0" y="0"/>
                <wp:positionH relativeFrom="page">
                  <wp:posOffset>1139825</wp:posOffset>
                </wp:positionH>
                <wp:positionV relativeFrom="paragraph">
                  <wp:posOffset>133985</wp:posOffset>
                </wp:positionV>
                <wp:extent cx="786765" cy="220980"/>
                <wp:effectExtent l="6350" t="12065" r="6985" b="5080"/>
                <wp:wrapTopAndBottom/>
                <wp:docPr id="19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220980"/>
                        </a:xfrm>
                        <a:prstGeom prst="rect">
                          <a:avLst/>
                        </a:prstGeom>
                        <a:noFill/>
                        <a:ln w="8918">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64"/>
                              <w:ind w:left="425" w:right="426"/>
                              <w:jc w:val="center"/>
                              <w:rPr>
                                <w:sz w:val="17"/>
                              </w:rPr>
                            </w:pPr>
                            <w:r>
                              <w:rPr>
                                <w:w w:val="105"/>
                                <w:sz w:val="17"/>
                              </w:rPr>
                              <w:t>Satış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96" type="#_x0000_t202" style="position:absolute;margin-left:89.75pt;margin-top:10.55pt;width:61.95pt;height:17.4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udjAIAACMFAAAOAAAAZHJzL2Uyb0RvYy54bWysVG1v2yAQ/j5p/wHxPbWdpolj1am6OJkm&#10;dS9Sux9AAMdoGDwgsbtp/30HxGm7fpmmORI54HjunrsHrm+GVqIjN1ZoVeLsIsWIK6qZUPsSf33Y&#10;TnKMrCOKEakVL/Ejt/hm9fbNdd8VfKobLRk3CECULfquxI1zXZEklja8JfZCd1zBZq1NSxxMzT5h&#10;hvSA3spkmqbzpNeGdUZTbi2sVnETrwJ+XXPqPte15Q7JEkNuLowmjDs/JqtrUuwN6RpBT2mQf8ii&#10;JUJB0DNURRxBByNeQbWCGm117S6obhNd14LywAHYZOkfbO4b0vHABYpju3OZ7P+DpZ+OXwwSDHq3&#10;zDBSpIUmPfDBoXd6QNll5ivUd7YAx/sOXN0AG+Ad2NruTtNvFim9boja81tjdN9wwiDDcDJ5djTi&#10;WA+y6z9qBoHIwekANNSm9eWDgiBAh049nrvjk6GwuMjni/kVRhS2ptN0mYfuJaQYD3fGuvdct8gb&#10;JTbQ/ABOjnfWAQ1wHV18LKW3QsogAKlQX+J8meWRlpaC+U3vZs1+t5YGHQlIaLH1P18TALPP3Txy&#10;RWwT/cJWFFcrHChcihYCpP6Ly75KG8VCeEeEjDagSuWjAmlI+mRFJf1cpstNvslnk9l0vpnM0qqa&#10;3G7Xs8l8my2uqstqva6yX55ANisawRhXnsOo6mz2d6o53a+ox7OuX3B9UZJt+F6XJHmZRqgYsBr/&#10;A7sgD6+IqA037Iagxcsrj+e1s9PsEQRjdLy58NKA0WjzA6Mebm2J7fcDMRwj+UGB6PwVHw0zGrvR&#10;IIrC0RI7jKK5dvEpOHRG7BtAjrJW+haEWYsgmqcsIHU/gZsYSJxeDX/Vn8+D19PbtvoNAAD//wMA&#10;UEsDBBQABgAIAAAAIQBOeD1G4AAAAAkBAAAPAAAAZHJzL2Rvd25yZXYueG1sTI9BT4NAEIXvJv6H&#10;zZh4swtFbEGWpjGxHkyMtj3obcqOQGBnCbtt6b93PenxZb68902xmkwvTjS61rKCeBaBIK6sbrlW&#10;sN893y1BOI+ssbdMCi7kYFVeXxWYa3vmDzptfS1CCbscFTTeD7mUrmrIoJvZgTjcvu1o0Ic41lKP&#10;eA7lppfzKHqQBlsOCw0O9NRQ1W2PRoG5dHtKks+Xr7c6G9evy817hxulbm+m9SMIT5P/g+FXP6hD&#10;GZwO9sjaiT7kRZYGVME8jkEEIImSexAHBWmagSwL+f+D8gcAAP//AwBQSwECLQAUAAYACAAAACEA&#10;toM4kv4AAADhAQAAEwAAAAAAAAAAAAAAAAAAAAAAW0NvbnRlbnRfVHlwZXNdLnhtbFBLAQItABQA&#10;BgAIAAAAIQA4/SH/1gAAAJQBAAALAAAAAAAAAAAAAAAAAC8BAABfcmVscy8ucmVsc1BLAQItABQA&#10;BgAIAAAAIQDcDOudjAIAACMFAAAOAAAAAAAAAAAAAAAAAC4CAABkcnMvZTJvRG9jLnhtbFBLAQIt&#10;ABQABgAIAAAAIQBOeD1G4AAAAAkBAAAPAAAAAAAAAAAAAAAAAOYEAABkcnMvZG93bnJldi54bWxQ&#10;SwUGAAAAAAQABADzAAAA8wUAAAAA&#10;" filled="f" strokecolor="#7f7f7f" strokeweight=".24772mm">
                <v:textbox inset="0,0,0,0">
                  <w:txbxContent>
                    <w:p w:rsidR="002A0C24" w:rsidRDefault="00EA4E12">
                      <w:pPr>
                        <w:spacing w:before="64"/>
                        <w:ind w:left="425" w:right="426"/>
                        <w:jc w:val="center"/>
                        <w:rPr>
                          <w:sz w:val="17"/>
                        </w:rPr>
                      </w:pPr>
                      <w:r>
                        <w:rPr>
                          <w:w w:val="105"/>
                          <w:sz w:val="17"/>
                        </w:rPr>
                        <w:t>Satış</w:t>
                      </w:r>
                    </w:p>
                  </w:txbxContent>
                </v:textbox>
                <w10:wrap type="topAndBottom" anchorx="page"/>
              </v:shape>
            </w:pict>
          </mc:Fallback>
        </mc:AlternateContent>
      </w:r>
    </w:p>
    <w:p w:rsidR="002A0C24" w:rsidRDefault="002A0C24">
      <w:pPr>
        <w:pStyle w:val="GvdeMetni"/>
        <w:rPr>
          <w:sz w:val="20"/>
        </w:rPr>
      </w:pPr>
    </w:p>
    <w:p w:rsidR="002A0C24" w:rsidRDefault="002A0C24">
      <w:pPr>
        <w:pStyle w:val="GvdeMetni"/>
        <w:rPr>
          <w:sz w:val="20"/>
        </w:rPr>
      </w:pPr>
    </w:p>
    <w:p w:rsidR="002A0C24" w:rsidRDefault="00342BA1">
      <w:pPr>
        <w:pStyle w:val="GvdeMetni"/>
        <w:spacing w:before="9"/>
        <w:rPr>
          <w:sz w:val="27"/>
        </w:rPr>
      </w:pPr>
      <w:r>
        <w:rPr>
          <w:noProof/>
          <w:lang w:val="tr-TR" w:eastAsia="tr-TR"/>
        </w:rPr>
        <mc:AlternateContent>
          <mc:Choice Requires="wps">
            <w:drawing>
              <wp:anchor distT="0" distB="0" distL="0" distR="0" simplePos="0" relativeHeight="251615232" behindDoc="0" locked="0" layoutInCell="1" allowOverlap="1">
                <wp:simplePos x="0" y="0"/>
                <wp:positionH relativeFrom="page">
                  <wp:posOffset>2627630</wp:posOffset>
                </wp:positionH>
                <wp:positionV relativeFrom="paragraph">
                  <wp:posOffset>452755</wp:posOffset>
                </wp:positionV>
                <wp:extent cx="0" cy="215900"/>
                <wp:effectExtent l="8255" t="13335" r="10795" b="8890"/>
                <wp:wrapTopAndBottom/>
                <wp:docPr id="190"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891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69A4A" id="Line 130" o:spid="_x0000_s1026" style="position:absolute;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6.9pt,35.65pt" to="206.9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wpHwIAAEQEAAAOAAAAZHJzL2Uyb0RvYy54bWysU82O2jAQvlfqO1i+QxI2Sy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QY9G4O9VGk&#10;gyZthOIoe4jV6Y0rwKhSWxvyoyf1bDaa/nRI6aolas8jy5ezAccs1DN55RIuzkCMXf9VM7AhB69j&#10;qU6N7QIkFAGdYkfOt47wk0d0eKTwOske52mkk5Di6mes81+47lAQSiyBdMQlx43zgQcpriYhjNJr&#10;IWXst1SoL/Fsns2ig9NSsKAMZs7ud5W06EjCxMQvJgWae7OAXBPXDnZRNcyS1QfFYpSWE7a6yJ4I&#10;OcjASqoQCFIEnhdpmJVf83S+mq1m+SifTFejPK3r0ed1lY+m6+zTY/1QV1Wd/Q6cs7xoBWNcBdrX&#10;uc3yt83FZYOGibtN7q0+yWv0WEgge/1H0rHHoa1h0Vyx0+y8tdfew6hG48tahV24v4N8v/zLPwAA&#10;AP//AwBQSwMEFAAGAAgAAAAhAG52mL/fAAAACgEAAA8AAABkcnMvZG93bnJldi54bWxMj8FOwzAM&#10;hu9IvENkJG4sKWWAStMJMdhhhwkGD5C1pg1LnKrJtm5PjxEHONr+9Pv7y9nondjjEG0gDdlEgUCq&#10;Q2Op1fDx/nJ1DyImQ41xgVDDESPMqvOz0hRNONAb7tepFRxCsTAaupT6QspYd+hNnIQeiW+fYfAm&#10;8Ti0shnMgcO9k9dK3UpvLPGHzvT41GG9Xe+8Bvts5l/buToupqeFq1enpbWvS60vL8bHBxAJx/QH&#10;w48+q0PFTpuwoyYKp+Emy1k9abjLchAM/C42TKppDrIq5f8K1TcAAAD//wMAUEsBAi0AFAAGAAgA&#10;AAAhALaDOJL+AAAA4QEAABMAAAAAAAAAAAAAAAAAAAAAAFtDb250ZW50X1R5cGVzXS54bWxQSwEC&#10;LQAUAAYACAAAACEAOP0h/9YAAACUAQAACwAAAAAAAAAAAAAAAAAvAQAAX3JlbHMvLnJlbHNQSwEC&#10;LQAUAAYACAAAACEAVX68KR8CAABEBAAADgAAAAAAAAAAAAAAAAAuAgAAZHJzL2Uyb0RvYy54bWxQ&#10;SwECLQAUAAYACAAAACEAbnaYv98AAAAKAQAADwAAAAAAAAAAAAAAAAB5BAAAZHJzL2Rvd25yZXYu&#10;eG1sUEsFBgAAAAAEAAQA8wAAAIUFAAAAAA==&#10;" strokeweight=".24772mm">
                <w10:wrap type="topAndBottom" anchorx="page"/>
              </v:line>
            </w:pict>
          </mc:Fallback>
        </mc:AlternateContent>
      </w:r>
      <w:r>
        <w:rPr>
          <w:noProof/>
          <w:lang w:val="tr-TR" w:eastAsia="tr-TR"/>
        </w:rPr>
        <mc:AlternateContent>
          <mc:Choice Requires="wpg">
            <w:drawing>
              <wp:anchor distT="0" distB="0" distL="0" distR="0" simplePos="0" relativeHeight="251620352" behindDoc="0" locked="0" layoutInCell="1" allowOverlap="1">
                <wp:simplePos x="0" y="0"/>
                <wp:positionH relativeFrom="page">
                  <wp:posOffset>4203065</wp:posOffset>
                </wp:positionH>
                <wp:positionV relativeFrom="paragraph">
                  <wp:posOffset>228600</wp:posOffset>
                </wp:positionV>
                <wp:extent cx="2869565" cy="562610"/>
                <wp:effectExtent l="2540" t="8255" r="4445" b="635"/>
                <wp:wrapTopAndBottom/>
                <wp:docPr id="18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9565" cy="562610"/>
                          <a:chOff x="6619" y="360"/>
                          <a:chExt cx="4519" cy="886"/>
                        </a:xfrm>
                      </wpg:grpSpPr>
                      <wps:wsp>
                        <wps:cNvPr id="183" name="Line 129"/>
                        <wps:cNvCnPr>
                          <a:cxnSpLocks noChangeShapeType="1"/>
                        </wps:cNvCnPr>
                        <wps:spPr bwMode="auto">
                          <a:xfrm>
                            <a:off x="9732" y="1061"/>
                            <a:ext cx="0" cy="0"/>
                          </a:xfrm>
                          <a:prstGeom prst="line">
                            <a:avLst/>
                          </a:prstGeom>
                          <a:noFill/>
                          <a:ln w="89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128"/>
                        <wps:cNvCnPr>
                          <a:cxnSpLocks noChangeShapeType="1"/>
                        </wps:cNvCnPr>
                        <wps:spPr bwMode="auto">
                          <a:xfrm>
                            <a:off x="9732" y="715"/>
                            <a:ext cx="0" cy="346"/>
                          </a:xfrm>
                          <a:prstGeom prst="line">
                            <a:avLst/>
                          </a:prstGeom>
                          <a:noFill/>
                          <a:ln w="89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Line 127"/>
                        <wps:cNvCnPr>
                          <a:cxnSpLocks noChangeShapeType="1"/>
                        </wps:cNvCnPr>
                        <wps:spPr bwMode="auto">
                          <a:xfrm>
                            <a:off x="7862" y="1061"/>
                            <a:ext cx="1870" cy="0"/>
                          </a:xfrm>
                          <a:prstGeom prst="line">
                            <a:avLst/>
                          </a:prstGeom>
                          <a:noFill/>
                          <a:ln w="93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Line 126"/>
                        <wps:cNvCnPr>
                          <a:cxnSpLocks noChangeShapeType="1"/>
                        </wps:cNvCnPr>
                        <wps:spPr bwMode="auto">
                          <a:xfrm>
                            <a:off x="9732" y="1061"/>
                            <a:ext cx="163" cy="0"/>
                          </a:xfrm>
                          <a:prstGeom prst="line">
                            <a:avLst/>
                          </a:prstGeom>
                          <a:noFill/>
                          <a:ln w="93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Text Box 125"/>
                        <wps:cNvSpPr txBox="1">
                          <a:spLocks noChangeArrowheads="1"/>
                        </wps:cNvSpPr>
                        <wps:spPr bwMode="auto">
                          <a:xfrm>
                            <a:off x="9895" y="890"/>
                            <a:ext cx="1236" cy="348"/>
                          </a:xfrm>
                          <a:prstGeom prst="rect">
                            <a:avLst/>
                          </a:prstGeom>
                          <a:noFill/>
                          <a:ln w="8918">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64"/>
                                <w:ind w:left="132"/>
                                <w:rPr>
                                  <w:sz w:val="17"/>
                                </w:rPr>
                              </w:pPr>
                              <w:r>
                                <w:rPr>
                                  <w:w w:val="105"/>
                                  <w:sz w:val="17"/>
                                </w:rPr>
                                <w:t>Catering Satış</w:t>
                              </w:r>
                            </w:p>
                          </w:txbxContent>
                        </wps:txbx>
                        <wps:bodyPr rot="0" vert="horz" wrap="square" lIns="0" tIns="0" rIns="0" bIns="0" anchor="t" anchorCtr="0" upright="1">
                          <a:noAutofit/>
                        </wps:bodyPr>
                      </wps:wsp>
                      <wps:wsp>
                        <wps:cNvPr id="188" name="Text Box 124"/>
                        <wps:cNvSpPr txBox="1">
                          <a:spLocks noChangeArrowheads="1"/>
                        </wps:cNvSpPr>
                        <wps:spPr bwMode="auto">
                          <a:xfrm>
                            <a:off x="6626" y="890"/>
                            <a:ext cx="1237" cy="348"/>
                          </a:xfrm>
                          <a:prstGeom prst="rect">
                            <a:avLst/>
                          </a:prstGeom>
                          <a:noFill/>
                          <a:ln w="8918">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64"/>
                                <w:ind w:left="364"/>
                                <w:rPr>
                                  <w:sz w:val="17"/>
                                </w:rPr>
                              </w:pPr>
                              <w:r>
                                <w:rPr>
                                  <w:w w:val="105"/>
                                  <w:sz w:val="17"/>
                                </w:rPr>
                                <w:t>Ziyafet</w:t>
                              </w:r>
                            </w:p>
                          </w:txbxContent>
                        </wps:txbx>
                        <wps:bodyPr rot="0" vert="horz" wrap="square" lIns="0" tIns="0" rIns="0" bIns="0" anchor="t" anchorCtr="0" upright="1">
                          <a:noAutofit/>
                        </wps:bodyPr>
                      </wps:wsp>
                      <wps:wsp>
                        <wps:cNvPr id="189" name="Text Box 123"/>
                        <wps:cNvSpPr txBox="1">
                          <a:spLocks noChangeArrowheads="1"/>
                        </wps:cNvSpPr>
                        <wps:spPr bwMode="auto">
                          <a:xfrm>
                            <a:off x="8959" y="367"/>
                            <a:ext cx="1548" cy="348"/>
                          </a:xfrm>
                          <a:prstGeom prst="rect">
                            <a:avLst/>
                          </a:prstGeom>
                          <a:noFill/>
                          <a:ln w="8918">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62"/>
                                <w:ind w:left="62"/>
                                <w:rPr>
                                  <w:b/>
                                  <w:sz w:val="17"/>
                                </w:rPr>
                              </w:pPr>
                              <w:r>
                                <w:rPr>
                                  <w:b/>
                                  <w:sz w:val="17"/>
                                </w:rPr>
                                <w:t>Catering Direktörü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097" style="position:absolute;margin-left:330.95pt;margin-top:18pt;width:225.95pt;height:44.3pt;z-index:251620352;mso-wrap-distance-left:0;mso-wrap-distance-right:0;mso-position-horizontal-relative:page" coordorigin="6619,360" coordsize="4519,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oUBLQQAAIEYAAAOAAAAZHJzL2Uyb0RvYy54bWzsWW1v2zYQ/j5g/4HQd0eWLcuSEKdI/RIM&#10;SLcAzX4ALVEvqERqJB05K/rfd0dKSu0gWJGt7oLZAWTKpE7H51743OXy3b6uyAOTqhR84XgXY4cw&#10;noi05PnC+f1+MwodojTlKa0EZwvnkSnn3dXPP122TcwmohBVyiQBIVzFbbNwCq2b2HVVUrCaqgvR&#10;MA6TmZA11XArczeVtAXpdeVOxuPAbYVMGykSphT8urKTzpWRn2Us0b9lmWKaVAsHdNPmKs11i1f3&#10;6pLGuaRNUSadGvQVWtS05PDSQdSKakp2snwmqi4TKZTI9EUialdkWZkwswfYjTc+2s2NFLvG7CWP&#10;27wZYAJoj3B6tdjk14c7ScoUbBdOHMJpDUYy7yXeZILwtE0ew6ob2Xxs7qTdIwxvRfJJwbR7PI/3&#10;uV1Mtu0HkYJAutPCwLPPZI0iYONkb6zwOFiB7TVJ4MdJGESzYOaQBOZmwSTwOjMlBdgSHwsCL3II&#10;zE6DYWrdPe3PcA4fDcMA9XdpbN9qNO00w22Bw6knTNU/w/RjQRtmTKUQrQHTaY/pbckZQBpZSM2i&#10;Jbd4Jnve4Um4WBaU58yIu39sADvPbALVBbn2EbxRYIy/xTeaT8GogIU3DowcGvcoQzAgSAa/ASIa&#10;N1LpGyZqgoOFU4HWxnD04VZpi2a/BO3IxaasKvidxhUnLYAeeaF5QImqTHES55TMt8tKkgeKYWg+&#10;nWkOlqHkFVWFXWemcBmNIQ54akYFo+m6G2taVnYMG6g4LoTdgZ7dyAbg52gcrcN16I/8SbAe+ePV&#10;anS9WfqjYOPNZ6vparlceV9QZ8+PizJNGUe1+2Tg+d/mGF1asmE8pIMBH/dQunFLULb/NkqDg1q7&#10;Wu/civTxTiLmna+ezGn9I6cN0QoHHkjjEzjt3JtZ8x/57NQ/DOyz1569Fo4vODHs8dWl2vlJvXYe&#10;Bi+lWi+cf6dsG01BMma7gzR6zrZvKtsGR35rktvps+1ziuAFwF6+B0k4uy1y/TdOEua9297j8fxe&#10;7IHdmvO6c12sFojewwRyWJOkbNEwkNxrKUWLhA649wHLtYUGyvk2lhtGkPuR8UddOdATBm8yhehC&#10;F576hsS8zHQllIpGy3+R6c43+IfHELz3IEW/yHTrUkM9XJU17GbgyTR+Y7T3YK8Hx9HGfJ5D8oqM&#10;rffbvalcwcYdP7WUmUhh63zoS8CgEPJPh7RQ4y8c9ceOSuaQ6hcOTocNgX4g+8G2H1CewKMLRzvE&#10;DpfaNg52jSzzAiRbt+biGsrbrDTlETqt1eIH8HbotVgG9FVI+j02UD2eLiQDKNtfDEnIHOeQPHUl&#10;euKQHMj3/zwkoRf1LCSnPyQk4ZDsm2bGOE+tIG8Gh+M5JE/eHDpxSA5dnP9qSJoGLfS5DV3qevLY&#10;SP/63pyqT/85uPoLAAD//wMAUEsDBBQABgAIAAAAIQCWFiwE4QAAAAsBAAAPAAAAZHJzL2Rvd25y&#10;ZXYueG1sTI/BasMwDIbvg72D0WC31XGzmTWLU0rZdiqDtYPRmxurSWhsh9hN0refelpvEvr49f35&#10;crItG7APjXcKxCwBhq70pnGVgp/dx9MrsBC1M7r1DhVcMMCyuL/LdWb86L5x2MaKUYgLmVZQx9hl&#10;nIeyRqvDzHfo6Hb0vdWR1r7iptcjhduWz5NEcqsbRx9q3eG6xvK0PVsFn6MeV6l4Hzan4/qy3718&#10;/W4EKvX4MK3egEWc4j8MV31Sh4KcDv7sTGCtAinFglAFqaROV0CIlMocaJo/S+BFzm87FH8AAAD/&#10;/wMAUEsBAi0AFAAGAAgAAAAhALaDOJL+AAAA4QEAABMAAAAAAAAAAAAAAAAAAAAAAFtDb250ZW50&#10;X1R5cGVzXS54bWxQSwECLQAUAAYACAAAACEAOP0h/9YAAACUAQAACwAAAAAAAAAAAAAAAAAvAQAA&#10;X3JlbHMvLnJlbHNQSwECLQAUAAYACAAAACEAM66FAS0EAACBGAAADgAAAAAAAAAAAAAAAAAuAgAA&#10;ZHJzL2Uyb0RvYy54bWxQSwECLQAUAAYACAAAACEAlhYsBOEAAAALAQAADwAAAAAAAAAAAAAAAACH&#10;BgAAZHJzL2Rvd25yZXYueG1sUEsFBgAAAAAEAAQA8wAAAJUHAAAAAA==&#10;">
                <v:line id="Line 129" o:spid="_x0000_s1098" style="position:absolute;visibility:visible;mso-wrap-style:square" from="9732,1061" to="9732,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H3X8IAAADcAAAADwAAAGRycy9kb3ducmV2LnhtbERPzWrCQBC+F/oOywi9FN21WgnRVUoh&#10;1INIa32AITsmwexsyG5ifHtXELzNx/c7q81ga9FT6yvHGqYTBYI4d6biQsPxPxsnIHxANlg7Jg1X&#10;8rBZv76sMDXuwn/UH0IhYgj7FDWUITSplD4vyaKfuIY4cifXWgwRtoU0LV5iuK3lh1ILabHi2FBi&#10;Q98l5edDZzX8Hvt9l7z/ZOGT1JySftrtVKb122j4WoIINISn+OHemjg/mcH9mXiB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H3X8IAAADcAAAADwAAAAAAAAAAAAAA&#10;AAChAgAAZHJzL2Rvd25yZXYueG1sUEsFBgAAAAAEAAQA+QAAAJADAAAAAA==&#10;" strokeweight=".24772mm"/>
                <v:line id="Line 128" o:spid="_x0000_s1099" style="position:absolute;visibility:visible;mso-wrap-style:square" from="9732,715" to="9732,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hvK8IAAADcAAAADwAAAGRycy9kb3ducmV2LnhtbERPS2rDMBDdB3IHMYVsQiIlJMG4lkMo&#10;mHZRSn4HGKypbWqNjCU77u2rQqG7ebzvZMfJtmKk3jeONWzWCgRx6UzDlYb7rVglIHxANtg6Jg3f&#10;5OGYz2cZpsY9+ELjNVQihrBPUUMdQpdK6cuaLPq164gj9+l6iyHCvpKmx0cMt63cKnWQFhuODTV2&#10;9FJT+XUdrIbzffwYkuVrEfakdpSMm+FdFVovnqbTM4hAU/gX/7nfTJyf7OD3mXiB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hvK8IAAADcAAAADwAAAAAAAAAAAAAA&#10;AAChAgAAZHJzL2Rvd25yZXYueG1sUEsFBgAAAAAEAAQA+QAAAJADAAAAAA==&#10;" strokeweight=".24772mm"/>
                <v:line id="Line 127" o:spid="_x0000_s1100" style="position:absolute;visibility:visible;mso-wrap-style:square" from="7862,1061" to="9732,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2+bcIAAADcAAAADwAAAGRycy9kb3ducmV2LnhtbERPTWvCQBC9C/6HZYReim4stGjqJkhA&#10;sBdBW9rrkJ0mwezsml1j2l/vCoK3ebzPWeWDaUVPnW8sK5jPEhDEpdUNVwq+PjfTBQgfkDW2lknB&#10;H3nIs/Foham2F95TfwiViCHsU1RQh+BSKX1Zk0E/s444cr+2Mxgi7CqpO7zEcNPKlyR5kwYbjg01&#10;OipqKo+Hs1HwPbf96aPA/+Wz6Xc/Dsti57xST5Nh/Q4i0BAe4rt7q+P8xSvcnokXyO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2+bcIAAADcAAAADwAAAAAAAAAAAAAA&#10;AAChAgAAZHJzL2Rvd25yZXYueG1sUEsFBgAAAAAEAAQA+QAAAJADAAAAAA==&#10;" strokeweight=".26028mm"/>
                <v:line id="Line 126" o:spid="_x0000_s1101" style="position:absolute;visibility:visible;mso-wrap-style:square" from="9732,1061" to="9895,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8gGsMAAADcAAAADwAAAGRycy9kb3ducmV2LnhtbERPTWvCQBC9F/wPywi9lGZjD0HTrCKB&#10;gl4CtaVeh+w0Cc3OrtltjP76riD0No/3OcVmMr0YafCdZQWLJAVBXFvdcaPg8+PteQnCB2SNvWVS&#10;cCEPm/XsocBc2zO/03gIjYgh7HNU0Ibgcil93ZJBn1hHHLlvOxgMEQ6N1AOeY7jp5UuaZtJgx7Gh&#10;RUdlS/XP4dco+FrY8bQv8bp6MmN1dFiXlfNKPc6n7SuIQFP4F9/dOx3nLzO4PRMv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fIBrDAAAA3AAAAA8AAAAAAAAAAAAA&#10;AAAAoQIAAGRycy9kb3ducmV2LnhtbFBLBQYAAAAABAAEAPkAAACRAwAAAAA=&#10;" strokeweight=".26028mm"/>
                <v:shape id="Text Box 125" o:spid="_x0000_s1102" type="#_x0000_t202" style="position:absolute;left:9895;top:890;width:1236;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yDnMMA&#10;AADcAAAADwAAAGRycy9kb3ducmV2LnhtbERPS2vCQBC+F/wPywi91Y0VbIyuIkJtQSi+DnobsmMS&#10;kp0Nu1uN/94VCr3Nx/ec2aIzjbiS85VlBcNBAoI4t7riQsHx8PmWgvABWWNjmRTcycNi3nuZYabt&#10;jXd03YdCxBD2GSooQ2gzKX1ekkE/sC1x5C7WGQwRukJqh7cYbhr5niRjabDi2FBiS6uS8nr/axSY&#10;e32k0ej0df4pJm65SdfbGtdKvfa75RREoC78i//c3zrOTz/g+Uy8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yDnMMAAADcAAAADwAAAAAAAAAAAAAAAACYAgAAZHJzL2Rv&#10;d25yZXYueG1sUEsFBgAAAAAEAAQA9QAAAIgDAAAAAA==&#10;" filled="f" strokecolor="#7f7f7f" strokeweight=".24772mm">
                  <v:textbox inset="0,0,0,0">
                    <w:txbxContent>
                      <w:p w:rsidR="002A0C24" w:rsidRDefault="00EA4E12">
                        <w:pPr>
                          <w:spacing w:before="64"/>
                          <w:ind w:left="132"/>
                          <w:rPr>
                            <w:sz w:val="17"/>
                          </w:rPr>
                        </w:pPr>
                        <w:r>
                          <w:rPr>
                            <w:w w:val="105"/>
                            <w:sz w:val="17"/>
                          </w:rPr>
                          <w:t>Catering Satış</w:t>
                        </w:r>
                      </w:p>
                    </w:txbxContent>
                  </v:textbox>
                </v:shape>
                <v:shape id="Text Box 124" o:spid="_x0000_s1103" type="#_x0000_t202" style="position:absolute;left:6626;top:890;width:1237;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X7sYA&#10;AADcAAAADwAAAGRycy9kb3ducmV2LnhtbESPT2vCQBDF74V+h2UKvdWNFSRGV5FCbaFQ6p+D3obs&#10;mIRkZ8PuVuO3dw6F3mZ4b977zWI1uE5dKMTGs4HxKANFXHrbcGXgsH9/yUHFhGyx80wGbhRhtXx8&#10;WGBh/ZW3dNmlSkkIxwIN1Cn1hdaxrMlhHPmeWLSzDw6TrKHSNuBVwl2nX7Nsqh02LA019vRWU9nu&#10;fp0Bd2sPNJkcP07f1Sysv/LNT4sbY56fhvUcVKIh/Zv/rj+t4OdCK8/IB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MX7sYAAADcAAAADwAAAAAAAAAAAAAAAACYAgAAZHJz&#10;L2Rvd25yZXYueG1sUEsFBgAAAAAEAAQA9QAAAIsDAAAAAA==&#10;" filled="f" strokecolor="#7f7f7f" strokeweight=".24772mm">
                  <v:textbox inset="0,0,0,0">
                    <w:txbxContent>
                      <w:p w:rsidR="002A0C24" w:rsidRDefault="00EA4E12">
                        <w:pPr>
                          <w:spacing w:before="64"/>
                          <w:ind w:left="364"/>
                          <w:rPr>
                            <w:sz w:val="17"/>
                          </w:rPr>
                        </w:pPr>
                        <w:r>
                          <w:rPr>
                            <w:w w:val="105"/>
                            <w:sz w:val="17"/>
                          </w:rPr>
                          <w:t>Ziyafet</w:t>
                        </w:r>
                      </w:p>
                    </w:txbxContent>
                  </v:textbox>
                </v:shape>
                <v:shape id="Text Box 123" o:spid="_x0000_s1104" type="#_x0000_t202" style="position:absolute;left:8959;top:367;width:1548;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dcMA&#10;AADcAAAADwAAAGRycy9kb3ducmV2LnhtbERPTWvCQBC9C/0PyxR6040VJMZsRAq1hUKxqYd6G7Jj&#10;EpKdDbtbjf/eLQi9zeN9Tr4ZTS/O5HxrWcF8loAgrqxuuVZw+H6dpiB8QNbYWyYFV/KwKR4mOWba&#10;XviLzmWoRQxhn6GCJoQhk9JXDRn0MzsQR+5kncEQoauldniJ4aaXz0mylAZbjg0NDvTSUNWVv0aB&#10;uXYHWix+3o6f9cptP9LdvsOdUk+P43YNItAY/sV397uO89MV/D0TL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ydcMAAADcAAAADwAAAAAAAAAAAAAAAACYAgAAZHJzL2Rv&#10;d25yZXYueG1sUEsFBgAAAAAEAAQA9QAAAIgDAAAAAA==&#10;" filled="f" strokecolor="#7f7f7f" strokeweight=".24772mm">
                  <v:textbox inset="0,0,0,0">
                    <w:txbxContent>
                      <w:p w:rsidR="002A0C24" w:rsidRDefault="00EA4E12">
                        <w:pPr>
                          <w:spacing w:before="62"/>
                          <w:ind w:left="62"/>
                          <w:rPr>
                            <w:b/>
                            <w:sz w:val="17"/>
                          </w:rPr>
                        </w:pPr>
                        <w:r>
                          <w:rPr>
                            <w:b/>
                            <w:sz w:val="17"/>
                          </w:rPr>
                          <w:t>Catering Direktörü</w:t>
                        </w:r>
                      </w:p>
                    </w:txbxContent>
                  </v:textbox>
                </v:shape>
                <w10:wrap type="topAndBottom" anchorx="page"/>
              </v:group>
            </w:pict>
          </mc:Fallback>
        </mc:AlternateContent>
      </w:r>
      <w:r>
        <w:rPr>
          <w:noProof/>
          <w:lang w:val="tr-TR" w:eastAsia="tr-TR"/>
        </w:rPr>
        <mc:AlternateContent>
          <mc:Choice Requires="wps">
            <w:drawing>
              <wp:anchor distT="0" distB="0" distL="0" distR="0" simplePos="0" relativeHeight="251622400" behindDoc="0" locked="0" layoutInCell="1" allowOverlap="1">
                <wp:simplePos x="0" y="0"/>
                <wp:positionH relativeFrom="page">
                  <wp:posOffset>2232025</wp:posOffset>
                </wp:positionH>
                <wp:positionV relativeFrom="paragraph">
                  <wp:posOffset>1676400</wp:posOffset>
                </wp:positionV>
                <wp:extent cx="788670" cy="356870"/>
                <wp:effectExtent l="12700" t="8255" r="8255" b="6350"/>
                <wp:wrapTopAndBottom/>
                <wp:docPr id="18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356870"/>
                        </a:xfrm>
                        <a:prstGeom prst="rect">
                          <a:avLst/>
                        </a:prstGeom>
                        <a:noFill/>
                        <a:ln w="8918">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64" w:line="261" w:lineRule="auto"/>
                              <w:ind w:left="236" w:hanging="22"/>
                              <w:rPr>
                                <w:sz w:val="17"/>
                              </w:rPr>
                            </w:pPr>
                            <w:r>
                              <w:rPr>
                                <w:w w:val="105"/>
                                <w:sz w:val="17"/>
                              </w:rPr>
                              <w:t>Ziyafet Şefi Yardımcısı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05" type="#_x0000_t202" style="position:absolute;margin-left:175.75pt;margin-top:132pt;width:62.1pt;height:28.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GE6iQIAACMFAAAOAAAAZHJzL2Uyb0RvYy54bWysVG1v2yAQ/j5p/wHxPbWdpolj1am6OJkm&#10;dS9Sux9AAMdoGDwgsbtp/30HxGm7fpmmORI5uOO5e44Hrm+GVqIjN1ZoVeLsIsWIK6qZUPsSf33Y&#10;TnKMrCOKEakVL/Ejt/hm9fbNdd8VfKobLRk3CECULfquxI1zXZEklja8JfZCd1yBs9amJQ6mZp8w&#10;Q3pAb2UyTdN50mvDOqMptxZWq+jEq4Bf15y6z3VtuUOyxFCbC6MJ486PyeqaFHtDukbQUxnkH6po&#10;iVCQ9AxVEUfQwYhXUK2gRltduwuq20TXtaA8cAA2WfoHm/uGdDxwgebY7twm+/9g6afjF4MEg7PL&#10;M4wUaeGQHvjg0Ds9oGya+Q71nS0g8L6DUDeAA6IDW9vdafrNIqXXDVF7fmuM7htOGFQYdibPtkYc&#10;60F2/UfNIBE5OB2Ahtq0vn3QEATocFKP59PxxVBYXOT5fAEeCq7Lq3kONtSWkGLc3Bnr3nPdIm+U&#10;2MDhB3ByvLMuho4hPpfSWyFlEIBUqC9xvszySEtLwbzTh1mz362lQUcCElps/e+U1z4P88gVsU2M&#10;C64orlY4ULgULSRI/ReXfZc2ioX0jggZbWAjlc8KpKHokxWV9HOZLjf5Jp9NZtP5ZjJLq2pyu13P&#10;JvNttriqLqv1usp+eQLZrGgEY1x5DqOqs9nfqeZ0v6Iez7p+wfVFS7bhe92S5GUZ4aSA1fgf2AV5&#10;eEVEbbhhNwQtXi49ntfOTrNHEIzR8ebCSwNGo80PjHq4tSW23w/EcIzkBwWi81d8NMxo7EaDKApb&#10;S+wwiubaxafg0BmxbwA5ylrpWxBmLYJonqqA0v0EbmIgcXo1/FV/Pg9RT2/b6jcAAAD//wMAUEsD&#10;BBQABgAIAAAAIQAbzi5u4gAAAAsBAAAPAAAAZHJzL2Rvd25yZXYueG1sTI9BT8JAEIXvJv6HzZh4&#10;ky0tBazdEmIiHkiMIge9Dd2xbdrdbboLlH/veMLj5H158718NZpOnGjwjbMKppMIBNnS6cZWCvaf&#10;Lw9LED6g1dg5Swou5GFV3N7kmGl3th902oVKcIn1GSqoQ+gzKX1Zk0E/cT1Zzn7cYDDwOVRSD3jm&#10;ctPJOIrm0mBj+UONPT3XVLa7o1FgLu2ekuTr9futehzW2+XmvcWNUvd34/oJRKAxXGH402d1KNjp&#10;4I5We9EpSNJpyqiCeD7jUUzMFukCxIGjOIpBFrn8v6H4BQAA//8DAFBLAQItABQABgAIAAAAIQC2&#10;gziS/gAAAOEBAAATAAAAAAAAAAAAAAAAAAAAAABbQ29udGVudF9UeXBlc10ueG1sUEsBAi0AFAAG&#10;AAgAAAAhADj9If/WAAAAlAEAAAsAAAAAAAAAAAAAAAAALwEAAF9yZWxzLy5yZWxzUEsBAi0AFAAG&#10;AAgAAAAhANlYYTqJAgAAIwUAAA4AAAAAAAAAAAAAAAAALgIAAGRycy9lMm9Eb2MueG1sUEsBAi0A&#10;FAAGAAgAAAAhABvOLm7iAAAACwEAAA8AAAAAAAAAAAAAAAAA4wQAAGRycy9kb3ducmV2LnhtbFBL&#10;BQYAAAAABAAEAPMAAADyBQAAAAA=&#10;" filled="f" strokecolor="#7f7f7f" strokeweight=".24772mm">
                <v:textbox inset="0,0,0,0">
                  <w:txbxContent>
                    <w:p w:rsidR="002A0C24" w:rsidRDefault="00EA4E12">
                      <w:pPr>
                        <w:spacing w:before="64" w:line="261" w:lineRule="auto"/>
                        <w:ind w:left="236" w:hanging="22"/>
                        <w:rPr>
                          <w:sz w:val="17"/>
                        </w:rPr>
                      </w:pPr>
                      <w:r>
                        <w:rPr>
                          <w:w w:val="105"/>
                          <w:sz w:val="17"/>
                        </w:rPr>
                        <w:t>Ziyafet Şefi Yardımcısı</w:t>
                      </w:r>
                    </w:p>
                  </w:txbxContent>
                </v:textbox>
                <w10:wrap type="topAndBottom" anchorx="page"/>
              </v:shape>
            </w:pict>
          </mc:Fallback>
        </mc:AlternateContent>
      </w:r>
      <w:r>
        <w:rPr>
          <w:noProof/>
          <w:lang w:val="tr-TR" w:eastAsia="tr-TR"/>
        </w:rPr>
        <mc:AlternateContent>
          <mc:Choice Requires="wpg">
            <w:drawing>
              <wp:anchor distT="0" distB="0" distL="0" distR="0" simplePos="0" relativeHeight="251628544" behindDoc="0" locked="0" layoutInCell="1" allowOverlap="1">
                <wp:simplePos x="0" y="0"/>
                <wp:positionH relativeFrom="page">
                  <wp:posOffset>3507105</wp:posOffset>
                </wp:positionH>
                <wp:positionV relativeFrom="paragraph">
                  <wp:posOffset>996950</wp:posOffset>
                </wp:positionV>
                <wp:extent cx="2575560" cy="939165"/>
                <wp:effectExtent l="1905" t="5080" r="3810" b="8255"/>
                <wp:wrapTopAndBottom/>
                <wp:docPr id="17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5560" cy="939165"/>
                          <a:chOff x="5523" y="1570"/>
                          <a:chExt cx="4056" cy="1479"/>
                        </a:xfrm>
                      </wpg:grpSpPr>
                      <wps:wsp>
                        <wps:cNvPr id="171" name="Line 120"/>
                        <wps:cNvCnPr>
                          <a:cxnSpLocks noChangeShapeType="1"/>
                        </wps:cNvCnPr>
                        <wps:spPr bwMode="auto">
                          <a:xfrm>
                            <a:off x="7546" y="2138"/>
                            <a:ext cx="0" cy="171"/>
                          </a:xfrm>
                          <a:prstGeom prst="line">
                            <a:avLst/>
                          </a:prstGeom>
                          <a:noFill/>
                          <a:ln w="89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119"/>
                        <wps:cNvCnPr>
                          <a:cxnSpLocks noChangeShapeType="1"/>
                        </wps:cNvCnPr>
                        <wps:spPr bwMode="auto">
                          <a:xfrm>
                            <a:off x="7546" y="2309"/>
                            <a:ext cx="0" cy="170"/>
                          </a:xfrm>
                          <a:prstGeom prst="line">
                            <a:avLst/>
                          </a:prstGeom>
                          <a:noFill/>
                          <a:ln w="89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Line 118"/>
                        <wps:cNvCnPr>
                          <a:cxnSpLocks noChangeShapeType="1"/>
                        </wps:cNvCnPr>
                        <wps:spPr bwMode="auto">
                          <a:xfrm>
                            <a:off x="6142" y="2309"/>
                            <a:ext cx="0" cy="170"/>
                          </a:xfrm>
                          <a:prstGeom prst="line">
                            <a:avLst/>
                          </a:prstGeom>
                          <a:noFill/>
                          <a:ln w="89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117"/>
                        <wps:cNvCnPr>
                          <a:cxnSpLocks noChangeShapeType="1"/>
                        </wps:cNvCnPr>
                        <wps:spPr bwMode="auto">
                          <a:xfrm>
                            <a:off x="6142" y="2309"/>
                            <a:ext cx="1404" cy="0"/>
                          </a:xfrm>
                          <a:prstGeom prst="line">
                            <a:avLst/>
                          </a:prstGeom>
                          <a:noFill/>
                          <a:ln w="93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116"/>
                        <wps:cNvCnPr>
                          <a:cxnSpLocks noChangeShapeType="1"/>
                        </wps:cNvCnPr>
                        <wps:spPr bwMode="auto">
                          <a:xfrm>
                            <a:off x="8952" y="2309"/>
                            <a:ext cx="0" cy="170"/>
                          </a:xfrm>
                          <a:prstGeom prst="line">
                            <a:avLst/>
                          </a:prstGeom>
                          <a:noFill/>
                          <a:ln w="89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115"/>
                        <wps:cNvCnPr>
                          <a:cxnSpLocks noChangeShapeType="1"/>
                        </wps:cNvCnPr>
                        <wps:spPr bwMode="auto">
                          <a:xfrm>
                            <a:off x="7546" y="2309"/>
                            <a:ext cx="1406" cy="0"/>
                          </a:xfrm>
                          <a:prstGeom prst="line">
                            <a:avLst/>
                          </a:prstGeom>
                          <a:noFill/>
                          <a:ln w="93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Text Box 114"/>
                        <wps:cNvSpPr txBox="1">
                          <a:spLocks noChangeArrowheads="1"/>
                        </wps:cNvSpPr>
                        <wps:spPr bwMode="auto">
                          <a:xfrm>
                            <a:off x="8332" y="2479"/>
                            <a:ext cx="1239" cy="562"/>
                          </a:xfrm>
                          <a:prstGeom prst="rect">
                            <a:avLst/>
                          </a:prstGeom>
                          <a:noFill/>
                          <a:ln w="8918">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62" w:line="261" w:lineRule="auto"/>
                                <w:ind w:left="177" w:firstLine="40"/>
                                <w:rPr>
                                  <w:sz w:val="17"/>
                                </w:rPr>
                              </w:pPr>
                              <w:r>
                                <w:rPr>
                                  <w:w w:val="105"/>
                                  <w:sz w:val="17"/>
                                </w:rPr>
                                <w:t>Ziyafet Baş Hauseperson</w:t>
                              </w:r>
                            </w:p>
                          </w:txbxContent>
                        </wps:txbx>
                        <wps:bodyPr rot="0" vert="horz" wrap="square" lIns="0" tIns="0" rIns="0" bIns="0" anchor="t" anchorCtr="0" upright="1">
                          <a:noAutofit/>
                        </wps:bodyPr>
                      </wps:wsp>
                      <wps:wsp>
                        <wps:cNvPr id="178" name="Text Box 113"/>
                        <wps:cNvSpPr txBox="1">
                          <a:spLocks noChangeArrowheads="1"/>
                        </wps:cNvSpPr>
                        <wps:spPr bwMode="auto">
                          <a:xfrm>
                            <a:off x="6928" y="2479"/>
                            <a:ext cx="1236" cy="562"/>
                          </a:xfrm>
                          <a:prstGeom prst="rect">
                            <a:avLst/>
                          </a:prstGeom>
                          <a:noFill/>
                          <a:ln w="8918">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62"/>
                                <w:ind w:left="55"/>
                                <w:rPr>
                                  <w:sz w:val="17"/>
                                </w:rPr>
                              </w:pPr>
                              <w:r>
                                <w:rPr>
                                  <w:w w:val="105"/>
                                  <w:sz w:val="17"/>
                                </w:rPr>
                                <w:t>Ziyafet Barmeni</w:t>
                              </w:r>
                            </w:p>
                          </w:txbxContent>
                        </wps:txbx>
                        <wps:bodyPr rot="0" vert="horz" wrap="square" lIns="0" tIns="0" rIns="0" bIns="0" anchor="t" anchorCtr="0" upright="1">
                          <a:noAutofit/>
                        </wps:bodyPr>
                      </wps:wsp>
                      <wps:wsp>
                        <wps:cNvPr id="179" name="Text Box 112"/>
                        <wps:cNvSpPr txBox="1">
                          <a:spLocks noChangeArrowheads="1"/>
                        </wps:cNvSpPr>
                        <wps:spPr bwMode="auto">
                          <a:xfrm>
                            <a:off x="5529" y="2479"/>
                            <a:ext cx="1229" cy="562"/>
                          </a:xfrm>
                          <a:prstGeom prst="rect">
                            <a:avLst/>
                          </a:prstGeom>
                          <a:noFill/>
                          <a:ln w="8918">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62"/>
                                <w:ind w:left="76"/>
                                <w:rPr>
                                  <w:sz w:val="17"/>
                                </w:rPr>
                              </w:pPr>
                              <w:r>
                                <w:rPr>
                                  <w:w w:val="105"/>
                                  <w:sz w:val="17"/>
                                </w:rPr>
                                <w:t>Ziyafet Captain</w:t>
                              </w:r>
                            </w:p>
                          </w:txbxContent>
                        </wps:txbx>
                        <wps:bodyPr rot="0" vert="horz" wrap="square" lIns="0" tIns="0" rIns="0" bIns="0" anchor="t" anchorCtr="0" upright="1">
                          <a:noAutofit/>
                        </wps:bodyPr>
                      </wps:wsp>
                      <wps:wsp>
                        <wps:cNvPr id="180" name="Text Box 111"/>
                        <wps:cNvSpPr txBox="1">
                          <a:spLocks noChangeArrowheads="1"/>
                        </wps:cNvSpPr>
                        <wps:spPr bwMode="auto">
                          <a:xfrm>
                            <a:off x="6928" y="1576"/>
                            <a:ext cx="1236" cy="562"/>
                          </a:xfrm>
                          <a:prstGeom prst="rect">
                            <a:avLst/>
                          </a:prstGeom>
                          <a:noFill/>
                          <a:ln w="8918">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64" w:line="261" w:lineRule="auto"/>
                                <w:ind w:left="230" w:hanging="113"/>
                                <w:rPr>
                                  <w:sz w:val="17"/>
                                </w:rPr>
                              </w:pPr>
                              <w:r>
                                <w:rPr>
                                  <w:w w:val="105"/>
                                  <w:sz w:val="17"/>
                                </w:rPr>
                                <w:t>Ziyafet Müdür Yardımcısı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106" style="position:absolute;margin-left:276.15pt;margin-top:78.5pt;width:202.8pt;height:73.95pt;z-index:251628544;mso-wrap-distance-left:0;mso-wrap-distance-right:0;mso-position-horizontal-relative:page" coordorigin="5523,1570" coordsize="4056,1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avujAQAAIwhAAAOAAAAZHJzL2Uyb0RvYy54bWzsWttu4zYQfS/QfyD07tiUJdsS4ixSX4IC&#10;aRtg0w+gdbGESqRKypHTRf+9w6Ekx/YaDdKFstuVAziUSQ2Hc58jXX/Y5xl5iqRKBZ9b9GpkkYgH&#10;Ikz5dm79/rgezCyiSsZDlgkeza3nSFkfbn784boq/MgWicjCSBIgwpVfFXMrKcvCHw5VkEQ5U1ei&#10;iDhMxkLmrIRLuR2GklVAPc+G9mg0GVZChoUUQaQU/Lo0k9YN0o/jKCh/i2MVlSSbW8Bbid8Svzf6&#10;e3hzzfytZEWSBjUb7A1c5CzlsGlLaslKRnYyPSOVp4EUSsTlVSDyoYjjNIjwDHAaOjo5zZ0UuwLP&#10;svWrbdGKCUR7Iqc3kw1+fXqQJA1Bd1OQD2c5KAn3JZSieKpi68OqO1l8LB6kOSMM70XwhwLpDU/n&#10;9fXWLCab6hcRAkG2KwWKZx/LXJOAg5M9auG51UK0L0kAP9ru1HUnwEwAc97YoxPXqClIQJf6Nte1&#10;xxaBWeoC06jCIFnVtzsjd2Lupc7U07ND5pt9kdeaN20hYHLqIFX136T6MWFFhMpSWl6tVGkj1fuU&#10;R4TatVBx0YIbiQZ7XkuUcLFIGN9GSO7xuQDpUTyEZhfomlv0hQJ1/KuEp64D0gBR2XQ8M6Jq5FxL&#10;mE4N/UZIzC+kKu8ikRM9mFsZ8I3KY0/3qjTybJZoXXKxTrMMtZBxUs2tmUdneIMSWRrqSb1Mye1m&#10;kUnyxLQr4qdWztEyTXnJVGLW4ZRhG3yBh7hLErFwVY9LlmZmDFrOuN4Izgd81iPjhJ+8kbearWbO&#10;wLEnq4EzWi4Ht+uFM5is6dRdjpeLxZL+rXmmjp+kYRhxzXYTEKjzOtOoQ5Nx5TYktPIZHlNHwwRm&#10;m//INJio0ayxz40Inx+klnltrZ2ZrX1sthQ96cgGmd+F2Y5HuDOqFcNDa7boSK1v92bbmy3kMMgL&#10;JoeZaAuBCJynM7OdUAf8Rkfb3mz7aPuZiu5SkeCcmO30azFb6oyAN12Jfelw642hdsPCoK8SXlZR&#10;31SV4J7Y7aRTu515bh9urb64vdhAXwq30BIdVQnYYHZWJRx6srMqAcJt3bz24bZvyprCtcUSpo3d&#10;Puom/iexB5DGeRFyNUJDyj1MaNQAk6sBalpY4VZKUekGGtCOI1zBgDvaB16FK8zG4zr01iDLoUGj&#10;9tgzJYM7sTVzl3s0CfgcsvkFoYXpWv/V+74OWsjTEkDILM0Bu2iBCeZ/YzjD0VmP0JY1fs5F8oZS&#10;o9xv9ggXOi2OZTAKIoUBVwEMhkEi5F8WqQBYnVvqzx2TkUWynzlYHfTvZTOQzWDTDBgP4Na5VVrE&#10;DBelQWt3hUy3CVA2ds3FLWCKcYp4lLZaw8U7ACUAcJtc8sInx+/ikxPPBmZ09/k5n6zzSu+TXWJ/&#10;HfskRvSDN3y3Pgn558wnMRXVNV53eRIeVQAzF3xST+nWuvfJ/7FPtnb3fefJGeT9M59s4xU82OrO&#10;J9s8CY8PEbA4ql37PPkOz8g6zpNtffa1+iQ+qYZH/tg81a8n6HcKXl5jrXt4ieLmHwAAAP//AwBQ&#10;SwMEFAAGAAgAAAAhAB+PFcziAAAACwEAAA8AAABkcnMvZG93bnJldi54bWxMj8FOwzAQRO9I/IO1&#10;SNyokwbTJsSpqgo4VZVokSpubrxNosZ2FLtJ+vcsJziu5mn2Tb6aTMsG7H3jrIR4FgFDWzrd2ErC&#10;1+H9aQnMB2W1ap1FCTf0sCru73KVaTfaTxz2oWJUYn2mJNQhdBnnvqzRKD9zHVrKzq43KtDZV1z3&#10;aqRy0/J5FL1woxpLH2rV4abG8rK/GgkfoxrXSfw2bC/nze37IHbHbYxSPj5M61dgAafwB8OvPqlD&#10;QU4nd7Xas1aCEPOEUArEgkYRkYpFCuwkIYmeU+BFzv9vKH4AAAD//wMAUEsBAi0AFAAGAAgAAAAh&#10;ALaDOJL+AAAA4QEAABMAAAAAAAAAAAAAAAAAAAAAAFtDb250ZW50X1R5cGVzXS54bWxQSwECLQAU&#10;AAYACAAAACEAOP0h/9YAAACUAQAACwAAAAAAAAAAAAAAAAAvAQAAX3JlbHMvLnJlbHNQSwECLQAU&#10;AAYACAAAACEAKbmr7owEAACMIQAADgAAAAAAAAAAAAAAAAAuAgAAZHJzL2Uyb0RvYy54bWxQSwEC&#10;LQAUAAYACAAAACEAH48VzOIAAAALAQAADwAAAAAAAAAAAAAAAADmBgAAZHJzL2Rvd25yZXYueG1s&#10;UEsFBgAAAAAEAAQA8wAAAPUHAAAAAA==&#10;">
                <v:line id="Line 120" o:spid="_x0000_s1107" style="position:absolute;visibility:visible;mso-wrap-style:square" from="7546,2138" to="7546,2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q8lMIAAADcAAAADwAAAGRycy9kb3ducmV2LnhtbERPzWrCQBC+F3yHZQQvRXdTWg3RVaQQ&#10;7KGUVn2AITsmwexsyG5i+vbdguBtPr7f2exG24iBOl871pAsFAjiwpmaSw3nUz5PQfiAbLBxTBp+&#10;ycNuO3naYGbcjX9oOIZSxBD2GWqoQmgzKX1RkUW/cC1x5C6usxgi7EppOrzFcNvIF6WW0mLNsaHC&#10;lt4rKq7H3mr4Pg9fffp8yMMbqVdKh6T/VLnWs+m4X4MINIaH+O7+MHH+KoH/Z+IF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0q8lMIAAADcAAAADwAAAAAAAAAAAAAA&#10;AAChAgAAZHJzL2Rvd25yZXYueG1sUEsFBgAAAAAEAAQA+QAAAJADAAAAAA==&#10;" strokeweight=".24772mm"/>
                <v:line id="Line 119" o:spid="_x0000_s1108" style="position:absolute;visibility:visible;mso-wrap-style:square" from="7546,2309" to="7546,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gi48IAAADcAAAADwAAAGRycy9kb3ducmV2LnhtbERP22rCQBB9L/gPywh9KbqrtBqiq4gQ&#10;2odSvH3AkB2TYHY2ZDcx/r1bKPRtDuc66+1ga9FT6yvHGmZTBYI4d6biQsPlnE0SED4gG6wdk4YH&#10;edhuRi9rTI2785H6UyhEDGGfooYyhCaV0uclWfRT1xBH7upaiyHCtpCmxXsMt7WcK7WQFiuODSU2&#10;tC8pv506q+Fw6X+65O0zCx+k3inpZ923yrR+HQ+7FYhAQ/gX/7m/TJy/nMPvM/ECuX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5gi48IAAADcAAAADwAAAAAAAAAAAAAA&#10;AAChAgAAZHJzL2Rvd25yZXYueG1sUEsFBgAAAAAEAAQA+QAAAJADAAAAAA==&#10;" strokeweight=".24772mm"/>
                <v:line id="Line 118" o:spid="_x0000_s1109" style="position:absolute;visibility:visible;mso-wrap-style:square" from="6142,2309" to="6142,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SHeMMAAADcAAAADwAAAGRycy9kb3ducmV2LnhtbERP22rCQBB9L/gPywh9KbprbTVEVymF&#10;UB+K1MsHDNkxCWZnQ3YT0793hULf5nCus94OthY9tb5yrGE2VSCIc2cqLjScT9kkAeEDssHaMWn4&#10;JQ/bzehpjalxNz5QfwyFiCHsU9RQhtCkUvq8JIt+6hriyF1cazFE2BbStHiL4baWr0otpMWKY0OJ&#10;DX2WlF+PndXwc+73XfLylYV3Um+U9LPuW2VaP4+HjxWIQEP4F/+5dybOX87h8Uy8QG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Uh3jDAAAA3AAAAA8AAAAAAAAAAAAA&#10;AAAAoQIAAGRycy9kb3ducmV2LnhtbFBLBQYAAAAABAAEAPkAAACRAwAAAAA=&#10;" strokeweight=".24772mm"/>
                <v:line id="Line 117" o:spid="_x0000_s1110" style="position:absolute;visibility:visible;mso-wrap-style:square" from="6142,2309" to="7546,2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Rr0cIAAADcAAAADwAAAGRycy9kb3ducmV2LnhtbERPS2vCQBC+F/wPywi9FN1Yio/oKhIQ&#10;7EWoFb0O2TEJZmfX7Bpjf323IPQ2H99zFqvO1KKlxleWFYyGCQji3OqKCwWH781gCsIHZI21ZVLw&#10;IA+rZe9lgam2d/6idh8KEUPYp6igDMGlUvq8JIN+aB1x5M62MRgibAqpG7zHcFPL9yQZS4MVx4YS&#10;HWUl5Zf9zSg4jmx7/czwZ/Zm2t3JYZ7tnFfqtd+t5yACdeFf/HRvdZw/+YC/Z+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Rr0cIAAADcAAAADwAAAAAAAAAAAAAA&#10;AAChAgAAZHJzL2Rvd25yZXYueG1sUEsFBgAAAAAEAAQA+QAAAJADAAAAAA==&#10;" strokeweight=".26028mm"/>
                <v:line id="Line 116" o:spid="_x0000_s1111" style="position:absolute;visibility:visible;mso-wrap-style:square" from="8952,2309" to="8952,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6l8IAAADcAAAADwAAAGRycy9kb3ducmV2LnhtbERP22rCQBB9L/gPywi+FN1VqoboKiKE&#10;9qEUbx8wZMckmJ0N2U1M/75bKPRtDuc62/1ga9FT6yvHGuYzBYI4d6biQsPtmk0TED4gG6wdk4Zv&#10;8rDfjV62mBr35DP1l1CIGMI+RQ1lCE0qpc9LsuhnriGO3N21FkOEbSFNi88Ybmu5UGolLVYcG0ps&#10;6FhS/rh0VsPp1n91yet7Fpak3ijp592nyrSejIfDBkSgIfyL/9wfJs5fL+H3mXiB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G6l8IAAADcAAAADwAAAAAAAAAAAAAA&#10;AAChAgAAZHJzL2Rvd25yZXYueG1sUEsFBgAAAAAEAAQA+QAAAJADAAAAAA==&#10;" strokeweight=".24772mm"/>
                <v:line id="Line 115" o:spid="_x0000_s1112" style="position:absolute;visibility:visible;mso-wrap-style:square" from="7546,2309" to="8952,2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pQPcIAAADcAAAADwAAAGRycy9kb3ducmV2LnhtbERPS4vCMBC+L/gfwgh7EU314KMaRQoL&#10;7kVYFb0OzdgWm0lssrX66zcLC3ubj+85q01natFS4yvLCsajBARxbnXFhYLT8WM4B+EDssbaMil4&#10;kofNuve2wlTbB39RewiFiCHsU1RQhuBSKX1ekkE/so44clfbGAwRNoXUDT5iuKnlJEmm0mDFsaFE&#10;R1lJ+e3wbRScx7a9f2b4WgxMu784zLO980q997vtEkSgLvyL/9w7HefPpvD7TLx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pQPcIAAADcAAAADwAAAAAAAAAAAAAA&#10;AAChAgAAZHJzL2Rvd25yZXYueG1sUEsFBgAAAAAEAAQA+QAAAJADAAAAAA==&#10;" strokeweight=".26028mm"/>
                <v:shape id="Text Box 114" o:spid="_x0000_s1113" type="#_x0000_t202" style="position:absolute;left:8332;top:2479;width:1239;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nzu8QA&#10;AADcAAAADwAAAGRycy9kb3ducmV2LnhtbERPS2vCQBC+C/0PyxR6q5s2oGnqKqFQFQri69Dehuw0&#10;CcnOht1V47/vCgVv8/E9Z7YYTCfO5HxjWcHLOAFBXFrdcKXgePh8zkD4gKyxs0wKruRhMX8YzTDX&#10;9sI7Ou9DJWII+xwV1CH0uZS+rMmgH9ueOHK/1hkMEbpKaoeXGG46+ZokE2mw4dhQY08fNZXt/mQU&#10;mGt7pDT9Xv1sqjdXfGXLbYtLpZ4eh+IdRKAh3MX/7rWO86dTuD0TL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Z87vEAAAA3AAAAA8AAAAAAAAAAAAAAAAAmAIAAGRycy9k&#10;b3ducmV2LnhtbFBLBQYAAAAABAAEAPUAAACJAwAAAAA=&#10;" filled="f" strokecolor="#7f7f7f" strokeweight=".24772mm">
                  <v:textbox inset="0,0,0,0">
                    <w:txbxContent>
                      <w:p w:rsidR="002A0C24" w:rsidRDefault="00EA4E12">
                        <w:pPr>
                          <w:spacing w:before="62" w:line="261" w:lineRule="auto"/>
                          <w:ind w:left="177" w:firstLine="40"/>
                          <w:rPr>
                            <w:sz w:val="17"/>
                          </w:rPr>
                        </w:pPr>
                        <w:r>
                          <w:rPr>
                            <w:w w:val="105"/>
                            <w:sz w:val="17"/>
                          </w:rPr>
                          <w:t>Ziyafet Baş Hauseperson</w:t>
                        </w:r>
                      </w:p>
                    </w:txbxContent>
                  </v:textbox>
                </v:shape>
                <v:shape id="Text Box 113" o:spid="_x0000_s1114" type="#_x0000_t202" style="position:absolute;left:6928;top:2479;width:1236;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ZnycYA&#10;AADcAAAADwAAAGRycy9kb3ducmV2LnhtbESPT2vCQBDF74V+h2UKvemmFaqNriKFaqEg/jvU25Cd&#10;JiHZ2bC7avz2nYPQ2wzvzXu/mS1616oLhVh7NvAyzEARF97WXBo4Hj4HE1AxIVtsPZOBG0VYzB8f&#10;Zphbf+UdXfapVBLCMUcDVUpdrnUsKnIYh74jFu3XB4dJ1lBqG/Aq4a7Vr1n2ph3WLA0VdvRRUdHs&#10;z86AuzVHGo1+1qdN+R6W35PVtsGVMc9P/XIKKlGf/s336y8r+GOhlWdkAj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ZnycYAAADcAAAADwAAAAAAAAAAAAAAAACYAgAAZHJz&#10;L2Rvd25yZXYueG1sUEsFBgAAAAAEAAQA9QAAAIsDAAAAAA==&#10;" filled="f" strokecolor="#7f7f7f" strokeweight=".24772mm">
                  <v:textbox inset="0,0,0,0">
                    <w:txbxContent>
                      <w:p w:rsidR="002A0C24" w:rsidRDefault="00EA4E12">
                        <w:pPr>
                          <w:spacing w:before="62"/>
                          <w:ind w:left="55"/>
                          <w:rPr>
                            <w:sz w:val="17"/>
                          </w:rPr>
                        </w:pPr>
                        <w:r>
                          <w:rPr>
                            <w:w w:val="105"/>
                            <w:sz w:val="17"/>
                          </w:rPr>
                          <w:t>Ziyafet Barmeni</w:t>
                        </w:r>
                      </w:p>
                    </w:txbxContent>
                  </v:textbox>
                </v:shape>
                <v:shape id="Text Box 112" o:spid="_x0000_s1115" type="#_x0000_t202" style="position:absolute;left:5529;top:2479;width:1229;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CUsMA&#10;AADcAAAADwAAAGRycy9kb3ducmV2LnhtbERPS4vCMBC+L+x/CLPgbU1XwUc1iiz4gAXxddDb0Ixt&#10;aTMpSdT6783Cwt7m43vOdN6aWtzJ+dKygq9uAoI4s7rkXMHpuPwcgfABWWNtmRQ8ycN89v42xVTb&#10;B+/pfgi5iCHsU1RQhNCkUvqsIIO+axviyF2tMxgidLnUDh8x3NSylyQDabDk2FBgQ98FZdXhZhSY&#10;Z3Wifv+8vmzzsVv8jFa7CldKdT7axQREoDb8i//cGx3nD8fw+0y8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rCUsMAAADcAAAADwAAAAAAAAAAAAAAAACYAgAAZHJzL2Rv&#10;d25yZXYueG1sUEsFBgAAAAAEAAQA9QAAAIgDAAAAAA==&#10;" filled="f" strokecolor="#7f7f7f" strokeweight=".24772mm">
                  <v:textbox inset="0,0,0,0">
                    <w:txbxContent>
                      <w:p w:rsidR="002A0C24" w:rsidRDefault="00EA4E12">
                        <w:pPr>
                          <w:spacing w:before="62"/>
                          <w:ind w:left="76"/>
                          <w:rPr>
                            <w:sz w:val="17"/>
                          </w:rPr>
                        </w:pPr>
                        <w:r>
                          <w:rPr>
                            <w:w w:val="105"/>
                            <w:sz w:val="17"/>
                          </w:rPr>
                          <w:t>Ziyafet Captain</w:t>
                        </w:r>
                      </w:p>
                    </w:txbxContent>
                  </v:textbox>
                </v:shape>
                <v:shape id="Text Box 111" o:spid="_x0000_s1116" type="#_x0000_t202" style="position:absolute;left:6928;top:1576;width:1236;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b6MYA&#10;AADcAAAADwAAAGRycy9kb3ducmV2LnhtbESPT2vCQBDF74V+h2UKvdWNFSRGV5FCbaFQ6p+D3obs&#10;mIRkZ8PuVuO3dw6F3mZ4b977zWI1uE5dKMTGs4HxKANFXHrbcGXgsH9/yUHFhGyx80wGbhRhtXx8&#10;WGBh/ZW3dNmlSkkIxwIN1Cn1hdaxrMlhHPmeWLSzDw6TrKHSNuBVwl2nX7Nsqh02LA019vRWU9nu&#10;fp0Bd2sPNJkcP07f1Sysv/LNT4sbY56fhvUcVKIh/Zv/rj+t4OeCL8/IB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Ub6MYAAADcAAAADwAAAAAAAAAAAAAAAACYAgAAZHJz&#10;L2Rvd25yZXYueG1sUEsFBgAAAAAEAAQA9QAAAIsDAAAAAA==&#10;" filled="f" strokecolor="#7f7f7f" strokeweight=".24772mm">
                  <v:textbox inset="0,0,0,0">
                    <w:txbxContent>
                      <w:p w:rsidR="002A0C24" w:rsidRDefault="00EA4E12">
                        <w:pPr>
                          <w:spacing w:before="64" w:line="261" w:lineRule="auto"/>
                          <w:ind w:left="230" w:hanging="113"/>
                          <w:rPr>
                            <w:sz w:val="17"/>
                          </w:rPr>
                        </w:pPr>
                        <w:r>
                          <w:rPr>
                            <w:w w:val="105"/>
                            <w:sz w:val="17"/>
                          </w:rPr>
                          <w:t>Ziyafet Müdür Yardımcısı</w:t>
                        </w:r>
                      </w:p>
                    </w:txbxContent>
                  </v:textbox>
                </v:shape>
                <w10:wrap type="topAndBottom" anchorx="page"/>
              </v:group>
            </w:pict>
          </mc:Fallback>
        </mc:AlternateContent>
      </w:r>
      <w:r>
        <w:rPr>
          <w:noProof/>
          <w:lang w:val="tr-TR" w:eastAsia="tr-TR"/>
        </w:rPr>
        <mc:AlternateContent>
          <mc:Choice Requires="wps">
            <w:drawing>
              <wp:anchor distT="0" distB="0" distL="0" distR="0" simplePos="0" relativeHeight="251630592" behindDoc="0" locked="0" layoutInCell="1" allowOverlap="1">
                <wp:simplePos x="0" y="0"/>
                <wp:positionH relativeFrom="page">
                  <wp:posOffset>6283325</wp:posOffset>
                </wp:positionH>
                <wp:positionV relativeFrom="paragraph">
                  <wp:posOffset>1001395</wp:posOffset>
                </wp:positionV>
                <wp:extent cx="784860" cy="356870"/>
                <wp:effectExtent l="6350" t="9525" r="8890" b="5080"/>
                <wp:wrapTopAndBottom/>
                <wp:docPr id="16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356870"/>
                        </a:xfrm>
                        <a:prstGeom prst="rect">
                          <a:avLst/>
                        </a:prstGeom>
                        <a:noFill/>
                        <a:ln w="8918">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64" w:line="261" w:lineRule="auto"/>
                              <w:ind w:left="196" w:hanging="65"/>
                              <w:rPr>
                                <w:sz w:val="17"/>
                              </w:rPr>
                            </w:pPr>
                            <w:r>
                              <w:rPr>
                                <w:w w:val="105"/>
                                <w:sz w:val="17"/>
                              </w:rPr>
                              <w:t>Catering Satış Temsilcileri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17" type="#_x0000_t202" style="position:absolute;margin-left:494.75pt;margin-top:78.85pt;width:61.8pt;height:28.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2GiwIAACMFAAAOAAAAZHJzL2Uyb0RvYy54bWysVG1vmzAQ/j5p/8Hy9xRoaUJQSJWFZJrU&#10;vUjtfoBjTLBmbGY7gW7af9/ZDmm6fpmmEck5uPPje+6e8+JuaAU6Mm24kgVOrmKMmKSq4nJf4K+P&#10;20mGkbFEVkQoyQr8xAy+W759s+i7nF2rRomKaQQg0uR9V+DG2i6PIkMb1hJzpTomwVkr3RILr3of&#10;VZr0gN6K6DqOp1GvdNVpRZkx8LUMTrz0+HXNqP1c14ZZJAoMuVm/ar/u3BotFyTfa9I1nJ7SIP+Q&#10;RUu4hEPPUCWxBB00fwXVcqqVUbW9oqqNVF1zyjwHYJPEf7B5aEjHPBcojunOZTL/D5Z+On7RiFfQ&#10;u+kcI0laaNIjGyx6pwaUxHNXob4zOQQ+dBBqB3BAtGdruntFvxkk1bohcs9WWqu+YaSCDBO3M7rY&#10;GnCMA9n1H1UFB5GDVR5oqHXrygcFQYAOnXo6d8clQ+HjLEuzKXgouG5up9nMdy8i+bi508a+Z6pF&#10;ziiwhuZ7cHK8N9YlQ/IxxJ0l1ZYL4QUgJOoLnM2TLNBSglfO6cKM3u/WQqMjAQnNtu7nmYHnMswh&#10;l8Q0Ic67grhabkHhgrdwQOye8NlVaSMrf7wlXAQbUhTSnQqkIemTFZT0cx7PN9kmSyfp9XQzSeOy&#10;nKy263Qy3Saz2/KmXK/L5JcjkKR5w6uKScdhVHWS/p1qTvMV9HjW9QuuL0qy9c/rkkQv0/DlB1bj&#10;v2fn5eEUEbRhh93gtZimDs9pZ6eqJxCMVmFy4aYBo1H6B0Y9TG2BzfcD0Qwj8UGC6NyIj4Yejd1o&#10;EElha4EtRsFc23AVHDrN9w0gB1lLtQJh1tyL5jmLk5xhEj2J063hRv3y3Uc9323L3wAAAP//AwBQ&#10;SwMEFAAGAAgAAAAhAJwpacniAAAADAEAAA8AAABkcnMvZG93bnJldi54bWxMj8FOwzAQRO9I/IO1&#10;SNyo40alSYhTVUiUAxIqpQe4ufGSRInXke226d/jnuC4mqeZt+VqMgM7ofOdJQlilgBDqq3uqJGw&#10;/3x5yID5oEirwRJKuKCHVXV7U6pC2zN94GkXGhZLyBdKQhvCWHDu6xaN8jM7IsXsxzqjQjxdw7VT&#10;51huBj5PkkduVEdxoVUjPrdY97ujkWAu/R7T9Ov1+73J3fot22x7tZHy/m5aPwELOIU/GK76UR2q&#10;6HSwR9KeDRLyLF9ENAaL5RLYlRAiFcAOEuYizYFXJf//RPULAAD//wMAUEsBAi0AFAAGAAgAAAAh&#10;ALaDOJL+AAAA4QEAABMAAAAAAAAAAAAAAAAAAAAAAFtDb250ZW50X1R5cGVzXS54bWxQSwECLQAU&#10;AAYACAAAACEAOP0h/9YAAACUAQAACwAAAAAAAAAAAAAAAAAvAQAAX3JlbHMvLnJlbHNQSwECLQAU&#10;AAYACAAAACEA3bv9hosCAAAjBQAADgAAAAAAAAAAAAAAAAAuAgAAZHJzL2Uyb0RvYy54bWxQSwEC&#10;LQAUAAYACAAAACEAnClpyeIAAAAMAQAADwAAAAAAAAAAAAAAAADlBAAAZHJzL2Rvd25yZXYueG1s&#10;UEsFBgAAAAAEAAQA8wAAAPQFAAAAAA==&#10;" filled="f" strokecolor="#7f7f7f" strokeweight=".24772mm">
                <v:textbox inset="0,0,0,0">
                  <w:txbxContent>
                    <w:p w:rsidR="002A0C24" w:rsidRDefault="00EA4E12">
                      <w:pPr>
                        <w:spacing w:before="64" w:line="261" w:lineRule="auto"/>
                        <w:ind w:left="196" w:hanging="65"/>
                        <w:rPr>
                          <w:sz w:val="17"/>
                        </w:rPr>
                      </w:pPr>
                      <w:r>
                        <w:rPr>
                          <w:w w:val="105"/>
                          <w:sz w:val="17"/>
                        </w:rPr>
                        <w:t>Catering Satış Temsilcileri</w:t>
                      </w:r>
                    </w:p>
                  </w:txbxContent>
                </v:textbox>
                <w10:wrap type="topAndBottom" anchorx="page"/>
              </v:shape>
            </w:pict>
          </mc:Fallback>
        </mc:AlternateContent>
      </w:r>
      <w:r>
        <w:rPr>
          <w:noProof/>
          <w:lang w:val="tr-TR" w:eastAsia="tr-TR"/>
        </w:rPr>
        <mc:AlternateContent>
          <mc:Choice Requires="wps">
            <w:drawing>
              <wp:anchor distT="0" distB="0" distL="0" distR="0" simplePos="0" relativeHeight="251632640" behindDoc="0" locked="0" layoutInCell="1" allowOverlap="1">
                <wp:simplePos x="0" y="0"/>
                <wp:positionH relativeFrom="page">
                  <wp:posOffset>2430780</wp:posOffset>
                </wp:positionH>
                <wp:positionV relativeFrom="paragraph">
                  <wp:posOffset>2249170</wp:posOffset>
                </wp:positionV>
                <wp:extent cx="768350" cy="342265"/>
                <wp:effectExtent l="11430" t="9525" r="10795" b="10160"/>
                <wp:wrapTopAndBottom/>
                <wp:docPr id="16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342265"/>
                        </a:xfrm>
                        <a:prstGeom prst="rect">
                          <a:avLst/>
                        </a:prstGeom>
                        <a:noFill/>
                        <a:ln w="8918">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62"/>
                              <w:ind w:left="62"/>
                              <w:rPr>
                                <w:sz w:val="17"/>
                              </w:rPr>
                            </w:pPr>
                            <w:r>
                              <w:rPr>
                                <w:w w:val="105"/>
                                <w:sz w:val="17"/>
                              </w:rPr>
                              <w:t>Ziyafet Aşçıları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18" type="#_x0000_t202" style="position:absolute;margin-left:191.4pt;margin-top:177.1pt;width:60.5pt;height:26.9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SriwIAACMFAAAOAAAAZHJzL2Uyb0RvYy54bWysVG1v2yAQ/j5p/wHxPbWduqlr1am6OJkm&#10;dS9Sux9ADI7RMDAgsbtp/30HxGm7fpmmORI5+46He+6e4/pm7AU6MGO5khXOzlKMmGwU5XJX4a8P&#10;m1mBkXVEUiKUZBV+ZBbfLN++uR50yeaqU4IygwBE2nLQFe6c02WS2KZjPbFnSjMJzlaZnjh4NbuE&#10;GjIAei+SeZoukkEZqo1qmLXwtY5OvAz4bcsa97ltLXNIVBhyc2E1Yd36NVlek3JniO54c0yD/EMW&#10;PeESDj1B1cQRtDf8FVTPG6Osat1Zo/pEtS1vWOAAbLL0Dzb3HdEscIHiWH0qk/1/sM2nwxeDOIXe&#10;LaBVkvTQpAc2OvROjShLC1+hQdsSAu81hLoRHBAd2Fp9p5pvFkm16ojcsVtj1NAxQiHDzO9Mnm2N&#10;ONaDbIePisJBZO9UABpb0/vyQUEQoEOnHk/d8ck08PFyUZxfgKcB13k+ny8uwgmknDZrY917pnrk&#10;jQobaH4AJ4c763wypJxC/FlSbbgQQQBCoqHCxVVWRFpKcOqdPsya3XYlDDoQkNDlxv+O59rnYR65&#10;JraLccHlw0jZcwcKF7yHA1L/xM++SmtJQ4gjXEQbUhTS7wLSkPTRikr6eZVerYt1kc/y+WI9y9O6&#10;nt1uVvlssckuL+rzerWqs1+eQJaXHaeUSc9hUnWW/51qjvMV9XjS9QuuL0qyCc/rkiQv0wjlB1bT&#10;f2AX5OEVEbXhxu0YtJiH1nrtbBV9BMEYFScXbhowOmV+YDTA1FbYft8TwzASHySIzo/4ZJjJ2E4G&#10;kQ1srbDDKJorF6+CvTZ81wFylLVUtyDMlgfRPGVxlDNMYiBxvDX8qD9/D1FPd9vyNwAAAP//AwBQ&#10;SwMEFAAGAAgAAAAhABOMwQHiAAAACwEAAA8AAABkcnMvZG93bnJldi54bWxMj0FPwzAMhe9I/IfI&#10;SNxYsnZDpTSdJiTGAQmNsQPcvMa0VZukarKt+/eYE9zs56f3PheryfbiRGNovdMwnykQ5CpvWldr&#10;2H8832UgQkRnsPeONFwowKq8viowN/7s3um0i7XgEBdy1NDEOORShqohi2HmB3J8+/ajxcjrWEsz&#10;4pnDbS8Tpe6lxdZxQ4MDPTVUdbuj1WAv3Z7S9PPl661+GNev2Wbb4Ubr25tp/Qgi0hT/zPCLz+hQ&#10;MtPBH50JoteQZgmjRx6WiwQEO5YqZeWgYaGyOciykP9/KH8AAAD//wMAUEsBAi0AFAAGAAgAAAAh&#10;ALaDOJL+AAAA4QEAABMAAAAAAAAAAAAAAAAAAAAAAFtDb250ZW50X1R5cGVzXS54bWxQSwECLQAU&#10;AAYACAAAACEAOP0h/9YAAACUAQAACwAAAAAAAAAAAAAAAAAvAQAAX3JlbHMvLnJlbHNQSwECLQAU&#10;AAYACAAAACEAZJZUq4sCAAAjBQAADgAAAAAAAAAAAAAAAAAuAgAAZHJzL2Uyb0RvYy54bWxQSwEC&#10;LQAUAAYACAAAACEAE4zBAeIAAAALAQAADwAAAAAAAAAAAAAAAADlBAAAZHJzL2Rvd25yZXYueG1s&#10;UEsFBgAAAAAEAAQA8wAAAPQFAAAAAA==&#10;" filled="f" strokecolor="#7f7f7f" strokeweight=".24772mm">
                <v:textbox inset="0,0,0,0">
                  <w:txbxContent>
                    <w:p w:rsidR="002A0C24" w:rsidRDefault="00EA4E12">
                      <w:pPr>
                        <w:spacing w:before="62"/>
                        <w:ind w:left="62"/>
                        <w:rPr>
                          <w:sz w:val="17"/>
                        </w:rPr>
                      </w:pPr>
                      <w:r>
                        <w:rPr>
                          <w:w w:val="105"/>
                          <w:sz w:val="17"/>
                        </w:rPr>
                        <w:t>Ziyafet Aşçıları</w:t>
                      </w:r>
                    </w:p>
                  </w:txbxContent>
                </v:textbox>
                <w10:wrap type="topAndBottom" anchorx="page"/>
              </v:shape>
            </w:pict>
          </mc:Fallback>
        </mc:AlternateContent>
      </w:r>
      <w:r>
        <w:rPr>
          <w:noProof/>
          <w:lang w:val="tr-TR" w:eastAsia="tr-TR"/>
        </w:rPr>
        <mc:AlternateContent>
          <mc:Choice Requires="wps">
            <w:drawing>
              <wp:anchor distT="0" distB="0" distL="0" distR="0" simplePos="0" relativeHeight="251634688" behindDoc="0" locked="0" layoutInCell="1" allowOverlap="1">
                <wp:simplePos x="0" y="0"/>
                <wp:positionH relativeFrom="page">
                  <wp:posOffset>3511550</wp:posOffset>
                </wp:positionH>
                <wp:positionV relativeFrom="paragraph">
                  <wp:posOffset>2145665</wp:posOffset>
                </wp:positionV>
                <wp:extent cx="780415" cy="356870"/>
                <wp:effectExtent l="6350" t="10795" r="13335" b="13335"/>
                <wp:wrapTopAndBottom/>
                <wp:docPr id="16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356870"/>
                        </a:xfrm>
                        <a:prstGeom prst="rect">
                          <a:avLst/>
                        </a:prstGeom>
                        <a:noFill/>
                        <a:ln w="8918">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64" w:line="261" w:lineRule="auto"/>
                              <w:ind w:left="244" w:firstLine="112"/>
                              <w:rPr>
                                <w:sz w:val="17"/>
                              </w:rPr>
                            </w:pPr>
                            <w:r>
                              <w:rPr>
                                <w:w w:val="105"/>
                                <w:sz w:val="17"/>
                              </w:rPr>
                              <w:t>Ziyafet Garsonları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19" type="#_x0000_t202" style="position:absolute;margin-left:276.5pt;margin-top:168.95pt;width:61.45pt;height:28.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qhiwIAACMFAAAOAAAAZHJzL2Uyb0RvYy54bWysVG1v2yAQ/j5p/wHxPbXduolr1am6OJkm&#10;dS9Sux9AAMdoGDwgsbtp/30HxGm7fpmmORI5+46He+6e4/pm7CQ6cGOFVhXOzlKMuKKaCbWr8NeH&#10;zazAyDqiGJFa8Qo/cotvlm/fXA99yc91qyXjBgGIsuXQV7h1ri+TxNKWd8Se6Z4rcDbadMTBq9kl&#10;zJAB0DuZnKfpPBm0Yb3RlFsLX+voxMuA3zScus9NY7lDssKQmwurCevWr8nympQ7Q/pW0GMa5B+y&#10;6IhQcOgJqiaOoL0Rr6A6QY22unFnVHeJbhpBeeAAbLL0Dzb3Lel54ALFsf2pTPb/wdJPhy8GCQa9&#10;my8wUqSDJj3w0aF3ekRZuvAVGnpbQuB9D6FuBAdEB7a2v9P0m0VKr1qidvzWGD20nDDIMPM7k2db&#10;I471INvho2ZwENk7HYDGxnS+fFAQBOjQqcdTd3wyFD4uijTPLjGi4Lq4nBeL0L2ElNPm3lj3nusO&#10;eaPCBpofwMnhzjqfDCmnEH+W0hshZRCAVGiocHGVFZGWloJ5pw+zZrddSYMOBCS02PhfYAae52Ee&#10;uSa2jXHBFcXVCQcKl6KDA1L/xM++SmvFwvGOCBltSFEqfyqQhqSPVlTSz6v0al2si3yWn8/Xszyt&#10;69ntZpXP5ptscVlf1KtVnf3yBLK8bAVjXHkOk6qz/O9Uc5yvqMeTrl9wfVGSTXhelyR5mUYoP7Ca&#10;/gO7IA+viKgNN27HoMV87vG8draaPYJgjI6TCzcNGK02PzAaYGorbL/vieEYyQ8KROdHfDLMZGwn&#10;gygKWyvsMIrmysWrYN8bsWsBOcpa6VsQZiOCaJ6yOMoZJjGQON4aftSfv4eop7tt+RsAAP//AwBQ&#10;SwMEFAAGAAgAAAAhAMsf3cXjAAAACwEAAA8AAABkcnMvZG93bnJldi54bWxMj8FOwzAQRO9I/IO1&#10;SNyoU0zaJsSpKiTKAamC0kN7c+MliRLbke226d+znOC2uzOafVMsR9OzM/rQOithOkmAoa2cbm0t&#10;Yff1+rAAFqKyWvXOooQrBliWtzeFyrW72E88b2PNKMSGXEloYhxyzkPVoFFh4ga0pH07b1Sk1ddc&#10;e3WhcNPzxySZcaNaSx8aNeBLg1W3PRkJ5trtUIj922FTZ371vlh/dGot5f3duHoGFnGMf2b4xSd0&#10;KInp6E5WB9ZLSFNBXaIEIeYZMHLM5ikNR7pkT1PgZcH/dyh/AAAA//8DAFBLAQItABQABgAIAAAA&#10;IQC2gziS/gAAAOEBAAATAAAAAAAAAAAAAAAAAAAAAABbQ29udGVudF9UeXBlc10ueG1sUEsBAi0A&#10;FAAGAAgAAAAhADj9If/WAAAAlAEAAAsAAAAAAAAAAAAAAAAALwEAAF9yZWxzLy5yZWxzUEsBAi0A&#10;FAAGAAgAAAAhAICZyqGLAgAAIwUAAA4AAAAAAAAAAAAAAAAALgIAAGRycy9lMm9Eb2MueG1sUEsB&#10;Ai0AFAAGAAgAAAAhAMsf3cXjAAAACwEAAA8AAAAAAAAAAAAAAAAA5QQAAGRycy9kb3ducmV2Lnht&#10;bFBLBQYAAAAABAAEAPMAAAD1BQAAAAA=&#10;" filled="f" strokecolor="#7f7f7f" strokeweight=".24772mm">
                <v:textbox inset="0,0,0,0">
                  <w:txbxContent>
                    <w:p w:rsidR="002A0C24" w:rsidRDefault="00EA4E12">
                      <w:pPr>
                        <w:spacing w:before="64" w:line="261" w:lineRule="auto"/>
                        <w:ind w:left="244" w:firstLine="112"/>
                        <w:rPr>
                          <w:sz w:val="17"/>
                        </w:rPr>
                      </w:pPr>
                      <w:r>
                        <w:rPr>
                          <w:w w:val="105"/>
                          <w:sz w:val="17"/>
                        </w:rPr>
                        <w:t>Ziyafet Garsonları</w:t>
                      </w:r>
                    </w:p>
                  </w:txbxContent>
                </v:textbox>
                <w10:wrap type="topAndBottom" anchorx="page"/>
              </v:shape>
            </w:pict>
          </mc:Fallback>
        </mc:AlternateContent>
      </w:r>
      <w:r>
        <w:rPr>
          <w:noProof/>
          <w:lang w:val="tr-TR" w:eastAsia="tr-TR"/>
        </w:rPr>
        <mc:AlternateContent>
          <mc:Choice Requires="wps">
            <w:drawing>
              <wp:anchor distT="0" distB="0" distL="0" distR="0" simplePos="0" relativeHeight="251636736" behindDoc="0" locked="0" layoutInCell="1" allowOverlap="1">
                <wp:simplePos x="0" y="0"/>
                <wp:positionH relativeFrom="page">
                  <wp:posOffset>4596130</wp:posOffset>
                </wp:positionH>
                <wp:positionV relativeFrom="paragraph">
                  <wp:posOffset>2145665</wp:posOffset>
                </wp:positionV>
                <wp:extent cx="767080" cy="356870"/>
                <wp:effectExtent l="5080" t="10795" r="8890" b="13335"/>
                <wp:wrapTopAndBottom/>
                <wp:docPr id="16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356870"/>
                        </a:xfrm>
                        <a:prstGeom prst="rect">
                          <a:avLst/>
                        </a:prstGeom>
                        <a:noFill/>
                        <a:ln w="8918">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64" w:line="261" w:lineRule="auto"/>
                              <w:ind w:left="292" w:firstLine="79"/>
                              <w:rPr>
                                <w:sz w:val="17"/>
                              </w:rPr>
                            </w:pPr>
                            <w:r>
                              <w:rPr>
                                <w:w w:val="105"/>
                                <w:sz w:val="17"/>
                              </w:rPr>
                              <w:t>İçecek Sunanlar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20" type="#_x0000_t202" style="position:absolute;margin-left:361.9pt;margin-top:168.95pt;width:60.4pt;height:28.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Jz5iwIAACMFAAAOAAAAZHJzL2Uyb0RvYy54bWysVG1vmzAQ/j5p/8Hy9xRoKaEopMpCMk3q&#10;XqR2P8AxJlgzNrOdQDftv+9sh7Rdv0zTiOQc3PnxPXfPeXE7dgIdmTZcyRInFzFGTFJVc7kv8deH&#10;7SzHyFgiayKUZCV+ZAbfLt++WQx9wS5Vq0TNNAIQaYqhL3FrbV9EkaEt64i5UD2T4GyU7oiFV72P&#10;ak0GQO9EdBnHWTQoXfdaUWYMfK2CEy89ftMwaj83jWEWiRJDbtav2q87t0bLBSn2mvQtp6c0yD9k&#10;0REu4dAzVEUsQQfNX0F1nGplVGMvqOoi1TScMs8B2CTxH2zuW9IzzwWKY/pzmcz/g6Wfjl804jX0&#10;LsswkqSDJj2w0aJ3akRJnLkKDb0pIPC+h1A7ggOiPVvT3yn6zSCp1i2Re7bSWg0tIzVkmLid0bOt&#10;Acc4kN3wUdVwEDlY5YHGRneufFAQBOjQqcdzd1wyFD7Os3mcg4eC6+o6y+e+exEpps29NvY9Ux1y&#10;Rok1NN+Dk+OdsS4ZUkwh7iyptlwILwAh0VDi/CbJAy0leO2cLszo/W4tNDoSkNB8636eGXiehznk&#10;ipg2xHlXEFfHLShc8A4OiN0TPrsqbWTtj7eEi2BDikK6U4E0JH2ygpJ+3sQ3m3yTp7P0MtvM0riq&#10;ZqvtOp1l22R+XV1V63WV/HIEkrRoeV0z6ThMqk7Sv1PNab6CHs+6fsH1RUm2/nldkuhlGr78wGr6&#10;9+y8PJwigjbsuBu9FtO5w3Pa2an6EQSjVZhcuGnAaJX+gdEAU1ti8/1ANMNIfJAgOjfik6EnYzcZ&#10;RFLYWmKLUTDXNlwFh17zfQvIQdZSrUCYDfeiecriJGeYRE/idGu4UX/+7qOe7rblbwAAAP//AwBQ&#10;SwMEFAAGAAgAAAAhAEvCyIfjAAAACwEAAA8AAABkcnMvZG93bnJldi54bWxMj8FOwzAQRO9I/IO1&#10;SNyo0zpqkxCnqpAoByRUSg9wc+MliRKvI9tt07/HnOC4s6OZN+V6MgM7o/OdJQnzWQIMqba6o0bC&#10;4eP5IQPmgyKtBkso4Yoe1tXtTakKbS/0jud9aFgMIV8oCW0IY8G5r1s0ys/siBR/39YZFeLpGq6d&#10;usRwM/BFkiy5UR3FhlaN+NRi3e9PRoK59gcU4vPl663J3eY12+56tZXy/m7aPAILOIU/M/ziR3So&#10;ItPRnkh7NkhYLUREDxKEWOXAoiNL0yWwY1TydA68Kvn/DdUPAAAA//8DAFBLAQItABQABgAIAAAA&#10;IQC2gziS/gAAAOEBAAATAAAAAAAAAAAAAAAAAAAAAABbQ29udGVudF9UeXBlc10ueG1sUEsBAi0A&#10;FAAGAAgAAAAhADj9If/WAAAAlAEAAAsAAAAAAAAAAAAAAAAALwEAAF9yZWxzLy5yZWxzUEsBAi0A&#10;FAAGAAgAAAAhAKxgnPmLAgAAIwUAAA4AAAAAAAAAAAAAAAAALgIAAGRycy9lMm9Eb2MueG1sUEsB&#10;Ai0AFAAGAAgAAAAhAEvCyIfjAAAACwEAAA8AAAAAAAAAAAAAAAAA5QQAAGRycy9kb3ducmV2Lnht&#10;bFBLBQYAAAAABAAEAPMAAAD1BQAAAAA=&#10;" filled="f" strokecolor="#7f7f7f" strokeweight=".24772mm">
                <v:textbox inset="0,0,0,0">
                  <w:txbxContent>
                    <w:p w:rsidR="002A0C24" w:rsidRDefault="00EA4E12">
                      <w:pPr>
                        <w:spacing w:before="64" w:line="261" w:lineRule="auto"/>
                        <w:ind w:left="292" w:firstLine="79"/>
                        <w:rPr>
                          <w:sz w:val="17"/>
                        </w:rPr>
                      </w:pPr>
                      <w:r>
                        <w:rPr>
                          <w:w w:val="105"/>
                          <w:sz w:val="17"/>
                        </w:rPr>
                        <w:t>İçecek Sunanlar</w:t>
                      </w:r>
                    </w:p>
                  </w:txbxContent>
                </v:textbox>
                <w10:wrap type="topAndBottom" anchorx="page"/>
              </v:shape>
            </w:pict>
          </mc:Fallback>
        </mc:AlternateContent>
      </w:r>
    </w:p>
    <w:p w:rsidR="002A0C24" w:rsidRDefault="002A0C24">
      <w:pPr>
        <w:pStyle w:val="GvdeMetni"/>
        <w:spacing w:before="1"/>
        <w:rPr>
          <w:sz w:val="22"/>
        </w:rPr>
      </w:pPr>
    </w:p>
    <w:p w:rsidR="002A0C24" w:rsidRDefault="002A0C24">
      <w:pPr>
        <w:pStyle w:val="GvdeMetni"/>
        <w:spacing w:before="1"/>
        <w:rPr>
          <w:sz w:val="8"/>
        </w:rPr>
      </w:pPr>
    </w:p>
    <w:p w:rsidR="002A0C24" w:rsidRDefault="002A0C24">
      <w:pPr>
        <w:pStyle w:val="GvdeMetni"/>
        <w:rPr>
          <w:sz w:val="20"/>
        </w:rPr>
      </w:pPr>
    </w:p>
    <w:p w:rsidR="002A0C24" w:rsidRDefault="002A0C24">
      <w:pPr>
        <w:pStyle w:val="GvdeMetni"/>
        <w:rPr>
          <w:sz w:val="20"/>
        </w:rPr>
      </w:pPr>
    </w:p>
    <w:p w:rsidR="002A0C24" w:rsidRDefault="00342BA1">
      <w:pPr>
        <w:pStyle w:val="GvdeMetni"/>
        <w:spacing w:before="11"/>
        <w:rPr>
          <w:sz w:val="23"/>
        </w:rPr>
      </w:pPr>
      <w:r>
        <w:rPr>
          <w:noProof/>
          <w:lang w:val="tr-TR" w:eastAsia="tr-TR"/>
        </w:rPr>
        <mc:AlternateContent>
          <mc:Choice Requires="wps">
            <w:drawing>
              <wp:anchor distT="0" distB="0" distL="0" distR="0" simplePos="0" relativeHeight="251638784" behindDoc="0" locked="0" layoutInCell="1" allowOverlap="1">
                <wp:simplePos x="0" y="0"/>
                <wp:positionH relativeFrom="page">
                  <wp:posOffset>2430780</wp:posOffset>
                </wp:positionH>
                <wp:positionV relativeFrom="paragraph">
                  <wp:posOffset>205105</wp:posOffset>
                </wp:positionV>
                <wp:extent cx="768350" cy="356870"/>
                <wp:effectExtent l="11430" t="10160" r="10795" b="13970"/>
                <wp:wrapTopAndBottom/>
                <wp:docPr id="16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356870"/>
                        </a:xfrm>
                        <a:prstGeom prst="rect">
                          <a:avLst/>
                        </a:prstGeom>
                        <a:noFill/>
                        <a:ln w="8918">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62" w:line="264" w:lineRule="auto"/>
                              <w:ind w:left="160" w:right="-9" w:hanging="106"/>
                              <w:rPr>
                                <w:sz w:val="17"/>
                              </w:rPr>
                            </w:pPr>
                            <w:r>
                              <w:rPr>
                                <w:w w:val="105"/>
                                <w:sz w:val="17"/>
                              </w:rPr>
                              <w:t>Yiyecek Üretim Yardımcıları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21" type="#_x0000_t202" style="position:absolute;margin-left:191.4pt;margin-top:16.15pt;width:60.5pt;height:28.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Bi/iwIAACMFAAAOAAAAZHJzL2Uyb0RvYy54bWysVG1vmzAQ/j5p/8Hy9xRISUJRSNWFZJrU&#10;vUjtfoADJlgztmc7gW7af9/ZDmm6fpmmEck5uPPje+6e8/J26Dg6Um2YFAVOrmKMqKhkzcS+wF8f&#10;t5MMI2OJqAmXghb4iRp8u3r7ZtmrnE5lK3lNNQIQYfJeFbi1VuVRZKqWdsRcSUUFOBupO2LhVe+j&#10;WpMe0DseTeN4HvVS10rLihoDX8vgxCuP3zS0sp+bxlCLeIEhN+tX7dedW6PVkuR7TVTLqlMa5B+y&#10;6AgTcOgZqiSWoINmr6A6VmlpZGOvKtlFsmlYRT0HYJPEf7B5aImingsUx6hzmcz/g60+Hb9oxGro&#10;3XyGkSAdNOmRDha9kwNK4pmrUK9MDoEPCkLtAA6I9myNupfVN4OEXLdE7Omd1rJvKakhw8TtjC62&#10;BhzjQHb9R1nDQeRgpQcaGt258kFBEKBDp57O3XHJVPBxMc+uZ+CpwHU9m2cL372I5ONmpY19T2WH&#10;nFFgDc334OR4b6xLhuRjiDtLyC3j3AuAC9QXOLtJskBLclY7pwszer9bc42OBCS02LqfZwaeyzCH&#10;XBLThjjvCuLqmAWFc9bBAbF7wmdXpY2o/fGWMB5sSJELdyqQhqRPVlDSz5v4ZpNtsnSSTuebSRqX&#10;5eRuu04n822ymJXX5XpdJr8cgSTNW1bXVDgOo6qT9O9Uc5qvoMezrl9wfVGSrX9elyR6mYYvP7Aa&#10;/z07Lw+niKANO+wGr8U0c3hOOztZP4FgtAyTCzcNGK3UPzDqYWoLbL4fiKYY8Q8CROdGfDT0aOxG&#10;g4gKthbYYhTMtQ1XwUFptm8BOchayDsQZsO8aJ6zOMkZJtGTON0abtQv333U8922+g0AAP//AwBQ&#10;SwMEFAAGAAgAAAAhACBLSKHfAAAACQEAAA8AAABkcnMvZG93bnJldi54bWxMj0FPwzAMhe9I/IfI&#10;SNxYSqOhUppOExLjgIRg7AC3rDFt1capkmzr/j3mBDf7+em9z9VqdqM4Yoi9Jw23iwwEUuNtT62G&#10;3cfTTQEiJkPWjJ5QwxkjrOrLi8qU1p/oHY/b1AoOoVgaDV1KUyllbDp0Ji78hMS3bx+cSbyGVtpg&#10;ThzuRpln2Z10pidu6MyEjx02w/bgNLjzsEOlPp+/Xtv7sH4pNm+D2Wh9fTWvH0AknNOfGX7xGR1q&#10;Ztr7A9koRg2qyBk98ZArEGxYZoqFvYaiWIKsK/n/g/oHAAD//wMAUEsBAi0AFAAGAAgAAAAhALaD&#10;OJL+AAAA4QEAABMAAAAAAAAAAAAAAAAAAAAAAFtDb250ZW50X1R5cGVzXS54bWxQSwECLQAUAAYA&#10;CAAAACEAOP0h/9YAAACUAQAACwAAAAAAAAAAAAAAAAAvAQAAX3JlbHMvLnJlbHNQSwECLQAUAAYA&#10;CAAAACEAlwAYv4sCAAAjBQAADgAAAAAAAAAAAAAAAAAuAgAAZHJzL2Uyb0RvYy54bWxQSwECLQAU&#10;AAYACAAAACEAIEtIod8AAAAJAQAADwAAAAAAAAAAAAAAAADlBAAAZHJzL2Rvd25yZXYueG1sUEsF&#10;BgAAAAAEAAQA8wAAAPEFAAAAAA==&#10;" filled="f" strokecolor="#7f7f7f" strokeweight=".24772mm">
                <v:textbox inset="0,0,0,0">
                  <w:txbxContent>
                    <w:p w:rsidR="002A0C24" w:rsidRDefault="00EA4E12">
                      <w:pPr>
                        <w:spacing w:before="62" w:line="264" w:lineRule="auto"/>
                        <w:ind w:left="160" w:right="-9" w:hanging="106"/>
                        <w:rPr>
                          <w:sz w:val="17"/>
                        </w:rPr>
                      </w:pPr>
                      <w:r>
                        <w:rPr>
                          <w:w w:val="105"/>
                          <w:sz w:val="17"/>
                        </w:rPr>
                        <w:t>Yiyecek Üretim Yardımcıları</w:t>
                      </w:r>
                    </w:p>
                  </w:txbxContent>
                </v:textbox>
                <w10:wrap type="topAndBottom" anchorx="page"/>
              </v:shape>
            </w:pict>
          </mc:Fallback>
        </mc:AlternateContent>
      </w:r>
    </w:p>
    <w:p w:rsidR="002A0C24" w:rsidRDefault="002A0C24">
      <w:pPr>
        <w:pStyle w:val="GvdeMetni"/>
        <w:spacing w:before="3"/>
        <w:rPr>
          <w:sz w:val="35"/>
        </w:rPr>
      </w:pPr>
    </w:p>
    <w:p w:rsidR="002A0C24" w:rsidRDefault="00342BA1">
      <w:pPr>
        <w:ind w:left="2579"/>
        <w:rPr>
          <w:sz w:val="24"/>
        </w:rPr>
      </w:pPr>
      <w:r>
        <w:rPr>
          <w:noProof/>
          <w:lang w:val="tr-TR" w:eastAsia="tr-TR"/>
        </w:rPr>
        <mc:AlternateContent>
          <mc:Choice Requires="wps">
            <w:drawing>
              <wp:anchor distT="0" distB="0" distL="114300" distR="114300" simplePos="0" relativeHeight="251696128" behindDoc="0" locked="0" layoutInCell="1" allowOverlap="1">
                <wp:simplePos x="0" y="0"/>
                <wp:positionH relativeFrom="page">
                  <wp:posOffset>2627630</wp:posOffset>
                </wp:positionH>
                <wp:positionV relativeFrom="paragraph">
                  <wp:posOffset>-2288540</wp:posOffset>
                </wp:positionV>
                <wp:extent cx="0" cy="214630"/>
                <wp:effectExtent l="8255" t="12065" r="10795" b="11430"/>
                <wp:wrapNone/>
                <wp:docPr id="164"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line">
                          <a:avLst/>
                        </a:prstGeom>
                        <a:noFill/>
                        <a:ln w="891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575A8" id="Line 104" o:spid="_x0000_s1026" style="position:absolute;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6.9pt,-180.2pt" to="206.9pt,-1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rDHgIAAEQEAAAOAAAAZHJzL2Uyb0RvYy54bWysU82O2jAQvlfqO1i+QxI2pRARVlUCvdAu&#10;0m4fwNgOserYlm0IqOq7d+wAYttLtdocnLFn5ptv/haPp06iI7dOaFXibJxixBXVTKh9iX+8rEcz&#10;jJwnihGpFS/xmTv8uPz4YdGbgk90qyXjFgGIckVvStx6b4okcbTlHXFjbbgCZaNtRzxc7T5hlvSA&#10;3slkkqbTpNeWGaspdw5e60GJlxG/aTj1T03juEeyxMDNx9PGcxfOZLkgxd4S0wp6oUHewKIjQkHQ&#10;G1RNPEEHK/6B6gS12unGj6nuEt00gvKYA2STpX9l89wSw2MuUBxnbmVy7wdLvx+3FgkGvZvmGCnS&#10;QZM2QnGUpXmoTm9cAUaV2tqQHz2pZ7PR9KdDSlctUXseWb6cDThmwSN55RIuzkCMXf9NM7AhB69j&#10;qU6N7QIkFAGdYkfOt47wk0d0eKTwOsny6UNsVkKKq5+xzn/lukNBKLEE0hGXHDfOBx6kuJqEMEqv&#10;hZSx31KhvsSzeTaLDk5LwYIymDm731XSoiMJExO/mBRo7s0Cck1cO9hF1TBLVh8Ui1FaTtjqInsi&#10;5CADK6lCIEgReF6kYVZ+zdP5araa5aN8Ml2N8rSuR1/WVT6arrPPn+qHuqrq7HfgnOVFKxjjKtC+&#10;zm2W/99cXDZomLjb5N7qk7xGj4UEstd/JB17HNo6DMhOs/PWXnsPoxqNL2sVduH+DvL98i//AAAA&#10;//8DAFBLAwQUAAYACAAAACEAvHni3uAAAAANAQAADwAAAGRycy9kb3ducmV2LnhtbEyPy07DMBBF&#10;90j8gzVI7Fq7DyIU4lSIQhddICh8wDQeEtN4HMVum/brccUClvehO2eKxeBacaA+WM8aJmMFgrjy&#10;xnKt4fPjZXQPIkRkg61n0nCiAIvy+qrA3Pgjv9NhE2uRRjjkqKGJsculDFVDDsPYd8Qp+/K9w5hk&#10;X0vT4zGNu1ZOlcqkQ8vpQoMdPTVU7TZ7p8E+4/J7t1Sn1d151Vav57W1b2utb2+GxwcQkYb4V4YL&#10;fkKHMjFt/Z5NEK2G+WSW0KOG0SxTcxCp8mttL9Y0y0CWhfz/RfkDAAD//wMAUEsBAi0AFAAGAAgA&#10;AAAhALaDOJL+AAAA4QEAABMAAAAAAAAAAAAAAAAAAAAAAFtDb250ZW50X1R5cGVzXS54bWxQSwEC&#10;LQAUAAYACAAAACEAOP0h/9YAAACUAQAACwAAAAAAAAAAAAAAAAAvAQAAX3JlbHMvLnJlbHNQSwEC&#10;LQAUAAYACAAAACEA6Sn6wx4CAABEBAAADgAAAAAAAAAAAAAAAAAuAgAAZHJzL2Uyb0RvYy54bWxQ&#10;SwECLQAUAAYACAAAACEAvHni3uAAAAANAQAADwAAAAAAAAAAAAAAAAB4BAAAZHJzL2Rvd25yZXYu&#10;eG1sUEsFBgAAAAAEAAQA8wAAAIUFAAAAAA==&#10;" strokeweight=".24772mm">
                <w10:wrap anchorx="page"/>
              </v:line>
            </w:pict>
          </mc:Fallback>
        </mc:AlternateContent>
      </w:r>
      <w:r>
        <w:rPr>
          <w:noProof/>
          <w:lang w:val="tr-TR" w:eastAsia="tr-TR"/>
        </w:rPr>
        <mc:AlternateContent>
          <mc:Choice Requires="wpg">
            <w:drawing>
              <wp:anchor distT="0" distB="0" distL="114300" distR="114300" simplePos="0" relativeHeight="251697152" behindDoc="0" locked="0" layoutInCell="1" allowOverlap="1">
                <wp:simplePos x="0" y="0"/>
                <wp:positionH relativeFrom="page">
                  <wp:posOffset>2322830</wp:posOffset>
                </wp:positionH>
                <wp:positionV relativeFrom="paragraph">
                  <wp:posOffset>-1717040</wp:posOffset>
                </wp:positionV>
                <wp:extent cx="108585" cy="1262380"/>
                <wp:effectExtent l="8255" t="12065" r="6985" b="1905"/>
                <wp:wrapNone/>
                <wp:docPr id="15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262380"/>
                          <a:chOff x="3658" y="-2704"/>
                          <a:chExt cx="171" cy="1988"/>
                        </a:xfrm>
                      </wpg:grpSpPr>
                      <wps:wsp>
                        <wps:cNvPr id="158" name="Line 103"/>
                        <wps:cNvCnPr>
                          <a:cxnSpLocks noChangeShapeType="1"/>
                        </wps:cNvCnPr>
                        <wps:spPr bwMode="auto">
                          <a:xfrm>
                            <a:off x="3665" y="-2704"/>
                            <a:ext cx="0" cy="622"/>
                          </a:xfrm>
                          <a:prstGeom prst="line">
                            <a:avLst/>
                          </a:prstGeom>
                          <a:noFill/>
                          <a:ln w="89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102"/>
                        <wps:cNvCnPr>
                          <a:cxnSpLocks noChangeShapeType="1"/>
                        </wps:cNvCnPr>
                        <wps:spPr bwMode="auto">
                          <a:xfrm>
                            <a:off x="3665" y="-2082"/>
                            <a:ext cx="163" cy="0"/>
                          </a:xfrm>
                          <a:prstGeom prst="line">
                            <a:avLst/>
                          </a:prstGeom>
                          <a:noFill/>
                          <a:ln w="93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101"/>
                        <wps:cNvCnPr>
                          <a:cxnSpLocks noChangeShapeType="1"/>
                        </wps:cNvCnPr>
                        <wps:spPr bwMode="auto">
                          <a:xfrm>
                            <a:off x="3665" y="-1403"/>
                            <a:ext cx="163" cy="0"/>
                          </a:xfrm>
                          <a:prstGeom prst="line">
                            <a:avLst/>
                          </a:prstGeom>
                          <a:noFill/>
                          <a:ln w="93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Line 100"/>
                        <wps:cNvCnPr>
                          <a:cxnSpLocks noChangeShapeType="1"/>
                        </wps:cNvCnPr>
                        <wps:spPr bwMode="auto">
                          <a:xfrm>
                            <a:off x="3665" y="-2082"/>
                            <a:ext cx="0" cy="679"/>
                          </a:xfrm>
                          <a:prstGeom prst="line">
                            <a:avLst/>
                          </a:prstGeom>
                          <a:noFill/>
                          <a:ln w="89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99"/>
                        <wps:cNvCnPr>
                          <a:cxnSpLocks noChangeShapeType="1"/>
                        </wps:cNvCnPr>
                        <wps:spPr bwMode="auto">
                          <a:xfrm>
                            <a:off x="3665" y="-724"/>
                            <a:ext cx="163" cy="0"/>
                          </a:xfrm>
                          <a:prstGeom prst="line">
                            <a:avLst/>
                          </a:prstGeom>
                          <a:noFill/>
                          <a:ln w="93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98"/>
                        <wps:cNvCnPr>
                          <a:cxnSpLocks noChangeShapeType="1"/>
                        </wps:cNvCnPr>
                        <wps:spPr bwMode="auto">
                          <a:xfrm>
                            <a:off x="3665" y="-1403"/>
                            <a:ext cx="0" cy="679"/>
                          </a:xfrm>
                          <a:prstGeom prst="line">
                            <a:avLst/>
                          </a:prstGeom>
                          <a:noFill/>
                          <a:ln w="891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6BB53F" id="Group 97" o:spid="_x0000_s1026" style="position:absolute;margin-left:182.9pt;margin-top:-135.2pt;width:8.55pt;height:99.4pt;z-index:251697152;mso-position-horizontal-relative:page" coordorigin="3658,-2704" coordsize="171,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8QSNgMAADwTAAAOAAAAZHJzL2Uyb0RvYy54bWzsWNtu2zAMfR+wfxD8nvoSxzc0GYY46Uu3&#10;FWj3AYotXzBbMiQ3TjHs30dJdlqnKDa0QIMCzoMjmxRFHh4RlC6/HOoK7QkXJaNLw76wDERowtKS&#10;5kvj5912FhhItJimuGKULI0HIowvq8+fLrsmIg4rWJUSjsAIFVHXLI2ibZvINEVSkBqLC9YQCsKM&#10;8Rq38MpzM+W4A+t1ZTqW5Zkd42nDWUKEgK+xFhorZT/LSNL+yDJBWlQtDfCtVU+unjv5NFeXOMo5&#10;booy6d3Ar/CixiWFRY+mYtxidM/LZ6bqMuFMsKy9SFhtsiwrE6JigGhs6ySaK87uGxVLHnV5c4QJ&#10;oD3B6dVmk+/7G47KFHK38A1EcQ1JUuui0JfodE0egdIVb26bG65DhOE1S34JEJuncvmea2W0676x&#10;FOzh+5YpdA4Zr6UJiBsdVBIejkkghxYl8NG2gkWwMFACItvxnHnQZykpIJVy2txbAKtAPHN8y9Up&#10;TIrNMN+3+8lhEEihiSO9rvK1900GBowTj6CKt4F6W+CGqFwJidcRVPBUg3pdUoJsa65BVUprqhFN&#10;DrRHFFG2LjDNiTJ399AAerYKQroLdvUU+SIgHf9EeO55AOUYqgFo2A4SY89xRijhqOGivSKsRnKw&#10;NCpwXGUP769FqwEdVGQyKduWVQXfcVRR1C2NILQDNUGwqkylUMoEz3friqM9lltR/fp1R2rScoxF&#10;ofWUSKrhCPYCTdWoIDjd9OMWl5UeQ5orKhUhPvCzH+lN+Du0wk2wCdyZ63ibmWvF8ezrdu3OvK3t&#10;L+J5vF7H9h/ps+1GRZmmhEq3h4Jgu//Hjb406a18LAlHfMyxdcVMcHb4V04DR3VqNUF3LH244RLz&#10;nq7vxtvwhLeKJCMS4uhdeGsFammVV10gvLlmrqoLx939dt6Gc9+aePuxeetBVRvVW1U9z8Bb29Wl&#10;fuLtVG+fdqgv9AkeNC0j3qridgbeOs/q7dAn+OHUJ0x9Qk/Job/1nBFvQ8WRM9DWd/qDwNDd2lOX&#10;MHW3+UvVFjrIJ9U2VOfEM7D2eZMwFdsPeShTVwtwRaPOcv11krwDevquDnGPl16rvwAAAP//AwBQ&#10;SwMEFAAGAAgAAAAhADXbYt/kAAAADAEAAA8AAABkcnMvZG93bnJldi54bWxMj81OwzAQhO9IvIO1&#10;SNxa54emJcSpqgo4VZVokRA3N9kmUeN1FLtJ+vYsJzju7Gjmm2w9mVYM2LvGkoJwHoBAKmzZUKXg&#10;8/g2W4FwXlOpW0uo4IYO1vn9XabT0o70gcPBV4JDyKVaQe19l0rpihqNdnPbIfHvbHujPZ99Jcte&#10;jxxuWhkFQSKNbogbat3htsbicrgaBe+jHjdx+DrsLuft7fu42H/tQlTq8WHavIDwOPk/M/ziMzrk&#10;zHSyVyqdaBXEyYLRvYJZtAyeQLAlXkXPIE4sLcMEZJ7J/yPyHwAAAP//AwBQSwECLQAUAAYACAAA&#10;ACEAtoM4kv4AAADhAQAAEwAAAAAAAAAAAAAAAAAAAAAAW0NvbnRlbnRfVHlwZXNdLnhtbFBLAQIt&#10;ABQABgAIAAAAIQA4/SH/1gAAAJQBAAALAAAAAAAAAAAAAAAAAC8BAABfcmVscy8ucmVsc1BLAQIt&#10;ABQABgAIAAAAIQDG98QSNgMAADwTAAAOAAAAAAAAAAAAAAAAAC4CAABkcnMvZTJvRG9jLnhtbFBL&#10;AQItABQABgAIAAAAIQA122Lf5AAAAAwBAAAPAAAAAAAAAAAAAAAAAJAFAABkcnMvZG93bnJldi54&#10;bWxQSwUGAAAAAAQABADzAAAAoQYAAAAA&#10;">
                <v:line id="Line 103" o:spid="_x0000_s1027" style="position:absolute;visibility:visible;mso-wrap-style:square" from="3665,-2704" to="3665,-2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VJacUAAADcAAAADwAAAGRycy9kb3ducmV2LnhtbESPQWvDMAyF74P9B6PBLmO1W9YRsrpl&#10;DEJ7GKXt+gNErCVhsRxiJ83+fXUo9Cbxnt77tNpMvlUj9bEJbGE+M6CIy+Aariycf4rXDFRMyA7b&#10;wGThnyJs1o8PK8xduPCRxlOqlIRwzNFCnVKXax3LmjzGWeiIRfsNvccka19p1+NFwn2rF8a8a48N&#10;S0ONHX3VVP6dBm/hcB73Q/ayLdKSzBtl43z4NoW1z0/T5weoRFO6m2/XOyf4S6GVZ2QCv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VJacUAAADcAAAADwAAAAAAAAAA&#10;AAAAAAChAgAAZHJzL2Rvd25yZXYueG1sUEsFBgAAAAAEAAQA+QAAAJMDAAAAAA==&#10;" strokeweight=".24772mm"/>
                <v:line id="Line 102" o:spid="_x0000_s1028" style="position:absolute;visibility:visible;mso-wrap-style:square" from="3665,-2082" to="3828,-2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CYL8IAAADcAAAADwAAAGRycy9kb3ducmV2LnhtbERPTWvCQBC9C/6HZQq9FN1YaKnRTZCA&#10;YC+CttTrkB2T0Ozsml1j2l/vCoK3ebzPWeaDaUVPnW8sK5hNExDEpdUNVwq+v9aTDxA+IGtsLZOC&#10;P/KQZ+PRElNtL7yjfh8qEUPYp6igDsGlUvqyJoN+ah1x5I62Mxgi7CqpO7zEcNPK1yR5lwYbjg01&#10;OipqKn/3Z6PgZ2b702eB//MX028PDsti67xSz0/DagEi0BAe4rt7o+P8tzncnokXyO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CYL8IAAADcAAAADwAAAAAAAAAAAAAA&#10;AAChAgAAZHJzL2Rvd25yZXYueG1sUEsFBgAAAAAEAAQA+QAAAJADAAAAAA==&#10;" strokeweight=".26028mm"/>
                <v:line id="Line 101" o:spid="_x0000_s1029" style="position:absolute;visibility:visible;mso-wrap-style:square" from="3665,-1403" to="3828,-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b7D8UAAADcAAAADwAAAGRycy9kb3ducmV2LnhtbESPQWvCQBCF7wX/wzIFL6Vu9CCaukoJ&#10;CO1FqJZ6HbJjEszOrtk1pv31nYPgbYb35r1vVpvBtaqnLjaeDUwnGSji0tuGKwPfh+3rAlRMyBZb&#10;z2TglyJs1qOnFebW3/iL+n2qlIRwzNFAnVLItY5lTQ7jxAdi0U6+c5hk7SptO7xJuGv1LMvm2mHD&#10;0lBjoKKm8ry/OgM/U99fPgv8W764fncMWBa7EI0ZPw/vb6ASDelhvl9/WMGfC748Ix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b7D8UAAADcAAAADwAAAAAAAAAA&#10;AAAAAAChAgAAZHJzL2Rvd25yZXYueG1sUEsFBgAAAAAEAAQA+QAAAJMDAAAAAA==&#10;" strokeweight=".26028mm"/>
                <v:line id="Line 100" o:spid="_x0000_s1030" style="position:absolute;visibility:visible;mso-wrap-style:square" from="3665,-2082" to="3665,-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MqScIAAADcAAAADwAAAGRycy9kb3ducmV2LnhtbERPzWrCQBC+F3yHZQQvRXcjrYToKiIE&#10;PZTSWh9gyI5JMDsbspsY394tFHqbj+93NrvRNmKgzteONSQLBYK4cKbmUsPlJ5+nIHxANtg4Jg0P&#10;8rDbTl42mBl3528azqEUMYR9hhqqENpMSl9UZNEvXEscuavrLIYIu1KaDu8x3DZyqdRKWqw5NlTY&#10;0qGi4nburYavy/DZp6/HPLyTeqN0SPoPlWs9m477NYhAY/gX/7lPJs5fJfD7TLxAb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MqScIAAADcAAAADwAAAAAAAAAAAAAA&#10;AAChAgAAZHJzL2Rvd25yZXYueG1sUEsFBgAAAAAEAAQA+QAAAJADAAAAAA==&#10;" strokeweight=".24772mm"/>
                <v:line id="Line 99" o:spid="_x0000_s1031" style="position:absolute;visibility:visible;mso-wrap-style:square" from="3665,-724" to="3828,-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A48MAAADcAAAADwAAAGRycy9kb3ducmV2LnhtbERPTWvCQBC9C/6HZQq9SN2Yg9jUTSiB&#10;gl4CVbHXITtNQrOza3Yb0/76bkHwNo/3OdtiMr0YafCdZQWrZQKCuLa640bB6fj2tAHhA7LG3jIp&#10;+CEPRT6fbTHT9srvNB5CI2II+wwVtCG4TEpft2TQL60jjtynHQyGCIdG6gGvMdz0Mk2StTTYcWxo&#10;0VHZUv11+DYKzis7XvYl/j4vzFh9OKzLynmlHh+m1xcQgaZwF9/cOx3nr1P4fyZeI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owOPDAAAA3AAAAA8AAAAAAAAAAAAA&#10;AAAAoQIAAGRycy9kb3ducmV2LnhtbFBLBQYAAAAABAAEAPkAAACRAwAAAAA=&#10;" strokeweight=".26028mm"/>
                <v:line id="Line 98" o:spid="_x0000_s1032" style="position:absolute;visibility:visible;mso-wrap-style:square" from="3665,-1403" to="3665,-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RpcIAAADcAAAADwAAAGRycy9kb3ducmV2LnhtbERP22rCQBB9L/gPywi+FN21rRKiq0gh&#10;2IdSvH3AkB2TYHY2ZDcx/ftuQfBtDuc66+1ga9FT6yvHGuYzBYI4d6biQsPlnE0TED4gG6wdk4Zf&#10;8rDdjF7WmBp35yP1p1CIGMI+RQ1lCE0qpc9LsuhnriGO3NW1FkOEbSFNi/cYbmv5ptRSWqw4NpTY&#10;0GdJ+e3UWQ2HS//TJa/7LCxIfVDSz7tvlWk9GQ+7FYhAQ3iKH+4vE+cv3+H/mXiB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0RpcIAAADcAAAADwAAAAAAAAAAAAAA&#10;AAChAgAAZHJzL2Rvd25yZXYueG1sUEsFBgAAAAAEAAQA+QAAAJADAAAAAA==&#10;" strokeweight=".24772mm"/>
                <w10:wrap anchorx="page"/>
              </v:group>
            </w:pict>
          </mc:Fallback>
        </mc:AlternateContent>
      </w:r>
      <w:r>
        <w:rPr>
          <w:noProof/>
          <w:lang w:val="tr-TR" w:eastAsia="tr-TR"/>
        </w:rPr>
        <mc:AlternateContent>
          <mc:Choice Requires="wps">
            <w:drawing>
              <wp:anchor distT="0" distB="0" distL="114300" distR="114300" simplePos="0" relativeHeight="251700224" behindDoc="0" locked="0" layoutInCell="1" allowOverlap="1">
                <wp:simplePos x="0" y="0"/>
                <wp:positionH relativeFrom="page">
                  <wp:posOffset>3900170</wp:posOffset>
                </wp:positionH>
                <wp:positionV relativeFrom="paragraph">
                  <wp:posOffset>-1819275</wp:posOffset>
                </wp:positionV>
                <wp:extent cx="0" cy="215265"/>
                <wp:effectExtent l="13970" t="5080" r="5080" b="8255"/>
                <wp:wrapNone/>
                <wp:docPr id="156"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891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761C9" id="Line 96" o:spid="_x0000_s1026" style="position:absolute;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7.1pt,-143.25pt" to="307.1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jB+HgIAAEMEAAAOAAAAZHJzL2Uyb0RvYy54bWysU8uO2jAU3VfqP1jZQxIaUogIoyqBbmgH&#10;aaYfYGyHWHVsyzYEVPXfe+0EWtpNVTUL59o+9/jc1+rp0gl0ZsZyJcsonSYRYpIoyuWxjL68bieL&#10;CFmHJcVCSVZGV2ajp/XbN6teF2ymWiUoMwhIpC16XUatc7qIY0ta1mE7VZpJuGyU6bCDrTnG1OAe&#10;2DsRz5Ikj3tlqDaKMGvhtB4uo3XgbxpG3HPTWOaQKCPQ5sJqwnrwa7xe4eJosG45GWXgf1DRYS7h&#10;0TtVjR1GJ8P/oOo4Mcqqxk2J6mLVNJywEANEkya/RfPSYs1CLJAcq+9psv+Plnw+7w3iFGo3zyMk&#10;cQdF2nHJ0DL3yem1LQBTyb3x4ZGLfNE7Rb5aJFXVYnlkQeTrVYNf6j3iBxe/sRqeOPSfFAUMPjkV&#10;MnVpTOcpIQfoEgpyvReEXRwiwyGB01k6n+XzQI6Lm5821n1kqkPeKCMBmgMvPu+s8zpwcYP4Z6Ta&#10;ciFCuYVEfRktlukiOFglOPWXHmbN8VAJg87YN0z4xncfYJ65xrYdcOHKw3Bh1EnSYLUM081oO8zF&#10;YIMqIT0QQgSdozW0yrdlstwsNotsks3yzSRL6nryYVtlk3ybvp/X7+qqqtPvXnOaFS2nlEkv+9a2&#10;afZ3bTEO0NBw98a95yd+ZA+JBLG3fxAdauzLOjTIQdHr3vic+3JDpwbwOFV+FH7dB9TP2V//AAAA&#10;//8DAFBLAwQUAAYACAAAACEAJIjdJeEAAAANAQAADwAAAGRycy9kb3ducmV2LnhtbEyPwU7DMAyG&#10;70i8Q2Qkblu6ilZTaTohBjvsgNjgAbzGtGGNUzXZ1u3pycQBjv796ffncjHaThxp8Maxgtk0AUFc&#10;O224UfD58TqZg/ABWWPnmBScycOiur0psdDuxBs6bkMjYgn7AhW0IfSFlL5uyaKfup447r7cYDHE&#10;cWikHvAUy20n0yTJpUXD8UKLPT23VO+3B6vAvODye79Mzqvssurqt8vamPe1Uvd349MjiEBj+IPh&#10;qh/VoYpOO3dg7UWnIJ89pBFVMEnneQYiIr/R7hplaQ6yKuX/L6ofAAAA//8DAFBLAQItABQABgAI&#10;AAAAIQC2gziS/gAAAOEBAAATAAAAAAAAAAAAAAAAAAAAAABbQ29udGVudF9UeXBlc10ueG1sUEsB&#10;Ai0AFAAGAAgAAAAhADj9If/WAAAAlAEAAAsAAAAAAAAAAAAAAAAALwEAAF9yZWxzLy5yZWxzUEsB&#10;Ai0AFAAGAAgAAAAhAOuuMH4eAgAAQwQAAA4AAAAAAAAAAAAAAAAALgIAAGRycy9lMm9Eb2MueG1s&#10;UEsBAi0AFAAGAAgAAAAhACSI3SXhAAAADQEAAA8AAAAAAAAAAAAAAAAAeAQAAGRycy9kb3ducmV2&#10;LnhtbFBLBQYAAAAABAAEAPMAAACGBQAAAAA=&#10;" strokeweight=".24772mm">
                <w10:wrap anchorx="page"/>
              </v:line>
            </w:pict>
          </mc:Fallback>
        </mc:AlternateContent>
      </w:r>
      <w:r>
        <w:rPr>
          <w:noProof/>
          <w:lang w:val="tr-TR" w:eastAsia="tr-TR"/>
        </w:rPr>
        <mc:AlternateContent>
          <mc:Choice Requires="wps">
            <w:drawing>
              <wp:anchor distT="0" distB="0" distL="114300" distR="114300" simplePos="0" relativeHeight="251702272" behindDoc="0" locked="0" layoutInCell="1" allowOverlap="1">
                <wp:simplePos x="0" y="0"/>
                <wp:positionH relativeFrom="page">
                  <wp:posOffset>3900170</wp:posOffset>
                </wp:positionH>
                <wp:positionV relativeFrom="paragraph">
                  <wp:posOffset>-1247775</wp:posOffset>
                </wp:positionV>
                <wp:extent cx="0" cy="215265"/>
                <wp:effectExtent l="13970" t="5080" r="5080" b="8255"/>
                <wp:wrapNone/>
                <wp:docPr id="155"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891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B380B" id="Line 95" o:spid="_x0000_s1026" style="position:absolute;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7.1pt,-98.25pt" to="307.1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S60HQIAAEMEAAAOAAAAZHJzL2Uyb0RvYy54bWysU82O2jAQvlfqO1i+QxIaKE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JB76ZTjBTp&#10;oElboThaTENxeuMKsKnUzob06Fm9mK2m3x1SumqJOvBI8vViwC8LHskbl3BxBkLs+y+agQ05eh0r&#10;dW5sFyChBugcG3K5N4SfPaLDI4XXSTadzCKdhBQ3P2Od/8x1h4JQYgmcIy45bZ0PPEhxMwlhlN4I&#10;KWO7pUJ9ieeLbB4dnJaCBWUwc/awr6RFJxIGJn4xKdA8mgXkmrh2sIuqYZSsPioWo7ScsPVV9kTI&#10;QQZWUoVAkCLwvErDqPxYpIv1fD3PR/lkth7laV2PPm2qfDTbZB+n9Ye6qursZ+Cc5UUrGOMq0L6N&#10;bZb/3VhcF2gYuPvg3uuTvEWPhQSyt38kHXsc2joMyF6zy87eeg+TGo2vWxVW4fEO8uPur34BAAD/&#10;/wMAUEsDBBQABgAIAAAAIQBigrYr4QAAAA0BAAAPAAAAZHJzL2Rvd25yZXYueG1sTI/LTsMwEEX3&#10;SPyDNUjsWicRtSDEqRCFLrpApfAB03hITP2IYrdN+/W4YgHLuXN050w1H61hBxqC9k5CPs2AkWu8&#10;0q6V8PnxOrkHFiI6hcY7knCiAPP6+qrCUvmje6fDJrYslbhQooQuxr7kPDQdWQxT35NLuy8/WIxp&#10;HFquBjymcmt4kWWCW9QuXeiwp+eOmt1mbyXoF1x87xbZaTk7L03zdl5pvV5JeXszPj0CizTGPxgu&#10;+kkd6uS09XunAjMSRH5XJFTCJH8QM2AJ+Y22l0gUAnhd8f9f1D8AAAD//wMAUEsBAi0AFAAGAAgA&#10;AAAhALaDOJL+AAAA4QEAABMAAAAAAAAAAAAAAAAAAAAAAFtDb250ZW50X1R5cGVzXS54bWxQSwEC&#10;LQAUAAYACAAAACEAOP0h/9YAAACUAQAACwAAAAAAAAAAAAAAAAAvAQAAX3JlbHMvLnJlbHNQSwEC&#10;LQAUAAYACAAAACEArc0utB0CAABDBAAADgAAAAAAAAAAAAAAAAAuAgAAZHJzL2Uyb0RvYy54bWxQ&#10;SwECLQAUAAYACAAAACEAYoK2K+EAAAANAQAADwAAAAAAAAAAAAAAAAB3BAAAZHJzL2Rvd25yZXYu&#10;eG1sUEsFBgAAAAAEAAQA8wAAAIUFAAAAAA==&#10;" strokeweight=".24772mm">
                <w10:wrap anchorx="page"/>
              </v:line>
            </w:pict>
          </mc:Fallback>
        </mc:AlternateContent>
      </w:r>
      <w:r>
        <w:rPr>
          <w:noProof/>
          <w:lang w:val="tr-TR" w:eastAsia="tr-TR"/>
        </w:rPr>
        <mc:AlternateContent>
          <mc:Choice Requires="wpg">
            <w:drawing>
              <wp:anchor distT="0" distB="0" distL="114300" distR="114300" simplePos="0" relativeHeight="251703296" behindDoc="0" locked="0" layoutInCell="1" allowOverlap="1">
                <wp:simplePos x="0" y="0"/>
                <wp:positionH relativeFrom="page">
                  <wp:posOffset>4488180</wp:posOffset>
                </wp:positionH>
                <wp:positionV relativeFrom="paragraph">
                  <wp:posOffset>-1819275</wp:posOffset>
                </wp:positionV>
                <wp:extent cx="108585" cy="829310"/>
                <wp:effectExtent l="1905" t="5080" r="13335" b="3810"/>
                <wp:wrapNone/>
                <wp:docPr id="15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829310"/>
                          <a:chOff x="7068" y="-2865"/>
                          <a:chExt cx="171" cy="1306"/>
                        </a:xfrm>
                      </wpg:grpSpPr>
                      <wps:wsp>
                        <wps:cNvPr id="151" name="Line 94"/>
                        <wps:cNvCnPr>
                          <a:cxnSpLocks noChangeShapeType="1"/>
                        </wps:cNvCnPr>
                        <wps:spPr bwMode="auto">
                          <a:xfrm>
                            <a:off x="7075" y="-2865"/>
                            <a:ext cx="0" cy="619"/>
                          </a:xfrm>
                          <a:prstGeom prst="line">
                            <a:avLst/>
                          </a:prstGeom>
                          <a:noFill/>
                          <a:ln w="89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Line 93"/>
                        <wps:cNvCnPr>
                          <a:cxnSpLocks noChangeShapeType="1"/>
                        </wps:cNvCnPr>
                        <wps:spPr bwMode="auto">
                          <a:xfrm>
                            <a:off x="7075" y="-2246"/>
                            <a:ext cx="163" cy="0"/>
                          </a:xfrm>
                          <a:prstGeom prst="line">
                            <a:avLst/>
                          </a:prstGeom>
                          <a:noFill/>
                          <a:ln w="93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92"/>
                        <wps:cNvCnPr>
                          <a:cxnSpLocks noChangeShapeType="1"/>
                        </wps:cNvCnPr>
                        <wps:spPr bwMode="auto">
                          <a:xfrm>
                            <a:off x="7075" y="-1566"/>
                            <a:ext cx="163" cy="0"/>
                          </a:xfrm>
                          <a:prstGeom prst="line">
                            <a:avLst/>
                          </a:prstGeom>
                          <a:noFill/>
                          <a:ln w="93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91"/>
                        <wps:cNvCnPr>
                          <a:cxnSpLocks noChangeShapeType="1"/>
                        </wps:cNvCnPr>
                        <wps:spPr bwMode="auto">
                          <a:xfrm>
                            <a:off x="7075" y="-2246"/>
                            <a:ext cx="0" cy="680"/>
                          </a:xfrm>
                          <a:prstGeom prst="line">
                            <a:avLst/>
                          </a:prstGeom>
                          <a:noFill/>
                          <a:ln w="891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4AF4CE" id="Group 90" o:spid="_x0000_s1026" style="position:absolute;margin-left:353.4pt;margin-top:-143.25pt;width:8.55pt;height:65.3pt;z-index:251703296;mso-position-horizontal-relative:page" coordorigin="7068,-2865" coordsize="171,1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GiS/gIAAMoNAAAOAAAAZHJzL2Uyb0RvYy54bWzsV11v2yAUfZ+0/4D8nvojjmNbTaopTvrS&#10;rZXa/QCC8YdmgwVunGjaf98FHLduNW1qt26T0gcXuJfL5ZzDDZxf7OsK7aiQJWcLyz1zLEQZ4WnJ&#10;8oX1+W4zCS0kW8xSXHFGF9aBSuti+f7dedfE1OMFr1IqEARhMu6ahVW0bRPbtiQFrbE84w1lYMy4&#10;qHELXZHbqcAdRK8r23OcwO64SBvBCZUSRhNjtJY6fpZR0l5nmaQtqhYW5Nbqr9Dfrfray3Mc5wI3&#10;RUn6NPALsqhxyWDRIVSCW4zuRfksVF0SwSXP2jPCa5tnWUmo3gPsxnWe7OZS8PtG7yWPu7wZYAJo&#10;n+D04rDk0+5GoDIF7maAD8M1kKTXRZFGp2vyGJwuRXPb3AizRWhecfJFAnj2U7vq58YZbbuPPIV4&#10;+L7lGp19JmoVAvaN9pqEw0AC3beIwKDrhLNwZiECptCLpm5PEimASTVr7gQgKrBOvDCYGQZJsT5O&#10;n7tmrjt1AmW0cWyW1an2qSl9gODkA6bydZjeFrihmiqp4BowhWQMplcloyjyVUZqafBZMYMn2bMe&#10;T8T4qsAspzra3aEB7Fy9h9EU1ZFAxk/xnTtzAHKM1BFmIFshHLjRCCQcN0K2l5TXSDUWVgV5a+7w&#10;7kq2Bs+ji6KS8U1ZVTCO44qhDjiL3FBPkLwqU2VUNiny7aoSaIfVQdR//bojNxU5wbIwftqk3HAM&#10;J4GlulVQnK77dovLyrSB5YopR9gf5Nm3zBH8GjnROlyH/sT3gvXEd5Jk8mGz8ifBxp3PkmmyWiXu&#10;N5Wz68dFmaaUqbSP5cD1f00afWEyB3koCAM+9ji6FiYke/yvkwaJGmqNSLY8PdwIhbkaB7W+mWy9&#10;sWynioSRBnH8JrL1fH2GNa2mOgRTI1xdFYaz/XrZRtO5c5Ltfy5b0Mbjauv9Jdm6s+Ak21O1fXaf&#10;+9ElwR/LVv/k/xPV9nhJCH93tT1dEtRt/09VW33ThQeDvlv0jxv1Innc15eKhyfY8jsAAAD//wMA&#10;UEsDBBQABgAIAAAAIQC96Y5z5AAAAA0BAAAPAAAAZHJzL2Rvd25yZXYueG1sTI9Bb4JAEIXvTfof&#10;NtOkN13AgEpZjDFtT6ZJtUnT2wgjENlZwq6A/77bUz3Om5f3vpdtJt2KgXrbGFYQzgMQxIUpG64U&#10;fB3fZisQ1iGX2BomBTeysMkfHzJMSzPyJw0HVwkfwjZFBbVzXSqlLWrSaOemI/a/s+k1On/2lSx7&#10;HH24bmUUBInU2LBvqLGjXU3F5XDVCt5HHLeL8HXYX867288x/vjeh6TU89O0fQHhaHL/ZvjD9+iQ&#10;e6aTuXJpRatgGSQe3SmYRaskBuEty2ixBnHyUhjHa5B5Ju9X5L8AAAD//wMAUEsBAi0AFAAGAAgA&#10;AAAhALaDOJL+AAAA4QEAABMAAAAAAAAAAAAAAAAAAAAAAFtDb250ZW50X1R5cGVzXS54bWxQSwEC&#10;LQAUAAYACAAAACEAOP0h/9YAAACUAQAACwAAAAAAAAAAAAAAAAAvAQAAX3JlbHMvLnJlbHNQSwEC&#10;LQAUAAYACAAAACEAEARokv4CAADKDQAADgAAAAAAAAAAAAAAAAAuAgAAZHJzL2Uyb0RvYy54bWxQ&#10;SwECLQAUAAYACAAAACEAvemOc+QAAAANAQAADwAAAAAAAAAAAAAAAABYBQAAZHJzL2Rvd25yZXYu&#10;eG1sUEsFBgAAAAAEAAQA8wAAAGkGAAAAAA==&#10;">
                <v:line id="Line 94" o:spid="_x0000_s1027" style="position:absolute;visibility:visible;mso-wrap-style:square" from="7075,-2865" to="7075,-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g9MIAAADcAAAADwAAAGRycy9kb3ducmV2LnhtbERPzWrCQBC+F3yHZQQvRXcjWkJ0FSmE&#10;9lCkVR9gyI5JMDsbspuYvn1XEHqbj+93tvvRNmKgzteONSQLBYK4cKbmUsPlnM9TED4gG2wck4Zf&#10;8rDfTV62mBl35x8aTqEUMYR9hhqqENpMSl9UZNEvXEscuavrLIYIu1KaDu8x3DZyqdSbtFhzbKiw&#10;pfeKituptxq+L8OxT18/8rAmtaJ0SPovlWs9m46HDYhAY/gXP92fJs5fJ/B4Jl4gd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g9MIAAADcAAAADwAAAAAAAAAAAAAA&#10;AAChAgAAZHJzL2Rvd25yZXYueG1sUEsFBgAAAAAEAAQA+QAAAJADAAAAAA==&#10;" strokeweight=".24772mm"/>
                <v:line id="Line 93" o:spid="_x0000_s1028" style="position:absolute;visibility:visible;mso-wrap-style:square" from="7075,-2246" to="7238,-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QKXsIAAADcAAAADwAAAGRycy9kb3ducmV2LnhtbERPTYvCMBC9L/gfwgheFk0VdtFqFCkI&#10;ehHWXfQ6NGNbbCaxibXur98Iwt7m8T5nsepMLVpqfGVZwXiUgCDOra64UPDzvRlOQfiArLG2TAoe&#10;5GG17L0tMNX2zl/UHkIhYgj7FBWUIbhUSp+XZNCPrCOO3Nk2BkOETSF1g/cYbmo5SZJPabDi2FCi&#10;o6yk/HK4GQXHsW2vuwx/Z++m3Z8c5tneeaUG/W49BxGoC//il3ur4/yPCTyfiRf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QKXsIAAADcAAAADwAAAAAAAAAAAAAA&#10;AAChAgAAZHJzL2Rvd25yZXYueG1sUEsFBgAAAAAEAAQA+QAAAJADAAAAAA==&#10;" strokeweight=".26028mm"/>
                <v:line id="Line 92" o:spid="_x0000_s1029" style="position:absolute;visibility:visible;mso-wrap-style:square" from="7075,-1566" to="7238,-1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ivxcIAAADcAAAADwAAAGRycy9kb3ducmV2LnhtbERPTWvCQBC9F/wPywi9FN3Yomh0FQkI&#10;9iLUil6H7JgEs7Nrdo2xv75bEHqbx/ucxaoztWip8ZVlBaNhAoI4t7riQsHhezOYgvABWWNtmRQ8&#10;yMNq2XtZYKrtnb+o3YdCxBD2KSooQ3CplD4vyaAfWkccubNtDIYIm0LqBu8x3NTyPUkm0mDFsaFE&#10;R1lJ+WV/MwqOI9tePzP8mb2ZdndymGc755V67XfrOYhAXfgXP91bHeePP+DvmXiB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ivxcIAAADcAAAADwAAAAAAAAAAAAAA&#10;AAChAgAAZHJzL2Rvd25yZXYueG1sUEsFBgAAAAAEAAQA+QAAAJADAAAAAA==&#10;" strokeweight=".26028mm"/>
                <v:line id="Line 91" o:spid="_x0000_s1030" style="position:absolute;visibility:visible;mso-wrap-style:square" from="7075,-2246" to="7075,-1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hDbMIAAADcAAAADwAAAGRycy9kb3ducmV2LnhtbERP24rCMBB9X/Afwgi+LJq4qJRqFBHK&#10;+rAs6+UDhmZsi82kNGmtf28WFvZtDuc6m91ga9FT6yvHGuYzBYI4d6biQsP1kk0TED4gG6wdk4Yn&#10;edhtR28bTI178In6cyhEDGGfooYyhCaV0uclWfQz1xBH7uZaiyHCtpCmxUcMt7X8UGolLVYcG0ps&#10;6FBSfj93VsPPtf/ukvfPLCxJLSjp592XyrSejIf9GkSgIfyL/9xHE+cvF/D7TLxAb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hDbMIAAADcAAAADwAAAAAAAAAAAAAA&#10;AAChAgAAZHJzL2Rvd25yZXYueG1sUEsFBgAAAAAEAAQA+QAAAJADAAAAAA==&#10;" strokeweight=".24772mm"/>
                <w10:wrap anchorx="page"/>
              </v:group>
            </w:pict>
          </mc:Fallback>
        </mc:AlternateContent>
      </w:r>
      <w:r>
        <w:rPr>
          <w:noProof/>
          <w:lang w:val="tr-TR" w:eastAsia="tr-TR"/>
        </w:rPr>
        <mc:AlternateContent>
          <mc:Choice Requires="wps">
            <w:drawing>
              <wp:anchor distT="0" distB="0" distL="114300" distR="114300" simplePos="0" relativeHeight="251705344" behindDoc="0" locked="0" layoutInCell="1" allowOverlap="1">
                <wp:simplePos x="0" y="0"/>
                <wp:positionH relativeFrom="page">
                  <wp:posOffset>3703320</wp:posOffset>
                </wp:positionH>
                <wp:positionV relativeFrom="paragraph">
                  <wp:posOffset>-1050925</wp:posOffset>
                </wp:positionV>
                <wp:extent cx="391795" cy="356870"/>
                <wp:effectExtent l="7620" t="11430" r="10160" b="12700"/>
                <wp:wrapNone/>
                <wp:docPr id="14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356870"/>
                        </a:xfrm>
                        <a:prstGeom prst="rect">
                          <a:avLst/>
                        </a:prstGeom>
                        <a:noFill/>
                        <a:ln w="8918">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93" w:line="261" w:lineRule="auto"/>
                              <w:ind w:left="55"/>
                              <w:rPr>
                                <w:sz w:val="17"/>
                              </w:rPr>
                            </w:pPr>
                            <w:r>
                              <w:rPr>
                                <w:w w:val="105"/>
                                <w:sz w:val="17"/>
                              </w:rPr>
                              <w:t>Ziyafet Ulaşım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22" type="#_x0000_t202" style="position:absolute;left:0;text-align:left;margin-left:291.6pt;margin-top:-82.75pt;width:30.85pt;height:28.1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oQKjAIAACIFAAAOAAAAZHJzL2Uyb0RvYy54bWysVG1vmzAQ/j5p/8Hy9xRoaQKopOpCMk3q&#10;XqR2P8ABE6wZ27OdQDftv+9shzRdv0zTiEQO3/nxPXfP+eZ27Dk6UG2YFCVOLmKMqKhlw8SuxF8f&#10;N7MMI2OJaAiXgpb4iRp8u3z75mZQBb2UneQN1QhAhCkGVeLOWlVEkak72hNzIRUV4Gyl7omFT72L&#10;Gk0GQO95dBnH82iQulFa1tQYWK2CEy89ftvS2n5uW0Mt4iWG3Kx/a//eune0vCHFThPVsfqYBvmH&#10;LHrCBBx6gqqIJWiv2SuontVaGtnai1r2kWxbVlPPAdgk8R9sHjqiqOcCxTHqVCbz/2DrT4cvGrEG&#10;epfmGAnSQ5Me6WjROzmiLHcFGpQpIO5BQaQdYR2CPVmj7mX9zSAhVx0RO3qntRw6ShpIMHE7o7Ot&#10;Acc4kO3wUTZwDtlb6YHGVveuelAPBOjQqKdTc1wuNSxe5ckiv8aoBtfV9Txb+OZFpJg2K23seyp7&#10;5IwSa+i9ByeHe2NdMqSYQtxZQm4Y577/XKChxFmeZIGW5KxxThdm9G674hodCChosXE/zww852EO&#10;uSKmC3HeFbTVMwsC56yHA2L3hGVXpbVo/PGWMB5sSJELdyqQhqSPVhDSzzzO19k6S2fp5Xw9S+Oq&#10;mt1tVulsvkkW19VVtVpVyS9HIEmLjjUNFY7DJOok/TvRHMcryPEk6xdcX5Rk45/XJYlepuHLD6ym&#10;f8/Oy8MpImjDjtvRSxGUCIVx2tnK5gkEo2UYXLhowOik/oHRAENbYvN9TzTFiH8QIDo34ZOhJ2M7&#10;GUTUsLXEFqNgrmy4CfZKs10HyEHWQt6BMFvmRfOcxVHOMIiexPHScJN+/u2jnq+25W8AAAD//wMA&#10;UEsDBBQABgAIAAAAIQBAcwNy5AAAAA0BAAAPAAAAZHJzL2Rvd25yZXYueG1sTI/BTsMwDIbvSLxD&#10;ZCRuW7p1rdrSdJqQGAckNMYOcMsa01ZtnCrJtu7tyU5wtP3p9/eX60kP7IzWdYYELOYRMKTaqI4a&#10;AYfPl1kGzHlJSg6GUMAVHayr+7tSFspc6APPe9+wEEKukAJa78eCc1e3qKWbmxEp3H6M1dKH0TZc&#10;WXkJ4XrgyyhKuZYdhQ+tHPG5xbrfn7QAfe0PGMdfr9/vTW43b9l218utEI8P0+YJmMfJ/8Fw0w/q&#10;UAWnozmRcmwQkGTxMqACZos0SYAFJF2tcmDH2yrKY+BVyf+3qH4BAAD//wMAUEsBAi0AFAAGAAgA&#10;AAAhALaDOJL+AAAA4QEAABMAAAAAAAAAAAAAAAAAAAAAAFtDb250ZW50X1R5cGVzXS54bWxQSwEC&#10;LQAUAAYACAAAACEAOP0h/9YAAACUAQAACwAAAAAAAAAAAAAAAAAvAQAAX3JlbHMvLnJlbHNQSwEC&#10;LQAUAAYACAAAACEAOg6ECowCAAAiBQAADgAAAAAAAAAAAAAAAAAuAgAAZHJzL2Uyb0RvYy54bWxQ&#10;SwECLQAUAAYACAAAACEAQHMDcuQAAAANAQAADwAAAAAAAAAAAAAAAADmBAAAZHJzL2Rvd25yZXYu&#10;eG1sUEsFBgAAAAAEAAQA8wAAAPcFAAAAAA==&#10;" filled="f" strokecolor="#7f7f7f" strokeweight=".24772mm">
                <v:textbox inset="0,0,0,0">
                  <w:txbxContent>
                    <w:p w:rsidR="002A0C24" w:rsidRDefault="00EA4E12">
                      <w:pPr>
                        <w:spacing w:before="93" w:line="261" w:lineRule="auto"/>
                        <w:ind w:left="55"/>
                        <w:rPr>
                          <w:sz w:val="17"/>
                        </w:rPr>
                      </w:pPr>
                      <w:r>
                        <w:rPr>
                          <w:w w:val="105"/>
                          <w:sz w:val="17"/>
                        </w:rPr>
                        <w:t>Ziyafet Ulaşım</w:t>
                      </w:r>
                    </w:p>
                  </w:txbxContent>
                </v:textbox>
                <w10:wrap anchorx="page"/>
              </v:shape>
            </w:pict>
          </mc:Fallback>
        </mc:AlternateContent>
      </w:r>
      <w:r>
        <w:rPr>
          <w:noProof/>
          <w:lang w:val="tr-TR" w:eastAsia="tr-TR"/>
        </w:rPr>
        <mc:AlternateContent>
          <mc:Choice Requires="wps">
            <w:drawing>
              <wp:anchor distT="0" distB="0" distL="114300" distR="114300" simplePos="0" relativeHeight="251706368" behindDoc="0" locked="0" layoutInCell="1" allowOverlap="1">
                <wp:simplePos x="0" y="0"/>
                <wp:positionH relativeFrom="page">
                  <wp:posOffset>2430780</wp:posOffset>
                </wp:positionH>
                <wp:positionV relativeFrom="paragraph">
                  <wp:posOffset>-1050925</wp:posOffset>
                </wp:positionV>
                <wp:extent cx="768350" cy="356870"/>
                <wp:effectExtent l="11430" t="11430" r="10795" b="12700"/>
                <wp:wrapNone/>
                <wp:docPr id="14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356870"/>
                        </a:xfrm>
                        <a:prstGeom prst="rect">
                          <a:avLst/>
                        </a:prstGeom>
                        <a:noFill/>
                        <a:ln w="8918">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33" w:line="261" w:lineRule="auto"/>
                              <w:ind w:left="160" w:firstLine="280"/>
                              <w:rPr>
                                <w:sz w:val="17"/>
                              </w:rPr>
                            </w:pPr>
                            <w:r>
                              <w:rPr>
                                <w:w w:val="105"/>
                                <w:sz w:val="17"/>
                              </w:rPr>
                              <w:t>Aşçı Yardımcıları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23" type="#_x0000_t202" style="position:absolute;left:0;text-align:left;margin-left:191.4pt;margin-top:-82.75pt;width:60.5pt;height:28.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UkYiwIAACIFAAAOAAAAZHJzL2Uyb0RvYy54bWysVG1v2yAQ/j5p/wHxPbXduolr1am6OJkm&#10;dS9Sux9AMI7RMDAgsbtp/30HxGm7fpmmOZJz5o6He+6e4/pm7AU6MGO5khXOzlKMmKSq4XJX4a8P&#10;m1mBkXVENkQoySr8yCy+Wb59cz3okp2rTomGGQQg0paDrnDnnC6TxNKO9cSeKc0kOFtleuLg0+yS&#10;xpAB0HuRnKfpPBmUabRRlFkLq3V04mXAb1tG3ee2tcwhUWHIzYW3Ce+tfyfLa1LuDNEdp8c0yD9k&#10;0RMu4dATVE0cQXvDX0H1nBplVevOqOoT1bacssAB2GTpH2zuO6JZ4ALFsfpUJvv/YOmnwxeDeAO9&#10;y6FVkvTQpAc2OvROjagofIEGbUuIu9cQ6UZYh+BA1uo7Rb9ZJNWqI3LHbo1RQ8dIAwlmfmfybGvE&#10;sR5kO3xUDZxD9k4FoLE1va8e1AMBOjTq8dQcnwuFxcW8uLgEDwXXxeW8WITmJaScNmtj3XumeuSN&#10;ChvofQAnhzvrfDKknEL8WVJtuBCh/0KiocLFVVZEWkrwxjt9mDW77UoYdCCgoMXG/wIz8DwP88g1&#10;sV2MC66orZ47ELjgPRyQ+icu+yqtZROOd4SLaEOKQvpTgTQkfbSikH5epVfrYl3ks/x8vp7laV3P&#10;bjerfDbfZIvL+qJererslyeQ5WXHm4ZJz2ESdZb/nWiO4xXleJL1C64vSrIJz+uSJC/TCOUHVtN/&#10;YBfk4RURteHG7RikCG2GwnjtbFXzCIIxKg4uXDRgdMr8wGiAoa2w/b4nhmEkPkgQnZ/wyTCTsZ0M&#10;IilsrbDDKJorF2+CvTZ81wFylLVUtyDMlgfRPGVxlDMMYiBxvDT8pD//DlFPV9vyNwAAAP//AwBQ&#10;SwMEFAAGAAgAAAAhAAQddkXiAAAADQEAAA8AAABkcnMvZG93bnJldi54bWxMjz1vwjAQhvdK/Q/W&#10;VeoGNkRBIcRBqFLpUKlqKUO7HfGRRIntyDYQ/n3NVMb3Q+89V6xH3bMzOd9aI2E2FcDIVFa1ppaw&#10;/36dZMB8QKOwt4YkXMnDunx8KDBX9mK+6LwLNYsjxucooQlhyDn3VUMa/dQOZGJ2tE5jiNLVXDm8&#10;xHHd87kQC66xNfFCgwO9NFR1u5OWoK/dnpLk5+33o166zXu2/exwK+Xz07hZAQs0hv8y3PAjOpSR&#10;6WBPRnnWS0iyeUQPEiazRZoCi5VUJNE63CyxTICXBb//ovwDAAD//wMAUEsBAi0AFAAGAAgAAAAh&#10;ALaDOJL+AAAA4QEAABMAAAAAAAAAAAAAAAAAAAAAAFtDb250ZW50X1R5cGVzXS54bWxQSwECLQAU&#10;AAYACAAAACEAOP0h/9YAAACUAQAACwAAAAAAAAAAAAAAAAAvAQAAX3JlbHMvLnJlbHNQSwECLQAU&#10;AAYACAAAACEA0NVJGIsCAAAiBQAADgAAAAAAAAAAAAAAAAAuAgAAZHJzL2Uyb0RvYy54bWxQSwEC&#10;LQAUAAYACAAAACEABB12ReIAAAANAQAADwAAAAAAAAAAAAAAAADlBAAAZHJzL2Rvd25yZXYueG1s&#10;UEsFBgAAAAAEAAQA8wAAAPQFAAAAAA==&#10;" filled="f" strokecolor="#7f7f7f" strokeweight=".24772mm">
                <v:textbox inset="0,0,0,0">
                  <w:txbxContent>
                    <w:p w:rsidR="002A0C24" w:rsidRDefault="00EA4E12">
                      <w:pPr>
                        <w:spacing w:before="33" w:line="261" w:lineRule="auto"/>
                        <w:ind w:left="160" w:firstLine="280"/>
                        <w:rPr>
                          <w:sz w:val="17"/>
                        </w:rPr>
                      </w:pPr>
                      <w:r>
                        <w:rPr>
                          <w:w w:val="105"/>
                          <w:sz w:val="17"/>
                        </w:rPr>
                        <w:t>Aşçı Yardımcıları</w:t>
                      </w:r>
                    </w:p>
                  </w:txbxContent>
                </v:textbox>
                <w10:wrap anchorx="page"/>
              </v:shape>
            </w:pict>
          </mc:Fallback>
        </mc:AlternateContent>
      </w:r>
      <w:r>
        <w:rPr>
          <w:noProof/>
          <w:lang w:val="tr-TR" w:eastAsia="tr-TR"/>
        </w:rPr>
        <mc:AlternateContent>
          <mc:Choice Requires="wps">
            <w:drawing>
              <wp:anchor distT="0" distB="0" distL="114300" distR="114300" simplePos="0" relativeHeight="251707392" behindDoc="0" locked="0" layoutInCell="1" allowOverlap="1">
                <wp:simplePos x="0" y="0"/>
                <wp:positionH relativeFrom="page">
                  <wp:posOffset>4596130</wp:posOffset>
                </wp:positionH>
                <wp:positionV relativeFrom="paragraph">
                  <wp:posOffset>-1158240</wp:posOffset>
                </wp:positionV>
                <wp:extent cx="767080" cy="342265"/>
                <wp:effectExtent l="5080" t="8890" r="8890" b="10795"/>
                <wp:wrapNone/>
                <wp:docPr id="14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342265"/>
                        </a:xfrm>
                        <a:prstGeom prst="rect">
                          <a:avLst/>
                        </a:prstGeom>
                        <a:noFill/>
                        <a:ln w="8918">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before="42" w:line="261" w:lineRule="auto"/>
                              <w:ind w:left="237" w:firstLine="134"/>
                              <w:rPr>
                                <w:sz w:val="17"/>
                              </w:rPr>
                            </w:pPr>
                            <w:r>
                              <w:rPr>
                                <w:w w:val="105"/>
                                <w:sz w:val="17"/>
                              </w:rPr>
                              <w:t>İçecek Taşıyanlar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24" type="#_x0000_t202" style="position:absolute;left:0;text-align:left;margin-left:361.9pt;margin-top:-91.2pt;width:60.4pt;height:26.9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s7sigIAACIFAAAOAAAAZHJzL2Uyb0RvYy54bWysVG1vmzAQ/j5p/8Hy9xRIaUJRSJWFZJrU&#10;vUjtfoCDTbBmbGY7gW7af9/ZDmm6fpmmEYkcvvPje+6e8+JuaAU6Mm24kgVOrmKMmKwU5XJf4K+P&#10;20mGkbFEUiKUZAV+YgbfLd++WfRdzqaqUYIyjQBEmrzvCtxY2+VRZKqGtcRcqY5JcNZKt8TCp95H&#10;VJMe0FsRTeN4FvVK006rihkDq2Vw4qXHr2tW2c91bZhFosCQm/Vv7d87946WC5LvNekaXp3SIP+Q&#10;RUu4hEPPUCWxBB00fwXV8koro2p7Vak2UnXNK+Y5AJsk/oPNQ0M65rlAcUx3LpP5f7DVp+MXjTiF&#10;3qVzjCRpoUmPbLDonRpQNncF6juTQ9xDB5F2gHUI9mRNd6+qbwZJtW6I3LOV1qpvGKGQYOJ2Rhdb&#10;A45xILv+o6JwDjlY5YGGWreuelAPBOjQqKdzc1wuFSzOZ/M4A08Frut0Op3d+BNIPm7utLHvmWqR&#10;MwqsofcenBzvjXXJkHwMcWdJteVC+P4LifoCZ7dJFmgpwalzujCj97u10OhIQEHzrfudzjWXYQ65&#10;JKYJcd7lwkjecgsCF7yFA2L3hGVXpY2kPsQSLoINKQrpdgFpSPpkBSH9vI1vN9kmSyfpdLaZpHFZ&#10;TlbbdTqZbZP5TXldrtdl8ssRSNK84ZQy6TiMok7SvxPNabyCHM+yfsH1RUm2/nldkuhlGr78wGr8&#10;9+y8PJwigjbssBu8FG+8eJx2doo+gWC0CoMLFw0YjdI/MOphaAtsvh+IZhiJDxJE5yZ8NPRo7EaD&#10;yAq2FthiFMy1DTfBodN83wBykLVUKxBmzb1onrM4yRkG0ZM4XRpu0i+/fdTz1bb8DQAA//8DAFBL&#10;AwQUAAYACAAAACEA3DP9I+QAAAANAQAADwAAAGRycy9kb3ducmV2LnhtbEyPwU7DMBBE70j8g7VI&#10;3FqnSSgmxKkqJMoBCUHpAW7beEmixHZku23697gnOO7saOZNuZr0wI7kfGeNhMU8AUamtqozjYTd&#10;5/NMAPMBjcLBGpJwJg+r6vqqxELZk/mg4zY0LIYYX6CENoSx4NzXLWn0czuSib8f6zSGeLqGK4en&#10;GK4HnibJkmvsTGxocaSnlup+e9AS9LnfUZZ9vXy/NQ9u/So27z1upLy9mdaPwAJN4c8MF/yIDlVk&#10;2tuDUZ4NEu7TLKIHCbOFSHNg0SLyfAlsf5FScQe8Kvn/FdUvAAAA//8DAFBLAQItABQABgAIAAAA&#10;IQC2gziS/gAAAOEBAAATAAAAAAAAAAAAAAAAAAAAAABbQ29udGVudF9UeXBlc10ueG1sUEsBAi0A&#10;FAAGAAgAAAAhADj9If/WAAAAlAEAAAsAAAAAAAAAAAAAAAAALwEAAF9yZWxzLy5yZWxzUEsBAi0A&#10;FAAGAAgAAAAhAKWGzuyKAgAAIgUAAA4AAAAAAAAAAAAAAAAALgIAAGRycy9lMm9Eb2MueG1sUEsB&#10;Ai0AFAAGAAgAAAAhANwz/SPkAAAADQEAAA8AAAAAAAAAAAAAAAAA5AQAAGRycy9kb3ducmV2Lnht&#10;bFBLBQYAAAAABAAEAPMAAAD1BQAAAAA=&#10;" filled="f" strokecolor="#7f7f7f" strokeweight=".24772mm">
                <v:textbox inset="0,0,0,0">
                  <w:txbxContent>
                    <w:p w:rsidR="002A0C24" w:rsidRDefault="00EA4E12">
                      <w:pPr>
                        <w:spacing w:before="42" w:line="261" w:lineRule="auto"/>
                        <w:ind w:left="237" w:firstLine="134"/>
                        <w:rPr>
                          <w:sz w:val="17"/>
                        </w:rPr>
                      </w:pPr>
                      <w:r>
                        <w:rPr>
                          <w:w w:val="105"/>
                          <w:sz w:val="17"/>
                        </w:rPr>
                        <w:t>İçecek Taşıyanlar</w:t>
                      </w:r>
                    </w:p>
                  </w:txbxContent>
                </v:textbox>
                <w10:wrap anchorx="page"/>
              </v:shape>
            </w:pict>
          </mc:Fallback>
        </mc:AlternateContent>
      </w:r>
      <w:r w:rsidR="00EA4E12">
        <w:rPr>
          <w:b/>
          <w:sz w:val="24"/>
        </w:rPr>
        <w:t xml:space="preserve">Kaynak: </w:t>
      </w:r>
      <w:r w:rsidR="00EA4E12">
        <w:rPr>
          <w:sz w:val="24"/>
        </w:rPr>
        <w:t xml:space="preserve">Sevinç, </w:t>
      </w:r>
      <w:r w:rsidR="00EA4E12">
        <w:rPr>
          <w:b/>
          <w:sz w:val="24"/>
        </w:rPr>
        <w:t xml:space="preserve">a.g.e., </w:t>
      </w:r>
      <w:r w:rsidR="00EA4E12">
        <w:rPr>
          <w:sz w:val="24"/>
        </w:rPr>
        <w:t>s. 13 (‘den Derlenerek Hazırlanmıştır).</w:t>
      </w: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342BA1">
      <w:pPr>
        <w:pStyle w:val="GvdeMetni"/>
        <w:spacing w:before="1"/>
        <w:rPr>
          <w:sz w:val="13"/>
        </w:rPr>
      </w:pPr>
      <w:r>
        <w:rPr>
          <w:noProof/>
          <w:lang w:val="tr-TR" w:eastAsia="tr-TR"/>
        </w:rPr>
        <mc:AlternateContent>
          <mc:Choice Requires="wps">
            <w:drawing>
              <wp:anchor distT="0" distB="0" distL="0" distR="0" simplePos="0" relativeHeight="251640832" behindDoc="0" locked="0" layoutInCell="1" allowOverlap="1">
                <wp:simplePos x="0" y="0"/>
                <wp:positionH relativeFrom="page">
                  <wp:posOffset>1257300</wp:posOffset>
                </wp:positionH>
                <wp:positionV relativeFrom="paragraph">
                  <wp:posOffset>124460</wp:posOffset>
                </wp:positionV>
                <wp:extent cx="1828800" cy="0"/>
                <wp:effectExtent l="9525" t="9525" r="9525" b="9525"/>
                <wp:wrapTopAndBottom/>
                <wp:docPr id="14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96EC8" id="Line 86"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9.8pt" to="243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eEHwIAAEQEAAAOAAAAZHJzL2Uyb0RvYy54bWysU8GO2jAQvVfqP1i5QxKaZrMRYVUl0Avt&#10;Iu32A4ztEKuObdmGgKr+e8cOQWx7qapyMOPMzJs388bLp3Mv0IkZy5WsonSeRIhJoiiXhyr69rqZ&#10;FRGyDkuKhZKsii7MRk+r9++Wgy7ZQnVKUGYQgEhbDrqKOud0GceWdKzHdq40k+Bslemxg6s5xNTg&#10;AdB7ES+SJI8HZag2ijBr4WszOqNVwG9bRtxz21rmkKgi4ObCacK592e8WuLyYLDuOLnSwP/Aosdc&#10;QtEbVIMdRkfD/4DqOTHKqtbNiepj1bacsNADdJMmv3Xz0mHNQi8wHKtvY7L/D5Z8Pe0M4hS0y/II&#10;SdyDSFsuGSpyP5xB2xJiarkzvj1yli96q8h3i6SqOywPLJB8vWjIS31G/CbFX6yGEvvhi6IQg49O&#10;hUmdW9N7SJgBOgdBLjdB2NkhAh/TYlEUCehGJl+MyylRG+s+M9Ujb1SRANIBGJ+21nkiuJxCfB2p&#10;NlyIoLeQaKiihzzNQoJVglPv9GHWHPa1MOiE/caEX+gKPPdhHrnBthvjgmvcJaOOkoYqHcN0fbUd&#10;5mK0gZWQvhD0CDyv1rgrPx6Tx3WxLrJZtsjXsyxpmtmnTZ3N8k368LH50NR1k/70nNOs7DilTHra&#10;096m2d/txfUFjRt329zbfOK36GGQQHb6D6SDyF7XcUP2il52ZhIfVjUEX5+Vfwv3d7DvH//qFwAA&#10;AP//AwBQSwMEFAAGAAgAAAAhAC/b9Q3aAAAACQEAAA8AAABkcnMvZG93bnJldi54bWxMT8tOwzAQ&#10;vCP1H6ytxI06RShyQpyqQkIc4ELbD3DiJYkar4PttoGvZysOcNt5aHam2sxuFGcMcfCkYb3KQCC1&#10;3g7UaTjsn+8UiJgMWTN6Qg1fGGFTL24qU1p/oXc871InOIRiaTT0KU2llLHt0Zm48hMSax8+OJMY&#10;hk7aYC4c7kZ5n2W5dGYg/tCbCZ96bI+7k9NQZDPt6bvbvr0OL4fPcFRNsVZa3y7n7SOIhHP6M8O1&#10;PleHmjs1/kQ2ipFxoXhLuh45CDY8qJyJ5peQdSX/L6h/AAAA//8DAFBLAQItABQABgAIAAAAIQC2&#10;gziS/gAAAOEBAAATAAAAAAAAAAAAAAAAAAAAAABbQ29udGVudF9UeXBlc10ueG1sUEsBAi0AFAAG&#10;AAgAAAAhADj9If/WAAAAlAEAAAsAAAAAAAAAAAAAAAAALwEAAF9yZWxzLy5yZWxzUEsBAi0AFAAG&#10;AAgAAAAhAFZlh4QfAgAARAQAAA4AAAAAAAAAAAAAAAAALgIAAGRycy9lMm9Eb2MueG1sUEsBAi0A&#10;FAAGAAgAAAAhAC/b9Q3aAAAACQEAAA8AAAAAAAAAAAAAAAAAeQQAAGRycy9kb3ducmV2LnhtbFBL&#10;BQYAAAAABAAEAPMAAACABQAAAAA=&#10;" strokeweight=".2115mm">
                <w10:wrap type="topAndBottom" anchorx="page"/>
              </v:line>
            </w:pict>
          </mc:Fallback>
        </mc:AlternateContent>
      </w:r>
    </w:p>
    <w:p w:rsidR="002A0C24" w:rsidRDefault="00EA4E12">
      <w:pPr>
        <w:spacing w:before="50"/>
        <w:ind w:left="1859"/>
        <w:rPr>
          <w:sz w:val="20"/>
        </w:rPr>
      </w:pPr>
      <w:r>
        <w:rPr>
          <w:position w:val="9"/>
          <w:sz w:val="13"/>
        </w:rPr>
        <w:t xml:space="preserve">129 </w:t>
      </w:r>
      <w:r>
        <w:rPr>
          <w:sz w:val="20"/>
        </w:rPr>
        <w:t xml:space="preserve">Denizer, Tetik, Akoğlan, Yeşiltaş, Kozak, </w:t>
      </w:r>
      <w:r>
        <w:rPr>
          <w:b/>
          <w:sz w:val="20"/>
        </w:rPr>
        <w:t xml:space="preserve">a.g.e., </w:t>
      </w:r>
      <w:r>
        <w:rPr>
          <w:sz w:val="20"/>
        </w:rPr>
        <w:t>s. 131</w:t>
      </w:r>
    </w:p>
    <w:p w:rsidR="002A0C24" w:rsidRDefault="002A0C24">
      <w:pPr>
        <w:rPr>
          <w:sz w:val="20"/>
        </w:rPr>
        <w:sectPr w:rsidR="002A0C24">
          <w:pgSz w:w="11910" w:h="16840"/>
          <w:pgMar w:top="1660" w:right="20" w:bottom="280" w:left="120" w:header="724" w:footer="0" w:gutter="0"/>
          <w:cols w:space="708"/>
        </w:sectPr>
      </w:pPr>
    </w:p>
    <w:p w:rsidR="002A0C24" w:rsidRDefault="002A0C24">
      <w:pPr>
        <w:pStyle w:val="GvdeMetni"/>
        <w:spacing w:before="9"/>
        <w:rPr>
          <w:sz w:val="18"/>
        </w:rPr>
      </w:pPr>
    </w:p>
    <w:p w:rsidR="002A0C24" w:rsidRDefault="00EA4E12">
      <w:pPr>
        <w:pStyle w:val="Balk3"/>
        <w:numPr>
          <w:ilvl w:val="1"/>
          <w:numId w:val="12"/>
        </w:numPr>
        <w:tabs>
          <w:tab w:val="left" w:pos="2940"/>
        </w:tabs>
        <w:spacing w:before="86"/>
      </w:pPr>
      <w:bookmarkStart w:id="2" w:name="_TOC_250038"/>
      <w:bookmarkEnd w:id="2"/>
      <w:r>
        <w:t>Ziyafet Personeli</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1" w:firstLine="720"/>
        <w:jc w:val="both"/>
      </w:pPr>
      <w:r>
        <w:t>Ziyafetlerin işletme için ne kadar önem taşıdığı bilinmektedir. Tabi bütün bu hizmetlerin eksiksiz olarak verilebilmesi, kalifiye bir personel olmadan sağlanamaz. Bir servis personelinin taşıması gerektiği tüm özellikleri taşımasının yanında ziyafet person</w:t>
      </w:r>
      <w:r>
        <w:t xml:space="preserve">eli işletmeyi satan bir satış elemanı olarak ta görülebilir. Çünkü misafirlerle iyi ilişkiler kurup onların işletmenin hizmetlerinden memnun olarak ayrılmalarını sağlayarak tekrar geri gelmelerini veya bir organizasyonu sorunsuz geçirerek bu grubun tekrar </w:t>
      </w:r>
      <w:r>
        <w:t xml:space="preserve">işletmeye gelmelerindeki en büyük etken personeldir. Bu yüzden ziyafette çalışan servis personelinin iyi eğitilmiş diksiyonu düzgün görgü ve protokol kurallarını </w:t>
      </w:r>
      <w:r>
        <w:rPr>
          <w:spacing w:val="-2"/>
        </w:rPr>
        <w:t xml:space="preserve">iyi </w:t>
      </w:r>
      <w:r>
        <w:t>bilen elemanlar olması gerekir.</w:t>
      </w:r>
      <w:r>
        <w:rPr>
          <w:vertAlign w:val="superscript"/>
        </w:rPr>
        <w:t>130</w:t>
      </w:r>
      <w:r>
        <w:t xml:space="preserve"> Ancak, konaklama işletmelerinde ziyafetlerin düzenli ol</w:t>
      </w:r>
      <w:r>
        <w:t>maması nedeni ile, dışarıdan ekstra personele de ihtiyaç duyulmaktadır.Bazı konaklama işletmelerinde ziyafet organizasyonlarının satışları pazarlama müdürlüğüne bağlı olarak yürütülmektedir. Bu tür örgütlenmelerde, pazarlama müdürlüğü müşteri ile ilk ileti</w:t>
      </w:r>
      <w:r>
        <w:t>şimi sağladıktan sonra, gerekli görüşmeleri yaparak ziyafet sözleşmesi imzalandıktan sonra, ziyafet hizmetleri ile ilgili detayların görüşülmesi için, müşteriyi ziyafet müdürü ile tanıştırır. Ülkemizde ise, ziyafetlerin pazarlanması ve organizasyonun yönet</w:t>
      </w:r>
      <w:r>
        <w:t>imi, daha çok ziyafet müdürü tarafından yürütülmektedir. Yiyecek-içecek departmanına ve onun sorumluluğuna bağlı olarak çalışan ziyafet müdürü ile onun yetki ve sorumluluğunda görev yapan ziyafet personeli aşağıdaki kişilerden</w:t>
      </w:r>
      <w:r>
        <w:rPr>
          <w:spacing w:val="-1"/>
        </w:rPr>
        <w:t xml:space="preserve"> </w:t>
      </w:r>
      <w:r>
        <w:t>oluşmaktadır.</w:t>
      </w:r>
      <w:r>
        <w:rPr>
          <w:vertAlign w:val="superscript"/>
        </w:rPr>
        <w:t>131</w:t>
      </w:r>
    </w:p>
    <w:p w:rsidR="002A0C24" w:rsidRDefault="002A0C24">
      <w:pPr>
        <w:pStyle w:val="GvdeMetni"/>
        <w:spacing w:before="3"/>
        <w:rPr>
          <w:sz w:val="36"/>
        </w:rPr>
      </w:pPr>
    </w:p>
    <w:p w:rsidR="002A0C24" w:rsidRDefault="00EA4E12">
      <w:pPr>
        <w:pStyle w:val="Balk3"/>
        <w:numPr>
          <w:ilvl w:val="2"/>
          <w:numId w:val="12"/>
        </w:numPr>
        <w:tabs>
          <w:tab w:val="left" w:pos="3061"/>
        </w:tabs>
      </w:pPr>
      <w:bookmarkStart w:id="3" w:name="_TOC_250037"/>
      <w:r>
        <w:t>Yiyecek-içe</w:t>
      </w:r>
      <w:r>
        <w:t>cek</w:t>
      </w:r>
      <w:r>
        <w:rPr>
          <w:spacing w:val="2"/>
        </w:rPr>
        <w:t xml:space="preserve"> </w:t>
      </w:r>
      <w:bookmarkEnd w:id="3"/>
      <w:r>
        <w:t>müdürü</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1" w:firstLine="720"/>
        <w:jc w:val="both"/>
      </w:pPr>
      <w:r>
        <w:t>Yiyecek-içecek bölümünde yürütülen menü planlama, satın alma, depolama, hazırlık, yiyecek ve içeceklerin üretimi, servis gibi tüm işleri planlar, organize eder; ve konaklama işletmesinin önceden belirlenen hedef ve politikalarına göre maksimum</w:t>
      </w:r>
      <w:r>
        <w:t xml:space="preserve"> kârın</w:t>
      </w:r>
      <w:r>
        <w:rPr>
          <w:spacing w:val="18"/>
        </w:rPr>
        <w:t xml:space="preserve"> </w:t>
      </w:r>
      <w:r>
        <w:t>elde</w:t>
      </w:r>
      <w:r>
        <w:rPr>
          <w:spacing w:val="21"/>
        </w:rPr>
        <w:t xml:space="preserve"> </w:t>
      </w:r>
      <w:r>
        <w:t>edilmesi</w:t>
      </w:r>
      <w:r>
        <w:rPr>
          <w:spacing w:val="20"/>
        </w:rPr>
        <w:t xml:space="preserve"> </w:t>
      </w:r>
      <w:r>
        <w:t>için</w:t>
      </w:r>
      <w:r>
        <w:rPr>
          <w:spacing w:val="19"/>
        </w:rPr>
        <w:t xml:space="preserve"> </w:t>
      </w:r>
      <w:r>
        <w:t>çalışır.</w:t>
      </w:r>
      <w:r>
        <w:rPr>
          <w:vertAlign w:val="superscript"/>
        </w:rPr>
        <w:t>132</w:t>
      </w:r>
      <w:r>
        <w:rPr>
          <w:spacing w:val="20"/>
        </w:rPr>
        <w:t xml:space="preserve"> </w:t>
      </w:r>
      <w:r>
        <w:t>Konaklama</w:t>
      </w:r>
      <w:r>
        <w:rPr>
          <w:spacing w:val="21"/>
        </w:rPr>
        <w:t xml:space="preserve"> </w:t>
      </w:r>
      <w:r>
        <w:t>işletmesindeki</w:t>
      </w:r>
      <w:r>
        <w:rPr>
          <w:spacing w:val="20"/>
        </w:rPr>
        <w:t xml:space="preserve"> </w:t>
      </w:r>
      <w:r>
        <w:t>tüm</w:t>
      </w:r>
      <w:r>
        <w:rPr>
          <w:spacing w:val="19"/>
        </w:rPr>
        <w:t xml:space="preserve"> </w:t>
      </w:r>
      <w:r>
        <w:t>restoranlar,</w:t>
      </w:r>
      <w:r>
        <w:rPr>
          <w:spacing w:val="19"/>
        </w:rPr>
        <w:t xml:space="preserve"> </w:t>
      </w:r>
      <w:r>
        <w:t>barlar</w:t>
      </w:r>
      <w:r>
        <w:rPr>
          <w:spacing w:val="18"/>
        </w:rPr>
        <w:t xml:space="preserve"> </w:t>
      </w:r>
      <w:r>
        <w:t>ve</w:t>
      </w:r>
    </w:p>
    <w:p w:rsidR="002A0C24" w:rsidRDefault="002A0C24">
      <w:pPr>
        <w:pStyle w:val="GvdeMetni"/>
        <w:rPr>
          <w:sz w:val="20"/>
        </w:rPr>
      </w:pPr>
    </w:p>
    <w:p w:rsidR="002A0C24" w:rsidRDefault="00342BA1">
      <w:pPr>
        <w:pStyle w:val="GvdeMetni"/>
        <w:spacing w:before="8"/>
        <w:rPr>
          <w:sz w:val="14"/>
        </w:rPr>
      </w:pPr>
      <w:r>
        <w:rPr>
          <w:noProof/>
          <w:lang w:val="tr-TR" w:eastAsia="tr-TR"/>
        </w:rPr>
        <mc:AlternateContent>
          <mc:Choice Requires="wps">
            <w:drawing>
              <wp:anchor distT="0" distB="0" distL="0" distR="0" simplePos="0" relativeHeight="251650048" behindDoc="0" locked="0" layoutInCell="1" allowOverlap="1">
                <wp:simplePos x="0" y="0"/>
                <wp:positionH relativeFrom="page">
                  <wp:posOffset>1257300</wp:posOffset>
                </wp:positionH>
                <wp:positionV relativeFrom="paragraph">
                  <wp:posOffset>135890</wp:posOffset>
                </wp:positionV>
                <wp:extent cx="1828800" cy="0"/>
                <wp:effectExtent l="9525" t="6985" r="9525" b="12065"/>
                <wp:wrapTopAndBottom/>
                <wp:docPr id="145"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2196E" id="Line 85"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0.7pt" to="243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IbHwIAAEQEAAAOAAAAZHJzL2Uyb0RvYy54bWysU8GO2jAQvVfqP1i+QxIa2GxEWFUEetm2&#10;SLv9AGM7xKpjW7YhoKr/3rFDENteqqoczDgz8+bNvPHy6dxJdOLWCa0qnE1TjLiimgl1qPC31+2k&#10;wMh5ohiRWvEKX7jDT6v375a9KflMt1oybhGAKFf2psKt96ZMEkdb3hE31YYrcDbadsTD1R4SZkkP&#10;6J1MZmm6SHptmbGacufgaz048SriNw2n/mvTOO6RrDBw8/G08dyHM1ktSXmwxLSCXmmQf2DREaGg&#10;6A2qJp6goxV/QHWCWu1046dUd4luGkF57AG6ydLfunlpieGxFxiOM7cxuf8HS7+cdhYJBtrlc4wU&#10;6UCkZ6E4KuZhOL1xJcSs1c6G9uhZvZhnTb87pPS6JerAI8nXi4G8LGQkb1LCxRkose8/awYx5Oh1&#10;nNS5sV2AhBmgcxTkchOEnz2i8DErZkWRgm509CWkHBONdf4T1x0KRoUlkI7A5PTsfCBCyjEk1FF6&#10;K6SMekuF+go/LLI8JjgtBQvOEObsYb+WFp1I2Jj4i12B5z4sINfEtUNcdA27ZPVRsVil5YRtrrYn&#10;Qg42sJIqFIIegefVGnblx2P6uCk2RT7JZ4vNJE/revJxu84ni232MK8/1Ot1nf0MnLO8bAVjXAXa&#10;495m+d/txfUFDRt329zbfJK36HGQQHb8j6SjyEHXYUP2ml12dhQfVjUGX59VeAv3d7DvH//qFwAA&#10;AP//AwBQSwMEFAAGAAgAAAAhAP2LWv/cAAAACQEAAA8AAABkcnMvZG93bnJldi54bWxMj8FOwzAQ&#10;RO9I/IO1SNyok6qqnDROVSEhDnCh7Qc48ZJEjdfBdtvA17OIAxxndjT7ptrObhQXDHHwpCFfZCCQ&#10;Wm8H6jQcD08PCkRMhqwZPaGGT4ywrW9vKlNaf6U3vOxTJ7iEYmk09ClNpZSx7dGZuPATEt/efXAm&#10;sQydtMFcudyNcplla+nMQPyhNxM+9tie9menochmOtBXt3t9GZ6PH+GkmiJXWt/fzbsNiIRz+gvD&#10;Dz6jQ81MjT+TjWJkXSjekjQs8xUIDqzUmo3m15B1Jf8vqL8BAAD//wMAUEsBAi0AFAAGAAgAAAAh&#10;ALaDOJL+AAAA4QEAABMAAAAAAAAAAAAAAAAAAAAAAFtDb250ZW50X1R5cGVzXS54bWxQSwECLQAU&#10;AAYACAAAACEAOP0h/9YAAACUAQAACwAAAAAAAAAAAAAAAAAvAQAAX3JlbHMvLnJlbHNQSwECLQAU&#10;AAYACAAAACEAkJ/yGx8CAABEBAAADgAAAAAAAAAAAAAAAAAuAgAAZHJzL2Uyb0RvYy54bWxQSwEC&#10;LQAUAAYACAAAACEA/Yta/9wAAAAJAQAADwAAAAAAAAAAAAAAAAB5BAAAZHJzL2Rvd25yZXYueG1s&#10;UEsFBgAAAAAEAAQA8wAAAIIFAAAAAA==&#10;" strokeweight=".2115mm">
                <w10:wrap type="topAndBottom" anchorx="page"/>
              </v:line>
            </w:pict>
          </mc:Fallback>
        </mc:AlternateContent>
      </w:r>
    </w:p>
    <w:p w:rsidR="002A0C24" w:rsidRDefault="00EA4E12">
      <w:pPr>
        <w:spacing w:before="50" w:line="243" w:lineRule="exact"/>
        <w:ind w:left="1859"/>
        <w:rPr>
          <w:sz w:val="20"/>
        </w:rPr>
      </w:pPr>
      <w:r>
        <w:rPr>
          <w:position w:val="9"/>
          <w:sz w:val="13"/>
        </w:rPr>
        <w:t xml:space="preserve">130 </w:t>
      </w:r>
      <w:hyperlink r:id="rId35">
        <w:r>
          <w:rPr>
            <w:sz w:val="20"/>
          </w:rPr>
          <w:t xml:space="preserve">http://foodbevdergisi.tr.gg/Banquet--Servisi.htm </w:t>
        </w:r>
      </w:hyperlink>
      <w:r>
        <w:rPr>
          <w:sz w:val="20"/>
        </w:rPr>
        <w:t>, (internet), 12.06.2008.</w:t>
      </w:r>
    </w:p>
    <w:p w:rsidR="002A0C24" w:rsidRDefault="00EA4E12">
      <w:pPr>
        <w:spacing w:line="229" w:lineRule="exact"/>
        <w:ind w:left="1859"/>
        <w:rPr>
          <w:sz w:val="20"/>
        </w:rPr>
      </w:pPr>
      <w:r>
        <w:rPr>
          <w:position w:val="9"/>
          <w:sz w:val="13"/>
        </w:rPr>
        <w:t xml:space="preserve">131 </w:t>
      </w:r>
      <w:r>
        <w:rPr>
          <w:sz w:val="20"/>
        </w:rPr>
        <w:t xml:space="preserve">Kozak, Azaltun, Çetinel, Denizer, Maviş, Ahipaşaoğlu, Albek, </w:t>
      </w:r>
      <w:r>
        <w:rPr>
          <w:b/>
          <w:sz w:val="20"/>
        </w:rPr>
        <w:t xml:space="preserve">a.g.e., </w:t>
      </w:r>
      <w:r>
        <w:rPr>
          <w:sz w:val="20"/>
        </w:rPr>
        <w:t>s. 162</w:t>
      </w:r>
    </w:p>
    <w:p w:rsidR="002A0C24" w:rsidRDefault="00EA4E12">
      <w:pPr>
        <w:spacing w:before="14" w:line="230" w:lineRule="exact"/>
        <w:ind w:left="1859" w:right="1386"/>
        <w:rPr>
          <w:sz w:val="20"/>
        </w:rPr>
      </w:pPr>
      <w:r>
        <w:rPr>
          <w:position w:val="9"/>
          <w:sz w:val="13"/>
        </w:rPr>
        <w:t xml:space="preserve">132 </w:t>
      </w:r>
      <w:r>
        <w:rPr>
          <w:sz w:val="20"/>
        </w:rPr>
        <w:t xml:space="preserve">Dündar Denizer, (2002), </w:t>
      </w:r>
      <w:r>
        <w:rPr>
          <w:b/>
          <w:sz w:val="20"/>
        </w:rPr>
        <w:t>Yiyecek-</w:t>
      </w:r>
      <w:r>
        <w:rPr>
          <w:sz w:val="20"/>
        </w:rPr>
        <w:t>İ</w:t>
      </w:r>
      <w:r>
        <w:rPr>
          <w:b/>
          <w:sz w:val="20"/>
        </w:rPr>
        <w:t>çecek Hizmetleri</w:t>
      </w:r>
      <w:r>
        <w:rPr>
          <w:sz w:val="20"/>
        </w:rPr>
        <w:t>, Anadolu Üniversitesi Yayın No: 1410, Açıköğretim Fakültesi Yayın No: 755, Eskişehir, s. 22</w:t>
      </w:r>
    </w:p>
    <w:p w:rsidR="002A0C24" w:rsidRDefault="002A0C24">
      <w:pPr>
        <w:spacing w:line="230" w:lineRule="exact"/>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86"/>
      </w:pPr>
      <w:r>
        <w:t>mutfaklardan yi</w:t>
      </w:r>
      <w:r>
        <w:t>yecek-içecek müdürü sorumludur. Ziyafet müdürünün sorumlu olduğu personel yiyecek-içecek müdürüdür.</w:t>
      </w:r>
      <w:r>
        <w:rPr>
          <w:vertAlign w:val="superscript"/>
        </w:rPr>
        <w:t>133</w:t>
      </w:r>
      <w:r>
        <w:t xml:space="preserve"> Yiyecek-içecek müdürünün görevleri Şunlardır:</w:t>
      </w:r>
    </w:p>
    <w:p w:rsidR="002A0C24" w:rsidRDefault="00EA4E12">
      <w:pPr>
        <w:pStyle w:val="ListeParagraf"/>
        <w:numPr>
          <w:ilvl w:val="0"/>
          <w:numId w:val="2"/>
        </w:numPr>
        <w:tabs>
          <w:tab w:val="left" w:pos="3276"/>
        </w:tabs>
        <w:spacing w:line="350" w:lineRule="auto"/>
        <w:ind w:right="1394" w:firstLine="720"/>
        <w:jc w:val="both"/>
        <w:rPr>
          <w:sz w:val="24"/>
        </w:rPr>
      </w:pPr>
      <w:r>
        <w:rPr>
          <w:sz w:val="24"/>
        </w:rPr>
        <w:t>Konaklama işletmesinin yiyecek ve içecek faaliyetlerinin pazarlanması ve yiyecek-içecek politikaları göz ön</w:t>
      </w:r>
      <w:r>
        <w:rPr>
          <w:sz w:val="24"/>
        </w:rPr>
        <w:t>ünde bulundurularak verimliliğin</w:t>
      </w:r>
      <w:r>
        <w:rPr>
          <w:spacing w:val="-6"/>
          <w:sz w:val="24"/>
        </w:rPr>
        <w:t xml:space="preserve"> </w:t>
      </w:r>
      <w:r>
        <w:rPr>
          <w:sz w:val="24"/>
        </w:rPr>
        <w:t>sağlanması,</w:t>
      </w:r>
    </w:p>
    <w:p w:rsidR="002A0C24" w:rsidRDefault="00EA4E12">
      <w:pPr>
        <w:pStyle w:val="ListeParagraf"/>
        <w:numPr>
          <w:ilvl w:val="0"/>
          <w:numId w:val="2"/>
        </w:numPr>
        <w:tabs>
          <w:tab w:val="left" w:pos="3276"/>
        </w:tabs>
        <w:spacing w:before="12" w:line="352" w:lineRule="auto"/>
        <w:ind w:right="1393" w:firstLine="720"/>
        <w:jc w:val="both"/>
        <w:rPr>
          <w:sz w:val="24"/>
        </w:rPr>
      </w:pPr>
      <w:r>
        <w:rPr>
          <w:sz w:val="24"/>
        </w:rPr>
        <w:t>İş gücü, malzeme ve hammaddelerin maliyetlerini kontrol etmek ve departman bütçesini</w:t>
      </w:r>
      <w:r>
        <w:rPr>
          <w:spacing w:val="-1"/>
          <w:sz w:val="24"/>
        </w:rPr>
        <w:t xml:space="preserve"> </w:t>
      </w:r>
      <w:r>
        <w:rPr>
          <w:sz w:val="24"/>
        </w:rPr>
        <w:t>hazırlamak,</w:t>
      </w:r>
    </w:p>
    <w:p w:rsidR="002A0C24" w:rsidRDefault="00EA4E12">
      <w:pPr>
        <w:pStyle w:val="ListeParagraf"/>
        <w:numPr>
          <w:ilvl w:val="0"/>
          <w:numId w:val="2"/>
        </w:numPr>
        <w:tabs>
          <w:tab w:val="left" w:pos="3276"/>
        </w:tabs>
        <w:spacing w:before="7" w:line="352" w:lineRule="auto"/>
        <w:ind w:right="1394" w:firstLine="720"/>
        <w:jc w:val="both"/>
        <w:rPr>
          <w:sz w:val="24"/>
        </w:rPr>
      </w:pPr>
      <w:r>
        <w:rPr>
          <w:sz w:val="24"/>
        </w:rPr>
        <w:t>Diğer bölüm ve departman müdürleriyle ilişki halinde bulunarak, konaklama işletmesiyle ilgili tüm bilgilerden habe</w:t>
      </w:r>
      <w:r>
        <w:rPr>
          <w:sz w:val="24"/>
        </w:rPr>
        <w:t>rdar</w:t>
      </w:r>
      <w:r>
        <w:rPr>
          <w:spacing w:val="-5"/>
          <w:sz w:val="24"/>
        </w:rPr>
        <w:t xml:space="preserve"> </w:t>
      </w:r>
      <w:r>
        <w:rPr>
          <w:sz w:val="24"/>
        </w:rPr>
        <w:t>olmak,</w:t>
      </w:r>
    </w:p>
    <w:p w:rsidR="002A0C24" w:rsidRDefault="00EA4E12">
      <w:pPr>
        <w:pStyle w:val="ListeParagraf"/>
        <w:numPr>
          <w:ilvl w:val="0"/>
          <w:numId w:val="2"/>
        </w:numPr>
        <w:tabs>
          <w:tab w:val="left" w:pos="3276"/>
        </w:tabs>
        <w:spacing w:before="7" w:line="352" w:lineRule="auto"/>
        <w:ind w:right="1394" w:firstLine="720"/>
        <w:jc w:val="both"/>
        <w:rPr>
          <w:sz w:val="24"/>
        </w:rPr>
      </w:pPr>
      <w:r>
        <w:rPr>
          <w:sz w:val="24"/>
        </w:rPr>
        <w:t>Departman müdürleri ile toplantılar yaparak, yiyecek-içecek bölümünün durumunu görüşmek ve hata ile eksiklerin</w:t>
      </w:r>
      <w:r>
        <w:rPr>
          <w:spacing w:val="-2"/>
          <w:sz w:val="24"/>
        </w:rPr>
        <w:t xml:space="preserve"> </w:t>
      </w:r>
      <w:r>
        <w:rPr>
          <w:sz w:val="24"/>
        </w:rPr>
        <w:t>saptanması,</w:t>
      </w:r>
    </w:p>
    <w:p w:rsidR="002A0C24" w:rsidRDefault="00EA4E12">
      <w:pPr>
        <w:pStyle w:val="ListeParagraf"/>
        <w:numPr>
          <w:ilvl w:val="0"/>
          <w:numId w:val="2"/>
        </w:numPr>
        <w:tabs>
          <w:tab w:val="left" w:pos="3276"/>
        </w:tabs>
        <w:spacing w:before="7" w:line="352" w:lineRule="auto"/>
        <w:ind w:right="1394" w:firstLine="720"/>
        <w:jc w:val="both"/>
        <w:rPr>
          <w:sz w:val="24"/>
        </w:rPr>
      </w:pPr>
      <w:r>
        <w:rPr>
          <w:sz w:val="24"/>
        </w:rPr>
        <w:t>Yiyecek-içecek bölümünde gerekli hijyen ve güvenlik standartlarının oluşturulması ve uygulanmasının</w:t>
      </w:r>
      <w:r>
        <w:rPr>
          <w:spacing w:val="-2"/>
          <w:sz w:val="24"/>
        </w:rPr>
        <w:t xml:space="preserve"> </w:t>
      </w:r>
      <w:r>
        <w:rPr>
          <w:sz w:val="24"/>
        </w:rPr>
        <w:t>sağlanması,</w:t>
      </w:r>
    </w:p>
    <w:p w:rsidR="002A0C24" w:rsidRDefault="00EA4E12">
      <w:pPr>
        <w:pStyle w:val="ListeParagraf"/>
        <w:numPr>
          <w:ilvl w:val="0"/>
          <w:numId w:val="2"/>
        </w:numPr>
        <w:tabs>
          <w:tab w:val="left" w:pos="3276"/>
        </w:tabs>
        <w:spacing w:before="6" w:line="357" w:lineRule="auto"/>
        <w:ind w:right="1392" w:firstLine="720"/>
        <w:jc w:val="both"/>
        <w:rPr>
          <w:sz w:val="24"/>
        </w:rPr>
      </w:pPr>
      <w:r>
        <w:rPr>
          <w:sz w:val="24"/>
        </w:rPr>
        <w:t>Yiyecek-içecek bölümüne alınacak personel ile ilgili olarak insan kaynakları departmanı ile irtibat halinde olmak, bölümün gerekli kıldığı tüm vasıfları içeren kişilerin göreve alınmasını sağlamak, genel müdürün organize ettiği toplantılara katılmaktır.</w:t>
      </w:r>
      <w:r>
        <w:rPr>
          <w:sz w:val="24"/>
          <w:vertAlign w:val="superscript"/>
        </w:rPr>
        <w:t>134</w:t>
      </w:r>
    </w:p>
    <w:p w:rsidR="002A0C24" w:rsidRDefault="002A0C24">
      <w:pPr>
        <w:pStyle w:val="GvdeMetni"/>
        <w:spacing w:before="8"/>
        <w:rPr>
          <w:sz w:val="36"/>
        </w:rPr>
      </w:pPr>
    </w:p>
    <w:p w:rsidR="002A0C24" w:rsidRDefault="00EA4E12">
      <w:pPr>
        <w:pStyle w:val="Balk3"/>
        <w:numPr>
          <w:ilvl w:val="2"/>
          <w:numId w:val="12"/>
        </w:numPr>
        <w:tabs>
          <w:tab w:val="left" w:pos="3299"/>
          <w:tab w:val="left" w:pos="3300"/>
        </w:tabs>
        <w:ind w:left="3300" w:hanging="720"/>
      </w:pPr>
      <w:bookmarkStart w:id="4" w:name="_TOC_250036"/>
      <w:bookmarkEnd w:id="4"/>
      <w:r>
        <w:t>Ziyafet müdürü</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1" w:firstLine="720"/>
        <w:jc w:val="both"/>
      </w:pPr>
      <w:r>
        <w:t>Ziyafetlerde birinci derecedeki önemli pozisyonda bulunan personeldir. Büyük konaklama işletmelerinde yapılan tüm ziyafetlerden sorumlu ve doğrudan yiyecek- içecek müdürlüğüne bağlı üst düzey yöneticidir. Müşterilerle ziyafetin menüsü ve</w:t>
      </w:r>
      <w:r>
        <w:t xml:space="preserve"> fiyatı, içecekler, masa plânı, müzik ve ilgili her türlü konuyu görüşür ve karara bağlar. Doğrudan aldığı kararları bir memorandum ile konaklama işletmesinin ilgili diğer bölümlerine duyurur.</w:t>
      </w:r>
      <w:r>
        <w:rPr>
          <w:vertAlign w:val="superscript"/>
        </w:rPr>
        <w:t>135</w:t>
      </w:r>
      <w:r>
        <w:t xml:space="preserve"> Bazı işletmelerde yiyecek-içecek müdür yardımcısı ve </w:t>
      </w:r>
      <w:r>
        <w:rPr>
          <w:spacing w:val="-4"/>
        </w:rPr>
        <w:t xml:space="preserve">ya </w:t>
      </w:r>
      <w:r>
        <w:t>ziyafet müdürü asistanı kadrosu da bulunmaktadır. Bir işletmede ziyafet</w:t>
      </w:r>
      <w:r>
        <w:rPr>
          <w:spacing w:val="40"/>
        </w:rPr>
        <w:t xml:space="preserve"> </w:t>
      </w:r>
      <w:r>
        <w:t>müdürünün</w:t>
      </w: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342BA1">
      <w:pPr>
        <w:pStyle w:val="GvdeMetni"/>
        <w:spacing w:before="7"/>
        <w:rPr>
          <w:sz w:val="17"/>
        </w:rPr>
      </w:pPr>
      <w:r>
        <w:rPr>
          <w:noProof/>
          <w:lang w:val="tr-TR" w:eastAsia="tr-TR"/>
        </w:rPr>
        <mc:AlternateContent>
          <mc:Choice Requires="wps">
            <w:drawing>
              <wp:anchor distT="0" distB="0" distL="0" distR="0" simplePos="0" relativeHeight="251651072" behindDoc="0" locked="0" layoutInCell="1" allowOverlap="1">
                <wp:simplePos x="0" y="0"/>
                <wp:positionH relativeFrom="page">
                  <wp:posOffset>1257300</wp:posOffset>
                </wp:positionH>
                <wp:positionV relativeFrom="paragraph">
                  <wp:posOffset>157480</wp:posOffset>
                </wp:positionV>
                <wp:extent cx="1828800" cy="0"/>
                <wp:effectExtent l="9525" t="12065" r="9525" b="6985"/>
                <wp:wrapTopAndBottom/>
                <wp:docPr id="14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25BD3" id="Line 84"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2.4pt" to="243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w7YHgIAAEQEAAAOAAAAZHJzL2Uyb0RvYy54bWysU8GO2jAQvVfqP1i+QxKastmIsKoI9EK7&#10;SLv9AGM7xKpjW7YhoKr/3rFDENteqqoczDgz8+bNvPHi6dxJdOLWCa0qnE1TjLiimgl1qPC3182k&#10;wMh5ohiRWvEKX7jDT8v37xa9KflMt1oybhGAKFf2psKt96ZMEkdb3hE31YYrcDbadsTD1R4SZkkP&#10;6J1MZmk6T3ptmbGacufgaz048TLiNw2n/rlpHPdIVhi4+XjaeO7DmSwXpDxYYlpBrzTIP7DoiFBQ&#10;9AZVE0/Q0Yo/oDpBrXa68VOqu0Q3jaA89gDdZOlv3by0xPDYCwzHmduY3P+DpV9PO4sEA+3yHCNF&#10;OhBpKxRHRR6G0xtXQsxK7Wxoj57Vi9lq+t0hpVctUQceSb5eDORlISN5kxIuzkCJff9FM4ghR6/j&#10;pM6N7QIkzACdoyCXmyD87BGFj1kxK4oUdKOjLyHlmGis85+57lAwKiyBdAQmp63zgQgpx5BQR+mN&#10;kDLqLRXqK/wwz/KY4LQULDhDmLOH/UpadCJhY+IvdgWe+7CAXBPXDnHRNeyS1UfFYpWWE7a+2p4I&#10;OdjASqpQCHoEnldr2JUfj+njulgX+SSfzdeTPK3ryafNKp/MN9nDx/pDvVrV2c/AOcvLVjDGVaA9&#10;7m2W/91eXF/QsHG3zb3NJ3mLHgcJZMf/SDqKHHQdNmSv2WVnR/FhVWPw9VmFt3B/B/v+8S9/AQAA&#10;//8DAFBLAwQUAAYACAAAACEAnONKktwAAAAJAQAADwAAAGRycy9kb3ducmV2LnhtbEyPwU7DMBBE&#10;70j8g7VI3KjTqqqcNE5VISEOcKHtBzjxkkSN18F228DXs4hDe5zZ0ey8cjO5QZwxxN6ThvksA4HU&#10;eNtTq+Gwf3lSIGIyZM3gCTV8Y4RNdX9XmsL6C33geZdawSUUC6OhS2kspIxNh87EmR+R+PbpgzOJ&#10;ZWilDebC5W6QiyxbSWd64g+dGfG5w+a4OzkNeTbRnn7a7ftb/3r4CkdV53Ol9ePDtF2DSDilaxj+&#10;5vN0qHhT7U9koxhY54pZkobFkhE4sFQrNup/Q1alvCWofgEAAP//AwBQSwECLQAUAAYACAAAACEA&#10;toM4kv4AAADhAQAAEwAAAAAAAAAAAAAAAAAAAAAAW0NvbnRlbnRfVHlwZXNdLnhtbFBLAQItABQA&#10;BgAIAAAAIQA4/SH/1gAAAJQBAAALAAAAAAAAAAAAAAAAAC8BAABfcmVscy8ucmVsc1BLAQItABQA&#10;BgAIAAAAIQDtyw7YHgIAAEQEAAAOAAAAAAAAAAAAAAAAAC4CAABkcnMvZTJvRG9jLnhtbFBLAQIt&#10;ABQABgAIAAAAIQCc40qS3AAAAAkBAAAPAAAAAAAAAAAAAAAAAHgEAABkcnMvZG93bnJldi54bWxQ&#10;SwUGAAAAAAQABADzAAAAgQUAAAAA&#10;" strokeweight=".2115mm">
                <w10:wrap type="topAndBottom" anchorx="page"/>
              </v:line>
            </w:pict>
          </mc:Fallback>
        </mc:AlternateContent>
      </w:r>
    </w:p>
    <w:p w:rsidR="002A0C24" w:rsidRDefault="00EA4E12">
      <w:pPr>
        <w:spacing w:before="50" w:line="243" w:lineRule="exact"/>
        <w:ind w:left="1859"/>
        <w:rPr>
          <w:sz w:val="20"/>
        </w:rPr>
      </w:pPr>
      <w:r>
        <w:rPr>
          <w:position w:val="9"/>
          <w:sz w:val="13"/>
        </w:rPr>
        <w:t xml:space="preserve">133 </w:t>
      </w:r>
      <w:r>
        <w:rPr>
          <w:sz w:val="20"/>
        </w:rPr>
        <w:t xml:space="preserve">Sevinç, </w:t>
      </w:r>
      <w:r>
        <w:rPr>
          <w:b/>
          <w:sz w:val="20"/>
        </w:rPr>
        <w:t xml:space="preserve">a.g.e., </w:t>
      </w:r>
      <w:r>
        <w:rPr>
          <w:sz w:val="20"/>
        </w:rPr>
        <w:t>s. 14</w:t>
      </w:r>
    </w:p>
    <w:p w:rsidR="002A0C24" w:rsidRDefault="00EA4E12">
      <w:pPr>
        <w:spacing w:line="242" w:lineRule="exact"/>
        <w:ind w:left="1859"/>
        <w:rPr>
          <w:sz w:val="20"/>
        </w:rPr>
      </w:pPr>
      <w:r>
        <w:rPr>
          <w:position w:val="9"/>
          <w:sz w:val="13"/>
        </w:rPr>
        <w:t xml:space="preserve">134 </w:t>
      </w:r>
      <w:hyperlink r:id="rId36">
        <w:r>
          <w:rPr>
            <w:sz w:val="20"/>
          </w:rPr>
          <w:t>http://www.frmtr.com</w:t>
        </w:r>
        <w:r>
          <w:rPr>
            <w:sz w:val="20"/>
          </w:rPr>
          <w:t>/halkla-iliskiler-turizm-ve-insan-kaynaklari-ulastirma/1029192-yiyecek-icecek-</w:t>
        </w:r>
      </w:hyperlink>
    </w:p>
    <w:p w:rsidR="002A0C24" w:rsidRDefault="00EA4E12">
      <w:pPr>
        <w:spacing w:line="217" w:lineRule="exact"/>
        <w:ind w:left="1859"/>
        <w:rPr>
          <w:sz w:val="20"/>
        </w:rPr>
      </w:pPr>
      <w:r>
        <w:rPr>
          <w:sz w:val="20"/>
        </w:rPr>
        <w:t>isletmeleri.html, (internet), 28.04.2008.</w:t>
      </w:r>
    </w:p>
    <w:p w:rsidR="002A0C24" w:rsidRDefault="00EA4E12">
      <w:pPr>
        <w:spacing w:line="243" w:lineRule="exact"/>
        <w:ind w:left="1859"/>
        <w:rPr>
          <w:sz w:val="20"/>
        </w:rPr>
      </w:pPr>
      <w:r>
        <w:rPr>
          <w:position w:val="9"/>
          <w:sz w:val="13"/>
        </w:rPr>
        <w:t xml:space="preserve">135 </w:t>
      </w:r>
      <w:r>
        <w:rPr>
          <w:sz w:val="20"/>
        </w:rPr>
        <w:t xml:space="preserve">Denizer, Tetik, Akoğlan, Yeşiltaş, Kozak, </w:t>
      </w:r>
      <w:r>
        <w:rPr>
          <w:b/>
          <w:sz w:val="20"/>
        </w:rPr>
        <w:t xml:space="preserve">a.g.e., </w:t>
      </w:r>
      <w:r>
        <w:rPr>
          <w:sz w:val="20"/>
        </w:rPr>
        <w:t>s.123</w:t>
      </w:r>
    </w:p>
    <w:p w:rsidR="002A0C24" w:rsidRDefault="002A0C24">
      <w:pPr>
        <w:spacing w:line="243" w:lineRule="exact"/>
        <w:rPr>
          <w:sz w:val="20"/>
        </w:rPr>
        <w:sectPr w:rsidR="002A0C24">
          <w:pgSz w:w="11910" w:h="16840"/>
          <w:pgMar w:top="1660" w:right="20" w:bottom="280" w:left="120" w:header="724" w:footer="0" w:gutter="0"/>
          <w:cols w:space="708"/>
        </w:sectPr>
      </w:pPr>
    </w:p>
    <w:p w:rsidR="002A0C24" w:rsidRDefault="002A0C24">
      <w:pPr>
        <w:pStyle w:val="GvdeMetni"/>
        <w:spacing w:before="5"/>
        <w:rPr>
          <w:sz w:val="15"/>
        </w:rPr>
      </w:pPr>
    </w:p>
    <w:p w:rsidR="002A0C24" w:rsidRDefault="00EA4E12">
      <w:pPr>
        <w:pStyle w:val="GvdeMetni"/>
        <w:spacing w:before="120" w:line="360" w:lineRule="auto"/>
        <w:ind w:left="1859" w:right="1386"/>
      </w:pPr>
      <w:r>
        <w:t>asistanı var ise bu personelin bilgi, özellik ve görevleri de ziyafet müdürüne yakındır.</w:t>
      </w:r>
      <w:r>
        <w:rPr>
          <w:vertAlign w:val="superscript"/>
        </w:rPr>
        <w:t>136</w:t>
      </w:r>
      <w:r>
        <w:t xml:space="preserve"> Ziyafet müdürünün genel görevleri şu şekilde sıralanır:</w:t>
      </w:r>
    </w:p>
    <w:p w:rsidR="002A0C24" w:rsidRDefault="00EA4E12">
      <w:pPr>
        <w:pStyle w:val="ListeParagraf"/>
        <w:numPr>
          <w:ilvl w:val="0"/>
          <w:numId w:val="2"/>
        </w:numPr>
        <w:tabs>
          <w:tab w:val="left" w:pos="3276"/>
        </w:tabs>
        <w:spacing w:line="350" w:lineRule="auto"/>
        <w:ind w:right="1393" w:firstLine="720"/>
        <w:jc w:val="both"/>
        <w:rPr>
          <w:sz w:val="24"/>
        </w:rPr>
      </w:pPr>
      <w:r>
        <w:rPr>
          <w:sz w:val="24"/>
        </w:rPr>
        <w:t xml:space="preserve">Satış bölümü ile birlikte Pazar araştırması yaparak, konaklama işletmesinde ziyafet ve davet verme ihtimali </w:t>
      </w:r>
      <w:r>
        <w:rPr>
          <w:sz w:val="24"/>
        </w:rPr>
        <w:t>olan konuk potansiyelini tespit</w:t>
      </w:r>
      <w:r>
        <w:rPr>
          <w:spacing w:val="-9"/>
          <w:sz w:val="24"/>
        </w:rPr>
        <w:t xml:space="preserve"> </w:t>
      </w:r>
      <w:r>
        <w:rPr>
          <w:sz w:val="24"/>
        </w:rPr>
        <w:t>etmek,</w:t>
      </w:r>
    </w:p>
    <w:p w:rsidR="002A0C24" w:rsidRDefault="00EA4E12">
      <w:pPr>
        <w:pStyle w:val="ListeParagraf"/>
        <w:numPr>
          <w:ilvl w:val="0"/>
          <w:numId w:val="2"/>
        </w:numPr>
        <w:tabs>
          <w:tab w:val="left" w:pos="3276"/>
        </w:tabs>
        <w:spacing w:before="12" w:line="355" w:lineRule="auto"/>
        <w:ind w:right="1393" w:firstLine="720"/>
        <w:jc w:val="both"/>
        <w:rPr>
          <w:sz w:val="24"/>
        </w:rPr>
      </w:pPr>
      <w:r>
        <w:rPr>
          <w:sz w:val="24"/>
        </w:rPr>
        <w:t>Satış ofisini ziyaret ederek telefonla yapılan satışları takip etmek, zaman zaman kendisi önemli, telefonla yapılan satışlara katılarak konukları konaklama işletmesine kanalize</w:t>
      </w:r>
      <w:r>
        <w:rPr>
          <w:spacing w:val="-3"/>
          <w:sz w:val="24"/>
        </w:rPr>
        <w:t xml:space="preserve"> </w:t>
      </w:r>
      <w:r>
        <w:rPr>
          <w:sz w:val="24"/>
        </w:rPr>
        <w:t>etmek,</w:t>
      </w:r>
    </w:p>
    <w:p w:rsidR="002A0C24" w:rsidRDefault="00EA4E12">
      <w:pPr>
        <w:pStyle w:val="ListeParagraf"/>
        <w:numPr>
          <w:ilvl w:val="0"/>
          <w:numId w:val="2"/>
        </w:numPr>
        <w:tabs>
          <w:tab w:val="left" w:pos="3276"/>
        </w:tabs>
        <w:spacing w:before="8" w:line="350" w:lineRule="auto"/>
        <w:ind w:right="1395" w:firstLine="720"/>
        <w:jc w:val="both"/>
        <w:rPr>
          <w:sz w:val="24"/>
        </w:rPr>
      </w:pPr>
      <w:r>
        <w:rPr>
          <w:sz w:val="24"/>
        </w:rPr>
        <w:t>Davetten 48 saat önce, davet sahi</w:t>
      </w:r>
      <w:r>
        <w:rPr>
          <w:sz w:val="24"/>
        </w:rPr>
        <w:t>binin ödemeyi garanti ettiği davete katılacak kesin kişi sayısının teyidini</w:t>
      </w:r>
      <w:r>
        <w:rPr>
          <w:spacing w:val="-1"/>
          <w:sz w:val="24"/>
        </w:rPr>
        <w:t xml:space="preserve"> </w:t>
      </w:r>
      <w:r>
        <w:rPr>
          <w:sz w:val="24"/>
        </w:rPr>
        <w:t>sağlamak,</w:t>
      </w:r>
    </w:p>
    <w:p w:rsidR="002A0C24" w:rsidRDefault="00EA4E12">
      <w:pPr>
        <w:pStyle w:val="ListeParagraf"/>
        <w:numPr>
          <w:ilvl w:val="0"/>
          <w:numId w:val="2"/>
        </w:numPr>
        <w:tabs>
          <w:tab w:val="left" w:pos="3276"/>
        </w:tabs>
        <w:spacing w:before="13" w:line="350" w:lineRule="auto"/>
        <w:ind w:right="1397" w:firstLine="720"/>
        <w:jc w:val="both"/>
        <w:rPr>
          <w:sz w:val="24"/>
        </w:rPr>
      </w:pPr>
      <w:r>
        <w:rPr>
          <w:sz w:val="24"/>
        </w:rPr>
        <w:t>Davet sonrası davet sahibine teşekkür mektubu yollayarak, potansiyel bekleniyorsa zaman zaman ziyaret ederek ileriye dönük</w:t>
      </w:r>
      <w:r>
        <w:rPr>
          <w:spacing w:val="-3"/>
          <w:sz w:val="24"/>
        </w:rPr>
        <w:t xml:space="preserve"> </w:t>
      </w:r>
      <w:r>
        <w:rPr>
          <w:sz w:val="24"/>
        </w:rPr>
        <w:t>ilgilenmek,</w:t>
      </w:r>
    </w:p>
    <w:p w:rsidR="002A0C24" w:rsidRDefault="00EA4E12">
      <w:pPr>
        <w:pStyle w:val="ListeParagraf"/>
        <w:numPr>
          <w:ilvl w:val="0"/>
          <w:numId w:val="2"/>
        </w:numPr>
        <w:tabs>
          <w:tab w:val="left" w:pos="3276"/>
        </w:tabs>
        <w:spacing w:before="13" w:line="350" w:lineRule="auto"/>
        <w:ind w:right="1394" w:firstLine="720"/>
        <w:jc w:val="both"/>
        <w:rPr>
          <w:sz w:val="24"/>
        </w:rPr>
      </w:pPr>
      <w:r>
        <w:rPr>
          <w:sz w:val="24"/>
        </w:rPr>
        <w:t>Kaybedilen işler için rapor tutarak</w:t>
      </w:r>
      <w:r>
        <w:rPr>
          <w:sz w:val="24"/>
        </w:rPr>
        <w:t xml:space="preserve"> yiyecek-içecek müdürüne bildirmek, sebeplerini araştırmak ve bulmak.</w:t>
      </w:r>
      <w:r>
        <w:rPr>
          <w:sz w:val="24"/>
          <w:vertAlign w:val="superscript"/>
        </w:rPr>
        <w:t>137</w:t>
      </w:r>
    </w:p>
    <w:p w:rsidR="002A0C24" w:rsidRDefault="002A0C24">
      <w:pPr>
        <w:pStyle w:val="GvdeMetni"/>
        <w:spacing w:before="5"/>
        <w:rPr>
          <w:sz w:val="37"/>
        </w:rPr>
      </w:pPr>
    </w:p>
    <w:p w:rsidR="002A0C24" w:rsidRDefault="00EA4E12">
      <w:pPr>
        <w:pStyle w:val="Balk3"/>
        <w:numPr>
          <w:ilvl w:val="2"/>
          <w:numId w:val="12"/>
        </w:numPr>
        <w:tabs>
          <w:tab w:val="left" w:pos="3299"/>
          <w:tab w:val="left" w:pos="3300"/>
        </w:tabs>
        <w:ind w:left="3300" w:hanging="720"/>
      </w:pPr>
      <w:bookmarkStart w:id="5" w:name="_TOC_250035"/>
      <w:bookmarkEnd w:id="5"/>
      <w:r>
        <w:t>Sekreter</w:t>
      </w:r>
    </w:p>
    <w:p w:rsidR="002A0C24" w:rsidRDefault="002A0C24">
      <w:pPr>
        <w:pStyle w:val="GvdeMetni"/>
        <w:rPr>
          <w:b/>
          <w:sz w:val="26"/>
        </w:rPr>
      </w:pPr>
    </w:p>
    <w:p w:rsidR="002A0C24" w:rsidRDefault="002A0C24">
      <w:pPr>
        <w:pStyle w:val="GvdeMetni"/>
        <w:spacing w:before="6"/>
        <w:rPr>
          <w:b/>
          <w:sz w:val="21"/>
        </w:rPr>
      </w:pPr>
    </w:p>
    <w:p w:rsidR="002A0C24" w:rsidRDefault="00EA4E12">
      <w:pPr>
        <w:pStyle w:val="GvdeMetni"/>
        <w:spacing w:line="360" w:lineRule="auto"/>
        <w:ind w:left="1859" w:right="1392" w:firstLine="720"/>
        <w:jc w:val="both"/>
      </w:pPr>
      <w:r>
        <w:t>Sekreter, ziyafet müdürü ile çalışır ve ziyafet bölümüne gelen bütün faaliyetleri doğru bir şekilde bölümlerine göre dosyalamak ile sorumludur. Sekreter, herhangi önemli bir notu postaya verir, bütün telefon çağrılarına da bakmakla yükümlüdür. Ziyafet yöne</w:t>
      </w:r>
      <w:r>
        <w:t>ticisinin yokluğunda geçici rezervasyonları alarak, ziyafetler ile ilgili bilgilendirmelerde bulunabilir. Bu rezervasyonları üç şekilde; telefon, mektup ve ya yüz yüze görüşme ile yapar.</w:t>
      </w:r>
      <w:r>
        <w:rPr>
          <w:vertAlign w:val="superscript"/>
        </w:rPr>
        <w:t>138</w:t>
      </w:r>
    </w:p>
    <w:p w:rsidR="002A0C24" w:rsidRDefault="002A0C24">
      <w:pPr>
        <w:pStyle w:val="GvdeMetni"/>
        <w:spacing w:before="7"/>
        <w:rPr>
          <w:sz w:val="36"/>
        </w:rPr>
      </w:pPr>
    </w:p>
    <w:p w:rsidR="002A0C24" w:rsidRDefault="00EA4E12">
      <w:pPr>
        <w:pStyle w:val="Balk3"/>
        <w:numPr>
          <w:ilvl w:val="2"/>
          <w:numId w:val="12"/>
        </w:numPr>
        <w:tabs>
          <w:tab w:val="left" w:pos="3299"/>
          <w:tab w:val="left" w:pos="3300"/>
        </w:tabs>
        <w:ind w:left="3300" w:hanging="720"/>
      </w:pPr>
      <w:bookmarkStart w:id="6" w:name="_TOC_250034"/>
      <w:r>
        <w:t>Ziyafet servis</w:t>
      </w:r>
      <w:r>
        <w:rPr>
          <w:spacing w:val="-2"/>
        </w:rPr>
        <w:t xml:space="preserve"> </w:t>
      </w:r>
      <w:r>
        <w:rPr>
          <w:b w:val="0"/>
        </w:rPr>
        <w:t>ş</w:t>
      </w:r>
      <w:bookmarkEnd w:id="6"/>
      <w:r>
        <w:t>efi</w:t>
      </w:r>
    </w:p>
    <w:p w:rsidR="002A0C24" w:rsidRDefault="002A0C24">
      <w:pPr>
        <w:pStyle w:val="GvdeMetni"/>
        <w:rPr>
          <w:b/>
          <w:sz w:val="26"/>
        </w:rPr>
      </w:pPr>
    </w:p>
    <w:p w:rsidR="002A0C24" w:rsidRDefault="002A0C24">
      <w:pPr>
        <w:pStyle w:val="GvdeMetni"/>
        <w:spacing w:before="6"/>
        <w:rPr>
          <w:b/>
          <w:sz w:val="21"/>
        </w:rPr>
      </w:pPr>
    </w:p>
    <w:p w:rsidR="002A0C24" w:rsidRDefault="00EA4E12">
      <w:pPr>
        <w:pStyle w:val="GvdeMetni"/>
        <w:spacing w:line="360" w:lineRule="auto"/>
        <w:ind w:left="1859" w:right="1391" w:firstLine="720"/>
        <w:jc w:val="both"/>
      </w:pPr>
      <w:r>
        <w:t>Servis şefi beş yıldızlı konaklama işletmel</w:t>
      </w:r>
      <w:r>
        <w:t>erinde, (en az 4-5 değişik tipte ziyafet salonlarının bulunduğu konaklama işletmeleri) ziyafet müdürüne bağlı olarak çalışır. Çalıştığı ziyafet salonunun tüm servisinden sorumlu, orta düzeyde yönetici konumunda</w:t>
      </w:r>
    </w:p>
    <w:p w:rsidR="002A0C24" w:rsidRDefault="00342BA1">
      <w:pPr>
        <w:pStyle w:val="GvdeMetni"/>
        <w:spacing w:before="1"/>
        <w:rPr>
          <w:sz w:val="27"/>
        </w:rPr>
      </w:pPr>
      <w:r>
        <w:rPr>
          <w:noProof/>
          <w:lang w:val="tr-TR" w:eastAsia="tr-TR"/>
        </w:rPr>
        <mc:AlternateContent>
          <mc:Choice Requires="wps">
            <w:drawing>
              <wp:anchor distT="0" distB="0" distL="0" distR="0" simplePos="0" relativeHeight="251652096" behindDoc="0" locked="0" layoutInCell="1" allowOverlap="1">
                <wp:simplePos x="0" y="0"/>
                <wp:positionH relativeFrom="page">
                  <wp:posOffset>1257300</wp:posOffset>
                </wp:positionH>
                <wp:positionV relativeFrom="paragraph">
                  <wp:posOffset>226695</wp:posOffset>
                </wp:positionV>
                <wp:extent cx="1828800" cy="0"/>
                <wp:effectExtent l="9525" t="13335" r="9525" b="5715"/>
                <wp:wrapTopAndBottom/>
                <wp:docPr id="14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78F8D" id="Line 83"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7.85pt" to="24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j+HwIAAEQEAAAOAAAAZHJzL2Uyb0RvYy54bWysU8GO2jAQvVfqP1i+QxJI2WxEWFUEetm2&#10;SLv9AGM7xKpjW7YhoKr/3rFDENteqqoczDgz8+bNvPHy6dxJdOLWCa0qnE1TjLiimgl1qPC31+2k&#10;wMh5ohiRWvEKX7jDT6v375a9KflMt1oybhGAKFf2psKt96ZMEkdb3hE31YYrcDbadsTD1R4SZkkP&#10;6J1MZmm6SHptmbGacufgaz048SriNw2n/mvTOO6RrDBw8/G08dyHM1ktSXmwxLSCXmmQf2DREaGg&#10;6A2qJp6goxV/QHWCWu1046dUd4luGkF57AG6ydLfunlpieGxFxiOM7cxuf8HS7+cdhYJBtrlc4wU&#10;6UCkZ6E4KuZhOL1xJcSs1c6G9uhZvZhnTb87pPS6JerAI8nXi4G8LGQkb1LCxRkose8/awYx5Oh1&#10;nNS5sV2AhBmgcxTkchOEnz2i8DErZkWRgm509CWkHBONdf4T1x0KRoUlkI7A5PTsfCBCyjEk1FF6&#10;K6SMekuF+go/LLI8JjgtBQvOEObsYb+WFp1I2Jj4i12B5z4sINfEtUNcdA27ZPVRsVil5YRtrrYn&#10;Qg42sJIqFIIegefVGnblx2P6uCk2RT7JZ4vNJE/revJxu84ni2328KGe1+t1nf0MnLO8bAVjXAXa&#10;495m+d/txfUFDRt329zbfJK36HGQQHb8j6SjyEHXYUP2ml12dhQfVjUGX59VeAv3d7DvH//qFwAA&#10;AP//AwBQSwMEFAAGAAgAAAAhADC1AArdAAAACQEAAA8AAABkcnMvZG93bnJldi54bWxMj81OwzAQ&#10;hO9IvIO1SNyoU36Kk8apKiTEAS60fQAn3iZR43Ww3Tbw9CziAMeZHc1+U64mN4gThth70jCfZSCQ&#10;Gm97ajXsts83CkRMhqwZPKGGT4ywqi4vSlNYf6Z3PG1SK7iEYmE0dCmNhZSx6dCZOPMjEt/2PjiT&#10;WIZW2mDOXO4GeZtlC+lMT/yhMyM+ddgcNkenIc8m2tJXu3577V92H+Gg6nyutL6+mtZLEAmn9BeG&#10;H3xGh4qZan8kG8XAOle8JWm4e3gEwYF7tWCj/jVkVcr/C6pvAAAA//8DAFBLAQItABQABgAIAAAA&#10;IQC2gziS/gAAAOEBAAATAAAAAAAAAAAAAAAAAAAAAABbQ29udGVudF9UeXBlc10ueG1sUEsBAi0A&#10;FAAGAAgAAAAhADj9If/WAAAAlAEAAAsAAAAAAAAAAAAAAAAALwEAAF9yZWxzLy5yZWxzUEsBAi0A&#10;FAAGAAgAAAAhAF1saP4fAgAARAQAAA4AAAAAAAAAAAAAAAAALgIAAGRycy9lMm9Eb2MueG1sUEsB&#10;Ai0AFAAGAAgAAAAhADC1AArdAAAACQEAAA8AAAAAAAAAAAAAAAAAeQQAAGRycy9kb3ducmV2Lnht&#10;bFBLBQYAAAAABAAEAPMAAACDBQAAAAA=&#10;" strokeweight=".2115mm">
                <w10:wrap type="topAndBottom" anchorx="page"/>
              </v:line>
            </w:pict>
          </mc:Fallback>
        </mc:AlternateContent>
      </w:r>
    </w:p>
    <w:p w:rsidR="002A0C24" w:rsidRDefault="00EA4E12">
      <w:pPr>
        <w:spacing w:before="50" w:line="243" w:lineRule="exact"/>
        <w:ind w:left="1859"/>
        <w:rPr>
          <w:sz w:val="20"/>
        </w:rPr>
      </w:pPr>
      <w:r>
        <w:rPr>
          <w:position w:val="9"/>
          <w:sz w:val="13"/>
        </w:rPr>
        <w:t>136</w:t>
      </w:r>
      <w:r>
        <w:rPr>
          <w:sz w:val="20"/>
        </w:rPr>
        <w:t xml:space="preserve">Yılmaz, (2007), </w:t>
      </w:r>
      <w:r>
        <w:rPr>
          <w:b/>
          <w:sz w:val="20"/>
        </w:rPr>
        <w:t xml:space="preserve">a.g.e., </w:t>
      </w:r>
      <w:r>
        <w:rPr>
          <w:sz w:val="20"/>
        </w:rPr>
        <w:t>s.102</w:t>
      </w:r>
    </w:p>
    <w:p w:rsidR="002A0C24" w:rsidRDefault="00EA4E12">
      <w:pPr>
        <w:spacing w:line="229" w:lineRule="exact"/>
        <w:ind w:left="1859"/>
        <w:rPr>
          <w:sz w:val="20"/>
        </w:rPr>
      </w:pPr>
      <w:r>
        <w:rPr>
          <w:position w:val="9"/>
          <w:sz w:val="13"/>
        </w:rPr>
        <w:t xml:space="preserve">137 </w:t>
      </w:r>
      <w:r>
        <w:rPr>
          <w:sz w:val="20"/>
        </w:rPr>
        <w:t>Şener,</w:t>
      </w:r>
      <w:r>
        <w:rPr>
          <w:sz w:val="20"/>
        </w:rPr>
        <w:t xml:space="preserve"> </w:t>
      </w:r>
      <w:r>
        <w:rPr>
          <w:b/>
          <w:sz w:val="20"/>
        </w:rPr>
        <w:t xml:space="preserve">a.g.e., </w:t>
      </w:r>
      <w:r>
        <w:rPr>
          <w:sz w:val="20"/>
        </w:rPr>
        <w:t>ss. 148-150</w:t>
      </w:r>
    </w:p>
    <w:p w:rsidR="002A0C24" w:rsidRDefault="00EA4E12">
      <w:pPr>
        <w:spacing w:before="14" w:line="230" w:lineRule="exact"/>
        <w:ind w:left="1859" w:right="1386"/>
        <w:rPr>
          <w:sz w:val="20"/>
        </w:rPr>
      </w:pPr>
      <w:r>
        <w:rPr>
          <w:position w:val="9"/>
          <w:sz w:val="13"/>
        </w:rPr>
        <w:t xml:space="preserve">138 </w:t>
      </w:r>
      <w:r>
        <w:rPr>
          <w:sz w:val="20"/>
        </w:rPr>
        <w:t xml:space="preserve">Dennis R. Lillicrap, John A. Cousins, (1990), </w:t>
      </w:r>
      <w:r>
        <w:rPr>
          <w:b/>
          <w:sz w:val="20"/>
        </w:rPr>
        <w:t>Food and Beverage Service</w:t>
      </w:r>
      <w:r>
        <w:rPr>
          <w:sz w:val="20"/>
        </w:rPr>
        <w:t>, Hodder &amp; Stoughton, London, s. 324</w:t>
      </w:r>
    </w:p>
    <w:p w:rsidR="002A0C24" w:rsidRDefault="002A0C24">
      <w:pPr>
        <w:spacing w:line="230" w:lineRule="exact"/>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3"/>
        <w:jc w:val="both"/>
      </w:pPr>
      <w:r>
        <w:t>bir elemandır.Beş yıldızlı şehir konaklama işletmelerinde yer alan yüzlerce kişilik bir ziyafet salonund</w:t>
      </w:r>
      <w:r>
        <w:t>a, farklı sayıda servis istasyonu bulunur. Bu istasyonlarda çalışan ziyafet servis elemanı ve yardımcıları ziyafet servis şefine bağlı olarak görev</w:t>
      </w:r>
      <w:r>
        <w:rPr>
          <w:spacing w:val="-19"/>
        </w:rPr>
        <w:t xml:space="preserve"> </w:t>
      </w:r>
      <w:r>
        <w:t>yapar.</w:t>
      </w:r>
      <w:r>
        <w:rPr>
          <w:vertAlign w:val="superscript"/>
        </w:rPr>
        <w:t>139</w:t>
      </w:r>
    </w:p>
    <w:p w:rsidR="002A0C24" w:rsidRDefault="002A0C24">
      <w:pPr>
        <w:pStyle w:val="GvdeMetni"/>
        <w:spacing w:before="4"/>
        <w:rPr>
          <w:sz w:val="36"/>
        </w:rPr>
      </w:pPr>
    </w:p>
    <w:p w:rsidR="002A0C24" w:rsidRDefault="00EA4E12">
      <w:pPr>
        <w:pStyle w:val="Balk3"/>
        <w:numPr>
          <w:ilvl w:val="2"/>
          <w:numId w:val="12"/>
        </w:numPr>
        <w:tabs>
          <w:tab w:val="left" w:pos="3299"/>
          <w:tab w:val="left" w:pos="3300"/>
        </w:tabs>
        <w:spacing w:before="1"/>
        <w:ind w:left="3300" w:hanging="720"/>
      </w:pPr>
      <w:bookmarkStart w:id="7" w:name="_TOC_250033"/>
      <w:r>
        <w:t>Ziyafet</w:t>
      </w:r>
      <w:r>
        <w:rPr>
          <w:spacing w:val="-2"/>
        </w:rPr>
        <w:t xml:space="preserve"> </w:t>
      </w:r>
      <w:bookmarkEnd w:id="7"/>
      <w:r>
        <w:t>kaptan</w:t>
      </w:r>
    </w:p>
    <w:p w:rsidR="002A0C24" w:rsidRDefault="002A0C24">
      <w:pPr>
        <w:pStyle w:val="GvdeMetni"/>
        <w:rPr>
          <w:b/>
          <w:sz w:val="26"/>
        </w:rPr>
      </w:pPr>
    </w:p>
    <w:p w:rsidR="002A0C24" w:rsidRDefault="002A0C24">
      <w:pPr>
        <w:pStyle w:val="GvdeMetni"/>
        <w:spacing w:before="6"/>
        <w:rPr>
          <w:b/>
          <w:sz w:val="21"/>
        </w:rPr>
      </w:pPr>
    </w:p>
    <w:p w:rsidR="002A0C24" w:rsidRDefault="00EA4E12">
      <w:pPr>
        <w:pStyle w:val="GvdeMetni"/>
        <w:spacing w:line="360" w:lineRule="auto"/>
        <w:ind w:left="1859" w:right="1392" w:firstLine="720"/>
        <w:jc w:val="both"/>
      </w:pPr>
      <w:r>
        <w:t>Kaptan, ziyafet salonunun belirli bir bölümünden sorumludur. Ziyafet servis şefine karşı sorumludur. Birkaç postadan sorumludurlar. Sorumlu oldukları posta sayısı; ziyafetin büyüklüğüne göre, gelen misafir grubunun özelliğine göre ve servis edilen menüye g</w:t>
      </w:r>
      <w:r>
        <w:t>öre belirlenir. Bu posta gruplarındaki tüm organizasyon ve servis hizmetlerinden sorumludurlar.</w:t>
      </w:r>
      <w:r>
        <w:rPr>
          <w:vertAlign w:val="superscript"/>
        </w:rPr>
        <w:t>140</w:t>
      </w:r>
    </w:p>
    <w:p w:rsidR="002A0C24" w:rsidRDefault="002A0C24">
      <w:pPr>
        <w:pStyle w:val="GvdeMetni"/>
        <w:spacing w:before="5"/>
        <w:rPr>
          <w:sz w:val="36"/>
        </w:rPr>
      </w:pPr>
    </w:p>
    <w:p w:rsidR="002A0C24" w:rsidRDefault="00EA4E12">
      <w:pPr>
        <w:pStyle w:val="Balk3"/>
        <w:numPr>
          <w:ilvl w:val="2"/>
          <w:numId w:val="12"/>
        </w:numPr>
        <w:tabs>
          <w:tab w:val="left" w:pos="3299"/>
          <w:tab w:val="left" w:pos="3300"/>
        </w:tabs>
        <w:ind w:left="3300" w:hanging="720"/>
      </w:pPr>
      <w:bookmarkStart w:id="8" w:name="_TOC_250032"/>
      <w:r>
        <w:t>Ziyafet içecek servis</w:t>
      </w:r>
      <w:r>
        <w:rPr>
          <w:spacing w:val="-2"/>
        </w:rPr>
        <w:t xml:space="preserve"> </w:t>
      </w:r>
      <w:r>
        <w:rPr>
          <w:b w:val="0"/>
        </w:rPr>
        <w:t>ş</w:t>
      </w:r>
      <w:bookmarkEnd w:id="8"/>
      <w:r>
        <w:t>efi</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2" w:firstLine="720"/>
        <w:jc w:val="both"/>
      </w:pPr>
      <w:r>
        <w:t>Ziyafetlerde servis edilen, tüm alkollü ve alkolsüz içkilerin servisinden sorumlu bir elemandır. İçkilerin servis edilmesi sıra</w:t>
      </w:r>
      <w:r>
        <w:t xml:space="preserve">sında, ziyafet salonlarının arka tarafında yer alan servis barın sorumlusu ile işbirliği yapar. Ziyafetlerde, ziyafetin organizasyonuna bağlı olarak, alkollü ve alkolsüz içkiler alakart restoranda olduğu gibi, servis bardan servis edilebileceği gibi; açık </w:t>
      </w:r>
      <w:r>
        <w:t>büfenin uygulandığı ziyafetlerde salonun uygun yerine geçici olarak açık büfe bar kurularak içkiler buradan servis edilir. Ayrıca, kongre, seminer ve sempozyum gibi toplantı aralarında verilen kahve ve çay servislerinin organizasyonu ve servisinden de soru</w:t>
      </w:r>
      <w:r>
        <w:t>mlu olur.</w:t>
      </w:r>
    </w:p>
    <w:p w:rsidR="002A0C24" w:rsidRDefault="002A0C24">
      <w:pPr>
        <w:pStyle w:val="GvdeMetni"/>
      </w:pPr>
    </w:p>
    <w:p w:rsidR="002A0C24" w:rsidRDefault="00EA4E12">
      <w:pPr>
        <w:pStyle w:val="Balk3"/>
        <w:numPr>
          <w:ilvl w:val="2"/>
          <w:numId w:val="12"/>
        </w:numPr>
        <w:tabs>
          <w:tab w:val="left" w:pos="3299"/>
          <w:tab w:val="left" w:pos="3300"/>
        </w:tabs>
        <w:spacing w:before="142"/>
        <w:ind w:left="3300" w:hanging="720"/>
      </w:pPr>
      <w:bookmarkStart w:id="9" w:name="_TOC_250031"/>
      <w:r>
        <w:t>Ziyafet servis</w:t>
      </w:r>
      <w:r>
        <w:rPr>
          <w:spacing w:val="-2"/>
        </w:rPr>
        <w:t xml:space="preserve"> </w:t>
      </w:r>
      <w:bookmarkEnd w:id="9"/>
      <w:r>
        <w:t>elemanı</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2" w:firstLine="720"/>
        <w:jc w:val="both"/>
      </w:pPr>
      <w:r>
        <w:t>Ziyafet servis elemanı tercihen, turizm otelcilik meslek lisesini bitirmiş olmalıdır. Ziyafet bölümünde çalışan servis elemanı; yiyecek-içecek bölümünü seven, onun kurallarını benimseyen ve bu meslekte yükselmeyi kendine</w:t>
      </w:r>
      <w:r>
        <w:t xml:space="preserve"> hedefleyen bir kişi olmalıdır.</w:t>
      </w:r>
      <w:r>
        <w:rPr>
          <w:spacing w:val="24"/>
        </w:rPr>
        <w:t xml:space="preserve"> </w:t>
      </w:r>
      <w:r>
        <w:t>Servis</w:t>
      </w:r>
      <w:r>
        <w:rPr>
          <w:spacing w:val="25"/>
        </w:rPr>
        <w:t xml:space="preserve"> </w:t>
      </w:r>
      <w:r>
        <w:t>elemanı</w:t>
      </w:r>
      <w:r>
        <w:rPr>
          <w:spacing w:val="25"/>
        </w:rPr>
        <w:t xml:space="preserve"> </w:t>
      </w:r>
      <w:r>
        <w:t>olmadan</w:t>
      </w:r>
      <w:r>
        <w:rPr>
          <w:spacing w:val="25"/>
        </w:rPr>
        <w:t xml:space="preserve"> </w:t>
      </w:r>
      <w:r>
        <w:t>önce</w:t>
      </w:r>
      <w:r>
        <w:rPr>
          <w:spacing w:val="26"/>
        </w:rPr>
        <w:t xml:space="preserve"> </w:t>
      </w:r>
      <w:r>
        <w:t>stajını</w:t>
      </w:r>
      <w:r>
        <w:rPr>
          <w:spacing w:val="30"/>
        </w:rPr>
        <w:t xml:space="preserve"> </w:t>
      </w:r>
      <w:r>
        <w:t>yapmış</w:t>
      </w:r>
      <w:r>
        <w:rPr>
          <w:spacing w:val="25"/>
        </w:rPr>
        <w:t xml:space="preserve"> </w:t>
      </w:r>
      <w:r>
        <w:t>ve</w:t>
      </w:r>
      <w:r>
        <w:rPr>
          <w:spacing w:val="23"/>
        </w:rPr>
        <w:t xml:space="preserve"> </w:t>
      </w:r>
      <w:r>
        <w:t>bu</w:t>
      </w:r>
      <w:r>
        <w:rPr>
          <w:spacing w:val="25"/>
        </w:rPr>
        <w:t xml:space="preserve"> </w:t>
      </w:r>
      <w:r>
        <w:t>sırada</w:t>
      </w:r>
      <w:r>
        <w:rPr>
          <w:spacing w:val="24"/>
        </w:rPr>
        <w:t xml:space="preserve"> </w:t>
      </w:r>
      <w:r>
        <w:t>büyük</w:t>
      </w:r>
      <w:r>
        <w:rPr>
          <w:spacing w:val="25"/>
        </w:rPr>
        <w:t xml:space="preserve"> </w:t>
      </w:r>
      <w:r>
        <w:t>konaklama</w:t>
      </w:r>
    </w:p>
    <w:p w:rsidR="002A0C24" w:rsidRDefault="002A0C24">
      <w:pPr>
        <w:pStyle w:val="GvdeMetni"/>
        <w:rPr>
          <w:sz w:val="20"/>
        </w:rPr>
      </w:pPr>
    </w:p>
    <w:p w:rsidR="002A0C24" w:rsidRDefault="00342BA1">
      <w:pPr>
        <w:pStyle w:val="GvdeMetni"/>
        <w:spacing w:before="5"/>
        <w:rPr>
          <w:sz w:val="18"/>
        </w:rPr>
      </w:pPr>
      <w:r>
        <w:rPr>
          <w:noProof/>
          <w:lang w:val="tr-TR" w:eastAsia="tr-TR"/>
        </w:rPr>
        <mc:AlternateContent>
          <mc:Choice Requires="wps">
            <w:drawing>
              <wp:anchor distT="0" distB="0" distL="0" distR="0" simplePos="0" relativeHeight="251653120" behindDoc="0" locked="0" layoutInCell="1" allowOverlap="1">
                <wp:simplePos x="0" y="0"/>
                <wp:positionH relativeFrom="page">
                  <wp:posOffset>1257300</wp:posOffset>
                </wp:positionH>
                <wp:positionV relativeFrom="paragraph">
                  <wp:posOffset>163195</wp:posOffset>
                </wp:positionV>
                <wp:extent cx="1828800" cy="0"/>
                <wp:effectExtent l="9525" t="12065" r="9525" b="6985"/>
                <wp:wrapTopAndBottom/>
                <wp:docPr id="142"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1E0CD" id="Line 82"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2.85pt" to="243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Q9HwIAAEQEAAAOAAAAZHJzL2Uyb0RvYy54bWysU02P2jAQvVfqf7Byh3w0ZbMRYVUl0Avt&#10;Iu32BxjbIVYd27INAVX97x07BLHtparKwYwzM2/ezBsvn869QCdmLFeyitJ5EiEmiaJcHqro2+tm&#10;VkTIOiwpFkqyKrowGz2t3r9bDrpkmeqUoMwgAJG2HHQVdc7pMo4t6ViP7VxpJsHZKtNjB1dziKnB&#10;A6D3Is6SZBEPylBtFGHWwtdmdEargN+2jLjntrXMIVFFwM2F04Rz7894tcTlwWDdcXKlgf+BRY+5&#10;hKI3qAY7jI6G/wHVc2KUVa2bE9XHqm05YaEH6CZNfuvmpcOahV5gOFbfxmT/Hyz5etoZxClol2cR&#10;krgHkbZcMlRkfjiDtiXE1HJnfHvkLF/0VpHvFklVd1geWCD5etGQl/qM+E2Kv1gNJfbDF0UhBh+d&#10;CpM6t6b3kDADdA6CXG6CsLNDBD6mRVYUCehGJl+MyylRG+s+M9Ujb1SRANIBGJ+21nkiuJxCfB2p&#10;NlyIoLeQaKiih0WahwSrBKfe6cOsOexrYdAJ+40Jv9AVeO7DPHKDbTfGBde4S0YdJQ1VOobp+mo7&#10;zMVoAyshfSHoEXherXFXfjwmj+tiXeSzPFusZ3nSNLNPmzqfLTbpw8fmQ1PXTfrTc07zsuOUMulp&#10;T3ub5n+3F9cXNG7cbXNv84nfoodBAtnpP5AOIntdxw3ZK3rZmUl8WNUQfH1W/i3c38G+f/yrXwAA&#10;AP//AwBQSwMEFAAGAAgAAAAhAEzLUhjcAAAACQEAAA8AAABkcnMvZG93bnJldi54bWxMj8FOwzAQ&#10;RO9I/IO1SNyo0wpaJ8SpKiTEAS60/QAn3iZR43Ww3Tbw9SziAMeZHc2+KdeTG8QZQ+w9aZjPMhBI&#10;jbc9tRr2u+c7BSImQ9YMnlDDJ0ZYV9dXpSmsv9A7nrepFVxCsTAaupTGQsrYdOhMnPkRiW8HH5xJ&#10;LEMrbTAXLneDXGTZUjrTE3/ozIhPHTbH7clpyLOJdvTVbt5e+5f9RziqOp8rrW9vps0jiIRT+gvD&#10;Dz6jQ8VMtT+RjWJgnSvekjQsHlYgOHCvlmzUv4asSvl/QfUNAAD//wMAUEsBAi0AFAAGAAgAAAAh&#10;ALaDOJL+AAAA4QEAABMAAAAAAAAAAAAAAAAAAAAAAFtDb250ZW50X1R5cGVzXS54bWxQSwECLQAU&#10;AAYACAAAACEAOP0h/9YAAACUAQAACwAAAAAAAAAAAAAAAAAvAQAAX3JlbHMvLnJlbHNQSwECLQAU&#10;AAYACAAAACEAIDiUPR8CAABEBAAADgAAAAAAAAAAAAAAAAAuAgAAZHJzL2Uyb0RvYy54bWxQSwEC&#10;LQAUAAYACAAAACEATMtSGNwAAAAJAQAADwAAAAAAAAAAAAAAAAB5BAAAZHJzL2Rvd25yZXYueG1s&#10;UEsFBgAAAAAEAAQA8wAAAIIFAAAAAA==&#10;" strokeweight=".2115mm">
                <w10:wrap type="topAndBottom" anchorx="page"/>
              </v:line>
            </w:pict>
          </mc:Fallback>
        </mc:AlternateContent>
      </w:r>
    </w:p>
    <w:p w:rsidR="002A0C24" w:rsidRDefault="00EA4E12">
      <w:pPr>
        <w:spacing w:before="50" w:line="243" w:lineRule="exact"/>
        <w:ind w:left="1859"/>
        <w:rPr>
          <w:sz w:val="20"/>
        </w:rPr>
      </w:pPr>
      <w:r>
        <w:rPr>
          <w:position w:val="9"/>
          <w:sz w:val="13"/>
        </w:rPr>
        <w:t xml:space="preserve">139 </w:t>
      </w:r>
      <w:r>
        <w:rPr>
          <w:sz w:val="20"/>
        </w:rPr>
        <w:t xml:space="preserve">Denizer, (2002), </w:t>
      </w:r>
      <w:r>
        <w:rPr>
          <w:b/>
          <w:sz w:val="20"/>
        </w:rPr>
        <w:t xml:space="preserve">a.g.e., </w:t>
      </w:r>
      <w:r>
        <w:rPr>
          <w:sz w:val="20"/>
        </w:rPr>
        <w:t>s. 27</w:t>
      </w:r>
    </w:p>
    <w:p w:rsidR="002A0C24" w:rsidRDefault="00EA4E12">
      <w:pPr>
        <w:spacing w:line="243" w:lineRule="exact"/>
        <w:ind w:left="1859"/>
        <w:rPr>
          <w:sz w:val="20"/>
        </w:rPr>
      </w:pPr>
      <w:r>
        <w:rPr>
          <w:position w:val="9"/>
          <w:sz w:val="13"/>
        </w:rPr>
        <w:t xml:space="preserve">140 </w:t>
      </w:r>
      <w:r>
        <w:rPr>
          <w:sz w:val="20"/>
        </w:rPr>
        <w:t xml:space="preserve">Sevinç, </w:t>
      </w:r>
      <w:r>
        <w:rPr>
          <w:b/>
          <w:sz w:val="20"/>
        </w:rPr>
        <w:t xml:space="preserve">a.g.e., </w:t>
      </w:r>
      <w:r>
        <w:rPr>
          <w:sz w:val="20"/>
        </w:rPr>
        <w:t>ss. 14-15</w:t>
      </w:r>
    </w:p>
    <w:p w:rsidR="002A0C24" w:rsidRDefault="002A0C24">
      <w:pPr>
        <w:spacing w:line="243" w:lineRule="exact"/>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86"/>
      </w:pPr>
      <w:r>
        <w:t>işletmelerinde (4 ve 5 yıldızlı konaklama işletmelerinde) yiyecek-içecek bölümünde servis eleman yardımcısı olarak çalışmış olmalıdır.</w:t>
      </w:r>
      <w:r>
        <w:rPr>
          <w:vertAlign w:val="superscript"/>
        </w:rPr>
        <w:t>141</w:t>
      </w:r>
    </w:p>
    <w:p w:rsidR="002A0C24" w:rsidRDefault="002A0C24">
      <w:pPr>
        <w:pStyle w:val="GvdeMetni"/>
        <w:spacing w:before="3"/>
        <w:rPr>
          <w:sz w:val="36"/>
        </w:rPr>
      </w:pPr>
    </w:p>
    <w:p w:rsidR="002A0C24" w:rsidRDefault="00EA4E12">
      <w:pPr>
        <w:pStyle w:val="Balk3"/>
        <w:numPr>
          <w:ilvl w:val="2"/>
          <w:numId w:val="12"/>
        </w:numPr>
        <w:tabs>
          <w:tab w:val="left" w:pos="3299"/>
          <w:tab w:val="left" w:pos="3300"/>
        </w:tabs>
        <w:ind w:left="3300" w:hanging="720"/>
      </w:pPr>
      <w:bookmarkStart w:id="10" w:name="_TOC_250030"/>
      <w:r>
        <w:t>Ziyafet servis eleman</w:t>
      </w:r>
      <w:r>
        <w:rPr>
          <w:spacing w:val="-2"/>
        </w:rPr>
        <w:t xml:space="preserve"> </w:t>
      </w:r>
      <w:bookmarkEnd w:id="10"/>
      <w:r>
        <w:t>yardımcısı</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1" w:firstLine="720"/>
        <w:jc w:val="both"/>
      </w:pPr>
      <w:r>
        <w:t>Ziyafet servis elemanın vereceği görevleri yerine getirmek temel amacıdır. Ziyafet</w:t>
      </w:r>
      <w:r>
        <w:t xml:space="preserve"> faaliyetlerinde, malzeme temizliği ve ziyafet misenplasının yapılmasını sağlamak, ziyafet servisinin gerektiği gibi yapılabilmesi için servis elemanlarına yardım etmek, müşteri şikayetlerini ve isteklerini üstlerine bildirmek, faaliyet bitiminde çalışma a</w:t>
      </w:r>
      <w:r>
        <w:t>lanlarının düzenli olarak bırakılmasını sağlamak, bir ziyafet servis eleman yardımcısının yapması gereken işlerdir.</w:t>
      </w:r>
      <w:r>
        <w:rPr>
          <w:vertAlign w:val="superscript"/>
        </w:rPr>
        <w:t>142</w:t>
      </w:r>
    </w:p>
    <w:p w:rsidR="002A0C24" w:rsidRDefault="002A0C24">
      <w:pPr>
        <w:pStyle w:val="GvdeMetni"/>
        <w:spacing w:before="6"/>
        <w:rPr>
          <w:sz w:val="36"/>
        </w:rPr>
      </w:pPr>
    </w:p>
    <w:p w:rsidR="002A0C24" w:rsidRDefault="00EA4E12">
      <w:pPr>
        <w:pStyle w:val="Balk3"/>
        <w:numPr>
          <w:ilvl w:val="2"/>
          <w:numId w:val="12"/>
        </w:numPr>
        <w:tabs>
          <w:tab w:val="left" w:pos="3299"/>
          <w:tab w:val="left" w:pos="3300"/>
        </w:tabs>
        <w:ind w:left="3300" w:hanging="720"/>
      </w:pPr>
      <w:bookmarkStart w:id="11" w:name="_TOC_250029"/>
      <w:r>
        <w:t>Ekstra ziyafet</w:t>
      </w:r>
      <w:r>
        <w:rPr>
          <w:spacing w:val="-2"/>
        </w:rPr>
        <w:t xml:space="preserve"> </w:t>
      </w:r>
      <w:bookmarkEnd w:id="11"/>
      <w:r>
        <w:t>elemanı</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2" w:firstLine="720"/>
        <w:jc w:val="both"/>
      </w:pPr>
      <w:r>
        <w:t>Ekstra çalışanlar, ziyafetlerin herhangi bir alanında hizmet için yardım ederler; ziyafet salonunda serviste, m</w:t>
      </w:r>
      <w:r>
        <w:t>utfakta hazırlık ve bulaşıkta görevlendirilirler. Ekstra personeller muntazam bir şekilde iş gününe sahip personel değildirler. Ziyafet yöneticileri ihtiyaç durumunda yeterli sayıda ekstra personeli ziyafet faaliyetine çağırır.</w:t>
      </w:r>
      <w:r>
        <w:rPr>
          <w:vertAlign w:val="superscript"/>
        </w:rPr>
        <w:t>143</w:t>
      </w:r>
      <w:r>
        <w:t xml:space="preserve"> Ekstra ziyafet elemanları</w:t>
      </w:r>
      <w:r>
        <w:t xml:space="preserve"> herhangi bir işletmeye bağlı kalmadan serbest  olarak çalışan ve talep olduğunda konaklama işletmelerine giden deneyimli servis elemanları olarak çalışmaktadır. Bunlar, ziyafet faaliyetinden belirli bir süre önce göreve çağırılır ve kendilerine ziyafet ön</w:t>
      </w:r>
      <w:r>
        <w:t xml:space="preserve">cesi ziyafetle ilgili açıklayıcı bilgi verildikten sonra ziyafet esnasında servisinden sorumlu olacakları bir posta verilir. </w:t>
      </w:r>
      <w:r>
        <w:rPr>
          <w:spacing w:val="-3"/>
        </w:rPr>
        <w:t xml:space="preserve">İş </w:t>
      </w:r>
      <w:r>
        <w:t>bitimi ücretleri ödenir ve konaklama işletmesinden</w:t>
      </w:r>
      <w:r>
        <w:rPr>
          <w:spacing w:val="-4"/>
        </w:rPr>
        <w:t xml:space="preserve"> </w:t>
      </w:r>
      <w:r>
        <w:t>ayrılırlar.</w:t>
      </w:r>
    </w:p>
    <w:p w:rsidR="002A0C24" w:rsidRDefault="002A0C24">
      <w:pPr>
        <w:pStyle w:val="GvdeMetni"/>
        <w:spacing w:before="4"/>
        <w:rPr>
          <w:sz w:val="36"/>
        </w:rPr>
      </w:pPr>
    </w:p>
    <w:p w:rsidR="002A0C24" w:rsidRDefault="00EA4E12">
      <w:pPr>
        <w:pStyle w:val="Balk3"/>
        <w:numPr>
          <w:ilvl w:val="2"/>
          <w:numId w:val="12"/>
        </w:numPr>
        <w:tabs>
          <w:tab w:val="left" w:pos="3300"/>
        </w:tabs>
        <w:ind w:left="3300" w:hanging="720"/>
      </w:pPr>
      <w:bookmarkStart w:id="12" w:name="_TOC_250028"/>
      <w:bookmarkEnd w:id="12"/>
      <w:r>
        <w:t>Hamallar</w:t>
      </w:r>
    </w:p>
    <w:p w:rsidR="002A0C24" w:rsidRDefault="00EA4E12">
      <w:pPr>
        <w:pStyle w:val="GvdeMetni"/>
        <w:spacing w:before="132" w:line="360" w:lineRule="auto"/>
        <w:ind w:left="1859" w:right="1386" w:firstLine="720"/>
      </w:pPr>
      <w:r>
        <w:t>Daimi kadroda ve ziyafet bölümünde çalışan bu personeller ziyafet salonlarının hazırlanışında ve özellikle ağır işlerin yapılmasında görevlendirilirler.</w:t>
      </w:r>
      <w:r>
        <w:rPr>
          <w:vertAlign w:val="superscript"/>
        </w:rPr>
        <w:t>144</w:t>
      </w:r>
    </w:p>
    <w:p w:rsidR="002A0C24" w:rsidRDefault="00342BA1">
      <w:pPr>
        <w:pStyle w:val="GvdeMetni"/>
        <w:spacing w:before="7"/>
        <w:rPr>
          <w:sz w:val="14"/>
        </w:rPr>
      </w:pPr>
      <w:r>
        <w:rPr>
          <w:noProof/>
          <w:lang w:val="tr-TR" w:eastAsia="tr-TR"/>
        </w:rPr>
        <mc:AlternateContent>
          <mc:Choice Requires="wps">
            <w:drawing>
              <wp:anchor distT="0" distB="0" distL="0" distR="0" simplePos="0" relativeHeight="251654144" behindDoc="0" locked="0" layoutInCell="1" allowOverlap="1">
                <wp:simplePos x="0" y="0"/>
                <wp:positionH relativeFrom="page">
                  <wp:posOffset>1257300</wp:posOffset>
                </wp:positionH>
                <wp:positionV relativeFrom="paragraph">
                  <wp:posOffset>135890</wp:posOffset>
                </wp:positionV>
                <wp:extent cx="1828800" cy="0"/>
                <wp:effectExtent l="9525" t="13335" r="9525" b="5715"/>
                <wp:wrapTopAndBottom/>
                <wp:docPr id="141"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24590" id="Line 81"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0.7pt" to="243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GiHwIAAEQEAAAOAAAAZHJzL2Uyb0RvYy54bWysU8GO2yAQvVfqPyDuie3UzXqtOKvKTnpJ&#10;u5F2+wEEcIyKAQGJE1X99w44SZv2UlX1AQMz8+bNvGHxdOolOnLrhFYVzqYpRlxRzYTaV/jL63pS&#10;YOQ8UYxIrXiFz9zhp+XbN4vBlHymOy0ZtwhAlCsHU+HOe1MmiaMd74mbasMVGFtte+LhaPcJs2QA&#10;9F4mszSdJ4O2zFhNuXNw24xGvIz4bcupf25bxz2SFQZuPq42rruwJssFKfeWmE7QCw3yDyx6IhQk&#10;vUE1xBN0sOIPqF5Qq51u/ZTqPtFtKyiPNUA1WfpbNS8dMTzWAs1x5tYm9/9g6efj1iLBQLs8w0iR&#10;HkTaCMVRkYXmDMaV4FOrrQ3l0ZN6MRtNvzqkdN0RteeR5OvZQFyMSO5CwsEZSLEbPmkGPuTgdezU&#10;qbV9gIQeoFMU5HwThJ88onCZFbOiSEE3erUlpLwGGuv8R657FDYVlkA6ApPjxnmgDq5Xl5BH6bWQ&#10;MuotFRoq/DDP8hjgtBQsGIObs/tdLS06kjAx8Qt9ALA7t4DcENeNftE0zpLVB8Vilo4TtrrsPRFy&#10;3AOQVCER1Ag8L7txVr49po+rYlXkk3w2X03ytGkmH9Z1Ppmvs4f3zbumrpvse+Cc5WUnGOMq0L7O&#10;bZb/3VxcXtA4cbfJvfUnuUePtQPZ6z+SjiIHXccJ2Wl23trQpqA3jGp0vjyr8BZ+PUevn49/+QMA&#10;AP//AwBQSwMEFAAGAAgAAAAhAP2LWv/cAAAACQEAAA8AAABkcnMvZG93bnJldi54bWxMj8FOwzAQ&#10;RO9I/IO1SNyok6qqnDROVSEhDnCh7Qc48ZJEjdfBdtvA17OIAxxndjT7ptrObhQXDHHwpCFfZCCQ&#10;Wm8H6jQcD08PCkRMhqwZPaGGT4ywrW9vKlNaf6U3vOxTJ7iEYmk09ClNpZSx7dGZuPATEt/efXAm&#10;sQydtMFcudyNcplla+nMQPyhNxM+9tie9menochmOtBXt3t9GZ6PH+GkmiJXWt/fzbsNiIRz+gvD&#10;Dz6jQ81MjT+TjWJkXSjekjQs8xUIDqzUmo3m15B1Jf8vqL8BAAD//wMAUEsBAi0AFAAGAAgAAAAh&#10;ALaDOJL+AAAA4QEAABMAAAAAAAAAAAAAAAAAAAAAAFtDb250ZW50X1R5cGVzXS54bWxQSwECLQAU&#10;AAYACAAAACEAOP0h/9YAAACUAQAACwAAAAAAAAAAAAAAAAAvAQAAX3JlbHMvLnJlbHNQSwECLQAU&#10;AAYACAAAACEA5sLhoh8CAABEBAAADgAAAAAAAAAAAAAAAAAuAgAAZHJzL2Uyb0RvYy54bWxQSwEC&#10;LQAUAAYACAAAACEA/Yta/9wAAAAJAQAADwAAAAAAAAAAAAAAAAB5BAAAZHJzL2Rvd25yZXYueG1s&#10;UEsFBgAAAAAEAAQA8wAAAIIFAAAAAA==&#10;" strokeweight=".2115mm">
                <w10:wrap type="topAndBottom" anchorx="page"/>
              </v:line>
            </w:pict>
          </mc:Fallback>
        </mc:AlternateContent>
      </w:r>
    </w:p>
    <w:p w:rsidR="002A0C24" w:rsidRDefault="00EA4E12">
      <w:pPr>
        <w:spacing w:before="50" w:line="243" w:lineRule="exact"/>
        <w:ind w:left="1859"/>
        <w:rPr>
          <w:sz w:val="20"/>
        </w:rPr>
      </w:pPr>
      <w:r>
        <w:rPr>
          <w:position w:val="9"/>
          <w:sz w:val="13"/>
        </w:rPr>
        <w:t xml:space="preserve">141 </w:t>
      </w:r>
      <w:r>
        <w:rPr>
          <w:sz w:val="20"/>
        </w:rPr>
        <w:t xml:space="preserve">Kozak, Azaltun, Çetinel, Denizer, Maviş, Ahipaşaoğlu, Albek, </w:t>
      </w:r>
      <w:r>
        <w:rPr>
          <w:b/>
          <w:sz w:val="20"/>
        </w:rPr>
        <w:t xml:space="preserve">a.g.e., </w:t>
      </w:r>
      <w:r>
        <w:rPr>
          <w:sz w:val="20"/>
        </w:rPr>
        <w:t>ss. 165-167</w:t>
      </w:r>
    </w:p>
    <w:p w:rsidR="002A0C24" w:rsidRDefault="00EA4E12">
      <w:pPr>
        <w:spacing w:line="230" w:lineRule="exact"/>
        <w:ind w:left="1859"/>
        <w:rPr>
          <w:sz w:val="20"/>
        </w:rPr>
      </w:pPr>
      <w:r>
        <w:rPr>
          <w:position w:val="9"/>
          <w:sz w:val="13"/>
        </w:rPr>
        <w:t xml:space="preserve">142 </w:t>
      </w:r>
      <w:r>
        <w:rPr>
          <w:sz w:val="20"/>
        </w:rPr>
        <w:t>Yılmaz, (</w:t>
      </w:r>
      <w:r>
        <w:rPr>
          <w:sz w:val="20"/>
        </w:rPr>
        <w:t xml:space="preserve">2007), </w:t>
      </w:r>
      <w:r>
        <w:rPr>
          <w:b/>
          <w:sz w:val="20"/>
        </w:rPr>
        <w:t xml:space="preserve">a.g.e., </w:t>
      </w:r>
      <w:r>
        <w:rPr>
          <w:sz w:val="20"/>
        </w:rPr>
        <w:t>s. 104</w:t>
      </w:r>
    </w:p>
    <w:p w:rsidR="002A0C24" w:rsidRDefault="00EA4E12">
      <w:pPr>
        <w:spacing w:before="17" w:line="228" w:lineRule="exact"/>
        <w:ind w:left="1859" w:right="1386"/>
        <w:rPr>
          <w:sz w:val="20"/>
        </w:rPr>
      </w:pPr>
      <w:r>
        <w:rPr>
          <w:position w:val="9"/>
          <w:sz w:val="13"/>
        </w:rPr>
        <w:t xml:space="preserve">143 </w:t>
      </w:r>
      <w:r>
        <w:rPr>
          <w:sz w:val="20"/>
        </w:rPr>
        <w:t xml:space="preserve">Eric F. Green, Galen G. Drake, F. Jerome Sweeney, (1978), </w:t>
      </w:r>
      <w:r>
        <w:rPr>
          <w:b/>
          <w:sz w:val="20"/>
        </w:rPr>
        <w:t>Profitabble Food and Beverage Management: Operations</w:t>
      </w:r>
      <w:r>
        <w:rPr>
          <w:sz w:val="20"/>
        </w:rPr>
        <w:t>, Hayden Book Company, Inc., New Jersey, s. 300</w:t>
      </w:r>
    </w:p>
    <w:p w:rsidR="002A0C24" w:rsidRDefault="00EA4E12">
      <w:pPr>
        <w:spacing w:line="228" w:lineRule="exact"/>
        <w:ind w:left="1859"/>
        <w:rPr>
          <w:sz w:val="20"/>
        </w:rPr>
      </w:pPr>
      <w:r>
        <w:rPr>
          <w:position w:val="9"/>
          <w:sz w:val="13"/>
        </w:rPr>
        <w:t xml:space="preserve">144 </w:t>
      </w:r>
      <w:r>
        <w:rPr>
          <w:sz w:val="20"/>
        </w:rPr>
        <w:t xml:space="preserve">Aktaş, (1989), </w:t>
      </w:r>
      <w:r>
        <w:rPr>
          <w:b/>
          <w:sz w:val="20"/>
        </w:rPr>
        <w:t xml:space="preserve">a.g.e., </w:t>
      </w:r>
      <w:r>
        <w:rPr>
          <w:sz w:val="20"/>
        </w:rPr>
        <w:t>s. 305</w:t>
      </w:r>
    </w:p>
    <w:p w:rsidR="002A0C24" w:rsidRDefault="002A0C24">
      <w:pPr>
        <w:spacing w:line="228" w:lineRule="exact"/>
        <w:rPr>
          <w:sz w:val="20"/>
        </w:rPr>
        <w:sectPr w:rsidR="002A0C24">
          <w:pgSz w:w="11910" w:h="16840"/>
          <w:pgMar w:top="1660" w:right="20" w:bottom="280" w:left="120" w:header="724" w:footer="0" w:gutter="0"/>
          <w:cols w:space="708"/>
        </w:sectPr>
      </w:pPr>
    </w:p>
    <w:p w:rsidR="002A0C24" w:rsidRDefault="002A0C24">
      <w:pPr>
        <w:pStyle w:val="GvdeMetni"/>
        <w:spacing w:before="5"/>
        <w:rPr>
          <w:sz w:val="18"/>
        </w:rPr>
      </w:pPr>
    </w:p>
    <w:p w:rsidR="002A0C24" w:rsidRDefault="00EA4E12">
      <w:pPr>
        <w:pStyle w:val="Balk3"/>
        <w:spacing w:before="90"/>
        <w:ind w:left="2579" w:firstLine="0"/>
      </w:pPr>
      <w:bookmarkStart w:id="13" w:name="_TOC_250027"/>
      <w:r>
        <w:t>3.3 Ziyafet Emri ve</w:t>
      </w:r>
      <w:r>
        <w:t xml:space="preserve"> Çalı</w:t>
      </w:r>
      <w:r>
        <w:rPr>
          <w:b w:val="0"/>
        </w:rPr>
        <w:t>ş</w:t>
      </w:r>
      <w:bookmarkEnd w:id="13"/>
      <w:r>
        <w:t>ma Düzenleri</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1" w:firstLine="720"/>
        <w:jc w:val="both"/>
      </w:pPr>
      <w:r>
        <w:t>Bir ziyafetin kabulü konaklama işletmesi için o ziyafetle ilgili çalışmaların başlangıcı olarak kabul edilir. Ziyafetle ilgili çalışmalar yalnız ziyafet müdürünün ofisinde değil, çeşitli zamanlarda ve konaklama işletmesinin çeşitli böl</w:t>
      </w:r>
      <w:r>
        <w:t xml:space="preserve">ümlerinde yürütülür. Ziyafetten yeteri kadar önce, satın alma bölümü, depolar, mutfak, ziyafet salonu gibi yerlerde ziyafetle ilgili çalışmalar yürütülür. Bütün bu çalışmalar ziyafet müdürünün talimatı, takibi ve kontrolü altında yapılır. Değişik yerlerde </w:t>
      </w:r>
      <w:r>
        <w:t>ve değişik zamanlarda yapılan ziyafet çalışmaları ziyafet müdürü tarafından düzenlenir ve koordine</w:t>
      </w:r>
      <w:r>
        <w:rPr>
          <w:spacing w:val="-2"/>
        </w:rPr>
        <w:t xml:space="preserve"> </w:t>
      </w:r>
      <w:r>
        <w:t>edilir.</w:t>
      </w:r>
      <w:r>
        <w:rPr>
          <w:vertAlign w:val="superscript"/>
        </w:rPr>
        <w:t>145</w:t>
      </w:r>
    </w:p>
    <w:p w:rsidR="002A0C24" w:rsidRDefault="002A0C24">
      <w:pPr>
        <w:pStyle w:val="GvdeMetni"/>
        <w:spacing w:before="11"/>
        <w:rPr>
          <w:sz w:val="35"/>
        </w:rPr>
      </w:pPr>
    </w:p>
    <w:p w:rsidR="002A0C24" w:rsidRDefault="00EA4E12">
      <w:pPr>
        <w:pStyle w:val="GvdeMetni"/>
        <w:spacing w:line="360" w:lineRule="auto"/>
        <w:ind w:left="1859" w:right="1392" w:firstLine="720"/>
        <w:jc w:val="both"/>
      </w:pPr>
      <w:r>
        <w:t>Ziyafet ile ilgili ayrıntılar İlgili bölümlerin yetkililerine “ziyafet emri” denilen bir formla bildirilir (şekil 3.2). Bu form önceden basılmıştır. İlgili yerler, ziyafet sahibiyle yapılan anlaşmaya uygun olarak doldurulur ve ilgili departmanlara gönderil</w:t>
      </w:r>
      <w:r>
        <w:t>ir.</w:t>
      </w:r>
      <w:r>
        <w:rPr>
          <w:vertAlign w:val="superscript"/>
        </w:rPr>
        <w:t>146</w:t>
      </w:r>
      <w:r>
        <w:t xml:space="preserve"> Ziyafet emrinin dağıtılacağı kısımlar</w:t>
      </w:r>
      <w:r>
        <w:rPr>
          <w:spacing w:val="-1"/>
        </w:rPr>
        <w:t xml:space="preserve"> </w:t>
      </w:r>
      <w:r>
        <w:t>arasında;</w:t>
      </w:r>
    </w:p>
    <w:p w:rsidR="002A0C24" w:rsidRDefault="00EA4E12">
      <w:pPr>
        <w:pStyle w:val="ListeParagraf"/>
        <w:numPr>
          <w:ilvl w:val="0"/>
          <w:numId w:val="13"/>
        </w:numPr>
        <w:tabs>
          <w:tab w:val="left" w:pos="3275"/>
          <w:tab w:val="left" w:pos="3276"/>
        </w:tabs>
        <w:ind w:firstLine="720"/>
        <w:rPr>
          <w:sz w:val="24"/>
        </w:rPr>
      </w:pPr>
      <w:r>
        <w:rPr>
          <w:sz w:val="24"/>
        </w:rPr>
        <w:t>Konaklama işletmesi genel müdürü</w:t>
      </w:r>
    </w:p>
    <w:p w:rsidR="002A0C24" w:rsidRDefault="00EA4E12">
      <w:pPr>
        <w:pStyle w:val="ListeParagraf"/>
        <w:numPr>
          <w:ilvl w:val="0"/>
          <w:numId w:val="13"/>
        </w:numPr>
        <w:tabs>
          <w:tab w:val="left" w:pos="3275"/>
          <w:tab w:val="left" w:pos="3276"/>
        </w:tabs>
        <w:spacing w:before="139"/>
        <w:ind w:firstLine="720"/>
        <w:rPr>
          <w:sz w:val="24"/>
        </w:rPr>
      </w:pPr>
      <w:r>
        <w:rPr>
          <w:sz w:val="24"/>
        </w:rPr>
        <w:t>Muhasebe müdürü (iki nüsha birisi kontrol muhasebeye</w:t>
      </w:r>
      <w:r>
        <w:rPr>
          <w:spacing w:val="-5"/>
          <w:sz w:val="24"/>
        </w:rPr>
        <w:t xml:space="preserve"> </w:t>
      </w:r>
      <w:r>
        <w:rPr>
          <w:sz w:val="24"/>
        </w:rPr>
        <w:t>verilir)</w:t>
      </w:r>
    </w:p>
    <w:p w:rsidR="002A0C24" w:rsidRDefault="00EA4E12">
      <w:pPr>
        <w:pStyle w:val="ListeParagraf"/>
        <w:numPr>
          <w:ilvl w:val="0"/>
          <w:numId w:val="13"/>
        </w:numPr>
        <w:tabs>
          <w:tab w:val="left" w:pos="3275"/>
          <w:tab w:val="left" w:pos="3276"/>
        </w:tabs>
        <w:spacing w:before="137"/>
        <w:ind w:firstLine="720"/>
        <w:rPr>
          <w:sz w:val="24"/>
        </w:rPr>
      </w:pPr>
      <w:r>
        <w:rPr>
          <w:sz w:val="24"/>
        </w:rPr>
        <w:t xml:space="preserve">Ön büro müdürü ve </w:t>
      </w:r>
      <w:r>
        <w:rPr>
          <w:spacing w:val="-3"/>
          <w:sz w:val="24"/>
        </w:rPr>
        <w:t xml:space="preserve">ya </w:t>
      </w:r>
      <w:r>
        <w:rPr>
          <w:sz w:val="24"/>
        </w:rPr>
        <w:t>resepsiyon</w:t>
      </w:r>
      <w:r>
        <w:rPr>
          <w:spacing w:val="6"/>
          <w:sz w:val="24"/>
        </w:rPr>
        <w:t xml:space="preserve"> </w:t>
      </w:r>
      <w:r>
        <w:rPr>
          <w:sz w:val="24"/>
        </w:rPr>
        <w:t>şefliğine</w:t>
      </w:r>
    </w:p>
    <w:p w:rsidR="002A0C24" w:rsidRDefault="00EA4E12">
      <w:pPr>
        <w:pStyle w:val="ListeParagraf"/>
        <w:numPr>
          <w:ilvl w:val="0"/>
          <w:numId w:val="13"/>
        </w:numPr>
        <w:tabs>
          <w:tab w:val="left" w:pos="3275"/>
          <w:tab w:val="left" w:pos="3276"/>
        </w:tabs>
        <w:spacing w:before="137"/>
        <w:ind w:firstLine="720"/>
        <w:rPr>
          <w:sz w:val="24"/>
        </w:rPr>
      </w:pPr>
      <w:r>
        <w:rPr>
          <w:sz w:val="24"/>
        </w:rPr>
        <w:t>Servis, mutfak, şef barmen, şef kasiyer, kat</w:t>
      </w:r>
      <w:r>
        <w:rPr>
          <w:spacing w:val="-4"/>
          <w:sz w:val="24"/>
        </w:rPr>
        <w:t xml:space="preserve"> </w:t>
      </w:r>
      <w:r>
        <w:rPr>
          <w:sz w:val="24"/>
        </w:rPr>
        <w:t>şefliği</w:t>
      </w:r>
    </w:p>
    <w:p w:rsidR="002A0C24" w:rsidRDefault="00EA4E12">
      <w:pPr>
        <w:pStyle w:val="ListeParagraf"/>
        <w:numPr>
          <w:ilvl w:val="0"/>
          <w:numId w:val="13"/>
        </w:numPr>
        <w:tabs>
          <w:tab w:val="left" w:pos="3275"/>
          <w:tab w:val="left" w:pos="3276"/>
        </w:tabs>
        <w:spacing w:before="139"/>
        <w:ind w:firstLine="720"/>
        <w:rPr>
          <w:sz w:val="24"/>
        </w:rPr>
      </w:pPr>
      <w:r>
        <w:rPr>
          <w:sz w:val="24"/>
        </w:rPr>
        <w:t>Satın alma şefliği, çamaşırhane, teknik servis, santral</w:t>
      </w:r>
      <w:r>
        <w:rPr>
          <w:spacing w:val="-3"/>
          <w:sz w:val="24"/>
        </w:rPr>
        <w:t xml:space="preserve"> </w:t>
      </w:r>
      <w:r>
        <w:rPr>
          <w:sz w:val="24"/>
        </w:rPr>
        <w:t>şefliği</w:t>
      </w:r>
    </w:p>
    <w:p w:rsidR="002A0C24" w:rsidRDefault="00EA4E12">
      <w:pPr>
        <w:pStyle w:val="GvdeMetni"/>
        <w:spacing w:before="137" w:line="360" w:lineRule="auto"/>
        <w:ind w:left="1859" w:right="1392" w:firstLine="720"/>
        <w:jc w:val="both"/>
      </w:pPr>
      <w:r>
        <w:t>bulunur. Ziyafet emrini alan kısımlar kendileriyle ilgili hazırlıkları yapmak zorundadırlar. Mutfak; o gün ve belirtilen saatte yemeği, Şef barmen; içkilerini, ön  büro; karşılama ile araba pa</w:t>
      </w:r>
      <w:r>
        <w:t>rk sorununu, Kat şefliği; salon ve diğer temizlik işlerini, Satın alma; ziyafette istenecek özel yiyecek ve içecekleri, şef kasiyer; ziyafet kişi adedini tespit etmek ve ücreti tahsil etmek işini, servis departmanı; servis organizasyonunu, çamaşırhane; ört</w:t>
      </w:r>
      <w:r>
        <w:t>ü ve peçetelerini, Teknik servis; müzik tesisatının kurulması, ışık ve ısı düzenini, santral departmanı; haberleşme işini yaparlar. Görüldüğü gibi ziyafet bütün konaklama işletmesi kısımlarını çok yakından</w:t>
      </w:r>
      <w:r>
        <w:rPr>
          <w:spacing w:val="-15"/>
        </w:rPr>
        <w:t xml:space="preserve"> </w:t>
      </w:r>
      <w:r>
        <w:t>ilgilendirmektedir.</w:t>
      </w:r>
      <w:r>
        <w:rPr>
          <w:vertAlign w:val="superscript"/>
        </w:rPr>
        <w:t>147</w:t>
      </w:r>
    </w:p>
    <w:p w:rsidR="002A0C24" w:rsidRDefault="002A0C24">
      <w:pPr>
        <w:pStyle w:val="GvdeMetni"/>
        <w:rPr>
          <w:sz w:val="20"/>
        </w:rPr>
      </w:pPr>
    </w:p>
    <w:p w:rsidR="002A0C24" w:rsidRDefault="002A0C24">
      <w:pPr>
        <w:pStyle w:val="GvdeMetni"/>
        <w:rPr>
          <w:sz w:val="20"/>
        </w:rPr>
      </w:pPr>
    </w:p>
    <w:p w:rsidR="002A0C24" w:rsidRDefault="00342BA1">
      <w:pPr>
        <w:pStyle w:val="GvdeMetni"/>
        <w:spacing w:before="8"/>
        <w:rPr>
          <w:sz w:val="14"/>
        </w:rPr>
      </w:pPr>
      <w:r>
        <w:rPr>
          <w:noProof/>
          <w:lang w:val="tr-TR" w:eastAsia="tr-TR"/>
        </w:rPr>
        <mc:AlternateContent>
          <mc:Choice Requires="wps">
            <w:drawing>
              <wp:anchor distT="0" distB="0" distL="0" distR="0" simplePos="0" relativeHeight="251655168" behindDoc="0" locked="0" layoutInCell="1" allowOverlap="1">
                <wp:simplePos x="0" y="0"/>
                <wp:positionH relativeFrom="page">
                  <wp:posOffset>1257300</wp:posOffset>
                </wp:positionH>
                <wp:positionV relativeFrom="paragraph">
                  <wp:posOffset>136525</wp:posOffset>
                </wp:positionV>
                <wp:extent cx="1828800" cy="0"/>
                <wp:effectExtent l="9525" t="10795" r="9525" b="8255"/>
                <wp:wrapTopAndBottom/>
                <wp:docPr id="140"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6B47F" id="Line 80"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0.75pt" to="243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1hHwIAAEQEAAAOAAAAZHJzL2Uyb0RvYy54bWysU8GO2jAQvVfqP1i5QxKastmIsKoS6IV2&#10;kXb7AcZ2iFXHtmxDQFX/vWMnQWx7qapyMOPM+M2bNzOrp0sn0JkZy5Uso3SeRIhJoiiXxzL69rqd&#10;5RGyDkuKhZKsjK7MRk/r9+9WvS7YQrVKUGYQgEhb9LqMWud0EceWtKzDdq40k+BslOmwg6s5xtTg&#10;HtA7ES+SZBn3ylBtFGHWwtd6cEbrgN80jLjnprHMIVFGwM2F04Tz4M94vcLF0WDdcjLSwP/AosNc&#10;QtIbVI0dRifD/4DqODHKqsbNiepi1TScsFADVJMmv1Xz0mLNQi0gjtU3mez/gyVfz3uDOIXeZaCP&#10;xB00acclQ3kQp9e2gJhK7o0vj1zki94p8t0iqaoWyyMLJF+vGt6lXs74zRN/sRpSHPovikIMPjkV&#10;lLo0pvOQoAG6hIZcbw1hF4cIfEzzRZ4nwItMvhgX00NtrPvMVIe8UUYCSAdgfN5Z54ngYgrxeaTa&#10;ciFCv4VEfRk9LNMsPLBKcOqdPsya46ESBp2xn5jwC1WB5z7MI9fYtkNccA2zZNRJ0pClZZhuRtth&#10;LgYbWAnpE0GNwHO0hln58Zg8bvJNns2yxXIzy5K6nn3aVtlsuU0fPtYf6qqq05+ec5oVLaeUSU97&#10;mts0+7u5GDdomLjb5N70id+iByGB7PQfSIcm+776RbPFQdHr3kzNh1ENweNa+V24v4N9v/zrXwAA&#10;AP//AwBQSwMEFAAGAAgAAAAhADDfyL3cAAAACQEAAA8AAABkcnMvZG93bnJldi54bWxMj8FOwzAQ&#10;RO9I/IO1SNyokwoqJ8SpKiTEAS60/QAnXpKo8TrYbhv4ehZxoMeZHc2+qdazG8UJQxw8acgXGQik&#10;1tuBOg373fOdAhGTIWtGT6jhCyOs6+urypTWn+kdT9vUCS6hWBoNfUpTKWVse3QmLvyExLcPH5xJ&#10;LEMnbTBnLnejXGbZSjozEH/ozYRPPbaH7dFpKLKZdvTdbd5eh5f9ZziopsiV1rc38+YRRMI5/Yfh&#10;F5/RoWamxh/JRjGyLhRvSRqW+QMIDtyrFRvNnyHrSl4uqH8AAAD//wMAUEsBAi0AFAAGAAgAAAAh&#10;ALaDOJL+AAAA4QEAABMAAAAAAAAAAAAAAAAAAAAAAFtDb250ZW50X1R5cGVzXS54bWxQSwECLQAU&#10;AAYACAAAACEAOP0h/9YAAACUAQAACwAAAAAAAAAAAAAAAAAvAQAAX3JlbHMvLnJlbHNQSwECLQAU&#10;AAYACAAAACEAm5YdYR8CAABEBAAADgAAAAAAAAAAAAAAAAAuAgAAZHJzL2Uyb0RvYy54bWxQSwEC&#10;LQAUAAYACAAAACEAMN/IvdwAAAAJAQAADwAAAAAAAAAAAAAAAAB5BAAAZHJzL2Rvd25yZXYueG1s&#10;UEsFBgAAAAAEAAQA8wAAAIIFAAAAAA==&#10;" strokeweight=".2115mm">
                <w10:wrap type="topAndBottom" anchorx="page"/>
              </v:line>
            </w:pict>
          </mc:Fallback>
        </mc:AlternateContent>
      </w:r>
    </w:p>
    <w:p w:rsidR="002A0C24" w:rsidRDefault="00EA4E12">
      <w:pPr>
        <w:spacing w:before="50" w:line="241" w:lineRule="exact"/>
        <w:ind w:left="1859"/>
        <w:rPr>
          <w:sz w:val="20"/>
        </w:rPr>
      </w:pPr>
      <w:r>
        <w:rPr>
          <w:position w:val="9"/>
          <w:sz w:val="13"/>
        </w:rPr>
        <w:t xml:space="preserve">145 </w:t>
      </w:r>
      <w:r>
        <w:rPr>
          <w:sz w:val="20"/>
        </w:rPr>
        <w:t xml:space="preserve">Gürel, Gürel, </w:t>
      </w:r>
      <w:r>
        <w:rPr>
          <w:b/>
          <w:sz w:val="20"/>
        </w:rPr>
        <w:t>a.g.e</w:t>
      </w:r>
      <w:r>
        <w:rPr>
          <w:b/>
          <w:sz w:val="20"/>
        </w:rPr>
        <w:t xml:space="preserve">., </w:t>
      </w:r>
      <w:r>
        <w:rPr>
          <w:sz w:val="20"/>
        </w:rPr>
        <w:t>s. 666</w:t>
      </w:r>
    </w:p>
    <w:p w:rsidR="002A0C24" w:rsidRDefault="00EA4E12">
      <w:pPr>
        <w:spacing w:line="229" w:lineRule="exact"/>
        <w:ind w:left="1859"/>
        <w:rPr>
          <w:sz w:val="20"/>
        </w:rPr>
      </w:pPr>
      <w:r>
        <w:rPr>
          <w:position w:val="9"/>
          <w:sz w:val="13"/>
        </w:rPr>
        <w:t xml:space="preserve">146 </w:t>
      </w:r>
      <w:r>
        <w:rPr>
          <w:sz w:val="20"/>
        </w:rPr>
        <w:t xml:space="preserve">Aktaş, Kutluca, </w:t>
      </w:r>
      <w:r>
        <w:rPr>
          <w:b/>
          <w:sz w:val="20"/>
        </w:rPr>
        <w:t xml:space="preserve">a.g.e., </w:t>
      </w:r>
      <w:r>
        <w:rPr>
          <w:sz w:val="20"/>
        </w:rPr>
        <w:t>s. 232</w:t>
      </w:r>
    </w:p>
    <w:p w:rsidR="002A0C24" w:rsidRDefault="00EA4E12">
      <w:pPr>
        <w:spacing w:line="243" w:lineRule="exact"/>
        <w:ind w:left="1859"/>
        <w:rPr>
          <w:sz w:val="20"/>
        </w:rPr>
      </w:pPr>
      <w:r>
        <w:rPr>
          <w:position w:val="9"/>
          <w:sz w:val="13"/>
        </w:rPr>
        <w:t xml:space="preserve">147 </w:t>
      </w:r>
      <w:r>
        <w:rPr>
          <w:sz w:val="20"/>
        </w:rPr>
        <w:t xml:space="preserve">Dereli, </w:t>
      </w:r>
      <w:r>
        <w:rPr>
          <w:b/>
          <w:sz w:val="20"/>
        </w:rPr>
        <w:t xml:space="preserve">a.g.e., </w:t>
      </w:r>
      <w:r>
        <w:rPr>
          <w:sz w:val="20"/>
        </w:rPr>
        <w:t>s. 76</w:t>
      </w:r>
    </w:p>
    <w:p w:rsidR="002A0C24" w:rsidRDefault="002A0C24">
      <w:pPr>
        <w:spacing w:line="243" w:lineRule="exact"/>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spacing w:before="90"/>
        <w:ind w:left="1859"/>
        <w:rPr>
          <w:sz w:val="24"/>
        </w:rPr>
      </w:pPr>
      <w:r>
        <w:rPr>
          <w:sz w:val="24"/>
        </w:rPr>
        <w:t>Ş</w:t>
      </w:r>
      <w:r>
        <w:rPr>
          <w:b/>
          <w:sz w:val="24"/>
        </w:rPr>
        <w:t xml:space="preserve">ekil 3.2 : </w:t>
      </w:r>
      <w:r>
        <w:rPr>
          <w:sz w:val="24"/>
        </w:rPr>
        <w:t>Ziyafet Emri Örneği</w:t>
      </w:r>
    </w:p>
    <w:p w:rsidR="002A0C24" w:rsidRDefault="00EA4E12">
      <w:pPr>
        <w:pStyle w:val="Balk3"/>
        <w:spacing w:before="141"/>
        <w:ind w:left="3487" w:firstLine="0"/>
        <w:rPr>
          <w:b w:val="0"/>
        </w:rPr>
      </w:pPr>
      <w:r>
        <w:t xml:space="preserve">(X) KONAKLAMA </w:t>
      </w:r>
      <w:r>
        <w:rPr>
          <w:b w:val="0"/>
        </w:rPr>
        <w:t>İŞ</w:t>
      </w:r>
      <w:r>
        <w:t>LETMES</w:t>
      </w:r>
      <w:r>
        <w:rPr>
          <w:b w:val="0"/>
        </w:rPr>
        <w:t xml:space="preserve">İ </w:t>
      </w:r>
      <w:r>
        <w:t>Z</w:t>
      </w:r>
      <w:r>
        <w:rPr>
          <w:b w:val="0"/>
        </w:rPr>
        <w:t>İ</w:t>
      </w:r>
      <w:r>
        <w:t>YAFET EMR</w:t>
      </w:r>
      <w:r>
        <w:rPr>
          <w:b w:val="0"/>
        </w:rPr>
        <w:t>İ</w:t>
      </w:r>
    </w:p>
    <w:p w:rsidR="002A0C24" w:rsidRDefault="002A0C24">
      <w:pPr>
        <w:pStyle w:val="GvdeMetni"/>
        <w:spacing w:before="2"/>
        <w:rPr>
          <w:sz w:val="12"/>
        </w:rPr>
      </w:pPr>
    </w:p>
    <w:tbl>
      <w:tblPr>
        <w:tblStyle w:val="TableNormal"/>
        <w:tblW w:w="0" w:type="auto"/>
        <w:tblInd w:w="1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427"/>
        <w:gridCol w:w="2340"/>
        <w:gridCol w:w="1800"/>
        <w:gridCol w:w="1920"/>
      </w:tblGrid>
      <w:tr w:rsidR="002A0C24">
        <w:trPr>
          <w:trHeight w:val="827"/>
        </w:trPr>
        <w:tc>
          <w:tcPr>
            <w:tcW w:w="2162" w:type="dxa"/>
          </w:tcPr>
          <w:p w:rsidR="002A0C24" w:rsidRDefault="00EA4E12">
            <w:pPr>
              <w:pStyle w:val="TableParagraph"/>
              <w:spacing w:line="275" w:lineRule="exact"/>
              <w:ind w:left="47" w:right="40"/>
              <w:jc w:val="center"/>
              <w:rPr>
                <w:sz w:val="24"/>
              </w:rPr>
            </w:pPr>
            <w:r>
              <w:rPr>
                <w:b/>
                <w:w w:val="105"/>
                <w:sz w:val="24"/>
              </w:rPr>
              <w:t>Z</w:t>
            </w:r>
            <w:r>
              <w:rPr>
                <w:w w:val="105"/>
                <w:sz w:val="24"/>
              </w:rPr>
              <w:t>İ</w:t>
            </w:r>
            <w:r>
              <w:rPr>
                <w:b/>
                <w:w w:val="105"/>
                <w:sz w:val="24"/>
              </w:rPr>
              <w:t>YAFET SAH</w:t>
            </w:r>
            <w:r>
              <w:rPr>
                <w:w w:val="105"/>
                <w:sz w:val="24"/>
              </w:rPr>
              <w:t>İ</w:t>
            </w:r>
            <w:r>
              <w:rPr>
                <w:b/>
                <w:w w:val="105"/>
                <w:sz w:val="24"/>
              </w:rPr>
              <w:t>B</w:t>
            </w:r>
            <w:r>
              <w:rPr>
                <w:w w:val="105"/>
                <w:sz w:val="24"/>
              </w:rPr>
              <w:t>İ</w:t>
            </w:r>
          </w:p>
        </w:tc>
        <w:tc>
          <w:tcPr>
            <w:tcW w:w="2767" w:type="dxa"/>
            <w:gridSpan w:val="2"/>
          </w:tcPr>
          <w:p w:rsidR="002A0C24" w:rsidRDefault="00EA4E12">
            <w:pPr>
              <w:pStyle w:val="TableParagraph"/>
              <w:spacing w:line="275" w:lineRule="exact"/>
              <w:ind w:left="492" w:right="481"/>
              <w:jc w:val="center"/>
              <w:rPr>
                <w:b/>
                <w:sz w:val="24"/>
              </w:rPr>
            </w:pPr>
            <w:r>
              <w:rPr>
                <w:b/>
                <w:w w:val="105"/>
                <w:sz w:val="24"/>
              </w:rPr>
              <w:t>Z</w:t>
            </w:r>
            <w:r>
              <w:rPr>
                <w:w w:val="105"/>
                <w:sz w:val="24"/>
              </w:rPr>
              <w:t>İ</w:t>
            </w:r>
            <w:r>
              <w:rPr>
                <w:b/>
                <w:w w:val="105"/>
                <w:sz w:val="24"/>
              </w:rPr>
              <w:t>YAFET</w:t>
            </w:r>
            <w:r>
              <w:rPr>
                <w:w w:val="105"/>
                <w:sz w:val="24"/>
              </w:rPr>
              <w:t>İ</w:t>
            </w:r>
            <w:r>
              <w:rPr>
                <w:b/>
                <w:w w:val="105"/>
                <w:sz w:val="24"/>
              </w:rPr>
              <w:t>N</w:t>
            </w:r>
          </w:p>
          <w:p w:rsidR="002A0C24" w:rsidRDefault="00EA4E12">
            <w:pPr>
              <w:pStyle w:val="TableParagraph"/>
              <w:spacing w:before="137"/>
              <w:ind w:left="492" w:right="481"/>
              <w:jc w:val="center"/>
              <w:rPr>
                <w:b/>
                <w:sz w:val="24"/>
              </w:rPr>
            </w:pPr>
            <w:r>
              <w:rPr>
                <w:b/>
                <w:w w:val="105"/>
                <w:sz w:val="24"/>
              </w:rPr>
              <w:t>TAR</w:t>
            </w:r>
            <w:r>
              <w:rPr>
                <w:w w:val="105"/>
                <w:sz w:val="24"/>
              </w:rPr>
              <w:t>İ</w:t>
            </w:r>
            <w:r>
              <w:rPr>
                <w:b/>
                <w:w w:val="105"/>
                <w:sz w:val="24"/>
              </w:rPr>
              <w:t>H</w:t>
            </w:r>
            <w:r>
              <w:rPr>
                <w:w w:val="105"/>
                <w:sz w:val="24"/>
              </w:rPr>
              <w:t xml:space="preserve">İ </w:t>
            </w:r>
            <w:r>
              <w:rPr>
                <w:b/>
                <w:w w:val="105"/>
                <w:sz w:val="24"/>
              </w:rPr>
              <w:t>(Günü)</w:t>
            </w:r>
          </w:p>
        </w:tc>
        <w:tc>
          <w:tcPr>
            <w:tcW w:w="1800" w:type="dxa"/>
          </w:tcPr>
          <w:p w:rsidR="002A0C24" w:rsidRDefault="00EA4E12">
            <w:pPr>
              <w:pStyle w:val="TableParagraph"/>
              <w:spacing w:line="273" w:lineRule="exact"/>
              <w:ind w:left="108" w:right="98"/>
              <w:jc w:val="center"/>
              <w:rPr>
                <w:sz w:val="24"/>
              </w:rPr>
            </w:pPr>
            <w:r>
              <w:rPr>
                <w:b/>
                <w:w w:val="105"/>
                <w:sz w:val="24"/>
              </w:rPr>
              <w:t>SAAT</w:t>
            </w:r>
            <w:r>
              <w:rPr>
                <w:w w:val="105"/>
                <w:sz w:val="24"/>
              </w:rPr>
              <w:t>İ</w:t>
            </w:r>
          </w:p>
        </w:tc>
        <w:tc>
          <w:tcPr>
            <w:tcW w:w="1920" w:type="dxa"/>
          </w:tcPr>
          <w:p w:rsidR="002A0C24" w:rsidRDefault="00EA4E12">
            <w:pPr>
              <w:pStyle w:val="TableParagraph"/>
              <w:spacing w:line="273" w:lineRule="exact"/>
              <w:ind w:left="175" w:right="167"/>
              <w:jc w:val="center"/>
              <w:rPr>
                <w:b/>
                <w:sz w:val="24"/>
              </w:rPr>
            </w:pPr>
            <w:r>
              <w:rPr>
                <w:b/>
                <w:sz w:val="24"/>
              </w:rPr>
              <w:t>SALON</w:t>
            </w:r>
          </w:p>
        </w:tc>
      </w:tr>
      <w:tr w:rsidR="002A0C24">
        <w:trPr>
          <w:trHeight w:val="414"/>
        </w:trPr>
        <w:tc>
          <w:tcPr>
            <w:tcW w:w="2162" w:type="dxa"/>
          </w:tcPr>
          <w:p w:rsidR="002A0C24" w:rsidRDefault="00EA4E12">
            <w:pPr>
              <w:pStyle w:val="TableParagraph"/>
              <w:spacing w:line="270" w:lineRule="exact"/>
              <w:ind w:left="47" w:right="37"/>
              <w:jc w:val="center"/>
              <w:rPr>
                <w:sz w:val="24"/>
              </w:rPr>
            </w:pPr>
            <w:r>
              <w:rPr>
                <w:sz w:val="24"/>
              </w:rPr>
              <w:t>...........................</w:t>
            </w:r>
          </w:p>
        </w:tc>
        <w:tc>
          <w:tcPr>
            <w:tcW w:w="2767" w:type="dxa"/>
            <w:gridSpan w:val="2"/>
          </w:tcPr>
          <w:p w:rsidR="002A0C24" w:rsidRDefault="00EA4E12">
            <w:pPr>
              <w:pStyle w:val="TableParagraph"/>
              <w:spacing w:line="270" w:lineRule="exact"/>
              <w:ind w:left="139"/>
              <w:rPr>
                <w:sz w:val="24"/>
              </w:rPr>
            </w:pPr>
            <w:r>
              <w:rPr>
                <w:sz w:val="24"/>
              </w:rPr>
              <w:t>11 Temmuz 2008 (Cuma)</w:t>
            </w:r>
          </w:p>
        </w:tc>
        <w:tc>
          <w:tcPr>
            <w:tcW w:w="1800" w:type="dxa"/>
          </w:tcPr>
          <w:p w:rsidR="002A0C24" w:rsidRDefault="00EA4E12">
            <w:pPr>
              <w:pStyle w:val="TableParagraph"/>
              <w:spacing w:line="270" w:lineRule="exact"/>
              <w:ind w:left="108" w:right="100"/>
              <w:jc w:val="center"/>
              <w:rPr>
                <w:sz w:val="24"/>
              </w:rPr>
            </w:pPr>
            <w:r>
              <w:rPr>
                <w:sz w:val="24"/>
              </w:rPr>
              <w:t>19.30</w:t>
            </w:r>
          </w:p>
        </w:tc>
        <w:tc>
          <w:tcPr>
            <w:tcW w:w="1920" w:type="dxa"/>
          </w:tcPr>
          <w:p w:rsidR="002A0C24" w:rsidRDefault="00EA4E12">
            <w:pPr>
              <w:pStyle w:val="TableParagraph"/>
              <w:spacing w:line="270" w:lineRule="exact"/>
              <w:ind w:left="175" w:right="167"/>
              <w:jc w:val="center"/>
              <w:rPr>
                <w:sz w:val="24"/>
              </w:rPr>
            </w:pPr>
            <w:r>
              <w:rPr>
                <w:sz w:val="24"/>
              </w:rPr>
              <w:t>ÇANKAYA</w:t>
            </w:r>
          </w:p>
        </w:tc>
      </w:tr>
      <w:tr w:rsidR="002A0C24">
        <w:trPr>
          <w:trHeight w:val="2483"/>
        </w:trPr>
        <w:tc>
          <w:tcPr>
            <w:tcW w:w="4929" w:type="dxa"/>
            <w:gridSpan w:val="3"/>
          </w:tcPr>
          <w:p w:rsidR="002A0C24" w:rsidRDefault="00EA4E12">
            <w:pPr>
              <w:pStyle w:val="TableParagraph"/>
              <w:spacing w:line="270" w:lineRule="exact"/>
              <w:ind w:left="69"/>
              <w:rPr>
                <w:sz w:val="24"/>
              </w:rPr>
            </w:pPr>
            <w:r>
              <w:rPr>
                <w:b/>
                <w:sz w:val="24"/>
              </w:rPr>
              <w:t>ADRES:</w:t>
            </w:r>
            <w:r>
              <w:rPr>
                <w:b/>
                <w:spacing w:val="-5"/>
                <w:sz w:val="24"/>
              </w:rPr>
              <w:t xml:space="preserve"> </w:t>
            </w:r>
            <w:r>
              <w:rPr>
                <w:sz w:val="24"/>
              </w:rPr>
              <w:t>............................................</w:t>
            </w:r>
          </w:p>
          <w:p w:rsidR="002A0C24" w:rsidRDefault="00EA4E12">
            <w:pPr>
              <w:pStyle w:val="TableParagraph"/>
              <w:spacing w:before="137"/>
              <w:ind w:left="1029"/>
              <w:rPr>
                <w:sz w:val="24"/>
              </w:rPr>
            </w:pPr>
            <w:r>
              <w:rPr>
                <w:sz w:val="24"/>
              </w:rPr>
              <w:t>............................................</w:t>
            </w:r>
          </w:p>
          <w:p w:rsidR="002A0C24" w:rsidRDefault="00EA4E12">
            <w:pPr>
              <w:pStyle w:val="TableParagraph"/>
              <w:spacing w:before="136"/>
              <w:ind w:left="1029"/>
              <w:rPr>
                <w:sz w:val="24"/>
              </w:rPr>
            </w:pPr>
            <w:r>
              <w:rPr>
                <w:sz w:val="24"/>
              </w:rPr>
              <w:t>............................................</w:t>
            </w:r>
          </w:p>
          <w:p w:rsidR="002A0C24" w:rsidRDefault="00EA4E12">
            <w:pPr>
              <w:pStyle w:val="TableParagraph"/>
              <w:spacing w:before="140"/>
              <w:ind w:left="69"/>
              <w:rPr>
                <w:sz w:val="24"/>
              </w:rPr>
            </w:pPr>
            <w:r>
              <w:rPr>
                <w:b/>
                <w:sz w:val="24"/>
              </w:rPr>
              <w:t>Fatura Bilgileri :</w:t>
            </w:r>
            <w:r>
              <w:rPr>
                <w:b/>
                <w:spacing w:val="-6"/>
                <w:sz w:val="24"/>
              </w:rPr>
              <w:t xml:space="preserve"> </w:t>
            </w:r>
            <w:r>
              <w:rPr>
                <w:sz w:val="24"/>
              </w:rPr>
              <w:t>..............................</w:t>
            </w:r>
          </w:p>
          <w:p w:rsidR="002A0C24" w:rsidRDefault="00EA4E12">
            <w:pPr>
              <w:pStyle w:val="TableParagraph"/>
              <w:spacing w:before="136"/>
              <w:ind w:left="69"/>
              <w:rPr>
                <w:sz w:val="24"/>
              </w:rPr>
            </w:pPr>
            <w:r>
              <w:rPr>
                <w:sz w:val="24"/>
              </w:rPr>
              <w:t>............................................................</w:t>
            </w:r>
          </w:p>
          <w:p w:rsidR="002A0C24" w:rsidRDefault="00EA4E12">
            <w:pPr>
              <w:pStyle w:val="TableParagraph"/>
              <w:spacing w:before="140"/>
              <w:ind w:left="69"/>
              <w:rPr>
                <w:sz w:val="24"/>
              </w:rPr>
            </w:pPr>
            <w:r>
              <w:rPr>
                <w:sz w:val="24"/>
              </w:rPr>
              <w:t>............................................................</w:t>
            </w:r>
          </w:p>
        </w:tc>
        <w:tc>
          <w:tcPr>
            <w:tcW w:w="3720" w:type="dxa"/>
            <w:gridSpan w:val="2"/>
          </w:tcPr>
          <w:p w:rsidR="002A0C24" w:rsidRDefault="00EA4E12">
            <w:pPr>
              <w:pStyle w:val="TableParagraph"/>
              <w:tabs>
                <w:tab w:val="left" w:pos="2198"/>
              </w:tabs>
              <w:spacing w:line="360" w:lineRule="auto"/>
              <w:ind w:left="69" w:right="674"/>
              <w:rPr>
                <w:sz w:val="24"/>
              </w:rPr>
            </w:pPr>
            <w:r>
              <w:rPr>
                <w:b/>
                <w:sz w:val="24"/>
              </w:rPr>
              <w:t>Ziyafetin</w:t>
            </w:r>
            <w:r>
              <w:rPr>
                <w:b/>
                <w:spacing w:val="-2"/>
                <w:sz w:val="24"/>
              </w:rPr>
              <w:t xml:space="preserve"> </w:t>
            </w:r>
            <w:r>
              <w:rPr>
                <w:b/>
                <w:sz w:val="24"/>
              </w:rPr>
              <w:t>Cinsi</w:t>
            </w:r>
            <w:r>
              <w:rPr>
                <w:b/>
                <w:sz w:val="24"/>
              </w:rPr>
              <w:tab/>
            </w:r>
            <w:r>
              <w:rPr>
                <w:sz w:val="24"/>
              </w:rPr>
              <w:t xml:space="preserve">: Düğün </w:t>
            </w:r>
            <w:r>
              <w:rPr>
                <w:b/>
                <w:sz w:val="24"/>
              </w:rPr>
              <w:t>Garanti Ki</w:t>
            </w:r>
            <w:r>
              <w:rPr>
                <w:sz w:val="24"/>
              </w:rPr>
              <w:t>ş</w:t>
            </w:r>
            <w:r>
              <w:rPr>
                <w:b/>
                <w:sz w:val="24"/>
              </w:rPr>
              <w:t xml:space="preserve">i Sayısı </w:t>
            </w:r>
            <w:r>
              <w:rPr>
                <w:sz w:val="24"/>
              </w:rPr>
              <w:t xml:space="preserve">: 300 </w:t>
            </w:r>
            <w:r>
              <w:rPr>
                <w:b/>
                <w:sz w:val="24"/>
              </w:rPr>
              <w:t>Beklenen Ki</w:t>
            </w:r>
            <w:r>
              <w:rPr>
                <w:sz w:val="24"/>
              </w:rPr>
              <w:t>ş</w:t>
            </w:r>
            <w:r>
              <w:rPr>
                <w:b/>
                <w:sz w:val="24"/>
              </w:rPr>
              <w:t xml:space="preserve">i Sayısı </w:t>
            </w:r>
            <w:r>
              <w:rPr>
                <w:sz w:val="24"/>
              </w:rPr>
              <w:t xml:space="preserve">: 330 </w:t>
            </w:r>
            <w:r>
              <w:rPr>
                <w:b/>
                <w:sz w:val="24"/>
              </w:rPr>
              <w:t>Ödeme</w:t>
            </w:r>
            <w:r>
              <w:rPr>
                <w:b/>
                <w:spacing w:val="-2"/>
                <w:sz w:val="24"/>
              </w:rPr>
              <w:t xml:space="preserve"> </w:t>
            </w:r>
            <w:r>
              <w:rPr>
                <w:sz w:val="24"/>
              </w:rPr>
              <w:t>Ş</w:t>
            </w:r>
            <w:r>
              <w:rPr>
                <w:b/>
                <w:sz w:val="24"/>
              </w:rPr>
              <w:t>ekli</w:t>
            </w:r>
            <w:r>
              <w:rPr>
                <w:b/>
                <w:sz w:val="24"/>
              </w:rPr>
              <w:tab/>
            </w:r>
            <w:r>
              <w:rPr>
                <w:sz w:val="24"/>
              </w:rPr>
              <w:t>:</w:t>
            </w:r>
            <w:r>
              <w:rPr>
                <w:spacing w:val="-1"/>
                <w:sz w:val="24"/>
              </w:rPr>
              <w:t xml:space="preserve"> </w:t>
            </w:r>
            <w:r>
              <w:rPr>
                <w:sz w:val="24"/>
              </w:rPr>
              <w:t>Peşin</w:t>
            </w:r>
          </w:p>
          <w:p w:rsidR="002A0C24" w:rsidRDefault="00EA4E12">
            <w:pPr>
              <w:pStyle w:val="TableParagraph"/>
              <w:tabs>
                <w:tab w:val="left" w:pos="2234"/>
              </w:tabs>
              <w:spacing w:line="274" w:lineRule="exact"/>
              <w:ind w:left="69"/>
              <w:rPr>
                <w:sz w:val="24"/>
              </w:rPr>
            </w:pPr>
            <w:r>
              <w:rPr>
                <w:b/>
                <w:sz w:val="24"/>
              </w:rPr>
              <w:t>Depozit</w:t>
            </w:r>
            <w:r>
              <w:rPr>
                <w:b/>
                <w:sz w:val="24"/>
              </w:rPr>
              <w:tab/>
            </w:r>
            <w:r>
              <w:rPr>
                <w:sz w:val="24"/>
              </w:rPr>
              <w:t>: -</w:t>
            </w:r>
          </w:p>
          <w:p w:rsidR="002A0C24" w:rsidRDefault="00EA4E12">
            <w:pPr>
              <w:pStyle w:val="TableParagraph"/>
              <w:tabs>
                <w:tab w:val="left" w:pos="2241"/>
              </w:tabs>
              <w:spacing w:before="133"/>
              <w:ind w:left="69"/>
              <w:rPr>
                <w:sz w:val="24"/>
              </w:rPr>
            </w:pPr>
            <w:r>
              <w:rPr>
                <w:b/>
                <w:sz w:val="24"/>
              </w:rPr>
              <w:t>Ki</w:t>
            </w:r>
            <w:r>
              <w:rPr>
                <w:sz w:val="24"/>
              </w:rPr>
              <w:t>ş</w:t>
            </w:r>
            <w:r>
              <w:rPr>
                <w:b/>
                <w:sz w:val="24"/>
              </w:rPr>
              <w:t>i</w:t>
            </w:r>
            <w:r>
              <w:rPr>
                <w:b/>
                <w:spacing w:val="-2"/>
                <w:sz w:val="24"/>
              </w:rPr>
              <w:t xml:space="preserve"> </w:t>
            </w:r>
            <w:r>
              <w:rPr>
                <w:b/>
                <w:sz w:val="24"/>
              </w:rPr>
              <w:t>Ba</w:t>
            </w:r>
            <w:r>
              <w:rPr>
                <w:sz w:val="24"/>
              </w:rPr>
              <w:t>ş</w:t>
            </w:r>
            <w:r>
              <w:rPr>
                <w:b/>
                <w:sz w:val="24"/>
              </w:rPr>
              <w:t>ı</w:t>
            </w:r>
            <w:r>
              <w:rPr>
                <w:b/>
                <w:spacing w:val="-1"/>
                <w:sz w:val="24"/>
              </w:rPr>
              <w:t xml:space="preserve"> </w:t>
            </w:r>
            <w:r>
              <w:rPr>
                <w:b/>
                <w:sz w:val="24"/>
              </w:rPr>
              <w:t>Fiyatı</w:t>
            </w:r>
            <w:r>
              <w:rPr>
                <w:b/>
                <w:sz w:val="24"/>
              </w:rPr>
              <w:tab/>
            </w:r>
            <w:r>
              <w:rPr>
                <w:sz w:val="24"/>
              </w:rPr>
              <w:t>: 20 $</w:t>
            </w:r>
          </w:p>
        </w:tc>
      </w:tr>
      <w:tr w:rsidR="002A0C24">
        <w:trPr>
          <w:trHeight w:val="275"/>
        </w:trPr>
        <w:tc>
          <w:tcPr>
            <w:tcW w:w="4929" w:type="dxa"/>
            <w:gridSpan w:val="3"/>
          </w:tcPr>
          <w:p w:rsidR="002A0C24" w:rsidRDefault="00EA4E12">
            <w:pPr>
              <w:pStyle w:val="TableParagraph"/>
              <w:spacing w:line="256" w:lineRule="exact"/>
              <w:ind w:left="2076" w:right="2068"/>
              <w:jc w:val="center"/>
              <w:rPr>
                <w:b/>
                <w:sz w:val="24"/>
              </w:rPr>
            </w:pPr>
            <w:r>
              <w:rPr>
                <w:b/>
                <w:sz w:val="24"/>
              </w:rPr>
              <w:t>MENÜ</w:t>
            </w:r>
          </w:p>
        </w:tc>
        <w:tc>
          <w:tcPr>
            <w:tcW w:w="3720" w:type="dxa"/>
            <w:gridSpan w:val="2"/>
          </w:tcPr>
          <w:p w:rsidR="002A0C24" w:rsidRDefault="00EA4E12">
            <w:pPr>
              <w:pStyle w:val="TableParagraph"/>
              <w:spacing w:line="256" w:lineRule="exact"/>
              <w:ind w:left="1301" w:right="1293"/>
              <w:jc w:val="center"/>
              <w:rPr>
                <w:b/>
                <w:sz w:val="24"/>
              </w:rPr>
            </w:pPr>
            <w:r>
              <w:rPr>
                <w:w w:val="105"/>
                <w:sz w:val="24"/>
              </w:rPr>
              <w:t>İ</w:t>
            </w:r>
            <w:r>
              <w:rPr>
                <w:b/>
                <w:w w:val="105"/>
                <w:sz w:val="24"/>
              </w:rPr>
              <w:t>ÇK</w:t>
            </w:r>
            <w:r>
              <w:rPr>
                <w:w w:val="105"/>
                <w:sz w:val="24"/>
              </w:rPr>
              <w:t>İ</w:t>
            </w:r>
            <w:r>
              <w:rPr>
                <w:b/>
                <w:w w:val="105"/>
                <w:sz w:val="24"/>
              </w:rPr>
              <w:t>LER</w:t>
            </w:r>
          </w:p>
        </w:tc>
      </w:tr>
      <w:tr w:rsidR="002A0C24">
        <w:trPr>
          <w:trHeight w:val="2966"/>
        </w:trPr>
        <w:tc>
          <w:tcPr>
            <w:tcW w:w="4929" w:type="dxa"/>
            <w:gridSpan w:val="3"/>
          </w:tcPr>
          <w:p w:rsidR="002A0C24" w:rsidRDefault="002A0C24">
            <w:pPr>
              <w:pStyle w:val="TableParagraph"/>
              <w:spacing w:before="4"/>
              <w:rPr>
                <w:sz w:val="35"/>
              </w:rPr>
            </w:pPr>
          </w:p>
          <w:p w:rsidR="002A0C24" w:rsidRDefault="00EA4E12">
            <w:pPr>
              <w:pStyle w:val="TableParagraph"/>
              <w:numPr>
                <w:ilvl w:val="0"/>
                <w:numId w:val="11"/>
              </w:numPr>
              <w:tabs>
                <w:tab w:val="left" w:pos="789"/>
                <w:tab w:val="left" w:pos="790"/>
              </w:tabs>
              <w:rPr>
                <w:sz w:val="24"/>
              </w:rPr>
            </w:pPr>
            <w:r>
              <w:rPr>
                <w:sz w:val="24"/>
              </w:rPr>
              <w:t>Zengin Ordövr</w:t>
            </w:r>
            <w:r>
              <w:rPr>
                <w:spacing w:val="-2"/>
                <w:sz w:val="24"/>
              </w:rPr>
              <w:t xml:space="preserve"> </w:t>
            </w:r>
            <w:r>
              <w:rPr>
                <w:sz w:val="24"/>
              </w:rPr>
              <w:t>Tabağı</w:t>
            </w:r>
          </w:p>
          <w:p w:rsidR="002A0C24" w:rsidRDefault="00EA4E12">
            <w:pPr>
              <w:pStyle w:val="TableParagraph"/>
              <w:numPr>
                <w:ilvl w:val="0"/>
                <w:numId w:val="11"/>
              </w:numPr>
              <w:tabs>
                <w:tab w:val="left" w:pos="789"/>
                <w:tab w:val="left" w:pos="790"/>
              </w:tabs>
              <w:spacing w:before="138"/>
              <w:rPr>
                <w:sz w:val="24"/>
              </w:rPr>
            </w:pPr>
            <w:r>
              <w:rPr>
                <w:sz w:val="24"/>
              </w:rPr>
              <w:t>Mantarlı Krep (Peynirli sos ile)</w:t>
            </w:r>
          </w:p>
          <w:p w:rsidR="002A0C24" w:rsidRDefault="00EA4E12">
            <w:pPr>
              <w:pStyle w:val="TableParagraph"/>
              <w:numPr>
                <w:ilvl w:val="0"/>
                <w:numId w:val="11"/>
              </w:numPr>
              <w:tabs>
                <w:tab w:val="left" w:pos="789"/>
                <w:tab w:val="left" w:pos="790"/>
              </w:tabs>
              <w:spacing w:before="138"/>
              <w:rPr>
                <w:sz w:val="24"/>
              </w:rPr>
            </w:pPr>
            <w:r>
              <w:rPr>
                <w:sz w:val="24"/>
              </w:rPr>
              <w:t>Mevsim salata (Bin bir ada sos</w:t>
            </w:r>
            <w:r>
              <w:rPr>
                <w:spacing w:val="-3"/>
                <w:sz w:val="24"/>
              </w:rPr>
              <w:t xml:space="preserve"> </w:t>
            </w:r>
            <w:r>
              <w:rPr>
                <w:sz w:val="24"/>
              </w:rPr>
              <w:t>ile)</w:t>
            </w:r>
          </w:p>
          <w:p w:rsidR="002A0C24" w:rsidRDefault="00EA4E12">
            <w:pPr>
              <w:pStyle w:val="TableParagraph"/>
              <w:numPr>
                <w:ilvl w:val="0"/>
                <w:numId w:val="11"/>
              </w:numPr>
              <w:tabs>
                <w:tab w:val="left" w:pos="789"/>
                <w:tab w:val="left" w:pos="790"/>
              </w:tabs>
              <w:spacing w:before="135"/>
              <w:rPr>
                <w:sz w:val="24"/>
              </w:rPr>
            </w:pPr>
            <w:r>
              <w:rPr>
                <w:sz w:val="24"/>
              </w:rPr>
              <w:t>Dana Madalyon (Mevsim sebzeleri</w:t>
            </w:r>
            <w:r>
              <w:rPr>
                <w:spacing w:val="-4"/>
                <w:sz w:val="24"/>
              </w:rPr>
              <w:t xml:space="preserve"> </w:t>
            </w:r>
            <w:r>
              <w:rPr>
                <w:sz w:val="24"/>
              </w:rPr>
              <w:t>ile)</w:t>
            </w:r>
          </w:p>
          <w:p w:rsidR="002A0C24" w:rsidRDefault="00EA4E12">
            <w:pPr>
              <w:pStyle w:val="TableParagraph"/>
              <w:numPr>
                <w:ilvl w:val="0"/>
                <w:numId w:val="11"/>
              </w:numPr>
              <w:tabs>
                <w:tab w:val="left" w:pos="789"/>
                <w:tab w:val="left" w:pos="790"/>
              </w:tabs>
              <w:spacing w:before="138"/>
              <w:rPr>
                <w:sz w:val="24"/>
              </w:rPr>
            </w:pPr>
            <w:r>
              <w:rPr>
                <w:sz w:val="24"/>
              </w:rPr>
              <w:t>Türk Tatlı</w:t>
            </w:r>
            <w:r>
              <w:rPr>
                <w:spacing w:val="-1"/>
                <w:sz w:val="24"/>
              </w:rPr>
              <w:t xml:space="preserve"> </w:t>
            </w:r>
            <w:r>
              <w:rPr>
                <w:sz w:val="24"/>
              </w:rPr>
              <w:t>Çeşitleri</w:t>
            </w:r>
          </w:p>
        </w:tc>
        <w:tc>
          <w:tcPr>
            <w:tcW w:w="3720" w:type="dxa"/>
            <w:gridSpan w:val="2"/>
          </w:tcPr>
          <w:p w:rsidR="002A0C24" w:rsidRDefault="00EA4E12">
            <w:pPr>
              <w:pStyle w:val="TableParagraph"/>
              <w:spacing w:line="270" w:lineRule="exact"/>
              <w:ind w:left="1302" w:right="1293"/>
              <w:jc w:val="center"/>
              <w:rPr>
                <w:sz w:val="24"/>
              </w:rPr>
            </w:pPr>
            <w:r>
              <w:rPr>
                <w:sz w:val="24"/>
              </w:rPr>
              <w:t>KİŞİ BAŞI</w:t>
            </w:r>
          </w:p>
          <w:p w:rsidR="002A0C24" w:rsidRDefault="00EA4E12">
            <w:pPr>
              <w:pStyle w:val="TableParagraph"/>
              <w:numPr>
                <w:ilvl w:val="0"/>
                <w:numId w:val="10"/>
              </w:numPr>
              <w:tabs>
                <w:tab w:val="left" w:pos="789"/>
                <w:tab w:val="left" w:pos="790"/>
              </w:tabs>
              <w:spacing w:before="136"/>
              <w:rPr>
                <w:sz w:val="24"/>
              </w:rPr>
            </w:pPr>
            <w:r>
              <w:rPr>
                <w:sz w:val="24"/>
              </w:rPr>
              <w:t xml:space="preserve">17.5 cl Rakı </w:t>
            </w:r>
            <w:r>
              <w:rPr>
                <w:spacing w:val="-3"/>
                <w:sz w:val="24"/>
              </w:rPr>
              <w:t>ya</w:t>
            </w:r>
            <w:r>
              <w:rPr>
                <w:spacing w:val="1"/>
                <w:sz w:val="24"/>
              </w:rPr>
              <w:t xml:space="preserve"> </w:t>
            </w:r>
            <w:r>
              <w:rPr>
                <w:sz w:val="24"/>
              </w:rPr>
              <w:t>da</w:t>
            </w:r>
          </w:p>
          <w:p w:rsidR="002A0C24" w:rsidRDefault="00EA4E12">
            <w:pPr>
              <w:pStyle w:val="TableParagraph"/>
              <w:numPr>
                <w:ilvl w:val="0"/>
                <w:numId w:val="10"/>
              </w:numPr>
              <w:tabs>
                <w:tab w:val="left" w:pos="789"/>
                <w:tab w:val="left" w:pos="790"/>
              </w:tabs>
              <w:spacing w:before="138"/>
              <w:rPr>
                <w:sz w:val="24"/>
              </w:rPr>
            </w:pPr>
            <w:r>
              <w:rPr>
                <w:sz w:val="24"/>
              </w:rPr>
              <w:t xml:space="preserve">35 cl Şarap </w:t>
            </w:r>
            <w:r>
              <w:rPr>
                <w:spacing w:val="-3"/>
                <w:sz w:val="24"/>
              </w:rPr>
              <w:t>ya</w:t>
            </w:r>
            <w:r>
              <w:rPr>
                <w:spacing w:val="2"/>
                <w:sz w:val="24"/>
              </w:rPr>
              <w:t xml:space="preserve"> </w:t>
            </w:r>
            <w:r>
              <w:rPr>
                <w:sz w:val="24"/>
              </w:rPr>
              <w:t>da</w:t>
            </w:r>
          </w:p>
          <w:p w:rsidR="002A0C24" w:rsidRDefault="00EA4E12">
            <w:pPr>
              <w:pStyle w:val="TableParagraph"/>
              <w:numPr>
                <w:ilvl w:val="0"/>
                <w:numId w:val="10"/>
              </w:numPr>
              <w:tabs>
                <w:tab w:val="left" w:pos="789"/>
                <w:tab w:val="left" w:pos="790"/>
              </w:tabs>
              <w:spacing w:before="138"/>
              <w:rPr>
                <w:sz w:val="24"/>
              </w:rPr>
            </w:pPr>
            <w:r>
              <w:rPr>
                <w:sz w:val="24"/>
              </w:rPr>
              <w:t xml:space="preserve">50 cl Bira </w:t>
            </w:r>
            <w:r>
              <w:rPr>
                <w:spacing w:val="-3"/>
                <w:sz w:val="24"/>
              </w:rPr>
              <w:t>ya</w:t>
            </w:r>
            <w:r>
              <w:rPr>
                <w:spacing w:val="3"/>
                <w:sz w:val="24"/>
              </w:rPr>
              <w:t xml:space="preserve"> </w:t>
            </w:r>
            <w:r>
              <w:rPr>
                <w:sz w:val="24"/>
              </w:rPr>
              <w:t>da</w:t>
            </w:r>
          </w:p>
          <w:p w:rsidR="002A0C24" w:rsidRDefault="00EA4E12">
            <w:pPr>
              <w:pStyle w:val="TableParagraph"/>
              <w:numPr>
                <w:ilvl w:val="0"/>
                <w:numId w:val="10"/>
              </w:numPr>
              <w:tabs>
                <w:tab w:val="left" w:pos="789"/>
                <w:tab w:val="left" w:pos="790"/>
              </w:tabs>
              <w:spacing w:before="136"/>
              <w:rPr>
                <w:sz w:val="24"/>
              </w:rPr>
            </w:pPr>
            <w:r>
              <w:rPr>
                <w:sz w:val="24"/>
              </w:rPr>
              <w:t>İki şişe</w:t>
            </w:r>
            <w:r>
              <w:rPr>
                <w:spacing w:val="-2"/>
                <w:sz w:val="24"/>
              </w:rPr>
              <w:t xml:space="preserve"> </w:t>
            </w:r>
            <w:r>
              <w:rPr>
                <w:sz w:val="24"/>
              </w:rPr>
              <w:t>Meşrubat</w:t>
            </w:r>
          </w:p>
          <w:p w:rsidR="002A0C24" w:rsidRDefault="00EA4E12">
            <w:pPr>
              <w:pStyle w:val="TableParagraph"/>
              <w:tabs>
                <w:tab w:val="left" w:pos="1781"/>
                <w:tab w:val="left" w:pos="2582"/>
              </w:tabs>
              <w:spacing w:before="4" w:line="410" w:lineRule="atLeast"/>
              <w:ind w:left="69" w:right="59"/>
              <w:rPr>
                <w:sz w:val="24"/>
              </w:rPr>
            </w:pPr>
            <w:r>
              <w:rPr>
                <w:sz w:val="24"/>
              </w:rPr>
              <w:t xml:space="preserve">Fazlası,  </w:t>
            </w:r>
            <w:r>
              <w:rPr>
                <w:spacing w:val="16"/>
                <w:sz w:val="24"/>
              </w:rPr>
              <w:t xml:space="preserve"> </w:t>
            </w:r>
            <w:r>
              <w:rPr>
                <w:sz w:val="24"/>
              </w:rPr>
              <w:t>ekstra</w:t>
            </w:r>
            <w:r>
              <w:rPr>
                <w:sz w:val="24"/>
              </w:rPr>
              <w:tab/>
              <w:t>olarak</w:t>
            </w:r>
            <w:r>
              <w:rPr>
                <w:sz w:val="24"/>
              </w:rPr>
              <w:tab/>
              <w:t>müşteriden tahsil</w:t>
            </w:r>
            <w:r>
              <w:rPr>
                <w:spacing w:val="-1"/>
                <w:sz w:val="24"/>
              </w:rPr>
              <w:t xml:space="preserve"> </w:t>
            </w:r>
            <w:r>
              <w:rPr>
                <w:sz w:val="24"/>
              </w:rPr>
              <w:t>edilecektir.</w:t>
            </w:r>
          </w:p>
        </w:tc>
      </w:tr>
      <w:tr w:rsidR="002A0C24">
        <w:trPr>
          <w:trHeight w:val="275"/>
        </w:trPr>
        <w:tc>
          <w:tcPr>
            <w:tcW w:w="2589" w:type="dxa"/>
            <w:gridSpan w:val="2"/>
          </w:tcPr>
          <w:p w:rsidR="002A0C24" w:rsidRDefault="00EA4E12">
            <w:pPr>
              <w:pStyle w:val="TableParagraph"/>
              <w:spacing w:line="256" w:lineRule="exact"/>
              <w:ind w:left="491"/>
              <w:rPr>
                <w:b/>
                <w:sz w:val="24"/>
              </w:rPr>
            </w:pPr>
            <w:r>
              <w:rPr>
                <w:b/>
                <w:sz w:val="24"/>
              </w:rPr>
              <w:t>Ziyafet Bölümü</w:t>
            </w:r>
          </w:p>
        </w:tc>
        <w:tc>
          <w:tcPr>
            <w:tcW w:w="2340" w:type="dxa"/>
          </w:tcPr>
          <w:p w:rsidR="002A0C24" w:rsidRDefault="00EA4E12">
            <w:pPr>
              <w:pStyle w:val="TableParagraph"/>
              <w:spacing w:line="256" w:lineRule="exact"/>
              <w:ind w:left="458"/>
              <w:rPr>
                <w:b/>
                <w:sz w:val="24"/>
              </w:rPr>
            </w:pPr>
            <w:r>
              <w:rPr>
                <w:b/>
                <w:sz w:val="24"/>
              </w:rPr>
              <w:t>Teknik Servis</w:t>
            </w:r>
          </w:p>
        </w:tc>
        <w:tc>
          <w:tcPr>
            <w:tcW w:w="1800" w:type="dxa"/>
          </w:tcPr>
          <w:p w:rsidR="002A0C24" w:rsidRDefault="00EA4E12">
            <w:pPr>
              <w:pStyle w:val="TableParagraph"/>
              <w:spacing w:line="256" w:lineRule="exact"/>
              <w:ind w:left="108" w:right="101"/>
              <w:jc w:val="center"/>
              <w:rPr>
                <w:b/>
                <w:sz w:val="24"/>
              </w:rPr>
            </w:pPr>
            <w:r>
              <w:rPr>
                <w:b/>
                <w:sz w:val="24"/>
              </w:rPr>
              <w:t>Kat Hizmetleri</w:t>
            </w:r>
          </w:p>
        </w:tc>
        <w:tc>
          <w:tcPr>
            <w:tcW w:w="1920" w:type="dxa"/>
          </w:tcPr>
          <w:p w:rsidR="002A0C24" w:rsidRDefault="00EA4E12">
            <w:pPr>
              <w:pStyle w:val="TableParagraph"/>
              <w:spacing w:line="256" w:lineRule="exact"/>
              <w:ind w:left="173" w:right="167"/>
              <w:jc w:val="center"/>
              <w:rPr>
                <w:b/>
                <w:sz w:val="24"/>
              </w:rPr>
            </w:pPr>
            <w:r>
              <w:rPr>
                <w:b/>
                <w:sz w:val="24"/>
              </w:rPr>
              <w:t>Ön Büro</w:t>
            </w:r>
          </w:p>
        </w:tc>
      </w:tr>
      <w:tr w:rsidR="002A0C24">
        <w:trPr>
          <w:trHeight w:val="2070"/>
        </w:trPr>
        <w:tc>
          <w:tcPr>
            <w:tcW w:w="2589" w:type="dxa"/>
            <w:gridSpan w:val="2"/>
            <w:vMerge w:val="restart"/>
          </w:tcPr>
          <w:p w:rsidR="002A0C24" w:rsidRDefault="00EA4E12">
            <w:pPr>
              <w:pStyle w:val="TableParagraph"/>
              <w:spacing w:line="360" w:lineRule="auto"/>
              <w:ind w:left="69" w:right="337"/>
              <w:rPr>
                <w:sz w:val="24"/>
              </w:rPr>
            </w:pPr>
            <w:r>
              <w:rPr>
                <w:sz w:val="24"/>
              </w:rPr>
              <w:t>Masa Şekli : Yuvarlak Sandalyeler: x Kolçaksız</w:t>
            </w:r>
          </w:p>
          <w:p w:rsidR="002A0C24" w:rsidRDefault="00EA4E12">
            <w:pPr>
              <w:pStyle w:val="TableParagraph"/>
              <w:tabs>
                <w:tab w:val="left" w:pos="894"/>
              </w:tabs>
              <w:spacing w:line="360" w:lineRule="auto"/>
              <w:ind w:left="69" w:right="1221"/>
              <w:rPr>
                <w:sz w:val="24"/>
              </w:rPr>
            </w:pPr>
            <w:r>
              <w:rPr>
                <w:sz w:val="24"/>
              </w:rPr>
              <w:t>Orkestra: x Sanatçı : x Piyano : Dans Pisti : x Kürsü</w:t>
            </w:r>
            <w:r>
              <w:rPr>
                <w:sz w:val="24"/>
              </w:rPr>
              <w:tab/>
              <w:t>: - Şamdan : Tahta</w:t>
            </w:r>
          </w:p>
        </w:tc>
        <w:tc>
          <w:tcPr>
            <w:tcW w:w="2340" w:type="dxa"/>
            <w:vMerge w:val="restart"/>
          </w:tcPr>
          <w:p w:rsidR="002A0C24" w:rsidRDefault="00EA4E12">
            <w:pPr>
              <w:pStyle w:val="TableParagraph"/>
              <w:spacing w:line="360" w:lineRule="auto"/>
              <w:ind w:left="69" w:right="741"/>
              <w:rPr>
                <w:sz w:val="24"/>
              </w:rPr>
            </w:pPr>
            <w:r>
              <w:rPr>
                <w:sz w:val="24"/>
              </w:rPr>
              <w:t>Ses Düzeni : x Işıklandırma :</w:t>
            </w:r>
            <w:r>
              <w:rPr>
                <w:spacing w:val="-7"/>
                <w:sz w:val="24"/>
              </w:rPr>
              <w:t xml:space="preserve"> </w:t>
            </w:r>
            <w:r>
              <w:rPr>
                <w:sz w:val="24"/>
              </w:rPr>
              <w:t>x Projeksiyon : - Tepe Göz : - Mikrofon : x Perde : x Telefon : - Teyp : - Kamera : x Fotoğrafçı :</w:t>
            </w:r>
            <w:r>
              <w:rPr>
                <w:spacing w:val="-2"/>
                <w:sz w:val="24"/>
              </w:rPr>
              <w:t xml:space="preserve"> </w:t>
            </w:r>
            <w:r>
              <w:rPr>
                <w:sz w:val="24"/>
              </w:rPr>
              <w:t>x</w:t>
            </w:r>
          </w:p>
        </w:tc>
        <w:tc>
          <w:tcPr>
            <w:tcW w:w="1800" w:type="dxa"/>
          </w:tcPr>
          <w:p w:rsidR="002A0C24" w:rsidRDefault="00EA4E12">
            <w:pPr>
              <w:pStyle w:val="TableParagraph"/>
              <w:spacing w:line="360" w:lineRule="auto"/>
              <w:ind w:left="70" w:right="400"/>
              <w:rPr>
                <w:sz w:val="24"/>
              </w:rPr>
            </w:pPr>
            <w:r>
              <w:rPr>
                <w:sz w:val="24"/>
              </w:rPr>
              <w:t>Masa Örtüsü: Masa Eteği: Çiçek: Diğerleri:</w:t>
            </w:r>
          </w:p>
        </w:tc>
        <w:tc>
          <w:tcPr>
            <w:tcW w:w="1920" w:type="dxa"/>
          </w:tcPr>
          <w:p w:rsidR="002A0C24" w:rsidRDefault="00EA4E12">
            <w:pPr>
              <w:pStyle w:val="TableParagraph"/>
              <w:spacing w:line="360" w:lineRule="auto"/>
              <w:ind w:left="70" w:right="307"/>
              <w:rPr>
                <w:sz w:val="24"/>
              </w:rPr>
            </w:pPr>
            <w:r>
              <w:rPr>
                <w:sz w:val="24"/>
              </w:rPr>
              <w:t>Bülten Tahtası</w:t>
            </w:r>
            <w:r>
              <w:rPr>
                <w:spacing w:val="-6"/>
                <w:sz w:val="24"/>
              </w:rPr>
              <w:t xml:space="preserve"> </w:t>
            </w:r>
            <w:r>
              <w:rPr>
                <w:sz w:val="24"/>
              </w:rPr>
              <w:t>: Bayrak: Santral:</w:t>
            </w:r>
          </w:p>
          <w:p w:rsidR="002A0C24" w:rsidRDefault="00EA4E12">
            <w:pPr>
              <w:pStyle w:val="TableParagraph"/>
              <w:ind w:left="70"/>
              <w:rPr>
                <w:sz w:val="24"/>
              </w:rPr>
            </w:pPr>
            <w:r>
              <w:rPr>
                <w:sz w:val="24"/>
              </w:rPr>
              <w:t>Bell Captain:</w:t>
            </w:r>
          </w:p>
          <w:p w:rsidR="002A0C24" w:rsidRDefault="00EA4E12">
            <w:pPr>
              <w:pStyle w:val="TableParagraph"/>
              <w:spacing w:before="132"/>
              <w:ind w:left="70"/>
              <w:rPr>
                <w:sz w:val="24"/>
              </w:rPr>
            </w:pPr>
            <w:r>
              <w:rPr>
                <w:sz w:val="24"/>
              </w:rPr>
              <w:t>Portier:</w:t>
            </w:r>
          </w:p>
        </w:tc>
      </w:tr>
      <w:tr w:rsidR="002A0C24">
        <w:trPr>
          <w:trHeight w:val="1034"/>
        </w:trPr>
        <w:tc>
          <w:tcPr>
            <w:tcW w:w="2589" w:type="dxa"/>
            <w:gridSpan w:val="2"/>
            <w:vMerge/>
            <w:tcBorders>
              <w:top w:val="nil"/>
            </w:tcBorders>
          </w:tcPr>
          <w:p w:rsidR="002A0C24" w:rsidRDefault="002A0C24">
            <w:pPr>
              <w:rPr>
                <w:sz w:val="2"/>
                <w:szCs w:val="2"/>
              </w:rPr>
            </w:pPr>
          </w:p>
        </w:tc>
        <w:tc>
          <w:tcPr>
            <w:tcW w:w="2340" w:type="dxa"/>
            <w:vMerge/>
            <w:tcBorders>
              <w:top w:val="nil"/>
            </w:tcBorders>
          </w:tcPr>
          <w:p w:rsidR="002A0C24" w:rsidRDefault="002A0C24">
            <w:pPr>
              <w:rPr>
                <w:sz w:val="2"/>
                <w:szCs w:val="2"/>
              </w:rPr>
            </w:pPr>
          </w:p>
        </w:tc>
        <w:tc>
          <w:tcPr>
            <w:tcW w:w="1800" w:type="dxa"/>
          </w:tcPr>
          <w:p w:rsidR="002A0C24" w:rsidRDefault="00EA4E12">
            <w:pPr>
              <w:pStyle w:val="TableParagraph"/>
              <w:spacing w:line="360" w:lineRule="auto"/>
              <w:ind w:left="514" w:hanging="365"/>
              <w:rPr>
                <w:sz w:val="24"/>
              </w:rPr>
            </w:pPr>
            <w:r>
              <w:rPr>
                <w:sz w:val="24"/>
              </w:rPr>
              <w:t>Yiyecek-İçecek Müdürü</w:t>
            </w:r>
          </w:p>
        </w:tc>
        <w:tc>
          <w:tcPr>
            <w:tcW w:w="1920" w:type="dxa"/>
          </w:tcPr>
          <w:p w:rsidR="002A0C24" w:rsidRDefault="00EA4E12">
            <w:pPr>
              <w:pStyle w:val="TableParagraph"/>
              <w:spacing w:line="270" w:lineRule="exact"/>
              <w:ind w:left="175" w:right="167"/>
              <w:jc w:val="center"/>
              <w:rPr>
                <w:sz w:val="24"/>
              </w:rPr>
            </w:pPr>
            <w:r>
              <w:rPr>
                <w:sz w:val="24"/>
              </w:rPr>
              <w:t>Ziyafet Müdürü</w:t>
            </w:r>
          </w:p>
        </w:tc>
      </w:tr>
      <w:tr w:rsidR="002A0C24">
        <w:trPr>
          <w:trHeight w:val="1036"/>
        </w:trPr>
        <w:tc>
          <w:tcPr>
            <w:tcW w:w="2589" w:type="dxa"/>
            <w:gridSpan w:val="2"/>
            <w:vMerge/>
            <w:tcBorders>
              <w:top w:val="nil"/>
            </w:tcBorders>
          </w:tcPr>
          <w:p w:rsidR="002A0C24" w:rsidRDefault="002A0C24">
            <w:pPr>
              <w:rPr>
                <w:sz w:val="2"/>
                <w:szCs w:val="2"/>
              </w:rPr>
            </w:pPr>
          </w:p>
        </w:tc>
        <w:tc>
          <w:tcPr>
            <w:tcW w:w="2340" w:type="dxa"/>
            <w:vMerge/>
            <w:tcBorders>
              <w:top w:val="nil"/>
            </w:tcBorders>
          </w:tcPr>
          <w:p w:rsidR="002A0C24" w:rsidRDefault="002A0C24">
            <w:pPr>
              <w:rPr>
                <w:sz w:val="2"/>
                <w:szCs w:val="2"/>
              </w:rPr>
            </w:pPr>
          </w:p>
        </w:tc>
        <w:tc>
          <w:tcPr>
            <w:tcW w:w="1800" w:type="dxa"/>
          </w:tcPr>
          <w:p w:rsidR="002A0C24" w:rsidRDefault="00EA4E12">
            <w:pPr>
              <w:pStyle w:val="TableParagraph"/>
              <w:spacing w:line="270" w:lineRule="exact"/>
              <w:ind w:left="69"/>
              <w:rPr>
                <w:sz w:val="24"/>
              </w:rPr>
            </w:pPr>
            <w:r>
              <w:rPr>
                <w:sz w:val="24"/>
              </w:rPr>
              <w:t>.........................</w:t>
            </w:r>
          </w:p>
          <w:p w:rsidR="002A0C24" w:rsidRDefault="00EA4E12">
            <w:pPr>
              <w:pStyle w:val="TableParagraph"/>
              <w:spacing w:before="139"/>
              <w:ind w:left="69"/>
              <w:rPr>
                <w:sz w:val="24"/>
              </w:rPr>
            </w:pPr>
            <w:r>
              <w:rPr>
                <w:sz w:val="24"/>
              </w:rPr>
              <w:t>İmza:</w:t>
            </w:r>
          </w:p>
        </w:tc>
        <w:tc>
          <w:tcPr>
            <w:tcW w:w="1920" w:type="dxa"/>
          </w:tcPr>
          <w:p w:rsidR="002A0C24" w:rsidRDefault="00EA4E12">
            <w:pPr>
              <w:pStyle w:val="TableParagraph"/>
              <w:spacing w:line="270" w:lineRule="exact"/>
              <w:ind w:left="69"/>
              <w:rPr>
                <w:sz w:val="24"/>
              </w:rPr>
            </w:pPr>
            <w:r>
              <w:rPr>
                <w:sz w:val="24"/>
              </w:rPr>
              <w:t>..........................</w:t>
            </w:r>
          </w:p>
          <w:p w:rsidR="002A0C24" w:rsidRDefault="00EA4E12">
            <w:pPr>
              <w:pStyle w:val="TableParagraph"/>
              <w:spacing w:before="139"/>
              <w:ind w:left="69"/>
              <w:rPr>
                <w:sz w:val="24"/>
              </w:rPr>
            </w:pPr>
            <w:r>
              <w:rPr>
                <w:sz w:val="24"/>
              </w:rPr>
              <w:t>İmza:</w:t>
            </w:r>
          </w:p>
        </w:tc>
      </w:tr>
    </w:tbl>
    <w:p w:rsidR="002A0C24" w:rsidRDefault="00EA4E12">
      <w:pPr>
        <w:pStyle w:val="GvdeMetni"/>
        <w:spacing w:line="270" w:lineRule="exact"/>
        <w:ind w:left="2579"/>
      </w:pPr>
      <w:r>
        <w:rPr>
          <w:b/>
        </w:rPr>
        <w:t>Kaynak</w:t>
      </w:r>
      <w:r>
        <w:t>: Kozak, Azaltun, Çetinel, Denizer, Maviş, Ahipaşaoğlu, Albek, a.g.e.,</w:t>
      </w:r>
    </w:p>
    <w:p w:rsidR="002A0C24" w:rsidRDefault="00EA4E12">
      <w:pPr>
        <w:pStyle w:val="GvdeMetni"/>
        <w:spacing w:before="137"/>
        <w:ind w:left="1859"/>
      </w:pPr>
      <w:r>
        <w:t>s. 176</w:t>
      </w:r>
    </w:p>
    <w:p w:rsidR="002A0C24" w:rsidRDefault="002A0C24">
      <w:pPr>
        <w:sectPr w:rsidR="002A0C24">
          <w:pgSz w:w="11910" w:h="16840"/>
          <w:pgMar w:top="1660" w:right="20" w:bottom="280" w:left="120" w:header="724" w:footer="0" w:gutter="0"/>
          <w:cols w:space="708"/>
        </w:sectPr>
      </w:pPr>
    </w:p>
    <w:p w:rsidR="002A0C24" w:rsidRDefault="002A0C24">
      <w:pPr>
        <w:pStyle w:val="GvdeMetni"/>
        <w:spacing w:before="5"/>
        <w:rPr>
          <w:sz w:val="18"/>
        </w:rPr>
      </w:pPr>
    </w:p>
    <w:p w:rsidR="002A0C24" w:rsidRDefault="00EA4E12">
      <w:pPr>
        <w:pStyle w:val="Balk3"/>
        <w:numPr>
          <w:ilvl w:val="2"/>
          <w:numId w:val="9"/>
        </w:numPr>
        <w:tabs>
          <w:tab w:val="left" w:pos="3299"/>
          <w:tab w:val="left" w:pos="3300"/>
        </w:tabs>
        <w:spacing w:before="90"/>
      </w:pPr>
      <w:bookmarkStart w:id="14" w:name="_TOC_250026"/>
      <w:r>
        <w:t>Ziyafet faaliyetlerindeki personelin görev</w:t>
      </w:r>
      <w:r>
        <w:rPr>
          <w:spacing w:val="-3"/>
        </w:rPr>
        <w:t xml:space="preserve"> </w:t>
      </w:r>
      <w:r>
        <w:t>da</w:t>
      </w:r>
      <w:r>
        <w:rPr>
          <w:b w:val="0"/>
        </w:rPr>
        <w:t>ğ</w:t>
      </w:r>
      <w:bookmarkEnd w:id="14"/>
      <w:r>
        <w:t>ılımları</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1" w:firstLine="720"/>
        <w:jc w:val="both"/>
      </w:pPr>
      <w:r>
        <w:t>Konaklama işletmelerinin genelde, fonksiyonel bir organizasyon yapısına sahip olduğu bilinmektedir. Bu yapı içerisinde ziyafet hizmetleri kendi faaliyetleri ile ilgili alanlarda uzmanlaşmaya gitmekte ve faaliyetler gruplar haline getirilerek belirli biriml</w:t>
      </w:r>
      <w:r>
        <w:t>ere verilmektedir. Bu görevler şu şekilde sınıflanmaktadır; hazırlama, servis ve satın almadır. Ziyafet organizasyonuna ilişkin yapılan bu görev dağılımı, kendi iç bünyesinde de organize olarak belirli işlere ilişkin görevlendirme tabloları hazırlanmalıdır</w:t>
      </w:r>
      <w:r>
        <w:t>. Örneğin, bir ziyafetin ön hazırlığına ilişkin personelin görevlendirilmesine yönelik çizelgenin hazırlanması, (tablo 3.1) işin zamanında bitirilmesine ve iş gücü kaybının asgari düzeyde kalmasına büyük katkı sağlayacaktır.</w:t>
      </w:r>
      <w:r>
        <w:rPr>
          <w:vertAlign w:val="superscript"/>
        </w:rPr>
        <w:t>148</w:t>
      </w:r>
    </w:p>
    <w:p w:rsidR="002A0C24" w:rsidRDefault="00EA4E12">
      <w:pPr>
        <w:pStyle w:val="GvdeMetni"/>
        <w:spacing w:line="275" w:lineRule="exact"/>
        <w:ind w:left="2579"/>
      </w:pPr>
      <w:r>
        <w:rPr>
          <w:b/>
        </w:rPr>
        <w:t xml:space="preserve">Tablo 3.1: </w:t>
      </w:r>
      <w:r>
        <w:t>Ziyafet Servisi Ö</w:t>
      </w:r>
      <w:r>
        <w:t>ncesi Görevlendirme Tablosu</w:t>
      </w:r>
    </w:p>
    <w:p w:rsidR="002A0C24" w:rsidRDefault="00EA4E12">
      <w:pPr>
        <w:pStyle w:val="GvdeMetni"/>
        <w:spacing w:before="139"/>
        <w:ind w:left="1859"/>
      </w:pPr>
      <w:r>
        <w:t>Tarih:.............. Davetli Sayısı: ..40.. Ziyafet Türü:..iş toplantısı.. Başlama Saati: ..........</w:t>
      </w:r>
    </w:p>
    <w:p w:rsidR="002A0C24" w:rsidRDefault="002A0C24">
      <w:pPr>
        <w:pStyle w:val="GvdeMetni"/>
        <w:spacing w:before="5"/>
        <w:rPr>
          <w:sz w:val="12"/>
        </w:rPr>
      </w:pPr>
    </w:p>
    <w:tbl>
      <w:tblPr>
        <w:tblStyle w:val="TableNormal"/>
        <w:tblW w:w="0" w:type="auto"/>
        <w:tblInd w:w="1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880"/>
        <w:gridCol w:w="3360"/>
      </w:tblGrid>
      <w:tr w:rsidR="002A0C24">
        <w:trPr>
          <w:trHeight w:val="414"/>
        </w:trPr>
        <w:tc>
          <w:tcPr>
            <w:tcW w:w="2410" w:type="dxa"/>
          </w:tcPr>
          <w:p w:rsidR="002A0C24" w:rsidRDefault="00EA4E12">
            <w:pPr>
              <w:pStyle w:val="TableParagraph"/>
              <w:spacing w:line="275" w:lineRule="exact"/>
              <w:ind w:left="45" w:right="39"/>
              <w:jc w:val="center"/>
              <w:rPr>
                <w:b/>
                <w:sz w:val="24"/>
              </w:rPr>
            </w:pPr>
            <w:r>
              <w:rPr>
                <w:b/>
                <w:w w:val="105"/>
                <w:sz w:val="24"/>
              </w:rPr>
              <w:t>B</w:t>
            </w:r>
            <w:r>
              <w:rPr>
                <w:w w:val="105"/>
                <w:sz w:val="24"/>
              </w:rPr>
              <w:t>İ</w:t>
            </w:r>
            <w:r>
              <w:rPr>
                <w:b/>
                <w:w w:val="105"/>
                <w:sz w:val="24"/>
              </w:rPr>
              <w:t>T</w:t>
            </w:r>
            <w:r>
              <w:rPr>
                <w:w w:val="105"/>
                <w:sz w:val="24"/>
              </w:rPr>
              <w:t>İ</w:t>
            </w:r>
            <w:r>
              <w:rPr>
                <w:b/>
                <w:w w:val="105"/>
                <w:sz w:val="24"/>
              </w:rPr>
              <w:t>R</w:t>
            </w:r>
            <w:r>
              <w:rPr>
                <w:w w:val="105"/>
                <w:sz w:val="24"/>
              </w:rPr>
              <w:t>İ</w:t>
            </w:r>
            <w:r>
              <w:rPr>
                <w:b/>
                <w:w w:val="105"/>
                <w:sz w:val="24"/>
              </w:rPr>
              <w:t>L</w:t>
            </w:r>
            <w:r>
              <w:rPr>
                <w:w w:val="105"/>
                <w:sz w:val="24"/>
              </w:rPr>
              <w:t xml:space="preserve">İŞ </w:t>
            </w:r>
            <w:r>
              <w:rPr>
                <w:b/>
                <w:w w:val="105"/>
                <w:sz w:val="24"/>
              </w:rPr>
              <w:t>ZAMANI</w:t>
            </w:r>
          </w:p>
        </w:tc>
        <w:tc>
          <w:tcPr>
            <w:tcW w:w="2880" w:type="dxa"/>
          </w:tcPr>
          <w:p w:rsidR="002A0C24" w:rsidRDefault="00EA4E12">
            <w:pPr>
              <w:pStyle w:val="TableParagraph"/>
              <w:spacing w:line="275" w:lineRule="exact"/>
              <w:ind w:left="193"/>
              <w:rPr>
                <w:b/>
                <w:sz w:val="24"/>
              </w:rPr>
            </w:pPr>
            <w:r>
              <w:rPr>
                <w:b/>
                <w:sz w:val="24"/>
              </w:rPr>
              <w:t>GÖREVL</w:t>
            </w:r>
            <w:r>
              <w:rPr>
                <w:sz w:val="24"/>
              </w:rPr>
              <w:t xml:space="preserve">İ </w:t>
            </w:r>
            <w:r>
              <w:rPr>
                <w:b/>
                <w:sz w:val="24"/>
              </w:rPr>
              <w:t>PERSONEL</w:t>
            </w:r>
          </w:p>
        </w:tc>
        <w:tc>
          <w:tcPr>
            <w:tcW w:w="3360" w:type="dxa"/>
          </w:tcPr>
          <w:p w:rsidR="002A0C24" w:rsidRDefault="00EA4E12">
            <w:pPr>
              <w:pStyle w:val="TableParagraph"/>
              <w:spacing w:line="275" w:lineRule="exact"/>
              <w:ind w:left="853"/>
              <w:rPr>
                <w:b/>
                <w:sz w:val="24"/>
              </w:rPr>
            </w:pPr>
            <w:r>
              <w:rPr>
                <w:w w:val="105"/>
                <w:sz w:val="24"/>
              </w:rPr>
              <w:t xml:space="preserve">İŞ </w:t>
            </w:r>
            <w:r>
              <w:rPr>
                <w:b/>
                <w:w w:val="105"/>
                <w:sz w:val="24"/>
              </w:rPr>
              <w:t xml:space="preserve">VE </w:t>
            </w:r>
            <w:r>
              <w:rPr>
                <w:w w:val="105"/>
                <w:sz w:val="24"/>
              </w:rPr>
              <w:t xml:space="preserve">İŞ </w:t>
            </w:r>
            <w:r>
              <w:rPr>
                <w:b/>
                <w:w w:val="105"/>
                <w:sz w:val="24"/>
              </w:rPr>
              <w:t>AKI</w:t>
            </w:r>
            <w:r>
              <w:rPr>
                <w:w w:val="105"/>
                <w:sz w:val="24"/>
              </w:rPr>
              <w:t>Ş</w:t>
            </w:r>
            <w:r>
              <w:rPr>
                <w:b/>
                <w:w w:val="105"/>
                <w:sz w:val="24"/>
              </w:rPr>
              <w:t>I</w:t>
            </w:r>
          </w:p>
        </w:tc>
      </w:tr>
      <w:tr w:rsidR="002A0C24">
        <w:trPr>
          <w:trHeight w:val="412"/>
        </w:trPr>
        <w:tc>
          <w:tcPr>
            <w:tcW w:w="2410" w:type="dxa"/>
          </w:tcPr>
          <w:p w:rsidR="002A0C24" w:rsidRDefault="00EA4E12">
            <w:pPr>
              <w:pStyle w:val="TableParagraph"/>
              <w:spacing w:line="275" w:lineRule="exact"/>
              <w:ind w:left="45" w:right="39"/>
              <w:jc w:val="center"/>
              <w:rPr>
                <w:b/>
                <w:sz w:val="24"/>
              </w:rPr>
            </w:pPr>
            <w:r>
              <w:rPr>
                <w:b/>
                <w:sz w:val="24"/>
              </w:rPr>
              <w:t>18.00</w:t>
            </w:r>
          </w:p>
        </w:tc>
        <w:tc>
          <w:tcPr>
            <w:tcW w:w="2880" w:type="dxa"/>
          </w:tcPr>
          <w:p w:rsidR="002A0C24" w:rsidRDefault="00EA4E12">
            <w:pPr>
              <w:pStyle w:val="TableParagraph"/>
              <w:spacing w:line="270" w:lineRule="exact"/>
              <w:ind w:left="69"/>
              <w:rPr>
                <w:sz w:val="24"/>
              </w:rPr>
            </w:pPr>
            <w:r>
              <w:rPr>
                <w:sz w:val="24"/>
              </w:rPr>
              <w:t>Tüm Personel</w:t>
            </w:r>
          </w:p>
        </w:tc>
        <w:tc>
          <w:tcPr>
            <w:tcW w:w="3360" w:type="dxa"/>
          </w:tcPr>
          <w:p w:rsidR="002A0C24" w:rsidRDefault="00EA4E12">
            <w:pPr>
              <w:pStyle w:val="TableParagraph"/>
              <w:spacing w:line="270" w:lineRule="exact"/>
              <w:ind w:left="69"/>
              <w:rPr>
                <w:sz w:val="24"/>
              </w:rPr>
            </w:pPr>
            <w:r>
              <w:rPr>
                <w:sz w:val="24"/>
              </w:rPr>
              <w:t>Salon düzeni bitirilecek</w:t>
            </w:r>
          </w:p>
        </w:tc>
      </w:tr>
      <w:tr w:rsidR="002A0C24">
        <w:trPr>
          <w:trHeight w:val="414"/>
        </w:trPr>
        <w:tc>
          <w:tcPr>
            <w:tcW w:w="2410" w:type="dxa"/>
          </w:tcPr>
          <w:p w:rsidR="002A0C24" w:rsidRDefault="00EA4E12">
            <w:pPr>
              <w:pStyle w:val="TableParagraph"/>
              <w:spacing w:line="275" w:lineRule="exact"/>
              <w:ind w:left="45" w:right="39"/>
              <w:jc w:val="center"/>
              <w:rPr>
                <w:b/>
                <w:sz w:val="24"/>
              </w:rPr>
            </w:pPr>
            <w:r>
              <w:rPr>
                <w:b/>
                <w:sz w:val="24"/>
              </w:rPr>
              <w:t>18.10</w:t>
            </w:r>
          </w:p>
        </w:tc>
        <w:tc>
          <w:tcPr>
            <w:tcW w:w="2880" w:type="dxa"/>
          </w:tcPr>
          <w:p w:rsidR="002A0C24" w:rsidRDefault="00EA4E12">
            <w:pPr>
              <w:pStyle w:val="TableParagraph"/>
              <w:spacing w:line="270" w:lineRule="exact"/>
              <w:ind w:left="69"/>
              <w:rPr>
                <w:sz w:val="24"/>
              </w:rPr>
            </w:pPr>
            <w:r>
              <w:rPr>
                <w:sz w:val="24"/>
              </w:rPr>
              <w:t>Tüm Personel</w:t>
            </w:r>
          </w:p>
        </w:tc>
        <w:tc>
          <w:tcPr>
            <w:tcW w:w="3360" w:type="dxa"/>
          </w:tcPr>
          <w:p w:rsidR="002A0C24" w:rsidRDefault="00EA4E12">
            <w:pPr>
              <w:pStyle w:val="TableParagraph"/>
              <w:spacing w:line="270" w:lineRule="exact"/>
              <w:ind w:left="69"/>
              <w:rPr>
                <w:sz w:val="24"/>
              </w:rPr>
            </w:pPr>
            <w:r>
              <w:rPr>
                <w:sz w:val="24"/>
              </w:rPr>
              <w:t>Görev dağılımı yapılacak</w:t>
            </w:r>
          </w:p>
        </w:tc>
      </w:tr>
      <w:tr w:rsidR="002A0C24">
        <w:trPr>
          <w:trHeight w:val="347"/>
        </w:trPr>
        <w:tc>
          <w:tcPr>
            <w:tcW w:w="2410" w:type="dxa"/>
            <w:tcBorders>
              <w:bottom w:val="nil"/>
            </w:tcBorders>
          </w:tcPr>
          <w:p w:rsidR="002A0C24" w:rsidRDefault="00EA4E12">
            <w:pPr>
              <w:pStyle w:val="TableParagraph"/>
              <w:spacing w:line="275" w:lineRule="exact"/>
              <w:ind w:left="45" w:right="39"/>
              <w:jc w:val="center"/>
              <w:rPr>
                <w:b/>
                <w:sz w:val="24"/>
              </w:rPr>
            </w:pPr>
            <w:r>
              <w:rPr>
                <w:b/>
                <w:sz w:val="24"/>
              </w:rPr>
              <w:t>18.40</w:t>
            </w:r>
          </w:p>
        </w:tc>
        <w:tc>
          <w:tcPr>
            <w:tcW w:w="2880" w:type="dxa"/>
            <w:tcBorders>
              <w:bottom w:val="nil"/>
            </w:tcBorders>
          </w:tcPr>
          <w:p w:rsidR="002A0C24" w:rsidRDefault="00EA4E12">
            <w:pPr>
              <w:pStyle w:val="TableParagraph"/>
              <w:spacing w:line="270" w:lineRule="exact"/>
              <w:ind w:left="69"/>
              <w:rPr>
                <w:sz w:val="24"/>
              </w:rPr>
            </w:pPr>
            <w:r>
              <w:rPr>
                <w:sz w:val="24"/>
              </w:rPr>
              <w:t>1. 2. No’lu Posta (İstasyon)</w:t>
            </w:r>
          </w:p>
        </w:tc>
        <w:tc>
          <w:tcPr>
            <w:tcW w:w="3360" w:type="dxa"/>
            <w:tcBorders>
              <w:bottom w:val="nil"/>
            </w:tcBorders>
          </w:tcPr>
          <w:p w:rsidR="002A0C24" w:rsidRDefault="00EA4E12">
            <w:pPr>
              <w:pStyle w:val="TableParagraph"/>
              <w:spacing w:line="270" w:lineRule="exact"/>
              <w:ind w:left="69"/>
              <w:rPr>
                <w:sz w:val="24"/>
              </w:rPr>
            </w:pPr>
            <w:r>
              <w:rPr>
                <w:sz w:val="24"/>
              </w:rPr>
              <w:t>-Protokol masasını giydirecek ve</w:t>
            </w:r>
          </w:p>
        </w:tc>
      </w:tr>
      <w:tr w:rsidR="002A0C24">
        <w:trPr>
          <w:trHeight w:val="411"/>
        </w:trPr>
        <w:tc>
          <w:tcPr>
            <w:tcW w:w="2410" w:type="dxa"/>
            <w:tcBorders>
              <w:top w:val="nil"/>
              <w:bottom w:val="nil"/>
            </w:tcBorders>
          </w:tcPr>
          <w:p w:rsidR="002A0C24" w:rsidRDefault="002A0C24">
            <w:pPr>
              <w:pStyle w:val="TableParagraph"/>
            </w:pPr>
          </w:p>
        </w:tc>
        <w:tc>
          <w:tcPr>
            <w:tcW w:w="2880" w:type="dxa"/>
            <w:tcBorders>
              <w:top w:val="nil"/>
              <w:bottom w:val="nil"/>
            </w:tcBorders>
          </w:tcPr>
          <w:p w:rsidR="002A0C24" w:rsidRDefault="002A0C24">
            <w:pPr>
              <w:pStyle w:val="TableParagraph"/>
            </w:pPr>
          </w:p>
        </w:tc>
        <w:tc>
          <w:tcPr>
            <w:tcW w:w="3360" w:type="dxa"/>
            <w:tcBorders>
              <w:top w:val="nil"/>
              <w:bottom w:val="nil"/>
            </w:tcBorders>
          </w:tcPr>
          <w:p w:rsidR="002A0C24" w:rsidRDefault="00EA4E12">
            <w:pPr>
              <w:pStyle w:val="TableParagraph"/>
              <w:spacing w:before="62"/>
              <w:ind w:left="69"/>
              <w:rPr>
                <w:sz w:val="24"/>
              </w:rPr>
            </w:pPr>
            <w:r>
              <w:rPr>
                <w:sz w:val="24"/>
              </w:rPr>
              <w:t>yemek takımlarını yerleştirecek</w:t>
            </w:r>
          </w:p>
        </w:tc>
      </w:tr>
      <w:tr w:rsidR="002A0C24">
        <w:trPr>
          <w:trHeight w:val="412"/>
        </w:trPr>
        <w:tc>
          <w:tcPr>
            <w:tcW w:w="2410" w:type="dxa"/>
            <w:tcBorders>
              <w:top w:val="nil"/>
              <w:bottom w:val="nil"/>
            </w:tcBorders>
          </w:tcPr>
          <w:p w:rsidR="002A0C24" w:rsidRDefault="002A0C24">
            <w:pPr>
              <w:pStyle w:val="TableParagraph"/>
            </w:pPr>
          </w:p>
        </w:tc>
        <w:tc>
          <w:tcPr>
            <w:tcW w:w="2880" w:type="dxa"/>
            <w:tcBorders>
              <w:top w:val="nil"/>
              <w:bottom w:val="nil"/>
            </w:tcBorders>
          </w:tcPr>
          <w:p w:rsidR="002A0C24" w:rsidRDefault="00EA4E12">
            <w:pPr>
              <w:pStyle w:val="TableParagraph"/>
              <w:spacing w:before="63"/>
              <w:ind w:left="69"/>
              <w:rPr>
                <w:sz w:val="24"/>
              </w:rPr>
            </w:pPr>
            <w:r>
              <w:rPr>
                <w:sz w:val="24"/>
              </w:rPr>
              <w:t>3. 4. No’lu Posta</w:t>
            </w:r>
          </w:p>
        </w:tc>
        <w:tc>
          <w:tcPr>
            <w:tcW w:w="3360" w:type="dxa"/>
            <w:tcBorders>
              <w:top w:val="nil"/>
              <w:bottom w:val="nil"/>
            </w:tcBorders>
          </w:tcPr>
          <w:p w:rsidR="002A0C24" w:rsidRDefault="00EA4E12">
            <w:pPr>
              <w:pStyle w:val="TableParagraph"/>
              <w:spacing w:before="63"/>
              <w:ind w:left="69"/>
              <w:rPr>
                <w:sz w:val="24"/>
              </w:rPr>
            </w:pPr>
            <w:r>
              <w:rPr>
                <w:sz w:val="24"/>
              </w:rPr>
              <w:t>-Yemek takımlarını yerleştirecek</w:t>
            </w:r>
          </w:p>
        </w:tc>
      </w:tr>
      <w:tr w:rsidR="002A0C24">
        <w:trPr>
          <w:trHeight w:val="483"/>
        </w:trPr>
        <w:tc>
          <w:tcPr>
            <w:tcW w:w="2410" w:type="dxa"/>
            <w:tcBorders>
              <w:top w:val="nil"/>
            </w:tcBorders>
          </w:tcPr>
          <w:p w:rsidR="002A0C24" w:rsidRDefault="002A0C24">
            <w:pPr>
              <w:pStyle w:val="TableParagraph"/>
            </w:pPr>
          </w:p>
        </w:tc>
        <w:tc>
          <w:tcPr>
            <w:tcW w:w="2880" w:type="dxa"/>
            <w:tcBorders>
              <w:top w:val="nil"/>
            </w:tcBorders>
          </w:tcPr>
          <w:p w:rsidR="002A0C24" w:rsidRDefault="002A0C24">
            <w:pPr>
              <w:pStyle w:val="TableParagraph"/>
            </w:pPr>
          </w:p>
        </w:tc>
        <w:tc>
          <w:tcPr>
            <w:tcW w:w="3360" w:type="dxa"/>
            <w:tcBorders>
              <w:top w:val="nil"/>
            </w:tcBorders>
          </w:tcPr>
          <w:p w:rsidR="002A0C24" w:rsidRDefault="00EA4E12">
            <w:pPr>
              <w:pStyle w:val="TableParagraph"/>
              <w:spacing w:before="63"/>
              <w:ind w:left="69"/>
              <w:rPr>
                <w:sz w:val="24"/>
              </w:rPr>
            </w:pPr>
            <w:r>
              <w:rPr>
                <w:sz w:val="24"/>
              </w:rPr>
              <w:t>- Menaj ve vazoları yerleştirecek</w:t>
            </w:r>
          </w:p>
        </w:tc>
      </w:tr>
      <w:tr w:rsidR="002A0C24">
        <w:trPr>
          <w:trHeight w:val="354"/>
        </w:trPr>
        <w:tc>
          <w:tcPr>
            <w:tcW w:w="2410" w:type="dxa"/>
            <w:tcBorders>
              <w:bottom w:val="nil"/>
            </w:tcBorders>
          </w:tcPr>
          <w:p w:rsidR="002A0C24" w:rsidRDefault="00EA4E12">
            <w:pPr>
              <w:pStyle w:val="TableParagraph"/>
              <w:spacing w:line="275" w:lineRule="exact"/>
              <w:ind w:left="45" w:right="39"/>
              <w:jc w:val="center"/>
              <w:rPr>
                <w:b/>
                <w:sz w:val="24"/>
              </w:rPr>
            </w:pPr>
            <w:r>
              <w:rPr>
                <w:b/>
                <w:sz w:val="24"/>
              </w:rPr>
              <w:t>19.10</w:t>
            </w:r>
          </w:p>
        </w:tc>
        <w:tc>
          <w:tcPr>
            <w:tcW w:w="2880" w:type="dxa"/>
            <w:tcBorders>
              <w:bottom w:val="nil"/>
            </w:tcBorders>
          </w:tcPr>
          <w:p w:rsidR="002A0C24" w:rsidRDefault="00EA4E12">
            <w:pPr>
              <w:pStyle w:val="TableParagraph"/>
              <w:spacing w:line="270" w:lineRule="exact"/>
              <w:ind w:left="69"/>
              <w:rPr>
                <w:sz w:val="24"/>
              </w:rPr>
            </w:pPr>
            <w:r>
              <w:rPr>
                <w:sz w:val="24"/>
              </w:rPr>
              <w:t>1. 2. No’lu Posta</w:t>
            </w:r>
          </w:p>
        </w:tc>
        <w:tc>
          <w:tcPr>
            <w:tcW w:w="3360" w:type="dxa"/>
            <w:tcBorders>
              <w:bottom w:val="nil"/>
            </w:tcBorders>
          </w:tcPr>
          <w:p w:rsidR="002A0C24" w:rsidRDefault="00EA4E12">
            <w:pPr>
              <w:pStyle w:val="TableParagraph"/>
              <w:spacing w:line="270" w:lineRule="exact"/>
              <w:ind w:left="69"/>
              <w:rPr>
                <w:sz w:val="24"/>
              </w:rPr>
            </w:pPr>
            <w:r>
              <w:rPr>
                <w:sz w:val="24"/>
              </w:rPr>
              <w:t>- Bardakları yerleştirecek</w:t>
            </w:r>
          </w:p>
        </w:tc>
      </w:tr>
      <w:tr w:rsidR="002A0C24">
        <w:trPr>
          <w:trHeight w:val="411"/>
        </w:trPr>
        <w:tc>
          <w:tcPr>
            <w:tcW w:w="2410" w:type="dxa"/>
            <w:tcBorders>
              <w:top w:val="nil"/>
              <w:bottom w:val="nil"/>
            </w:tcBorders>
          </w:tcPr>
          <w:p w:rsidR="002A0C24" w:rsidRDefault="002A0C24">
            <w:pPr>
              <w:pStyle w:val="TableParagraph"/>
            </w:pPr>
          </w:p>
        </w:tc>
        <w:tc>
          <w:tcPr>
            <w:tcW w:w="2880" w:type="dxa"/>
            <w:tcBorders>
              <w:top w:val="nil"/>
              <w:bottom w:val="nil"/>
            </w:tcBorders>
          </w:tcPr>
          <w:p w:rsidR="002A0C24" w:rsidRDefault="002A0C24">
            <w:pPr>
              <w:pStyle w:val="TableParagraph"/>
            </w:pPr>
          </w:p>
        </w:tc>
        <w:tc>
          <w:tcPr>
            <w:tcW w:w="3360" w:type="dxa"/>
            <w:tcBorders>
              <w:top w:val="nil"/>
              <w:bottom w:val="nil"/>
            </w:tcBorders>
          </w:tcPr>
          <w:p w:rsidR="002A0C24" w:rsidRDefault="00EA4E12">
            <w:pPr>
              <w:pStyle w:val="TableParagraph"/>
              <w:spacing w:before="55"/>
              <w:ind w:left="69"/>
              <w:rPr>
                <w:sz w:val="24"/>
              </w:rPr>
            </w:pPr>
            <w:r>
              <w:rPr>
                <w:sz w:val="24"/>
              </w:rPr>
              <w:t>- Servantları yedekleyecek</w:t>
            </w:r>
          </w:p>
        </w:tc>
      </w:tr>
      <w:tr w:rsidR="002A0C24">
        <w:trPr>
          <w:trHeight w:val="407"/>
        </w:trPr>
        <w:tc>
          <w:tcPr>
            <w:tcW w:w="2410" w:type="dxa"/>
            <w:tcBorders>
              <w:top w:val="nil"/>
              <w:bottom w:val="nil"/>
            </w:tcBorders>
          </w:tcPr>
          <w:p w:rsidR="002A0C24" w:rsidRDefault="002A0C24">
            <w:pPr>
              <w:pStyle w:val="TableParagraph"/>
            </w:pPr>
          </w:p>
        </w:tc>
        <w:tc>
          <w:tcPr>
            <w:tcW w:w="2880" w:type="dxa"/>
            <w:tcBorders>
              <w:top w:val="nil"/>
              <w:bottom w:val="nil"/>
            </w:tcBorders>
          </w:tcPr>
          <w:p w:rsidR="002A0C24" w:rsidRDefault="00EA4E12">
            <w:pPr>
              <w:pStyle w:val="TableParagraph"/>
              <w:spacing w:before="56"/>
              <w:ind w:left="69"/>
              <w:rPr>
                <w:sz w:val="24"/>
              </w:rPr>
            </w:pPr>
            <w:r>
              <w:rPr>
                <w:sz w:val="24"/>
              </w:rPr>
              <w:t>3. 4. No’lu Posta</w:t>
            </w:r>
          </w:p>
        </w:tc>
        <w:tc>
          <w:tcPr>
            <w:tcW w:w="3360" w:type="dxa"/>
            <w:tcBorders>
              <w:top w:val="nil"/>
              <w:bottom w:val="nil"/>
            </w:tcBorders>
          </w:tcPr>
          <w:p w:rsidR="002A0C24" w:rsidRDefault="00EA4E12">
            <w:pPr>
              <w:pStyle w:val="TableParagraph"/>
              <w:spacing w:before="56"/>
              <w:ind w:left="69"/>
              <w:rPr>
                <w:sz w:val="24"/>
              </w:rPr>
            </w:pPr>
            <w:r>
              <w:rPr>
                <w:sz w:val="24"/>
              </w:rPr>
              <w:t>- Peçete, masa numaraları &amp;</w:t>
            </w:r>
          </w:p>
        </w:tc>
      </w:tr>
      <w:tr w:rsidR="002A0C24">
        <w:trPr>
          <w:trHeight w:val="482"/>
        </w:trPr>
        <w:tc>
          <w:tcPr>
            <w:tcW w:w="2410" w:type="dxa"/>
            <w:tcBorders>
              <w:top w:val="nil"/>
            </w:tcBorders>
          </w:tcPr>
          <w:p w:rsidR="002A0C24" w:rsidRDefault="002A0C24">
            <w:pPr>
              <w:pStyle w:val="TableParagraph"/>
            </w:pPr>
          </w:p>
        </w:tc>
        <w:tc>
          <w:tcPr>
            <w:tcW w:w="2880" w:type="dxa"/>
            <w:tcBorders>
              <w:top w:val="nil"/>
            </w:tcBorders>
          </w:tcPr>
          <w:p w:rsidR="002A0C24" w:rsidRDefault="002A0C24">
            <w:pPr>
              <w:pStyle w:val="TableParagraph"/>
            </w:pPr>
          </w:p>
        </w:tc>
        <w:tc>
          <w:tcPr>
            <w:tcW w:w="3360" w:type="dxa"/>
            <w:tcBorders>
              <w:top w:val="nil"/>
            </w:tcBorders>
          </w:tcPr>
          <w:p w:rsidR="002A0C24" w:rsidRDefault="00EA4E12">
            <w:pPr>
              <w:pStyle w:val="TableParagraph"/>
              <w:spacing w:before="64"/>
              <w:ind w:left="69"/>
              <w:rPr>
                <w:sz w:val="24"/>
              </w:rPr>
            </w:pPr>
            <w:r>
              <w:rPr>
                <w:sz w:val="24"/>
              </w:rPr>
              <w:t>isimlikleri yerleştirecek</w:t>
            </w:r>
          </w:p>
        </w:tc>
      </w:tr>
      <w:tr w:rsidR="002A0C24">
        <w:trPr>
          <w:trHeight w:val="827"/>
        </w:trPr>
        <w:tc>
          <w:tcPr>
            <w:tcW w:w="2410" w:type="dxa"/>
          </w:tcPr>
          <w:p w:rsidR="002A0C24" w:rsidRDefault="00EA4E12">
            <w:pPr>
              <w:pStyle w:val="TableParagraph"/>
              <w:spacing w:line="275" w:lineRule="exact"/>
              <w:ind w:left="45" w:right="39"/>
              <w:jc w:val="center"/>
              <w:rPr>
                <w:b/>
                <w:sz w:val="24"/>
              </w:rPr>
            </w:pPr>
            <w:r>
              <w:rPr>
                <w:b/>
                <w:sz w:val="24"/>
              </w:rPr>
              <w:t>19.40</w:t>
            </w:r>
          </w:p>
        </w:tc>
        <w:tc>
          <w:tcPr>
            <w:tcW w:w="2880" w:type="dxa"/>
          </w:tcPr>
          <w:p w:rsidR="002A0C24" w:rsidRDefault="00EA4E12">
            <w:pPr>
              <w:pStyle w:val="TableParagraph"/>
              <w:spacing w:line="270" w:lineRule="exact"/>
              <w:ind w:left="69"/>
              <w:rPr>
                <w:sz w:val="24"/>
              </w:rPr>
            </w:pPr>
            <w:r>
              <w:rPr>
                <w:sz w:val="24"/>
              </w:rPr>
              <w:t>Tüm Personel</w:t>
            </w:r>
          </w:p>
        </w:tc>
        <w:tc>
          <w:tcPr>
            <w:tcW w:w="3360" w:type="dxa"/>
          </w:tcPr>
          <w:p w:rsidR="002A0C24" w:rsidRDefault="00EA4E12">
            <w:pPr>
              <w:pStyle w:val="TableParagraph"/>
              <w:spacing w:line="270" w:lineRule="exact"/>
              <w:ind w:left="69"/>
              <w:rPr>
                <w:sz w:val="24"/>
              </w:rPr>
            </w:pPr>
            <w:r>
              <w:rPr>
                <w:sz w:val="24"/>
              </w:rPr>
              <w:t>Meeting ve istasyon dağılımları</w:t>
            </w:r>
          </w:p>
          <w:p w:rsidR="002A0C24" w:rsidRDefault="00EA4E12">
            <w:pPr>
              <w:pStyle w:val="TableParagraph"/>
              <w:spacing w:before="139"/>
              <w:ind w:left="69"/>
              <w:rPr>
                <w:sz w:val="24"/>
              </w:rPr>
            </w:pPr>
            <w:r>
              <w:rPr>
                <w:sz w:val="24"/>
              </w:rPr>
              <w:t>yapılacak</w:t>
            </w:r>
          </w:p>
        </w:tc>
      </w:tr>
      <w:tr w:rsidR="002A0C24">
        <w:trPr>
          <w:trHeight w:val="830"/>
        </w:trPr>
        <w:tc>
          <w:tcPr>
            <w:tcW w:w="2410" w:type="dxa"/>
          </w:tcPr>
          <w:p w:rsidR="002A0C24" w:rsidRDefault="00EA4E12">
            <w:pPr>
              <w:pStyle w:val="TableParagraph"/>
              <w:spacing w:line="275" w:lineRule="exact"/>
              <w:ind w:left="45" w:right="39"/>
              <w:jc w:val="center"/>
              <w:rPr>
                <w:b/>
                <w:sz w:val="24"/>
              </w:rPr>
            </w:pPr>
            <w:r>
              <w:rPr>
                <w:b/>
                <w:sz w:val="24"/>
              </w:rPr>
              <w:t>19.50</w:t>
            </w:r>
          </w:p>
        </w:tc>
        <w:tc>
          <w:tcPr>
            <w:tcW w:w="2880" w:type="dxa"/>
          </w:tcPr>
          <w:p w:rsidR="002A0C24" w:rsidRDefault="00EA4E12">
            <w:pPr>
              <w:pStyle w:val="TableParagraph"/>
              <w:spacing w:line="270" w:lineRule="exact"/>
              <w:ind w:left="69"/>
              <w:rPr>
                <w:sz w:val="24"/>
              </w:rPr>
            </w:pPr>
            <w:r>
              <w:rPr>
                <w:sz w:val="24"/>
              </w:rPr>
              <w:t>Tüm Personel</w:t>
            </w:r>
          </w:p>
        </w:tc>
        <w:tc>
          <w:tcPr>
            <w:tcW w:w="3360" w:type="dxa"/>
          </w:tcPr>
          <w:p w:rsidR="002A0C24" w:rsidRDefault="00EA4E12">
            <w:pPr>
              <w:pStyle w:val="TableParagraph"/>
              <w:tabs>
                <w:tab w:val="left" w:pos="1624"/>
                <w:tab w:val="left" w:pos="2274"/>
              </w:tabs>
              <w:spacing w:line="270" w:lineRule="exact"/>
              <w:ind w:left="69"/>
              <w:rPr>
                <w:sz w:val="24"/>
              </w:rPr>
            </w:pPr>
            <w:r>
              <w:rPr>
                <w:sz w:val="24"/>
              </w:rPr>
              <w:t>İstasyonların</w:t>
            </w:r>
            <w:r>
              <w:rPr>
                <w:sz w:val="24"/>
              </w:rPr>
              <w:tab/>
              <w:t>son</w:t>
            </w:r>
            <w:r>
              <w:rPr>
                <w:sz w:val="24"/>
              </w:rPr>
              <w:tab/>
              <w:t>kontrolleri</w:t>
            </w:r>
          </w:p>
          <w:p w:rsidR="002A0C24" w:rsidRDefault="00EA4E12">
            <w:pPr>
              <w:pStyle w:val="TableParagraph"/>
              <w:spacing w:before="139"/>
              <w:ind w:left="69"/>
              <w:rPr>
                <w:sz w:val="24"/>
              </w:rPr>
            </w:pPr>
            <w:r>
              <w:rPr>
                <w:sz w:val="24"/>
              </w:rPr>
              <w:t>yapılacak</w:t>
            </w:r>
          </w:p>
        </w:tc>
      </w:tr>
      <w:tr w:rsidR="002A0C24">
        <w:trPr>
          <w:trHeight w:val="412"/>
        </w:trPr>
        <w:tc>
          <w:tcPr>
            <w:tcW w:w="2410" w:type="dxa"/>
          </w:tcPr>
          <w:p w:rsidR="002A0C24" w:rsidRDefault="00EA4E12">
            <w:pPr>
              <w:pStyle w:val="TableParagraph"/>
              <w:spacing w:line="275" w:lineRule="exact"/>
              <w:ind w:left="45" w:right="39"/>
              <w:jc w:val="center"/>
              <w:rPr>
                <w:b/>
                <w:sz w:val="24"/>
              </w:rPr>
            </w:pPr>
            <w:r>
              <w:rPr>
                <w:b/>
                <w:sz w:val="24"/>
              </w:rPr>
              <w:t>20.00</w:t>
            </w:r>
          </w:p>
        </w:tc>
        <w:tc>
          <w:tcPr>
            <w:tcW w:w="2880" w:type="dxa"/>
          </w:tcPr>
          <w:p w:rsidR="002A0C24" w:rsidRDefault="00EA4E12">
            <w:pPr>
              <w:pStyle w:val="TableParagraph"/>
              <w:spacing w:line="270" w:lineRule="exact"/>
              <w:ind w:left="69"/>
              <w:rPr>
                <w:sz w:val="24"/>
              </w:rPr>
            </w:pPr>
            <w:r>
              <w:rPr>
                <w:sz w:val="24"/>
              </w:rPr>
              <w:t>Tüm Personel</w:t>
            </w:r>
          </w:p>
        </w:tc>
        <w:tc>
          <w:tcPr>
            <w:tcW w:w="3360" w:type="dxa"/>
          </w:tcPr>
          <w:p w:rsidR="002A0C24" w:rsidRDefault="00EA4E12">
            <w:pPr>
              <w:pStyle w:val="TableParagraph"/>
              <w:spacing w:line="270" w:lineRule="exact"/>
              <w:ind w:left="69"/>
              <w:rPr>
                <w:sz w:val="24"/>
              </w:rPr>
            </w:pPr>
            <w:r>
              <w:rPr>
                <w:sz w:val="24"/>
              </w:rPr>
              <w:t>Servise başlanacak</w:t>
            </w:r>
          </w:p>
        </w:tc>
      </w:tr>
    </w:tbl>
    <w:p w:rsidR="002A0C24" w:rsidRDefault="00EA4E12">
      <w:pPr>
        <w:pStyle w:val="GvdeMetni"/>
        <w:ind w:left="1859"/>
      </w:pPr>
      <w:r>
        <w:rPr>
          <w:b/>
        </w:rPr>
        <w:t>Kaynak</w:t>
      </w:r>
      <w:r>
        <w:t>: Yılmaz, (2007), a.g.e., s. 98</w:t>
      </w:r>
    </w:p>
    <w:p w:rsidR="002A0C24" w:rsidRDefault="00342BA1">
      <w:pPr>
        <w:pStyle w:val="GvdeMetni"/>
        <w:spacing w:before="8"/>
        <w:rPr>
          <w:sz w:val="26"/>
        </w:rPr>
      </w:pPr>
      <w:r>
        <w:rPr>
          <w:noProof/>
          <w:lang w:val="tr-TR" w:eastAsia="tr-TR"/>
        </w:rPr>
        <mc:AlternateContent>
          <mc:Choice Requires="wps">
            <w:drawing>
              <wp:anchor distT="0" distB="0" distL="0" distR="0" simplePos="0" relativeHeight="251656192" behindDoc="0" locked="0" layoutInCell="1" allowOverlap="1">
                <wp:simplePos x="0" y="0"/>
                <wp:positionH relativeFrom="page">
                  <wp:posOffset>1257300</wp:posOffset>
                </wp:positionH>
                <wp:positionV relativeFrom="paragraph">
                  <wp:posOffset>223520</wp:posOffset>
                </wp:positionV>
                <wp:extent cx="1828800" cy="0"/>
                <wp:effectExtent l="9525" t="5080" r="9525" b="13970"/>
                <wp:wrapTopAndBottom/>
                <wp:docPr id="139"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E6FEE" id="Line 79"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7.6pt" to="243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h3EHwIAAEQEAAAOAAAAZHJzL2Uyb0RvYy54bWysU8GO2jAQvVfqP1i5QxI2hRARVlUCvdAW&#10;abcfYGyHWHVsyzYEVPXfO3YIYttLVZWDGWdm3ryZN149XzqBzsxYrmQZpdMkQkwSRbk8ltG31+0k&#10;j5B1WFIslGRldGU2el6/f7fqdcFmqlWCMoMARNqi12XUOqeLOLakZR22U6WZBGejTIcdXM0xpgb3&#10;gN6JeJYk87hXhmqjCLMWvtaDM1oH/KZhxH1tGsscEmUE3Fw4TTgP/ozXK1wcDdYtJzca+B9YdJhL&#10;KHqHqrHD6GT4H1AdJ0ZZ1bgpUV2smoYTFnqAbtLkt25eWqxZ6AWGY/V9TPb/wZIv571BnIJ2T8sI&#10;SdyBSDsuGVos/XB6bQuIqeTe+PbIRb7onSLfLZKqarE8skDy9aohL/UZ8ZsUf7EaShz6z4pCDD45&#10;FSZ1aUznIWEG6BIEud4FYReHCHxM81meJ6AbGX0xLsZEbaz7xFSHvFFGAkgHYHzeWeeJ4GIM8XWk&#10;2nIhgt5Cor6MFvM0CwlWCU6904dZczxUwqAz9hsTfqEr8DyGeeQa23aIC65hl4w6SRqqtAzTzc12&#10;mIvBBlZC+kLQI/C8WcOu/Fgmy02+ybNJNptvJllS15OP2yqbzLfp4kP9VFdVnf70nNOsaDmlTHra&#10;496m2d/txe0FDRt339z7fOK36GGQQHb8D6SDyF7XYUMOil73ZhQfVjUE356VfwuPd7AfH//6FwAA&#10;AP//AwBQSwMEFAAGAAgAAAAhAIi0qpncAAAACQEAAA8AAABkcnMvZG93bnJldi54bWxMj8FOwzAQ&#10;RO9I/IO1SNyo0wKVk8apKiTEAS60/QAn3iZR43Ww3Tbw9SziAMeZHc2+KdeTG8QZQ+w9aZjPMhBI&#10;jbc9tRr2u+c7BSImQ9YMnlDDJ0ZYV9dXpSmsv9A7nrepFVxCsTAaupTGQsrYdOhMnPkRiW8HH5xJ&#10;LEMrbTAXLneDXGTZUjrTE3/ozIhPHTbH7clpyLOJdvTVbt5e+5f9RziqOp8rrW9vps0KRMIp/YXh&#10;B5/RoWKm2p/IRjGwzhVvSRruHxcgOPCglmzUv4asSvl/QfUNAAD//wMAUEsBAi0AFAAGAAgAAAAh&#10;ALaDOJL+AAAA4QEAABMAAAAAAAAAAAAAAAAAAAAAAFtDb250ZW50X1R5cGVzXS54bWxQSwECLQAU&#10;AAYACAAAACEAOP0h/9YAAACUAQAACwAAAAAAAAAAAAAAAAAvAQAAX3JlbHMvLnJlbHNQSwECLQAU&#10;AAYACAAAACEAPIodxB8CAABEBAAADgAAAAAAAAAAAAAAAAAuAgAAZHJzL2Uyb0RvYy54bWxQSwEC&#10;LQAUAAYACAAAACEAiLSqmdwAAAAJAQAADwAAAAAAAAAAAAAAAAB5BAAAZHJzL2Rvd25yZXYueG1s&#10;UEsFBgAAAAAEAAQA8wAAAIIFAAAAAA==&#10;" strokeweight=".2115mm">
                <w10:wrap type="topAndBottom" anchorx="page"/>
              </v:line>
            </w:pict>
          </mc:Fallback>
        </mc:AlternateContent>
      </w:r>
    </w:p>
    <w:p w:rsidR="002A0C24" w:rsidRDefault="00EA4E12">
      <w:pPr>
        <w:spacing w:before="50"/>
        <w:ind w:left="1859"/>
        <w:rPr>
          <w:sz w:val="20"/>
        </w:rPr>
      </w:pPr>
      <w:r>
        <w:rPr>
          <w:position w:val="9"/>
          <w:sz w:val="13"/>
        </w:rPr>
        <w:t xml:space="preserve">148 </w:t>
      </w:r>
      <w:r>
        <w:rPr>
          <w:sz w:val="20"/>
        </w:rPr>
        <w:t xml:space="preserve">Yılmaz, (2007), </w:t>
      </w:r>
      <w:r>
        <w:rPr>
          <w:b/>
          <w:sz w:val="20"/>
        </w:rPr>
        <w:t xml:space="preserve">a.g.e., </w:t>
      </w:r>
      <w:r>
        <w:rPr>
          <w:sz w:val="20"/>
        </w:rPr>
        <w:t>s. 97</w:t>
      </w:r>
    </w:p>
    <w:p w:rsidR="002A0C24" w:rsidRDefault="002A0C24">
      <w:pPr>
        <w:rPr>
          <w:sz w:val="20"/>
        </w:rPr>
        <w:sectPr w:rsidR="002A0C24">
          <w:pgSz w:w="11910" w:h="16840"/>
          <w:pgMar w:top="1660" w:right="20" w:bottom="280" w:left="120" w:header="724" w:footer="0" w:gutter="0"/>
          <w:cols w:space="708"/>
        </w:sectPr>
      </w:pPr>
    </w:p>
    <w:p w:rsidR="002A0C24" w:rsidRDefault="00342BA1">
      <w:pPr>
        <w:pStyle w:val="GvdeMetni"/>
        <w:spacing w:before="1"/>
        <w:rPr>
          <w:sz w:val="18"/>
        </w:rPr>
      </w:pPr>
      <w:r>
        <w:rPr>
          <w:noProof/>
          <w:lang w:val="tr-TR" w:eastAsia="tr-TR"/>
        </w:rPr>
        <w:lastRenderedPageBreak/>
        <mc:AlternateContent>
          <mc:Choice Requires="wps">
            <w:drawing>
              <wp:anchor distT="0" distB="0" distL="114300" distR="114300" simplePos="0" relativeHeight="251740160" behindDoc="1" locked="0" layoutInCell="1" allowOverlap="1">
                <wp:simplePos x="0" y="0"/>
                <wp:positionH relativeFrom="page">
                  <wp:posOffset>5257800</wp:posOffset>
                </wp:positionH>
                <wp:positionV relativeFrom="page">
                  <wp:posOffset>4890770</wp:posOffset>
                </wp:positionV>
                <wp:extent cx="0" cy="0"/>
                <wp:effectExtent l="2524125" t="13970" r="2524125" b="5080"/>
                <wp:wrapNone/>
                <wp:docPr id="138"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379AC" id="Line 78"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4pt,385.1pt" to="414pt,3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1tiGAIAAD4EAAAOAAAAZHJzL2Uyb0RvYy54bWysU82O2jAQvlfqO1i5QxI2sBARVlUCvdAu&#10;0m4fwNgOserYlm0IqOq7d+wQxLaXarU5OGPPzDff/C2fzq1AJ2YsV7KI0nESISaJolweiujH62Y0&#10;j5B1WFIslGRFdGE2elp9/rTsdM4mqlGCMoMARNq800XUOKfzOLakYS22Y6WZBGWtTIsdXM0hpgZ3&#10;gN6KeJIks7hThmqjCLMWXqteGa0Cfl0z4p7r2jKHRBEBNxdOE869P+PVEucHg3XDyZUGfgeLFnMJ&#10;QW9QFXYYHQ3/B6rlxCirajcmqo1VXXPCQg6QTZr8lc1LgzULuUBxrL6VyX4cLPl+2hnEKfTuAVol&#10;cQtN2nLJ0OPcF6fTNgebUu6MT4+c5YveKvLTIqnKBssDCyRfLxr8Uu8Rv3HxF6shxL77pijY4KNT&#10;oVLn2rQeEmqAzqEhl1tD2Nkh0j+S4TXG+eCijXVfmWqRF4pIAN0AiU9b6zwFnA8mPoJUGy5E6LSQ&#10;qCuixXQyDQ5WCU690ptZc9iXwqAT9rMSvpAPaO7NPHKFbdPbBVU/RUYdJQ1RGobp+io7zEUvAysh&#10;fSDIDnhepX5Kfi2SxXq+nmejbDJbj7KkqkZfNmU2mm3Sx2n1UJVllf72nNMsbzilTHraw8Sm2f9N&#10;xHV3+lm7zeytPvFb9FBIIDv8A+nQXt/Rfjb2il52Zmg7DGkwvi6U34L7O8j3a7/6AwAA//8DAFBL&#10;AwQUAAYACAAAACEA2AITZdwAAAALAQAADwAAAGRycy9kb3ducmV2LnhtbEyPwU7DMBBE70j9B2sr&#10;calamyDRKI1TISA3LrRFXLfxkkTE6zR228DXYwQSPe7saOZNvh5tJ040+NaxhpuFAkFcOdNyrWG3&#10;LecpCB+QDXaOScMneVgXk6scM+PO/EKnTahFDGGfoYYmhD6T0lcNWfQL1xPH37sbLIZ4DrU0A55j&#10;uO1kotSdtNhybGiwp4eGqo/N0Wrw5Ssdyq9ZNVNvt7Wj5PD4/IRaX0/H+xWIQGP4N8MPfkSHIjLt&#10;3ZGNF52GNEnjlqBhuVQJiOj4VfZ/iixyebmh+AYAAP//AwBQSwECLQAUAAYACAAAACEAtoM4kv4A&#10;AADhAQAAEwAAAAAAAAAAAAAAAAAAAAAAW0NvbnRlbnRfVHlwZXNdLnhtbFBLAQItABQABgAIAAAA&#10;IQA4/SH/1gAAAJQBAAALAAAAAAAAAAAAAAAAAC8BAABfcmVscy8ucmVsc1BLAQItABQABgAIAAAA&#10;IQATL1tiGAIAAD4EAAAOAAAAAAAAAAAAAAAAAC4CAABkcnMvZTJvRG9jLnhtbFBLAQItABQABgAI&#10;AAAAIQDYAhNl3AAAAAsBAAAPAAAAAAAAAAAAAAAAAHIEAABkcnMvZG93bnJldi54bWxQSwUGAAAA&#10;AAQABADzAAAAewUAAAAA&#10;">
                <w10:wrap anchorx="page" anchory="page"/>
              </v:line>
            </w:pict>
          </mc:Fallback>
        </mc:AlternateContent>
      </w:r>
      <w:r w:rsidR="00EA4E12">
        <w:rPr>
          <w:noProof/>
          <w:lang w:val="tr-TR" w:eastAsia="tr-TR"/>
        </w:rPr>
        <w:drawing>
          <wp:anchor distT="0" distB="0" distL="0" distR="0" simplePos="0" relativeHeight="251714560" behindDoc="1" locked="0" layoutInCell="1" allowOverlap="1">
            <wp:simplePos x="0" y="0"/>
            <wp:positionH relativeFrom="page">
              <wp:posOffset>2052637</wp:posOffset>
            </wp:positionH>
            <wp:positionV relativeFrom="page">
              <wp:posOffset>4771448</wp:posOffset>
            </wp:positionV>
            <wp:extent cx="123825" cy="123825"/>
            <wp:effectExtent l="0" t="0" r="0" b="0"/>
            <wp:wrapNone/>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37" cstate="print"/>
                    <a:stretch>
                      <a:fillRect/>
                    </a:stretch>
                  </pic:blipFill>
                  <pic:spPr>
                    <a:xfrm>
                      <a:off x="0" y="0"/>
                      <a:ext cx="123825" cy="123825"/>
                    </a:xfrm>
                    <a:prstGeom prst="rect">
                      <a:avLst/>
                    </a:prstGeom>
                  </pic:spPr>
                </pic:pic>
              </a:graphicData>
            </a:graphic>
          </wp:anchor>
        </w:drawing>
      </w:r>
      <w:r w:rsidR="00EA4E12">
        <w:rPr>
          <w:noProof/>
          <w:lang w:val="tr-TR" w:eastAsia="tr-TR"/>
        </w:rPr>
        <w:drawing>
          <wp:anchor distT="0" distB="0" distL="0" distR="0" simplePos="0" relativeHeight="251715584" behindDoc="1" locked="0" layoutInCell="1" allowOverlap="1">
            <wp:simplePos x="0" y="0"/>
            <wp:positionH relativeFrom="page">
              <wp:posOffset>2052637</wp:posOffset>
            </wp:positionH>
            <wp:positionV relativeFrom="page">
              <wp:posOffset>5114348</wp:posOffset>
            </wp:positionV>
            <wp:extent cx="123825" cy="123825"/>
            <wp:effectExtent l="0" t="0" r="0" b="0"/>
            <wp:wrapNone/>
            <wp:docPr id="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37" cstate="print"/>
                    <a:stretch>
                      <a:fillRect/>
                    </a:stretch>
                  </pic:blipFill>
                  <pic:spPr>
                    <a:xfrm>
                      <a:off x="0" y="0"/>
                      <a:ext cx="123825" cy="123825"/>
                    </a:xfrm>
                    <a:prstGeom prst="rect">
                      <a:avLst/>
                    </a:prstGeom>
                  </pic:spPr>
                </pic:pic>
              </a:graphicData>
            </a:graphic>
          </wp:anchor>
        </w:drawing>
      </w:r>
      <w:r w:rsidR="00EA4E12">
        <w:rPr>
          <w:noProof/>
          <w:lang w:val="tr-TR" w:eastAsia="tr-TR"/>
        </w:rPr>
        <w:drawing>
          <wp:anchor distT="0" distB="0" distL="0" distR="0" simplePos="0" relativeHeight="251716608" behindDoc="1" locked="0" layoutInCell="1" allowOverlap="1">
            <wp:simplePos x="0" y="0"/>
            <wp:positionH relativeFrom="page">
              <wp:posOffset>2052637</wp:posOffset>
            </wp:positionH>
            <wp:positionV relativeFrom="page">
              <wp:posOffset>5457248</wp:posOffset>
            </wp:positionV>
            <wp:extent cx="123825" cy="123825"/>
            <wp:effectExtent l="0" t="0" r="0" b="0"/>
            <wp:wrapNone/>
            <wp:docPr id="3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png"/>
                    <pic:cNvPicPr/>
                  </pic:nvPicPr>
                  <pic:blipFill>
                    <a:blip r:embed="rId37" cstate="print"/>
                    <a:stretch>
                      <a:fillRect/>
                    </a:stretch>
                  </pic:blipFill>
                  <pic:spPr>
                    <a:xfrm>
                      <a:off x="0" y="0"/>
                      <a:ext cx="123825" cy="123825"/>
                    </a:xfrm>
                    <a:prstGeom prst="rect">
                      <a:avLst/>
                    </a:prstGeom>
                  </pic:spPr>
                </pic:pic>
              </a:graphicData>
            </a:graphic>
          </wp:anchor>
        </w:drawing>
      </w:r>
      <w:r w:rsidR="00EA4E12">
        <w:rPr>
          <w:noProof/>
          <w:lang w:val="tr-TR" w:eastAsia="tr-TR"/>
        </w:rPr>
        <w:drawing>
          <wp:anchor distT="0" distB="0" distL="0" distR="0" simplePos="0" relativeHeight="251717632" behindDoc="1" locked="0" layoutInCell="1" allowOverlap="1">
            <wp:simplePos x="0" y="0"/>
            <wp:positionH relativeFrom="page">
              <wp:posOffset>2052637</wp:posOffset>
            </wp:positionH>
            <wp:positionV relativeFrom="page">
              <wp:posOffset>5800148</wp:posOffset>
            </wp:positionV>
            <wp:extent cx="123825" cy="123825"/>
            <wp:effectExtent l="0" t="0" r="0" b="0"/>
            <wp:wrapNone/>
            <wp:docPr id="3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7.png"/>
                    <pic:cNvPicPr/>
                  </pic:nvPicPr>
                  <pic:blipFill>
                    <a:blip r:embed="rId37" cstate="print"/>
                    <a:stretch>
                      <a:fillRect/>
                    </a:stretch>
                  </pic:blipFill>
                  <pic:spPr>
                    <a:xfrm>
                      <a:off x="0" y="0"/>
                      <a:ext cx="123825" cy="123825"/>
                    </a:xfrm>
                    <a:prstGeom prst="rect">
                      <a:avLst/>
                    </a:prstGeom>
                  </pic:spPr>
                </pic:pic>
              </a:graphicData>
            </a:graphic>
          </wp:anchor>
        </w:drawing>
      </w:r>
      <w:r w:rsidR="00EA4E12">
        <w:rPr>
          <w:noProof/>
          <w:lang w:val="tr-TR" w:eastAsia="tr-TR"/>
        </w:rPr>
        <w:drawing>
          <wp:anchor distT="0" distB="0" distL="0" distR="0" simplePos="0" relativeHeight="251718656" behindDoc="1" locked="0" layoutInCell="1" allowOverlap="1">
            <wp:simplePos x="0" y="0"/>
            <wp:positionH relativeFrom="page">
              <wp:posOffset>2052637</wp:posOffset>
            </wp:positionH>
            <wp:positionV relativeFrom="page">
              <wp:posOffset>6143048</wp:posOffset>
            </wp:positionV>
            <wp:extent cx="123825" cy="123825"/>
            <wp:effectExtent l="0" t="0" r="0" b="0"/>
            <wp:wrapNone/>
            <wp:docPr id="4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7.png"/>
                    <pic:cNvPicPr/>
                  </pic:nvPicPr>
                  <pic:blipFill>
                    <a:blip r:embed="rId37" cstate="print"/>
                    <a:stretch>
                      <a:fillRect/>
                    </a:stretch>
                  </pic:blipFill>
                  <pic:spPr>
                    <a:xfrm>
                      <a:off x="0" y="0"/>
                      <a:ext cx="123825" cy="123825"/>
                    </a:xfrm>
                    <a:prstGeom prst="rect">
                      <a:avLst/>
                    </a:prstGeom>
                  </pic:spPr>
                </pic:pic>
              </a:graphicData>
            </a:graphic>
          </wp:anchor>
        </w:drawing>
      </w:r>
      <w:r w:rsidR="00EA4E12">
        <w:rPr>
          <w:noProof/>
          <w:lang w:val="tr-TR" w:eastAsia="tr-TR"/>
        </w:rPr>
        <w:drawing>
          <wp:anchor distT="0" distB="0" distL="0" distR="0" simplePos="0" relativeHeight="251719680" behindDoc="1" locked="0" layoutInCell="1" allowOverlap="1">
            <wp:simplePos x="0" y="0"/>
            <wp:positionH relativeFrom="page">
              <wp:posOffset>2052637</wp:posOffset>
            </wp:positionH>
            <wp:positionV relativeFrom="page">
              <wp:posOffset>6485948</wp:posOffset>
            </wp:positionV>
            <wp:extent cx="123825" cy="123825"/>
            <wp:effectExtent l="0" t="0" r="0" b="0"/>
            <wp:wrapNone/>
            <wp:docPr id="4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png"/>
                    <pic:cNvPicPr/>
                  </pic:nvPicPr>
                  <pic:blipFill>
                    <a:blip r:embed="rId37" cstate="print"/>
                    <a:stretch>
                      <a:fillRect/>
                    </a:stretch>
                  </pic:blipFill>
                  <pic:spPr>
                    <a:xfrm>
                      <a:off x="0" y="0"/>
                      <a:ext cx="123825" cy="123825"/>
                    </a:xfrm>
                    <a:prstGeom prst="rect">
                      <a:avLst/>
                    </a:prstGeom>
                  </pic:spPr>
                </pic:pic>
              </a:graphicData>
            </a:graphic>
          </wp:anchor>
        </w:drawing>
      </w:r>
      <w:r w:rsidR="00EA4E12">
        <w:rPr>
          <w:noProof/>
          <w:lang w:val="tr-TR" w:eastAsia="tr-TR"/>
        </w:rPr>
        <w:drawing>
          <wp:anchor distT="0" distB="0" distL="0" distR="0" simplePos="0" relativeHeight="251720704" behindDoc="1" locked="0" layoutInCell="1" allowOverlap="1">
            <wp:simplePos x="0" y="0"/>
            <wp:positionH relativeFrom="page">
              <wp:posOffset>2052637</wp:posOffset>
            </wp:positionH>
            <wp:positionV relativeFrom="page">
              <wp:posOffset>6828848</wp:posOffset>
            </wp:positionV>
            <wp:extent cx="123825" cy="123825"/>
            <wp:effectExtent l="0" t="0" r="0" b="0"/>
            <wp:wrapNone/>
            <wp:docPr id="4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7.png"/>
                    <pic:cNvPicPr/>
                  </pic:nvPicPr>
                  <pic:blipFill>
                    <a:blip r:embed="rId37" cstate="print"/>
                    <a:stretch>
                      <a:fillRect/>
                    </a:stretch>
                  </pic:blipFill>
                  <pic:spPr>
                    <a:xfrm>
                      <a:off x="0" y="0"/>
                      <a:ext cx="123825" cy="123825"/>
                    </a:xfrm>
                    <a:prstGeom prst="rect">
                      <a:avLst/>
                    </a:prstGeom>
                  </pic:spPr>
                </pic:pic>
              </a:graphicData>
            </a:graphic>
          </wp:anchor>
        </w:drawing>
      </w:r>
      <w:r w:rsidR="00EA4E12">
        <w:rPr>
          <w:noProof/>
          <w:lang w:val="tr-TR" w:eastAsia="tr-TR"/>
        </w:rPr>
        <w:drawing>
          <wp:anchor distT="0" distB="0" distL="0" distR="0" simplePos="0" relativeHeight="251722752" behindDoc="1" locked="0" layoutInCell="1" allowOverlap="1">
            <wp:simplePos x="0" y="0"/>
            <wp:positionH relativeFrom="page">
              <wp:posOffset>2852737</wp:posOffset>
            </wp:positionH>
            <wp:positionV relativeFrom="page">
              <wp:posOffset>5114348</wp:posOffset>
            </wp:positionV>
            <wp:extent cx="123825" cy="123825"/>
            <wp:effectExtent l="0" t="0" r="0" b="0"/>
            <wp:wrapNone/>
            <wp:docPr id="4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7.png"/>
                    <pic:cNvPicPr/>
                  </pic:nvPicPr>
                  <pic:blipFill>
                    <a:blip r:embed="rId37" cstate="print"/>
                    <a:stretch>
                      <a:fillRect/>
                    </a:stretch>
                  </pic:blipFill>
                  <pic:spPr>
                    <a:xfrm>
                      <a:off x="0" y="0"/>
                      <a:ext cx="123825" cy="123825"/>
                    </a:xfrm>
                    <a:prstGeom prst="rect">
                      <a:avLst/>
                    </a:prstGeom>
                  </pic:spPr>
                </pic:pic>
              </a:graphicData>
            </a:graphic>
          </wp:anchor>
        </w:drawing>
      </w:r>
      <w:r w:rsidR="00EA4E12">
        <w:rPr>
          <w:noProof/>
          <w:lang w:val="tr-TR" w:eastAsia="tr-TR"/>
        </w:rPr>
        <w:drawing>
          <wp:anchor distT="0" distB="0" distL="0" distR="0" simplePos="0" relativeHeight="251723776" behindDoc="1" locked="0" layoutInCell="1" allowOverlap="1">
            <wp:simplePos x="0" y="0"/>
            <wp:positionH relativeFrom="page">
              <wp:posOffset>2852737</wp:posOffset>
            </wp:positionH>
            <wp:positionV relativeFrom="page">
              <wp:posOffset>5457248</wp:posOffset>
            </wp:positionV>
            <wp:extent cx="123825" cy="123825"/>
            <wp:effectExtent l="0" t="0" r="0" b="0"/>
            <wp:wrapNone/>
            <wp:docPr id="4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7.png"/>
                    <pic:cNvPicPr/>
                  </pic:nvPicPr>
                  <pic:blipFill>
                    <a:blip r:embed="rId37" cstate="print"/>
                    <a:stretch>
                      <a:fillRect/>
                    </a:stretch>
                  </pic:blipFill>
                  <pic:spPr>
                    <a:xfrm>
                      <a:off x="0" y="0"/>
                      <a:ext cx="123825" cy="123825"/>
                    </a:xfrm>
                    <a:prstGeom prst="rect">
                      <a:avLst/>
                    </a:prstGeom>
                  </pic:spPr>
                </pic:pic>
              </a:graphicData>
            </a:graphic>
          </wp:anchor>
        </w:drawing>
      </w:r>
      <w:r w:rsidR="00EA4E12">
        <w:rPr>
          <w:noProof/>
          <w:lang w:val="tr-TR" w:eastAsia="tr-TR"/>
        </w:rPr>
        <w:drawing>
          <wp:anchor distT="0" distB="0" distL="0" distR="0" simplePos="0" relativeHeight="251724800" behindDoc="1" locked="0" layoutInCell="1" allowOverlap="1">
            <wp:simplePos x="0" y="0"/>
            <wp:positionH relativeFrom="page">
              <wp:posOffset>2852737</wp:posOffset>
            </wp:positionH>
            <wp:positionV relativeFrom="page">
              <wp:posOffset>5800148</wp:posOffset>
            </wp:positionV>
            <wp:extent cx="123825" cy="123825"/>
            <wp:effectExtent l="0" t="0" r="0" b="0"/>
            <wp:wrapNone/>
            <wp:docPr id="5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7.png"/>
                    <pic:cNvPicPr/>
                  </pic:nvPicPr>
                  <pic:blipFill>
                    <a:blip r:embed="rId37" cstate="print"/>
                    <a:stretch>
                      <a:fillRect/>
                    </a:stretch>
                  </pic:blipFill>
                  <pic:spPr>
                    <a:xfrm>
                      <a:off x="0" y="0"/>
                      <a:ext cx="123825" cy="123825"/>
                    </a:xfrm>
                    <a:prstGeom prst="rect">
                      <a:avLst/>
                    </a:prstGeom>
                  </pic:spPr>
                </pic:pic>
              </a:graphicData>
            </a:graphic>
          </wp:anchor>
        </w:drawing>
      </w:r>
      <w:r w:rsidR="00EA4E12">
        <w:rPr>
          <w:noProof/>
          <w:lang w:val="tr-TR" w:eastAsia="tr-TR"/>
        </w:rPr>
        <w:drawing>
          <wp:anchor distT="0" distB="0" distL="0" distR="0" simplePos="0" relativeHeight="251725824" behindDoc="1" locked="0" layoutInCell="1" allowOverlap="1">
            <wp:simplePos x="0" y="0"/>
            <wp:positionH relativeFrom="page">
              <wp:posOffset>2852737</wp:posOffset>
            </wp:positionH>
            <wp:positionV relativeFrom="page">
              <wp:posOffset>6143048</wp:posOffset>
            </wp:positionV>
            <wp:extent cx="123825" cy="123825"/>
            <wp:effectExtent l="0" t="0" r="0" b="0"/>
            <wp:wrapNone/>
            <wp:docPr id="5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7.png"/>
                    <pic:cNvPicPr/>
                  </pic:nvPicPr>
                  <pic:blipFill>
                    <a:blip r:embed="rId37" cstate="print"/>
                    <a:stretch>
                      <a:fillRect/>
                    </a:stretch>
                  </pic:blipFill>
                  <pic:spPr>
                    <a:xfrm>
                      <a:off x="0" y="0"/>
                      <a:ext cx="123825" cy="123825"/>
                    </a:xfrm>
                    <a:prstGeom prst="rect">
                      <a:avLst/>
                    </a:prstGeom>
                  </pic:spPr>
                </pic:pic>
              </a:graphicData>
            </a:graphic>
          </wp:anchor>
        </w:drawing>
      </w:r>
      <w:r w:rsidR="00EA4E12">
        <w:rPr>
          <w:noProof/>
          <w:lang w:val="tr-TR" w:eastAsia="tr-TR"/>
        </w:rPr>
        <w:drawing>
          <wp:anchor distT="0" distB="0" distL="0" distR="0" simplePos="0" relativeHeight="251726848" behindDoc="1" locked="0" layoutInCell="1" allowOverlap="1">
            <wp:simplePos x="0" y="0"/>
            <wp:positionH relativeFrom="page">
              <wp:posOffset>2852737</wp:posOffset>
            </wp:positionH>
            <wp:positionV relativeFrom="page">
              <wp:posOffset>6485948</wp:posOffset>
            </wp:positionV>
            <wp:extent cx="123825" cy="123825"/>
            <wp:effectExtent l="0" t="0" r="0" b="0"/>
            <wp:wrapNone/>
            <wp:docPr id="5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7.png"/>
                    <pic:cNvPicPr/>
                  </pic:nvPicPr>
                  <pic:blipFill>
                    <a:blip r:embed="rId37" cstate="print"/>
                    <a:stretch>
                      <a:fillRect/>
                    </a:stretch>
                  </pic:blipFill>
                  <pic:spPr>
                    <a:xfrm>
                      <a:off x="0" y="0"/>
                      <a:ext cx="123825" cy="123825"/>
                    </a:xfrm>
                    <a:prstGeom prst="rect">
                      <a:avLst/>
                    </a:prstGeom>
                  </pic:spPr>
                </pic:pic>
              </a:graphicData>
            </a:graphic>
          </wp:anchor>
        </w:drawing>
      </w:r>
      <w:r w:rsidR="00EA4E12">
        <w:rPr>
          <w:noProof/>
          <w:lang w:val="tr-TR" w:eastAsia="tr-TR"/>
        </w:rPr>
        <w:drawing>
          <wp:anchor distT="0" distB="0" distL="0" distR="0" simplePos="0" relativeHeight="251727872" behindDoc="1" locked="0" layoutInCell="1" allowOverlap="1">
            <wp:simplePos x="0" y="0"/>
            <wp:positionH relativeFrom="page">
              <wp:posOffset>2852737</wp:posOffset>
            </wp:positionH>
            <wp:positionV relativeFrom="page">
              <wp:posOffset>6828848</wp:posOffset>
            </wp:positionV>
            <wp:extent cx="123825" cy="123825"/>
            <wp:effectExtent l="0" t="0" r="0" b="0"/>
            <wp:wrapNone/>
            <wp:docPr id="5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7.png"/>
                    <pic:cNvPicPr/>
                  </pic:nvPicPr>
                  <pic:blipFill>
                    <a:blip r:embed="rId37" cstate="print"/>
                    <a:stretch>
                      <a:fillRect/>
                    </a:stretch>
                  </pic:blipFill>
                  <pic:spPr>
                    <a:xfrm>
                      <a:off x="0" y="0"/>
                      <a:ext cx="123825" cy="123825"/>
                    </a:xfrm>
                    <a:prstGeom prst="rect">
                      <a:avLst/>
                    </a:prstGeom>
                  </pic:spPr>
                </pic:pic>
              </a:graphicData>
            </a:graphic>
          </wp:anchor>
        </w:drawing>
      </w:r>
      <w:r>
        <w:rPr>
          <w:noProof/>
          <w:lang w:val="tr-TR" w:eastAsia="tr-TR"/>
        </w:rPr>
        <mc:AlternateContent>
          <mc:Choice Requires="wps">
            <w:drawing>
              <wp:anchor distT="0" distB="0" distL="114300" distR="114300" simplePos="0" relativeHeight="251744256" behindDoc="1" locked="0" layoutInCell="1" allowOverlap="1">
                <wp:simplePos x="0" y="0"/>
                <wp:positionH relativeFrom="page">
                  <wp:posOffset>2857500</wp:posOffset>
                </wp:positionH>
                <wp:positionV relativeFrom="page">
                  <wp:posOffset>4966970</wp:posOffset>
                </wp:positionV>
                <wp:extent cx="576580" cy="76200"/>
                <wp:effectExtent l="0" t="4445" r="4445" b="5080"/>
                <wp:wrapNone/>
                <wp:docPr id="137"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76200"/>
                        </a:xfrm>
                        <a:custGeom>
                          <a:avLst/>
                          <a:gdLst>
                            <a:gd name="T0" fmla="+- 0 4620 4500"/>
                            <a:gd name="T1" fmla="*/ T0 w 908"/>
                            <a:gd name="T2" fmla="+- 0 7822 7822"/>
                            <a:gd name="T3" fmla="*/ 7822 h 120"/>
                            <a:gd name="T4" fmla="+- 0 4500 4500"/>
                            <a:gd name="T5" fmla="*/ T4 w 908"/>
                            <a:gd name="T6" fmla="+- 0 7882 7822"/>
                            <a:gd name="T7" fmla="*/ 7882 h 120"/>
                            <a:gd name="T8" fmla="+- 0 4620 4500"/>
                            <a:gd name="T9" fmla="*/ T8 w 908"/>
                            <a:gd name="T10" fmla="+- 0 7942 7822"/>
                            <a:gd name="T11" fmla="*/ 7942 h 120"/>
                            <a:gd name="T12" fmla="+- 0 4620 4500"/>
                            <a:gd name="T13" fmla="*/ T12 w 908"/>
                            <a:gd name="T14" fmla="+- 0 7889 7822"/>
                            <a:gd name="T15" fmla="*/ 7889 h 120"/>
                            <a:gd name="T16" fmla="+- 0 4601 4500"/>
                            <a:gd name="T17" fmla="*/ T16 w 908"/>
                            <a:gd name="T18" fmla="+- 0 7889 7822"/>
                            <a:gd name="T19" fmla="*/ 7889 h 120"/>
                            <a:gd name="T20" fmla="+- 0 4594 4500"/>
                            <a:gd name="T21" fmla="*/ T20 w 908"/>
                            <a:gd name="T22" fmla="+- 0 7886 7822"/>
                            <a:gd name="T23" fmla="*/ 7886 h 120"/>
                            <a:gd name="T24" fmla="+- 0 4594 4500"/>
                            <a:gd name="T25" fmla="*/ T24 w 908"/>
                            <a:gd name="T26" fmla="+- 0 7877 7822"/>
                            <a:gd name="T27" fmla="*/ 7877 h 120"/>
                            <a:gd name="T28" fmla="+- 0 4601 4500"/>
                            <a:gd name="T29" fmla="*/ T28 w 908"/>
                            <a:gd name="T30" fmla="+- 0 7874 7822"/>
                            <a:gd name="T31" fmla="*/ 7874 h 120"/>
                            <a:gd name="T32" fmla="+- 0 4620 4500"/>
                            <a:gd name="T33" fmla="*/ T32 w 908"/>
                            <a:gd name="T34" fmla="+- 0 7874 7822"/>
                            <a:gd name="T35" fmla="*/ 7874 h 120"/>
                            <a:gd name="T36" fmla="+- 0 4620 4500"/>
                            <a:gd name="T37" fmla="*/ T36 w 908"/>
                            <a:gd name="T38" fmla="+- 0 7822 7822"/>
                            <a:gd name="T39" fmla="*/ 7822 h 120"/>
                            <a:gd name="T40" fmla="+- 0 4620 4500"/>
                            <a:gd name="T41" fmla="*/ T40 w 908"/>
                            <a:gd name="T42" fmla="+- 0 7874 7822"/>
                            <a:gd name="T43" fmla="*/ 7874 h 120"/>
                            <a:gd name="T44" fmla="+- 0 4601 4500"/>
                            <a:gd name="T45" fmla="*/ T44 w 908"/>
                            <a:gd name="T46" fmla="+- 0 7874 7822"/>
                            <a:gd name="T47" fmla="*/ 7874 h 120"/>
                            <a:gd name="T48" fmla="+- 0 4594 4500"/>
                            <a:gd name="T49" fmla="*/ T48 w 908"/>
                            <a:gd name="T50" fmla="+- 0 7877 7822"/>
                            <a:gd name="T51" fmla="*/ 7877 h 120"/>
                            <a:gd name="T52" fmla="+- 0 4594 4500"/>
                            <a:gd name="T53" fmla="*/ T52 w 908"/>
                            <a:gd name="T54" fmla="+- 0 7886 7822"/>
                            <a:gd name="T55" fmla="*/ 7886 h 120"/>
                            <a:gd name="T56" fmla="+- 0 4601 4500"/>
                            <a:gd name="T57" fmla="*/ T56 w 908"/>
                            <a:gd name="T58" fmla="+- 0 7889 7822"/>
                            <a:gd name="T59" fmla="*/ 7889 h 120"/>
                            <a:gd name="T60" fmla="+- 0 4620 4500"/>
                            <a:gd name="T61" fmla="*/ T60 w 908"/>
                            <a:gd name="T62" fmla="+- 0 7889 7822"/>
                            <a:gd name="T63" fmla="*/ 7889 h 120"/>
                            <a:gd name="T64" fmla="+- 0 4620 4500"/>
                            <a:gd name="T65" fmla="*/ T64 w 908"/>
                            <a:gd name="T66" fmla="+- 0 7874 7822"/>
                            <a:gd name="T67" fmla="*/ 7874 h 120"/>
                            <a:gd name="T68" fmla="+- 0 5400 4500"/>
                            <a:gd name="T69" fmla="*/ T68 w 908"/>
                            <a:gd name="T70" fmla="+- 0 7874 7822"/>
                            <a:gd name="T71" fmla="*/ 7874 h 120"/>
                            <a:gd name="T72" fmla="+- 0 4620 4500"/>
                            <a:gd name="T73" fmla="*/ T72 w 908"/>
                            <a:gd name="T74" fmla="+- 0 7874 7822"/>
                            <a:gd name="T75" fmla="*/ 7874 h 120"/>
                            <a:gd name="T76" fmla="+- 0 4620 4500"/>
                            <a:gd name="T77" fmla="*/ T76 w 908"/>
                            <a:gd name="T78" fmla="+- 0 7889 7822"/>
                            <a:gd name="T79" fmla="*/ 7889 h 120"/>
                            <a:gd name="T80" fmla="+- 0 5400 4500"/>
                            <a:gd name="T81" fmla="*/ T80 w 908"/>
                            <a:gd name="T82" fmla="+- 0 7889 7822"/>
                            <a:gd name="T83" fmla="*/ 7889 h 120"/>
                            <a:gd name="T84" fmla="+- 0 5405 4500"/>
                            <a:gd name="T85" fmla="*/ T84 w 908"/>
                            <a:gd name="T86" fmla="+- 0 7886 7822"/>
                            <a:gd name="T87" fmla="*/ 7886 h 120"/>
                            <a:gd name="T88" fmla="+- 0 5407 4500"/>
                            <a:gd name="T89" fmla="*/ T88 w 908"/>
                            <a:gd name="T90" fmla="+- 0 7882 7822"/>
                            <a:gd name="T91" fmla="*/ 7882 h 120"/>
                            <a:gd name="T92" fmla="+- 0 5405 4500"/>
                            <a:gd name="T93" fmla="*/ T92 w 908"/>
                            <a:gd name="T94" fmla="+- 0 7877 7822"/>
                            <a:gd name="T95" fmla="*/ 7877 h 120"/>
                            <a:gd name="T96" fmla="+- 0 5400 4500"/>
                            <a:gd name="T97" fmla="*/ T96 w 908"/>
                            <a:gd name="T98" fmla="+- 0 7874 7822"/>
                            <a:gd name="T99" fmla="*/ 787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8" h="120">
                              <a:moveTo>
                                <a:pt x="120" y="0"/>
                              </a:moveTo>
                              <a:lnTo>
                                <a:pt x="0" y="60"/>
                              </a:lnTo>
                              <a:lnTo>
                                <a:pt x="120" y="120"/>
                              </a:lnTo>
                              <a:lnTo>
                                <a:pt x="120" y="67"/>
                              </a:lnTo>
                              <a:lnTo>
                                <a:pt x="101" y="67"/>
                              </a:lnTo>
                              <a:lnTo>
                                <a:pt x="94" y="64"/>
                              </a:lnTo>
                              <a:lnTo>
                                <a:pt x="94" y="55"/>
                              </a:lnTo>
                              <a:lnTo>
                                <a:pt x="101" y="52"/>
                              </a:lnTo>
                              <a:lnTo>
                                <a:pt x="120" y="52"/>
                              </a:lnTo>
                              <a:lnTo>
                                <a:pt x="120" y="0"/>
                              </a:lnTo>
                              <a:close/>
                              <a:moveTo>
                                <a:pt x="120" y="52"/>
                              </a:moveTo>
                              <a:lnTo>
                                <a:pt x="101" y="52"/>
                              </a:lnTo>
                              <a:lnTo>
                                <a:pt x="94" y="55"/>
                              </a:lnTo>
                              <a:lnTo>
                                <a:pt x="94" y="64"/>
                              </a:lnTo>
                              <a:lnTo>
                                <a:pt x="101" y="67"/>
                              </a:lnTo>
                              <a:lnTo>
                                <a:pt x="120" y="67"/>
                              </a:lnTo>
                              <a:lnTo>
                                <a:pt x="120" y="52"/>
                              </a:lnTo>
                              <a:close/>
                              <a:moveTo>
                                <a:pt x="900" y="52"/>
                              </a:moveTo>
                              <a:lnTo>
                                <a:pt x="120" y="52"/>
                              </a:lnTo>
                              <a:lnTo>
                                <a:pt x="120" y="67"/>
                              </a:lnTo>
                              <a:lnTo>
                                <a:pt x="900" y="67"/>
                              </a:lnTo>
                              <a:lnTo>
                                <a:pt x="905" y="64"/>
                              </a:lnTo>
                              <a:lnTo>
                                <a:pt x="907" y="60"/>
                              </a:lnTo>
                              <a:lnTo>
                                <a:pt x="905" y="55"/>
                              </a:lnTo>
                              <a:lnTo>
                                <a:pt x="90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3224B" id="AutoShape 77" o:spid="_x0000_s1026" style="position:absolute;margin-left:225pt;margin-top:391.1pt;width:45.4pt;height:6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9jngYAACMdAAAOAAAAZHJzL2Uyb0RvYy54bWysmd1u4zYQhe8L9B0IXbbIWpKpPyPOortp&#10;igLbdoFlH0CR5FioLKqSEidb9N07Q0leMuXY7KK5cGzrmDwzH4cixeu3z4eGPVX9UMt26wVvfI9V&#10;bSHLun3Yer+Lu6vUY8OYt2XeyLbaei/V4L29+fab62O3qUK5l01Z9QwaaYfNsdt6+3HsNqvVUOyr&#10;Qz68kV3VwsWd7A/5CB/7h1XZ50do/dCsQt+PV0fZl10vi2oY4Nvb6aJ3o9rf7api/G23G6qRNVsP&#10;vI3qtVev9/i6urnONw993u3rYraRf4WLQ1630Ompqdt8zNljX/+rqUNd9HKQu/FNIQ8rudvVRaVi&#10;gGgC/1U0n/Z5V6lYIDlDd0rT8P81W/z69LFndQns1onH2vwAkH54HKXqmyUJZujYDRsQfuo+9hjj&#10;0H2QxR8DXFgZV/DDABp2f/xFltBODu2orDzv+gP+EuJlzyr5L6fkV88jK+DLKImjFBAVcCmJgS32&#10;vMo3y2+Lx2H8qZKqnfzpwzBO6Ep4pxJfzuYFtLE7NEDx+yvmMw5NMR5NzQGfkyxYZN+tmPDZkWV+&#10;Og+HkyZcNKqpJA1Dhi+vZetFBk0p0Z4F4TK2To3xRTX5AktWX9EiQ1/c7iteNLOv1O4LgE6ZUL5A&#10;ZPUFFeqSr2yRoa/U7iswc59k3G4s0JOvVFZngZl/GqUOQAQhYc4EkKRpZqUZ6ASUym7OhMBjP7Dy&#10;DHQKIogJcyYF2pyOgTYHo8+AGmXcai7UQQioFHsZmByg29iauVDnoFTWzIUmCE6a00GIkKiF0OSQ&#10;pEliN6dzUCq7ORMEiTXUQYiQKIi1yQG65VZza52DUlnNrU0QZEGsdRBiTRTE2uRAm9M5nDFngqDN&#10;6SDEmiiItcmBnnt1DmcmXxMEaY7rIAQnCoKbHMjMcZ0DnTlugiDHHNdBCE4UBDc50OZ0DmfMmSDI&#10;auU6CMGJgohMDtCtvVojnYNSWQsiMkGQ5iIdhIiIgohMDuQ8F+kc6HkuMkGQWCMdhIiIgohMDtCt&#10;/fYV6RyUypq52ARBFkSsgxAxURCxyYE0F+sczpgzQdDmdBAiJgoiNjmQBRHrHOiCiE0QEScWcrEO&#10;QsREQSQmB9JconOgzSUmCDJziQ5CJERBJCYH2pzO4Yw5EwRtTgchEqIgEpMDOeYSnQM95nDvoa2D&#10;SaypDkKkREGkJgfSXKpzOGPOBAHmIut6LtVBiJQoiNTkAN3a13OpzkGprFNJaoIAc4ndnA5CpERB&#10;ZCYH6Na+h8h0DkplNZeZIMjMZToIkREFkZkcYKjbb1+ZzkGp7OZMEOSYy3QQIiMKIjM5kNWa6RzM&#10;aoX99sOyo873yya7eG7nXTa8Yzk+2vHVvr6TA+7nBaCAXbtYz1t2UOGWnBBDalCsnixAf+fFYBXF&#10;sGGcngacVwcAUckjNzmkVckzJzlullAO2xwXM+EcaOgWKW4osHXYCri0jkt8JXcLFR/uKLlbqLgM&#10;RjksYF3M4MJUyd1CxaUiymGR59I6Lt6U3C1UXE4puVuouMBBOSxNXMzEc6iwWHCSz6HC7dtFjrdl&#10;NJO4hQqP5ya5W6h468LW4abjYgZvJkruFmo6hwoTs0vrOOFi6zBVOsnnUGHy0uTT/DFPTj087X39&#10;nLf3GDznvcff5JsuH3FOW96y49bDh35sD08/4YkJfn+QT5WQSjHi1Ibfo83laeSX602r6yYVLKon&#10;c8vF5X9nNDY/HATzy/Xlv6k7jbHl8vJ/lvkTzwsyvGdBBDE/621WwdbmbARzl7DvOiubs+Yoe521&#10;opFDBe3TOE4NUzwCN6NuUbtlcOnyAo5lRDnKTpEu7OnkZPCQG0mffkIm57/hueB06faibJpOLo1D&#10;fyr0C6WU+VNrF8br4u2UktdZhBrEWUGdNJymB5xVtNOGQTZ1eVc3DY7IoX+4f9/07CnHEyX1N5eC&#10;IWvUCqiV+LOlUvDncNoxz0B47qFOiP7KgpD778Ls6i5Okyt+x6OrLPHTKz/I3mWxzzN+e/c3zk4B&#10;3+zrsqzaD3VbLadVAXc7DZrPzaZzJnVepea/CJYpKq6vCLKXj22p6nRf5eWP8/sxr5vp/cp0rJIM&#10;YS//VSLUERKeGk3HTPeyfIETpF5OJ3Vwsghv9rL/7LEjnNJtveHPx7yvPNb83MIxWBZwDoN+VB94&#10;lODA7vUr9/qVvC2gqa03erCIxbfvx+ko8LHr64c99BSoXLQST8B2NR4xKX+Tq/kDnMSpCOZTQzzq&#10;0z8r1ZezzZt/AAAA//8DAFBLAwQUAAYACAAAACEAiy5xOOMAAAALAQAADwAAAGRycy9kb3ducmV2&#10;LnhtbEyPy07DMBBF90j8gzVI7KiNlZQ2xKkqJCTEAomWii7d2CSBeBzFzoN+PcMKljNzdeecfDO7&#10;lo22D41HBbcLAcxi6U2DlYK3/ePNCliIGo1uPVoF3zbApri8yHVm/ISvdtzFilEJhkwrqGPsMs5D&#10;WVunw8J3Fun24XunI419xU2vJyp3LZdCLLnTDdKHWnf2obbl125wCo5n+XzYvy/levw8PA3TcUi3&#10;5xelrq/m7T2waOf4F4ZffEKHgphOfkATWKsgSQW5RAV3KymBUSJNBMmcaLNOJPAi5/8dih8AAAD/&#10;/wMAUEsBAi0AFAAGAAgAAAAhALaDOJL+AAAA4QEAABMAAAAAAAAAAAAAAAAAAAAAAFtDb250ZW50&#10;X1R5cGVzXS54bWxQSwECLQAUAAYACAAAACEAOP0h/9YAAACUAQAACwAAAAAAAAAAAAAAAAAvAQAA&#10;X3JlbHMvLnJlbHNQSwECLQAUAAYACAAAACEABIGPY54GAAAjHQAADgAAAAAAAAAAAAAAAAAuAgAA&#10;ZHJzL2Uyb0RvYy54bWxQSwECLQAUAAYACAAAACEAiy5xOOMAAAALAQAADwAAAAAAAAAAAAAAAAD4&#10;CAAAZHJzL2Rvd25yZXYueG1sUEsFBgAAAAAEAAQA8wAAAAgKAAAAAA==&#10;" path="m120,l,60r120,60l120,67r-19,l94,64r,-9l101,52r19,l120,xm120,52r-19,l94,55r,9l101,67r19,l120,52xm900,52r-780,l120,67r780,l905,64r2,-4l905,55r-5,-3xe" fillcolor="black" stroked="f">
                <v:path arrowok="t" o:connecttype="custom" o:connectlocs="76200,4966970;0,5005070;76200,5043170;76200,5009515;64135,5009515;59690,5007610;59690,5001895;64135,4999990;76200,4999990;76200,4966970;76200,4999990;64135,4999990;59690,5001895;59690,5007610;64135,5009515;76200,5009515;76200,4999990;571500,4999990;76200,4999990;76200,5009515;571500,5009515;574675,5007610;575945,5005070;574675,5001895;571500,4999990" o:connectangles="0,0,0,0,0,0,0,0,0,0,0,0,0,0,0,0,0,0,0,0,0,0,0,0,0"/>
                <w10:wrap anchorx="page" anchory="page"/>
              </v:shape>
            </w:pict>
          </mc:Fallback>
        </mc:AlternateContent>
      </w:r>
    </w:p>
    <w:p w:rsidR="002A0C24" w:rsidRDefault="00EA4E12">
      <w:pPr>
        <w:pStyle w:val="GvdeMetni"/>
        <w:spacing w:before="90" w:line="360" w:lineRule="auto"/>
        <w:ind w:left="1859" w:right="1392" w:firstLine="720"/>
        <w:jc w:val="both"/>
      </w:pPr>
      <w:r>
        <w:t xml:space="preserve">Ziyafet servis şefi ve </w:t>
      </w:r>
      <w:r>
        <w:rPr>
          <w:spacing w:val="-3"/>
        </w:rPr>
        <w:t xml:space="preserve">ya </w:t>
      </w:r>
      <w:r>
        <w:t xml:space="preserve">ziyafet kaptanı, elindeki personel ve davetli sayısına göre salonu postalara ayırır. Salonda “U, T, E” ve </w:t>
      </w:r>
      <w:r>
        <w:rPr>
          <w:spacing w:val="-3"/>
        </w:rPr>
        <w:t xml:space="preserve">ya </w:t>
      </w:r>
      <w:r>
        <w:t xml:space="preserve">uzun masa şeklinde bir hazırlık yapılmışsa postalar, başlangıç ve bitiş yerleri gösterilmek sureti ile masa plânı üzerine işaretlenir. (şekil 3.3) </w:t>
      </w:r>
      <w:r>
        <w:t>Postalara numara konur. Bu numaralar aynı zamanda servis personellerinin de numarasıdır. Bir numaralı postaya bir numaralı servis personeli hizmet eder. (tablo 3.2</w:t>
      </w:r>
      <w:r>
        <w:rPr>
          <w:spacing w:val="-1"/>
        </w:rPr>
        <w:t xml:space="preserve"> </w:t>
      </w:r>
      <w:r>
        <w:t>)</w:t>
      </w:r>
      <w:r>
        <w:rPr>
          <w:vertAlign w:val="superscript"/>
        </w:rPr>
        <w:t>149</w:t>
      </w:r>
    </w:p>
    <w:p w:rsidR="002A0C24" w:rsidRDefault="002A0C24">
      <w:pPr>
        <w:pStyle w:val="GvdeMetni"/>
        <w:spacing w:before="10"/>
        <w:rPr>
          <w:sz w:val="35"/>
        </w:rPr>
      </w:pPr>
    </w:p>
    <w:p w:rsidR="002A0C24" w:rsidRDefault="00EA4E12">
      <w:pPr>
        <w:pStyle w:val="GvdeMetni"/>
        <w:ind w:left="2579"/>
      </w:pPr>
      <w:r>
        <w:rPr>
          <w:noProof/>
          <w:lang w:val="tr-TR" w:eastAsia="tr-TR"/>
        </w:rPr>
        <w:drawing>
          <wp:anchor distT="0" distB="0" distL="0" distR="0" simplePos="0" relativeHeight="251709440" behindDoc="1" locked="0" layoutInCell="1" allowOverlap="1">
            <wp:simplePos x="0" y="0"/>
            <wp:positionH relativeFrom="page">
              <wp:posOffset>5138737</wp:posOffset>
            </wp:positionH>
            <wp:positionV relativeFrom="paragraph">
              <wp:posOffset>1027532</wp:posOffset>
            </wp:positionV>
            <wp:extent cx="123825" cy="123825"/>
            <wp:effectExtent l="0" t="0" r="0" b="0"/>
            <wp:wrapNone/>
            <wp:docPr id="5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8.png"/>
                    <pic:cNvPicPr/>
                  </pic:nvPicPr>
                  <pic:blipFill>
                    <a:blip r:embed="rId38" cstate="print"/>
                    <a:stretch>
                      <a:fillRect/>
                    </a:stretch>
                  </pic:blipFill>
                  <pic:spPr>
                    <a:xfrm>
                      <a:off x="0" y="0"/>
                      <a:ext cx="123825" cy="123825"/>
                    </a:xfrm>
                    <a:prstGeom prst="rect">
                      <a:avLst/>
                    </a:prstGeom>
                  </pic:spPr>
                </pic:pic>
              </a:graphicData>
            </a:graphic>
          </wp:anchor>
        </w:drawing>
      </w:r>
      <w:r>
        <w:rPr>
          <w:noProof/>
          <w:lang w:val="tr-TR" w:eastAsia="tr-TR"/>
        </w:rPr>
        <w:drawing>
          <wp:anchor distT="0" distB="0" distL="0" distR="0" simplePos="0" relativeHeight="251710464" behindDoc="1" locked="0" layoutInCell="1" allowOverlap="1">
            <wp:simplePos x="0" y="0"/>
            <wp:positionH relativeFrom="page">
              <wp:posOffset>5595937</wp:posOffset>
            </wp:positionH>
            <wp:positionV relativeFrom="paragraph">
              <wp:posOffset>1027532</wp:posOffset>
            </wp:positionV>
            <wp:extent cx="123825" cy="123825"/>
            <wp:effectExtent l="0" t="0" r="0" b="0"/>
            <wp:wrapNone/>
            <wp:docPr id="6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8.png"/>
                    <pic:cNvPicPr/>
                  </pic:nvPicPr>
                  <pic:blipFill>
                    <a:blip r:embed="rId38" cstate="print"/>
                    <a:stretch>
                      <a:fillRect/>
                    </a:stretch>
                  </pic:blipFill>
                  <pic:spPr>
                    <a:xfrm>
                      <a:off x="0" y="0"/>
                      <a:ext cx="123825" cy="123825"/>
                    </a:xfrm>
                    <a:prstGeom prst="rect">
                      <a:avLst/>
                    </a:prstGeom>
                  </pic:spPr>
                </pic:pic>
              </a:graphicData>
            </a:graphic>
          </wp:anchor>
        </w:drawing>
      </w:r>
      <w:r>
        <w:rPr>
          <w:noProof/>
          <w:lang w:val="tr-TR" w:eastAsia="tr-TR"/>
        </w:rPr>
        <w:drawing>
          <wp:anchor distT="0" distB="0" distL="0" distR="0" simplePos="0" relativeHeight="251711488" behindDoc="1" locked="0" layoutInCell="1" allowOverlap="1">
            <wp:simplePos x="0" y="0"/>
            <wp:positionH relativeFrom="page">
              <wp:posOffset>3309937</wp:posOffset>
            </wp:positionH>
            <wp:positionV relativeFrom="paragraph">
              <wp:posOffset>994004</wp:posOffset>
            </wp:positionV>
            <wp:extent cx="123825" cy="123825"/>
            <wp:effectExtent l="0" t="0" r="0" b="0"/>
            <wp:wrapNone/>
            <wp:docPr id="6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7.png"/>
                    <pic:cNvPicPr/>
                  </pic:nvPicPr>
                  <pic:blipFill>
                    <a:blip r:embed="rId37" cstate="print"/>
                    <a:stretch>
                      <a:fillRect/>
                    </a:stretch>
                  </pic:blipFill>
                  <pic:spPr>
                    <a:xfrm>
                      <a:off x="0" y="0"/>
                      <a:ext cx="123825" cy="123825"/>
                    </a:xfrm>
                    <a:prstGeom prst="rect">
                      <a:avLst/>
                    </a:prstGeom>
                  </pic:spPr>
                </pic:pic>
              </a:graphicData>
            </a:graphic>
          </wp:anchor>
        </w:drawing>
      </w:r>
      <w:r>
        <w:rPr>
          <w:noProof/>
          <w:lang w:val="tr-TR" w:eastAsia="tr-TR"/>
        </w:rPr>
        <w:drawing>
          <wp:anchor distT="0" distB="0" distL="0" distR="0" simplePos="0" relativeHeight="251712512" behindDoc="1" locked="0" layoutInCell="1" allowOverlap="1">
            <wp:simplePos x="0" y="0"/>
            <wp:positionH relativeFrom="page">
              <wp:posOffset>2738437</wp:posOffset>
            </wp:positionH>
            <wp:positionV relativeFrom="paragraph">
              <wp:posOffset>994004</wp:posOffset>
            </wp:positionV>
            <wp:extent cx="123825" cy="123825"/>
            <wp:effectExtent l="0" t="0" r="0" b="0"/>
            <wp:wrapNone/>
            <wp:docPr id="6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7.png"/>
                    <pic:cNvPicPr/>
                  </pic:nvPicPr>
                  <pic:blipFill>
                    <a:blip r:embed="rId37" cstate="print"/>
                    <a:stretch>
                      <a:fillRect/>
                    </a:stretch>
                  </pic:blipFill>
                  <pic:spPr>
                    <a:xfrm>
                      <a:off x="0" y="0"/>
                      <a:ext cx="123825" cy="123825"/>
                    </a:xfrm>
                    <a:prstGeom prst="rect">
                      <a:avLst/>
                    </a:prstGeom>
                  </pic:spPr>
                </pic:pic>
              </a:graphicData>
            </a:graphic>
          </wp:anchor>
        </w:drawing>
      </w:r>
      <w:r>
        <w:rPr>
          <w:noProof/>
          <w:lang w:val="tr-TR" w:eastAsia="tr-TR"/>
        </w:rPr>
        <w:drawing>
          <wp:anchor distT="0" distB="0" distL="0" distR="0" simplePos="0" relativeHeight="251713536" behindDoc="1" locked="0" layoutInCell="1" allowOverlap="1">
            <wp:simplePos x="0" y="0"/>
            <wp:positionH relativeFrom="page">
              <wp:posOffset>2281237</wp:posOffset>
            </wp:positionH>
            <wp:positionV relativeFrom="paragraph">
              <wp:posOffset>994004</wp:posOffset>
            </wp:positionV>
            <wp:extent cx="123825" cy="123825"/>
            <wp:effectExtent l="0" t="0" r="0" b="0"/>
            <wp:wrapNone/>
            <wp:docPr id="6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7.png"/>
                    <pic:cNvPicPr/>
                  </pic:nvPicPr>
                  <pic:blipFill>
                    <a:blip r:embed="rId37" cstate="print"/>
                    <a:stretch>
                      <a:fillRect/>
                    </a:stretch>
                  </pic:blipFill>
                  <pic:spPr>
                    <a:xfrm>
                      <a:off x="0" y="0"/>
                      <a:ext cx="123825" cy="123825"/>
                    </a:xfrm>
                    <a:prstGeom prst="rect">
                      <a:avLst/>
                    </a:prstGeom>
                  </pic:spPr>
                </pic:pic>
              </a:graphicData>
            </a:graphic>
          </wp:anchor>
        </w:drawing>
      </w:r>
      <w:r w:rsidR="00342BA1">
        <w:rPr>
          <w:noProof/>
          <w:lang w:val="tr-TR" w:eastAsia="tr-TR"/>
        </w:rPr>
        <mc:AlternateContent>
          <mc:Choice Requires="wps">
            <w:drawing>
              <wp:anchor distT="0" distB="0" distL="114300" distR="114300" simplePos="0" relativeHeight="251741184" behindDoc="1" locked="0" layoutInCell="1" allowOverlap="1">
                <wp:simplePos x="0" y="0"/>
                <wp:positionH relativeFrom="page">
                  <wp:posOffset>3619500</wp:posOffset>
                </wp:positionH>
                <wp:positionV relativeFrom="paragraph">
                  <wp:posOffset>765810</wp:posOffset>
                </wp:positionV>
                <wp:extent cx="76200" cy="462280"/>
                <wp:effectExtent l="0" t="0" r="9525" b="4445"/>
                <wp:wrapNone/>
                <wp:docPr id="136"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62280"/>
                        </a:xfrm>
                        <a:custGeom>
                          <a:avLst/>
                          <a:gdLst>
                            <a:gd name="T0" fmla="+- 0 5753 5700"/>
                            <a:gd name="T1" fmla="*/ T0 w 120"/>
                            <a:gd name="T2" fmla="+- 0 1813 1206"/>
                            <a:gd name="T3" fmla="*/ 1813 h 728"/>
                            <a:gd name="T4" fmla="+- 0 5700 5700"/>
                            <a:gd name="T5" fmla="*/ T4 w 120"/>
                            <a:gd name="T6" fmla="+- 0 1813 1206"/>
                            <a:gd name="T7" fmla="*/ 1813 h 728"/>
                            <a:gd name="T8" fmla="+- 0 5760 5700"/>
                            <a:gd name="T9" fmla="*/ T8 w 120"/>
                            <a:gd name="T10" fmla="+- 0 1933 1206"/>
                            <a:gd name="T11" fmla="*/ 1933 h 728"/>
                            <a:gd name="T12" fmla="+- 0 5807 5700"/>
                            <a:gd name="T13" fmla="*/ T12 w 120"/>
                            <a:gd name="T14" fmla="+- 0 1839 1206"/>
                            <a:gd name="T15" fmla="*/ 1839 h 728"/>
                            <a:gd name="T16" fmla="+- 0 5760 5700"/>
                            <a:gd name="T17" fmla="*/ T16 w 120"/>
                            <a:gd name="T18" fmla="+- 0 1839 1206"/>
                            <a:gd name="T19" fmla="*/ 1839 h 728"/>
                            <a:gd name="T20" fmla="+- 0 5755 5700"/>
                            <a:gd name="T21" fmla="*/ T20 w 120"/>
                            <a:gd name="T22" fmla="+- 0 1837 1206"/>
                            <a:gd name="T23" fmla="*/ 1837 h 728"/>
                            <a:gd name="T24" fmla="+- 0 5753 5700"/>
                            <a:gd name="T25" fmla="*/ T24 w 120"/>
                            <a:gd name="T26" fmla="+- 0 1832 1206"/>
                            <a:gd name="T27" fmla="*/ 1832 h 728"/>
                            <a:gd name="T28" fmla="+- 0 5753 5700"/>
                            <a:gd name="T29" fmla="*/ T28 w 120"/>
                            <a:gd name="T30" fmla="+- 0 1813 1206"/>
                            <a:gd name="T31" fmla="*/ 1813 h 728"/>
                            <a:gd name="T32" fmla="+- 0 5760 5700"/>
                            <a:gd name="T33" fmla="*/ T32 w 120"/>
                            <a:gd name="T34" fmla="+- 0 1206 1206"/>
                            <a:gd name="T35" fmla="*/ 1206 h 728"/>
                            <a:gd name="T36" fmla="+- 0 5755 5700"/>
                            <a:gd name="T37" fmla="*/ T36 w 120"/>
                            <a:gd name="T38" fmla="+- 0 1208 1206"/>
                            <a:gd name="T39" fmla="*/ 1208 h 728"/>
                            <a:gd name="T40" fmla="+- 0 5753 5700"/>
                            <a:gd name="T41" fmla="*/ T40 w 120"/>
                            <a:gd name="T42" fmla="+- 0 1213 1206"/>
                            <a:gd name="T43" fmla="*/ 1213 h 728"/>
                            <a:gd name="T44" fmla="+- 0 5753 5700"/>
                            <a:gd name="T45" fmla="*/ T44 w 120"/>
                            <a:gd name="T46" fmla="+- 0 1832 1206"/>
                            <a:gd name="T47" fmla="*/ 1832 h 728"/>
                            <a:gd name="T48" fmla="+- 0 5755 5700"/>
                            <a:gd name="T49" fmla="*/ T48 w 120"/>
                            <a:gd name="T50" fmla="+- 0 1837 1206"/>
                            <a:gd name="T51" fmla="*/ 1837 h 728"/>
                            <a:gd name="T52" fmla="+- 0 5760 5700"/>
                            <a:gd name="T53" fmla="*/ T52 w 120"/>
                            <a:gd name="T54" fmla="+- 0 1839 1206"/>
                            <a:gd name="T55" fmla="*/ 1839 h 728"/>
                            <a:gd name="T56" fmla="+- 0 5765 5700"/>
                            <a:gd name="T57" fmla="*/ T56 w 120"/>
                            <a:gd name="T58" fmla="+- 0 1837 1206"/>
                            <a:gd name="T59" fmla="*/ 1837 h 728"/>
                            <a:gd name="T60" fmla="+- 0 5767 5700"/>
                            <a:gd name="T61" fmla="*/ T60 w 120"/>
                            <a:gd name="T62" fmla="+- 0 1832 1206"/>
                            <a:gd name="T63" fmla="*/ 1832 h 728"/>
                            <a:gd name="T64" fmla="+- 0 5767 5700"/>
                            <a:gd name="T65" fmla="*/ T64 w 120"/>
                            <a:gd name="T66" fmla="+- 0 1213 1206"/>
                            <a:gd name="T67" fmla="*/ 1213 h 728"/>
                            <a:gd name="T68" fmla="+- 0 5765 5700"/>
                            <a:gd name="T69" fmla="*/ T68 w 120"/>
                            <a:gd name="T70" fmla="+- 0 1208 1206"/>
                            <a:gd name="T71" fmla="*/ 1208 h 728"/>
                            <a:gd name="T72" fmla="+- 0 5760 5700"/>
                            <a:gd name="T73" fmla="*/ T72 w 120"/>
                            <a:gd name="T74" fmla="+- 0 1206 1206"/>
                            <a:gd name="T75" fmla="*/ 1206 h 728"/>
                            <a:gd name="T76" fmla="+- 0 5820 5700"/>
                            <a:gd name="T77" fmla="*/ T76 w 120"/>
                            <a:gd name="T78" fmla="+- 0 1813 1206"/>
                            <a:gd name="T79" fmla="*/ 1813 h 728"/>
                            <a:gd name="T80" fmla="+- 0 5767 5700"/>
                            <a:gd name="T81" fmla="*/ T80 w 120"/>
                            <a:gd name="T82" fmla="+- 0 1813 1206"/>
                            <a:gd name="T83" fmla="*/ 1813 h 728"/>
                            <a:gd name="T84" fmla="+- 0 5767 5700"/>
                            <a:gd name="T85" fmla="*/ T84 w 120"/>
                            <a:gd name="T86" fmla="+- 0 1832 1206"/>
                            <a:gd name="T87" fmla="*/ 1832 h 728"/>
                            <a:gd name="T88" fmla="+- 0 5765 5700"/>
                            <a:gd name="T89" fmla="*/ T88 w 120"/>
                            <a:gd name="T90" fmla="+- 0 1837 1206"/>
                            <a:gd name="T91" fmla="*/ 1837 h 728"/>
                            <a:gd name="T92" fmla="+- 0 5760 5700"/>
                            <a:gd name="T93" fmla="*/ T92 w 120"/>
                            <a:gd name="T94" fmla="+- 0 1839 1206"/>
                            <a:gd name="T95" fmla="*/ 1839 h 728"/>
                            <a:gd name="T96" fmla="+- 0 5807 5700"/>
                            <a:gd name="T97" fmla="*/ T96 w 120"/>
                            <a:gd name="T98" fmla="+- 0 1839 1206"/>
                            <a:gd name="T99" fmla="*/ 1839 h 728"/>
                            <a:gd name="T100" fmla="+- 0 5820 5700"/>
                            <a:gd name="T101" fmla="*/ T100 w 120"/>
                            <a:gd name="T102" fmla="+- 0 1813 1206"/>
                            <a:gd name="T103" fmla="*/ 1813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0" h="728">
                              <a:moveTo>
                                <a:pt x="53" y="607"/>
                              </a:moveTo>
                              <a:lnTo>
                                <a:pt x="0" y="607"/>
                              </a:lnTo>
                              <a:lnTo>
                                <a:pt x="60" y="727"/>
                              </a:lnTo>
                              <a:lnTo>
                                <a:pt x="107" y="633"/>
                              </a:lnTo>
                              <a:lnTo>
                                <a:pt x="60" y="633"/>
                              </a:lnTo>
                              <a:lnTo>
                                <a:pt x="55" y="631"/>
                              </a:lnTo>
                              <a:lnTo>
                                <a:pt x="53" y="626"/>
                              </a:lnTo>
                              <a:lnTo>
                                <a:pt x="53" y="607"/>
                              </a:lnTo>
                              <a:close/>
                              <a:moveTo>
                                <a:pt x="60" y="0"/>
                              </a:moveTo>
                              <a:lnTo>
                                <a:pt x="55" y="2"/>
                              </a:lnTo>
                              <a:lnTo>
                                <a:pt x="53" y="7"/>
                              </a:lnTo>
                              <a:lnTo>
                                <a:pt x="53" y="626"/>
                              </a:lnTo>
                              <a:lnTo>
                                <a:pt x="55" y="631"/>
                              </a:lnTo>
                              <a:lnTo>
                                <a:pt x="60" y="633"/>
                              </a:lnTo>
                              <a:lnTo>
                                <a:pt x="65" y="631"/>
                              </a:lnTo>
                              <a:lnTo>
                                <a:pt x="67" y="626"/>
                              </a:lnTo>
                              <a:lnTo>
                                <a:pt x="67" y="7"/>
                              </a:lnTo>
                              <a:lnTo>
                                <a:pt x="65" y="2"/>
                              </a:lnTo>
                              <a:lnTo>
                                <a:pt x="60" y="0"/>
                              </a:lnTo>
                              <a:close/>
                              <a:moveTo>
                                <a:pt x="120" y="607"/>
                              </a:moveTo>
                              <a:lnTo>
                                <a:pt x="67" y="607"/>
                              </a:lnTo>
                              <a:lnTo>
                                <a:pt x="67" y="626"/>
                              </a:lnTo>
                              <a:lnTo>
                                <a:pt x="65" y="631"/>
                              </a:lnTo>
                              <a:lnTo>
                                <a:pt x="60" y="633"/>
                              </a:lnTo>
                              <a:lnTo>
                                <a:pt x="107" y="633"/>
                              </a:lnTo>
                              <a:lnTo>
                                <a:pt x="120" y="6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9A037" id="AutoShape 76" o:spid="_x0000_s1026" style="position:absolute;margin-left:285pt;margin-top:60.3pt;width:6pt;height:36.4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5Yz6gYAABseAAAOAAAAZHJzL2Uyb0RvYy54bWysWdtu3DYQfS/QfxD02MJZUXctYgdNUhcF&#10;0jZA2A+QJa1XqFZUJdnrtOi/d4ZLrsmYYxNB/LCrtY6GZ+Zohpd5/ebhMAT33bz0YrwM2asoDLqx&#10;EW0/3l6Gf/LrizIMlrUe23oQY3cZfu6W8M3V99+9Pk7bLhZ7MbTdHICRcdkep8twv67TdrNZmn13&#10;qJdXYupGuLkT86Fe4ed8u2nn+gjWD8MmjqJ8cxRzO82i6ZYF/vv+dDO8kvZ3u65Z/9jtlm4NhssQ&#10;uK3yc5afN/i5uXpdb2/netr3jaJRfwWLQ92PMOjZ1Pt6rYO7uX9i6tA3s1jEbn3ViMNG7HZ900kf&#10;wBsWfeHNp309ddIXCM4yncO0fDuzze/3H+egb0G7JA+DsT6ASD/drUKOHRQ5Rug4LVsAfpo+zujj&#10;Mn0QzV8L3NhYd/DHApjg5vibaMFODXZkVB528wGfBH+DBxn8z+fgdw9r0MA/ixz0DIMG7qR5HJdS&#10;m0291c82d8v6Syeknfr+w7KepGvhSga+VeQ5GNkdBlDxx4sgCrIiS+ADTCu8hjEN+2ET8Cg4Bix+&#10;gok1RppiJUsQJWMCUp9HTDQMTEnQPiji8ssBU41SvCIk95RXpmHIK3XzAqUMF0lehYY9ywsy1DCW&#10;FbmbV6VhyKt082J27FmVuAPGzOBLlDNizI5/VkaFM2TMFICzmCBnC8DKpHKqyUwFJMpNzhaBjBsz&#10;VeAsJ8jZKtDkTBlocvAq26JmmTNysSkEj6k0sHWAYQtn5GJTB4lyRi62hSAzNDaF4DGRC7GtAwwb&#10;u8mZOkiUm5wtBE3OFILHREIktg5kpiamDnQJSWwhyHcuMYXgEBBndUtsHbCyOSOXmDpIlDNyOH9Y&#10;hYR45xJTCJ4QCZHYOsCwpZucqYNEOcmlthCkrKkpBE+JhEhtHVhMTAypqYNEucnZQtDkTCF4SiRE&#10;autAJkRq6kAnRGoLAeTcpSQ1heApkRCZrQMM6y4lmamDRDkjl9lCkAmRmULwjEiIzNYBhnXPEJmp&#10;g0S5ydlCADl35DJTCJ4RCZHZOtCRM3WgI5fbQgA599yam0JwWBs4S0lu6wDDuotwbuogUc7I5bYQ&#10;NDlTCJ4TCZHbOpDZmps60Nma20KQsuamEDwnEqKwdSDrXGHqQNe5whYCyLlXc4UpBC+IhChsHWBY&#10;9wxRmDpIlFNW2E1YM0QJCw7XErgwheAFkRCFrQM5txamDvTcChsOixyVEKUpBC+JhChtHUhypanD&#10;M+RsIciEKE0heEkkRGnrQGZraepAZ2tpC0EmRGkKwUsiISpbBxjWPUNUpg4S5XznKlsIMiEqUwhe&#10;EQlR2TrAsO4ZojJ1kCg3OVsIcoNTmULwikiIytaBJmfqQJNjuB03F3RUurLIlILDc+5JgkW2FmRS&#10;sMgUw84KOBG41Xv+eq+PAZqHUZ0DwFVQ4+FTJE8eJrHgiQMHhnCwwBPclIMJQOGhAQEG8RBceIEh&#10;mAiGLa2PadyqSnjmBwfhJbzyguN2DuGwEfMhgxssCffzNFauwmbFxzpuQtA6bB+84MrVxM9VXKij&#10;dVhi+1hPlauw6PWCK1dhGeoDx+UlkoGFoRdcuZr5uYpLMLQOiycf67lyFZYzXnDlKiwwfOC4cEAy&#10;MOV7wZWrMAn7wHFyReswLXrBlaswUXnBlaswdfjAcUpAMlDMveDK1crPVVk10TxWO8P+qTqpajbD&#10;AfaXR9dzGMDR9Q0+U2+nesUiqC+DIxzk4uHPHg5U4QgS/38Q9x0XErFiLVQvax7poD0ChtEEghng&#10;94jTd/X3JM3hRgJgRazN6dv6+wRjMJw0B2Xh5K2+r78tc/kLMNyCIblzLdJW9PfJmvYVDomeG1TD&#10;ziHRVppBLJ0M9GOQLJ76lPrxtn5UETjxjH2Gfz6AmuNLrvgFRqn2UphVLXkpzLhzQjVe4KZgz/up&#10;hnw+Yoq+jr6OOS2XTArrbaYU0748eRf0IEp/T5e/qRy+SfTUW01eRwiqDJYOuRg61xAsPUaXZRFD&#10;3173w4C1Y5lvb94Nc3BfYydN/ql32oINcl01CnxMZxw+Dl0eVaaw3yM7Y/9WLE6jt3F1cZ2XxUV6&#10;nWYXVRGVFxGr3lZ5lFbp++v/sISxdLvv27YbP/Rjp7t0LPXrgql+4am/Jvt0WCSrDBY/0q+vcHIW&#10;d2Mrq8K+q9uf1fVa98PpemMzlkEGt/W3DIRsnWG37NReuxHtZ+iczeLUoYSOKlzsxfxPGByhO3kZ&#10;Ln/f1XMXBsOvI7T/KpbiieYqf6RZgSV/Nu/cmHfqsQFTl+EawtIYL9+tpxbo3TT3t3sYiclYjAI7&#10;f7seW2uS34mV+gEdSOmB6pZii9P8LVGPPd2r/wEAAP//AwBQSwMEFAAGAAgAAAAhAApGQLngAAAA&#10;CwEAAA8AAABkcnMvZG93bnJldi54bWxMj8FOwzAQRO9I/IO1SFwQtQltCSFOhZAqhLi0gUOPbrxN&#10;Iux1FLtt+HuWExx3ZjT7plxN3okTjrEPpOFupkAgNcH21Gr4/Fjf5iBiMmSNC4QavjHCqrq8KE1h&#10;w5m2eKpTK7iEYmE0dCkNhZSx6dCbOAsDEnuHMHqT+BxbaUdz5nLvZKbUUnrTE3/ozIAvHTZf9dFr&#10;ONCN2+5cvqPN+3qT1/F1jm+k9fXV9PwEIuGU/sLwi8/oUDHTPhzJRuE0LB4Ub0lsZGoJghOLPGNl&#10;z8rj/RxkVcr/G6ofAAAA//8DAFBLAQItABQABgAIAAAAIQC2gziS/gAAAOEBAAATAAAAAAAAAAAA&#10;AAAAAAAAAABbQ29udGVudF9UeXBlc10ueG1sUEsBAi0AFAAGAAgAAAAhADj9If/WAAAAlAEAAAsA&#10;AAAAAAAAAAAAAAAALwEAAF9yZWxzLy5yZWxzUEsBAi0AFAAGAAgAAAAhADwrljPqBgAAGx4AAA4A&#10;AAAAAAAAAAAAAAAALgIAAGRycy9lMm9Eb2MueG1sUEsBAi0AFAAGAAgAAAAhAApGQLngAAAACwEA&#10;AA8AAAAAAAAAAAAAAAAARAkAAGRycy9kb3ducmV2LnhtbFBLBQYAAAAABAAEAPMAAABRCgAAAAA=&#10;" path="m53,607l,607,60,727r47,-94l60,633r-5,-2l53,626r,-19xm60,l55,2,53,7r,619l55,631r5,2l65,631r2,-5l67,7,65,2,60,xm120,607r-53,l67,626r-2,5l60,633r47,l120,607xe" fillcolor="black" stroked="f">
                <v:path arrowok="t" o:connecttype="custom" o:connectlocs="33655,1151255;0,1151255;38100,1227455;67945,1167765;38100,1167765;34925,1166495;33655,1163320;33655,1151255;38100,765810;34925,767080;33655,770255;33655,1163320;34925,1166495;38100,1167765;41275,1166495;42545,1163320;42545,770255;41275,767080;38100,765810;76200,1151255;42545,1151255;42545,1163320;41275,1166495;38100,1167765;67945,1167765;76200,1151255" o:connectangles="0,0,0,0,0,0,0,0,0,0,0,0,0,0,0,0,0,0,0,0,0,0,0,0,0,0"/>
                <w10:wrap anchorx="page"/>
              </v:shape>
            </w:pict>
          </mc:Fallback>
        </mc:AlternateContent>
      </w:r>
      <w:r>
        <w:t>Ş</w:t>
      </w:r>
      <w:r>
        <w:rPr>
          <w:b/>
        </w:rPr>
        <w:t xml:space="preserve">ekil 3.3: </w:t>
      </w:r>
      <w:r>
        <w:t>40 Kişilik Bir Ziyafette Posta Dağıtım Plânı Örneği</w:t>
      </w: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spacing w:before="5" w:after="1"/>
        <w:rPr>
          <w:sz w:val="21"/>
        </w:rPr>
      </w:pPr>
    </w:p>
    <w:tbl>
      <w:tblPr>
        <w:tblStyle w:val="TableNormal"/>
        <w:tblW w:w="0" w:type="auto"/>
        <w:tblInd w:w="2580" w:type="dxa"/>
        <w:tblLayout w:type="fixed"/>
        <w:tblLook w:val="01E0" w:firstRow="1" w:lastRow="1" w:firstColumn="1" w:lastColumn="1" w:noHBand="0" w:noVBand="0"/>
      </w:tblPr>
      <w:tblGrid>
        <w:gridCol w:w="900"/>
        <w:gridCol w:w="720"/>
        <w:gridCol w:w="1080"/>
        <w:gridCol w:w="2880"/>
        <w:gridCol w:w="720"/>
        <w:gridCol w:w="261"/>
      </w:tblGrid>
      <w:tr w:rsidR="002A0C24">
        <w:trPr>
          <w:trHeight w:val="1438"/>
        </w:trPr>
        <w:tc>
          <w:tcPr>
            <w:tcW w:w="900" w:type="dxa"/>
            <w:tcBorders>
              <w:top w:val="single" w:sz="6" w:space="0" w:color="000000"/>
              <w:left w:val="single" w:sz="6" w:space="0" w:color="000000"/>
              <w:right w:val="single" w:sz="6" w:space="0" w:color="000000"/>
            </w:tcBorders>
          </w:tcPr>
          <w:p w:rsidR="002A0C24" w:rsidRDefault="002A0C24">
            <w:pPr>
              <w:pStyle w:val="TableParagraph"/>
              <w:rPr>
                <w:sz w:val="27"/>
              </w:rPr>
            </w:pPr>
          </w:p>
          <w:p w:rsidR="002A0C24" w:rsidRDefault="00EA4E12">
            <w:pPr>
              <w:pStyle w:val="TableParagraph"/>
              <w:ind w:left="571"/>
              <w:rPr>
                <w:sz w:val="24"/>
              </w:rPr>
            </w:pPr>
            <w:r>
              <w:rPr>
                <w:sz w:val="24"/>
              </w:rPr>
              <w:t>38</w:t>
            </w:r>
          </w:p>
        </w:tc>
        <w:tc>
          <w:tcPr>
            <w:tcW w:w="720" w:type="dxa"/>
            <w:tcBorders>
              <w:top w:val="single" w:sz="6" w:space="0" w:color="000000"/>
              <w:left w:val="single" w:sz="6" w:space="0" w:color="000000"/>
            </w:tcBorders>
          </w:tcPr>
          <w:p w:rsidR="002A0C24" w:rsidRDefault="002A0C24">
            <w:pPr>
              <w:pStyle w:val="TableParagraph"/>
              <w:rPr>
                <w:sz w:val="27"/>
              </w:rPr>
            </w:pPr>
          </w:p>
          <w:p w:rsidR="002A0C24" w:rsidRDefault="00EA4E12">
            <w:pPr>
              <w:pStyle w:val="TableParagraph"/>
              <w:ind w:left="391"/>
              <w:rPr>
                <w:sz w:val="24"/>
              </w:rPr>
            </w:pPr>
            <w:r>
              <w:rPr>
                <w:sz w:val="24"/>
              </w:rPr>
              <w:t>39</w:t>
            </w:r>
          </w:p>
        </w:tc>
        <w:tc>
          <w:tcPr>
            <w:tcW w:w="1080" w:type="dxa"/>
            <w:tcBorders>
              <w:top w:val="single" w:sz="6" w:space="0" w:color="000000"/>
            </w:tcBorders>
          </w:tcPr>
          <w:p w:rsidR="002A0C24" w:rsidRDefault="002A0C24">
            <w:pPr>
              <w:pStyle w:val="TableParagraph"/>
              <w:rPr>
                <w:sz w:val="27"/>
              </w:rPr>
            </w:pPr>
          </w:p>
          <w:p w:rsidR="002A0C24" w:rsidRDefault="00EA4E12">
            <w:pPr>
              <w:pStyle w:val="TableParagraph"/>
              <w:ind w:left="638"/>
              <w:rPr>
                <w:sz w:val="24"/>
              </w:rPr>
            </w:pPr>
            <w:r>
              <w:rPr>
                <w:sz w:val="24"/>
              </w:rPr>
              <w:t>40</w:t>
            </w:r>
          </w:p>
        </w:tc>
        <w:tc>
          <w:tcPr>
            <w:tcW w:w="2880" w:type="dxa"/>
          </w:tcPr>
          <w:p w:rsidR="002A0C24" w:rsidRDefault="002A0C24">
            <w:pPr>
              <w:pStyle w:val="TableParagraph"/>
              <w:rPr>
                <w:sz w:val="27"/>
              </w:rPr>
            </w:pPr>
          </w:p>
          <w:p w:rsidR="002A0C24" w:rsidRDefault="00EA4E12">
            <w:pPr>
              <w:pStyle w:val="TableParagraph"/>
              <w:ind w:left="1598"/>
              <w:rPr>
                <w:sz w:val="24"/>
              </w:rPr>
            </w:pPr>
            <w:r>
              <w:rPr>
                <w:sz w:val="24"/>
              </w:rPr>
              <w:t>1</w:t>
            </w:r>
            <w:r>
              <w:rPr>
                <w:spacing w:val="21"/>
                <w:sz w:val="24"/>
              </w:rPr>
              <w:t xml:space="preserve"> </w:t>
            </w:r>
            <w:r>
              <w:rPr>
                <w:noProof/>
                <w:spacing w:val="21"/>
                <w:position w:val="-5"/>
                <w:sz w:val="24"/>
                <w:lang w:val="tr-TR" w:eastAsia="tr-TR"/>
              </w:rPr>
              <w:drawing>
                <wp:inline distT="0" distB="0" distL="0" distR="0">
                  <wp:extent cx="123825" cy="123825"/>
                  <wp:effectExtent l="0" t="0" r="0" b="0"/>
                  <wp:docPr id="6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8.png"/>
                          <pic:cNvPicPr/>
                        </pic:nvPicPr>
                        <pic:blipFill>
                          <a:blip r:embed="rId38" cstate="print"/>
                          <a:stretch>
                            <a:fillRect/>
                          </a:stretch>
                        </pic:blipFill>
                        <pic:spPr>
                          <a:xfrm>
                            <a:off x="0" y="0"/>
                            <a:ext cx="123825" cy="123825"/>
                          </a:xfrm>
                          <a:prstGeom prst="rect">
                            <a:avLst/>
                          </a:prstGeom>
                        </pic:spPr>
                      </pic:pic>
                    </a:graphicData>
                  </a:graphic>
                </wp:inline>
              </w:drawing>
            </w:r>
            <w:r>
              <w:rPr>
                <w:spacing w:val="21"/>
                <w:sz w:val="24"/>
              </w:rPr>
              <w:t xml:space="preserve">     </w:t>
            </w:r>
            <w:r>
              <w:rPr>
                <w:spacing w:val="23"/>
                <w:sz w:val="24"/>
              </w:rPr>
              <w:t xml:space="preserve"> </w:t>
            </w:r>
            <w:r>
              <w:rPr>
                <w:sz w:val="24"/>
              </w:rPr>
              <w:t>2</w:t>
            </w:r>
          </w:p>
        </w:tc>
        <w:tc>
          <w:tcPr>
            <w:tcW w:w="720" w:type="dxa"/>
          </w:tcPr>
          <w:p w:rsidR="002A0C24" w:rsidRDefault="002A0C24">
            <w:pPr>
              <w:pStyle w:val="TableParagraph"/>
              <w:rPr>
                <w:sz w:val="27"/>
              </w:rPr>
            </w:pPr>
          </w:p>
          <w:p w:rsidR="002A0C24" w:rsidRDefault="00EA4E12">
            <w:pPr>
              <w:pStyle w:val="TableParagraph"/>
              <w:ind w:left="398"/>
              <w:rPr>
                <w:sz w:val="24"/>
              </w:rPr>
            </w:pPr>
            <w:r>
              <w:rPr>
                <w:sz w:val="24"/>
              </w:rPr>
              <w:t>3</w:t>
            </w:r>
          </w:p>
        </w:tc>
        <w:tc>
          <w:tcPr>
            <w:tcW w:w="261" w:type="dxa"/>
          </w:tcPr>
          <w:p w:rsidR="002A0C24" w:rsidRDefault="002A0C24">
            <w:pPr>
              <w:pStyle w:val="TableParagraph"/>
            </w:pPr>
          </w:p>
        </w:tc>
      </w:tr>
      <w:tr w:rsidR="002A0C24">
        <w:trPr>
          <w:trHeight w:val="353"/>
        </w:trPr>
        <w:tc>
          <w:tcPr>
            <w:tcW w:w="900" w:type="dxa"/>
            <w:tcBorders>
              <w:left w:val="single" w:sz="6" w:space="0" w:color="000000"/>
              <w:right w:val="single" w:sz="6" w:space="0" w:color="000000"/>
            </w:tcBorders>
          </w:tcPr>
          <w:p w:rsidR="002A0C24" w:rsidRDefault="00EA4E12">
            <w:pPr>
              <w:pStyle w:val="TableParagraph"/>
              <w:spacing w:line="252" w:lineRule="exact"/>
              <w:ind w:left="271"/>
              <w:rPr>
                <w:sz w:val="24"/>
              </w:rPr>
            </w:pPr>
            <w:r>
              <w:rPr>
                <w:sz w:val="24"/>
              </w:rPr>
              <w:t>37</w:t>
            </w:r>
          </w:p>
        </w:tc>
        <w:tc>
          <w:tcPr>
            <w:tcW w:w="720" w:type="dxa"/>
            <w:tcBorders>
              <w:left w:val="single" w:sz="6" w:space="0" w:color="000000"/>
              <w:right w:val="single" w:sz="6" w:space="0" w:color="000000"/>
            </w:tcBorders>
          </w:tcPr>
          <w:p w:rsidR="002A0C24" w:rsidRDefault="002A0C24">
            <w:pPr>
              <w:pStyle w:val="TableParagraph"/>
            </w:pPr>
          </w:p>
        </w:tc>
        <w:tc>
          <w:tcPr>
            <w:tcW w:w="1080" w:type="dxa"/>
            <w:tcBorders>
              <w:left w:val="single" w:sz="6" w:space="0" w:color="000000"/>
            </w:tcBorders>
          </w:tcPr>
          <w:p w:rsidR="002A0C24" w:rsidRDefault="002A0C24">
            <w:pPr>
              <w:pStyle w:val="TableParagraph"/>
            </w:pPr>
          </w:p>
        </w:tc>
        <w:tc>
          <w:tcPr>
            <w:tcW w:w="2880" w:type="dxa"/>
            <w:tcBorders>
              <w:right w:val="single" w:sz="6" w:space="0" w:color="000000"/>
            </w:tcBorders>
          </w:tcPr>
          <w:p w:rsidR="002A0C24" w:rsidRDefault="002A0C24">
            <w:pPr>
              <w:pStyle w:val="TableParagraph"/>
            </w:pPr>
          </w:p>
        </w:tc>
        <w:tc>
          <w:tcPr>
            <w:tcW w:w="720" w:type="dxa"/>
            <w:tcBorders>
              <w:left w:val="single" w:sz="6" w:space="0" w:color="000000"/>
            </w:tcBorders>
          </w:tcPr>
          <w:p w:rsidR="002A0C24" w:rsidRDefault="002A0C24">
            <w:pPr>
              <w:pStyle w:val="TableParagraph"/>
            </w:pPr>
          </w:p>
        </w:tc>
        <w:tc>
          <w:tcPr>
            <w:tcW w:w="261" w:type="dxa"/>
          </w:tcPr>
          <w:p w:rsidR="002A0C24" w:rsidRDefault="00EA4E12">
            <w:pPr>
              <w:pStyle w:val="TableParagraph"/>
              <w:spacing w:line="252" w:lineRule="exact"/>
              <w:ind w:left="38"/>
              <w:rPr>
                <w:sz w:val="24"/>
              </w:rPr>
            </w:pPr>
            <w:r>
              <w:rPr>
                <w:sz w:val="24"/>
              </w:rPr>
              <w:t>4</w:t>
            </w:r>
          </w:p>
        </w:tc>
      </w:tr>
      <w:tr w:rsidR="002A0C24">
        <w:trPr>
          <w:trHeight w:val="599"/>
        </w:trPr>
        <w:tc>
          <w:tcPr>
            <w:tcW w:w="900" w:type="dxa"/>
            <w:tcBorders>
              <w:right w:val="single" w:sz="6" w:space="0" w:color="000000"/>
            </w:tcBorders>
          </w:tcPr>
          <w:p w:rsidR="002A0C24" w:rsidRDefault="00EA4E12">
            <w:pPr>
              <w:pStyle w:val="TableParagraph"/>
              <w:spacing w:before="174"/>
              <w:ind w:left="278"/>
              <w:rPr>
                <w:sz w:val="24"/>
              </w:rPr>
            </w:pPr>
            <w:r>
              <w:rPr>
                <w:sz w:val="24"/>
              </w:rPr>
              <w:t>36</w:t>
            </w:r>
          </w:p>
        </w:tc>
        <w:tc>
          <w:tcPr>
            <w:tcW w:w="720" w:type="dxa"/>
            <w:tcBorders>
              <w:left w:val="single" w:sz="6" w:space="0" w:color="000000"/>
              <w:right w:val="single" w:sz="6" w:space="0" w:color="000000"/>
            </w:tcBorders>
          </w:tcPr>
          <w:p w:rsidR="002A0C24" w:rsidRDefault="002A0C24">
            <w:pPr>
              <w:pStyle w:val="TableParagraph"/>
            </w:pPr>
          </w:p>
        </w:tc>
        <w:tc>
          <w:tcPr>
            <w:tcW w:w="1080" w:type="dxa"/>
            <w:tcBorders>
              <w:left w:val="single" w:sz="6" w:space="0" w:color="000000"/>
              <w:right w:val="single" w:sz="6" w:space="0" w:color="000000"/>
            </w:tcBorders>
          </w:tcPr>
          <w:p w:rsidR="002A0C24" w:rsidRDefault="00EA4E12">
            <w:pPr>
              <w:pStyle w:val="TableParagraph"/>
              <w:spacing w:before="174"/>
              <w:ind w:left="391"/>
              <w:rPr>
                <w:sz w:val="24"/>
              </w:rPr>
            </w:pPr>
            <w:r>
              <w:rPr>
                <w:sz w:val="24"/>
              </w:rPr>
              <w:t>21</w:t>
            </w:r>
          </w:p>
        </w:tc>
        <w:tc>
          <w:tcPr>
            <w:tcW w:w="2880" w:type="dxa"/>
            <w:tcBorders>
              <w:left w:val="single" w:sz="6" w:space="0" w:color="000000"/>
              <w:right w:val="single" w:sz="6" w:space="0" w:color="000000"/>
            </w:tcBorders>
          </w:tcPr>
          <w:p w:rsidR="002A0C24" w:rsidRDefault="00342BA1">
            <w:pPr>
              <w:pStyle w:val="TableParagraph"/>
              <w:spacing w:line="120" w:lineRule="exact"/>
              <w:ind w:left="1612"/>
              <w:rPr>
                <w:sz w:val="12"/>
              </w:rPr>
            </w:pPr>
            <w:r>
              <w:rPr>
                <w:noProof/>
                <w:position w:val="-1"/>
                <w:sz w:val="12"/>
                <w:lang w:val="tr-TR" w:eastAsia="tr-TR"/>
              </w:rPr>
              <mc:AlternateContent>
                <mc:Choice Requires="wpg">
                  <w:drawing>
                    <wp:inline distT="0" distB="0" distL="0" distR="0">
                      <wp:extent cx="576580" cy="76200"/>
                      <wp:effectExtent l="3810" t="8890" r="635" b="635"/>
                      <wp:docPr id="13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76200"/>
                                <a:chOff x="0" y="0"/>
                                <a:chExt cx="908" cy="120"/>
                              </a:xfrm>
                            </wpg:grpSpPr>
                            <wps:wsp>
                              <wps:cNvPr id="135" name="AutoShape 75"/>
                              <wps:cNvSpPr>
                                <a:spLocks/>
                              </wps:cNvSpPr>
                              <wps:spPr bwMode="auto">
                                <a:xfrm>
                                  <a:off x="0" y="0"/>
                                  <a:ext cx="908" cy="120"/>
                                </a:xfrm>
                                <a:custGeom>
                                  <a:avLst/>
                                  <a:gdLst>
                                    <a:gd name="T0" fmla="*/ 787 w 908"/>
                                    <a:gd name="T1" fmla="*/ 0 h 120"/>
                                    <a:gd name="T2" fmla="*/ 787 w 908"/>
                                    <a:gd name="T3" fmla="*/ 120 h 120"/>
                                    <a:gd name="T4" fmla="*/ 893 w 908"/>
                                    <a:gd name="T5" fmla="*/ 67 h 120"/>
                                    <a:gd name="T6" fmla="*/ 806 w 908"/>
                                    <a:gd name="T7" fmla="*/ 67 h 120"/>
                                    <a:gd name="T8" fmla="*/ 814 w 908"/>
                                    <a:gd name="T9" fmla="*/ 65 h 120"/>
                                    <a:gd name="T10" fmla="*/ 814 w 908"/>
                                    <a:gd name="T11" fmla="*/ 55 h 120"/>
                                    <a:gd name="T12" fmla="*/ 806 w 908"/>
                                    <a:gd name="T13" fmla="*/ 53 h 120"/>
                                    <a:gd name="T14" fmla="*/ 893 w 908"/>
                                    <a:gd name="T15" fmla="*/ 53 h 120"/>
                                    <a:gd name="T16" fmla="*/ 787 w 908"/>
                                    <a:gd name="T17" fmla="*/ 0 h 120"/>
                                    <a:gd name="T18" fmla="*/ 787 w 908"/>
                                    <a:gd name="T19" fmla="*/ 53 h 120"/>
                                    <a:gd name="T20" fmla="*/ 7 w 908"/>
                                    <a:gd name="T21" fmla="*/ 53 h 120"/>
                                    <a:gd name="T22" fmla="*/ 2 w 908"/>
                                    <a:gd name="T23" fmla="*/ 55 h 120"/>
                                    <a:gd name="T24" fmla="*/ 0 w 908"/>
                                    <a:gd name="T25" fmla="*/ 60 h 120"/>
                                    <a:gd name="T26" fmla="*/ 2 w 908"/>
                                    <a:gd name="T27" fmla="*/ 65 h 120"/>
                                    <a:gd name="T28" fmla="*/ 7 w 908"/>
                                    <a:gd name="T29" fmla="*/ 67 h 120"/>
                                    <a:gd name="T30" fmla="*/ 787 w 908"/>
                                    <a:gd name="T31" fmla="*/ 67 h 120"/>
                                    <a:gd name="T32" fmla="*/ 787 w 908"/>
                                    <a:gd name="T33" fmla="*/ 53 h 120"/>
                                    <a:gd name="T34" fmla="*/ 893 w 908"/>
                                    <a:gd name="T35" fmla="*/ 53 h 120"/>
                                    <a:gd name="T36" fmla="*/ 806 w 908"/>
                                    <a:gd name="T37" fmla="*/ 53 h 120"/>
                                    <a:gd name="T38" fmla="*/ 814 w 908"/>
                                    <a:gd name="T39" fmla="*/ 55 h 120"/>
                                    <a:gd name="T40" fmla="*/ 814 w 908"/>
                                    <a:gd name="T41" fmla="*/ 65 h 120"/>
                                    <a:gd name="T42" fmla="*/ 806 w 908"/>
                                    <a:gd name="T43" fmla="*/ 67 h 120"/>
                                    <a:gd name="T44" fmla="*/ 893 w 908"/>
                                    <a:gd name="T45" fmla="*/ 67 h 120"/>
                                    <a:gd name="T46" fmla="*/ 907 w 908"/>
                                    <a:gd name="T47" fmla="*/ 60 h 120"/>
                                    <a:gd name="T48" fmla="*/ 893 w 908"/>
                                    <a:gd name="T49" fmla="*/ 53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8" h="120">
                                      <a:moveTo>
                                        <a:pt x="787" y="0"/>
                                      </a:moveTo>
                                      <a:lnTo>
                                        <a:pt x="787" y="120"/>
                                      </a:lnTo>
                                      <a:lnTo>
                                        <a:pt x="893" y="67"/>
                                      </a:lnTo>
                                      <a:lnTo>
                                        <a:pt x="806" y="67"/>
                                      </a:lnTo>
                                      <a:lnTo>
                                        <a:pt x="814" y="65"/>
                                      </a:lnTo>
                                      <a:lnTo>
                                        <a:pt x="814" y="55"/>
                                      </a:lnTo>
                                      <a:lnTo>
                                        <a:pt x="806" y="53"/>
                                      </a:lnTo>
                                      <a:lnTo>
                                        <a:pt x="893" y="53"/>
                                      </a:lnTo>
                                      <a:lnTo>
                                        <a:pt x="787" y="0"/>
                                      </a:lnTo>
                                      <a:close/>
                                      <a:moveTo>
                                        <a:pt x="787" y="53"/>
                                      </a:moveTo>
                                      <a:lnTo>
                                        <a:pt x="7" y="53"/>
                                      </a:lnTo>
                                      <a:lnTo>
                                        <a:pt x="2" y="55"/>
                                      </a:lnTo>
                                      <a:lnTo>
                                        <a:pt x="0" y="60"/>
                                      </a:lnTo>
                                      <a:lnTo>
                                        <a:pt x="2" y="65"/>
                                      </a:lnTo>
                                      <a:lnTo>
                                        <a:pt x="7" y="67"/>
                                      </a:lnTo>
                                      <a:lnTo>
                                        <a:pt x="787" y="67"/>
                                      </a:lnTo>
                                      <a:lnTo>
                                        <a:pt x="787" y="53"/>
                                      </a:lnTo>
                                      <a:close/>
                                      <a:moveTo>
                                        <a:pt x="893" y="53"/>
                                      </a:moveTo>
                                      <a:lnTo>
                                        <a:pt x="806" y="53"/>
                                      </a:lnTo>
                                      <a:lnTo>
                                        <a:pt x="814" y="55"/>
                                      </a:lnTo>
                                      <a:lnTo>
                                        <a:pt x="814" y="65"/>
                                      </a:lnTo>
                                      <a:lnTo>
                                        <a:pt x="806" y="67"/>
                                      </a:lnTo>
                                      <a:lnTo>
                                        <a:pt x="893" y="67"/>
                                      </a:lnTo>
                                      <a:lnTo>
                                        <a:pt x="907" y="60"/>
                                      </a:lnTo>
                                      <a:lnTo>
                                        <a:pt x="89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DF64D9D" id="Group 74" o:spid="_x0000_s1026" style="width:45.4pt;height:6pt;mso-position-horizontal-relative:char;mso-position-vertical-relative:line" coordsize="90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FJ/jAUAAGAWAAAOAAAAZHJzL2Uyb0RvYy54bWykWNtu4zYQfS/QfyD0WCBr3WUZcRbdzSYo&#10;kLYLbPoBtCRbQmVRpeQ42aL/3hleZCoxayLNQySZh0ecM8MZaq4/Pu9b8lTxoWHd2gs++B6puoKV&#10;Tbdbe3883l0tPTKMtCtpy7pq7b1Ug/fx5scfro/9qgpZzdqy4gRIumF17NdePY79arEYirra0+ED&#10;66sOBreM7+kIj3y3KDk9Avu+XYS+ny6OjJc9Z0U1DPDrrRz0bgT/dlsV4+/b7VCNpF17sLZR/Ofi&#10;/wb/L26u6WrHaV83hVoGfccq9rTp4KUT1S0dKTnw5g3Vvik4G9h2/FCw/YJtt01RCRvAmsB/Zc09&#10;Z4de2LJbHXf9JBNI+0qnd9MWvz195aQpwXdR7JGO7sFJ4r0ki1GdY79bAeie99/6r1yaCLcPrPhz&#10;gOHF63F83kkw2Rx/ZSXw0cPIhDrPW75HCrCbPAsnvExOqJ5HUsCPSZYmS3BVAUNZCj6WPipqcOSb&#10;SUX9RU3LfYg0nBOEYsaCruTbxArVitAciLPhJOXw/6T8VtO+Eh4aUKVJykRL+TOYLkAkS6ScAqi1&#10;HEwhjRFc5gB6v09CqxZ0VRyG8b5iwgv06WEY5QYo4U74tlQh8Age2O5b2As/LUi2zMiRIKtCa1Bg&#10;gHxSE6U9bIOJJzQgVp7IAAHHeSYIz2lFyzw6vyIQfgKl2Xmi1MAs/fQ8UWaAbEQQcdPLlkF8nig3&#10;QGlyfkWBqbaVKTDlTmxUpuBW6wJT8SSyrMpJ8cCU3Eplam4Ng8AU3RIFgSm6nclU3bYoSBQn/1ki&#10;PJxpbhEqNDUPz4dBOFPc4rzQVNy3EJl6pxaVQlNv24pMtW2RGc7ktqzIFNu2V6KZ2LaEEplyW6lM&#10;ua0hEM0Et3gOa95pC9uSSmRKboumyJTcuvEiU3QrlSm6NR1Epuy2dBCbslup4pnsluCMTdmtBsam&#10;7DYPxk6yx6bsVipT9ty3bOPYlN22aeKZ7LZgiGeyG3EFJ46drqO01qW1eO5UbYU7QvFY7IuzUM8G&#10;PM5goYVTy2OAtRUoAIWF2AIGFyA4cgKDyAgW546LzCAjgjMnZhAKwbkTGIsboqF8uZgYKBuhRDnB&#10;lZVQhpzgyk4oNU5wZWngZipWFDQVqoYLO9YNAXczFauDgLuZijVAwN1MxUwv4G6mYj5HOGRsF1Mj&#10;HblupmJeFuxupmLuFXA3UyNlKmRQl7VjDkV2yJJOcGUqZEInuDIVsp0TXJkKGc0JrkyFrGXAZTZQ&#10;eYnDR/Lrz2PuEfg83uAcuurpiOlM35Lj2hNfGLX82MLf9+ypemQCMWJWg6osNNOfYqfxtjuHO320&#10;6XF97QUfnPcFX6qt1sP6qmC+VOcSLJCap1pyzaKvik3Bkgsw9dJE+1uz6OvchAuw18ppkqJlQyXc&#10;cdJSEusZE/EJoCcroJBwgulBfZUgGbwXTJYbItXe1Qz6ajJd0FiGyQV/aQsdYW8stGun42qaYtMO&#10;zjsu6sEJS8IuhIxjADqGs9vmgMOR3EP/7bY3kmivahUheWBGEKeVKTVgRjFaCwNrm/KuaVtMCQPf&#10;bT63nDxRbMKJP5WMZrBWHHw6htNkrpK/QGNIZR9sEYmm2t95EMb+pzC/ukuX2VV8FydXeeYvr/wg&#10;/5SnfpzHt3f/4DEriFd1U5ZV99B0lW7wBbFb10e1GmVrTrT4RO5LwkSc4GardzQSOnpdKbZxXdHy&#10;i7ofadPK+8V8xUJkMFtfhRDQ0ZLdIdnO2rDyBTpFnMnmJjRj4aZm/LtHjtDYXHvDXwfKK4+0v3TQ&#10;7sqDGAvaKB7iJMMzCzdHNuYI7QqgWnujB2dXvP08yu7poefNroY3BUKLjmGna9tgP0msT65KPUDH&#10;TdztsI0pbFEtV+yTms8CdWoM3/wLAAD//wMAUEsDBBQABgAIAAAAIQDySe2c2gAAAAMBAAAPAAAA&#10;ZHJzL2Rvd25yZXYueG1sTI9BS8NAEIXvgv9hGcGb3aSi2JhNKUU9FcFWkN6m2WkSmp0N2W2S/ntH&#10;L3oZeLzHm+/ly8m1aqA+NJ4NpLMEFHHpbcOVgc/d690TqBCRLbaeycCFAiyL66scM+tH/qBhGysl&#10;JRwyNFDH2GVah7Imh2HmO2Lxjr53GEX2lbY9jlLuWj1PkkftsGH5UGNH65rK0/bsDLyNOK7u05dh&#10;czquL/vdw/vXJiVjbm+m1TOoSFP8C8MPvqBDIUwHf2YbVGtAhsTfK94ikRUHycwT0EWu/7MX3wAA&#10;AP//AwBQSwECLQAUAAYACAAAACEAtoM4kv4AAADhAQAAEwAAAAAAAAAAAAAAAAAAAAAAW0NvbnRl&#10;bnRfVHlwZXNdLnhtbFBLAQItABQABgAIAAAAIQA4/SH/1gAAAJQBAAALAAAAAAAAAAAAAAAAAC8B&#10;AABfcmVscy8ucmVsc1BLAQItABQABgAIAAAAIQB56FJ/jAUAAGAWAAAOAAAAAAAAAAAAAAAAAC4C&#10;AABkcnMvZTJvRG9jLnhtbFBLAQItABQABgAIAAAAIQDySe2c2gAAAAMBAAAPAAAAAAAAAAAAAAAA&#10;AOYHAABkcnMvZG93bnJldi54bWxQSwUGAAAAAAQABADzAAAA7QgAAAAA&#10;">
                      <v:shape id="AutoShape 75" o:spid="_x0000_s1027" style="position:absolute;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jMQA&#10;AADcAAAADwAAAGRycy9kb3ducmV2LnhtbERPS2vCQBC+F/wPywje6sYUxaauIkJBPBTqg3ocstMk&#10;mp0N2c2j/vquIHibj+85i1VvStFS7QrLCibjCARxanXBmYLj4fN1DsJ5ZI2lZVLwRw5Wy8HLAhNt&#10;O/6mdu8zEULYJagg975KpHRpTgbd2FbEgfu1tUEfYJ1JXWMXwk0p4yiaSYMFh4YcK9rklF73jVFw&#10;vsW70+FnFr+3l9O26c7NdH37Umo07NcfIDz1/il+uLc6zH+bwv2ZcIF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of4zEAAAA3AAAAA8AAAAAAAAAAAAAAAAAmAIAAGRycy9k&#10;b3ducmV2LnhtbFBLBQYAAAAABAAEAPUAAACJAwAAAAA=&#10;" path="m787,r,120l893,67r-87,l814,65r,-10l806,53r87,l787,xm787,53l7,53,2,55,,60r2,5l7,67r780,l787,53xm893,53r-87,l814,55r,10l806,67r87,l907,60,893,53xe" fillcolor="black" stroked="f">
                        <v:path arrowok="t" o:connecttype="custom" o:connectlocs="787,0;787,120;893,67;806,67;814,65;814,55;806,53;893,53;787,0;787,53;7,53;2,55;0,60;2,65;7,67;787,67;787,53;893,53;806,53;814,55;814,65;806,67;893,67;907,60;893,53" o:connectangles="0,0,0,0,0,0,0,0,0,0,0,0,0,0,0,0,0,0,0,0,0,0,0,0,0"/>
                      </v:shape>
                      <w10:anchorlock/>
                    </v:group>
                  </w:pict>
                </mc:Fallback>
              </mc:AlternateContent>
            </w:r>
          </w:p>
          <w:p w:rsidR="002A0C24" w:rsidRDefault="00EA4E12">
            <w:pPr>
              <w:pStyle w:val="TableParagraph"/>
              <w:spacing w:before="54"/>
              <w:ind w:right="611"/>
              <w:jc w:val="right"/>
              <w:rPr>
                <w:sz w:val="24"/>
              </w:rPr>
            </w:pPr>
            <w:r>
              <w:rPr>
                <w:sz w:val="24"/>
              </w:rPr>
              <w:t>20</w:t>
            </w:r>
          </w:p>
        </w:tc>
        <w:tc>
          <w:tcPr>
            <w:tcW w:w="720" w:type="dxa"/>
            <w:tcBorders>
              <w:left w:val="single" w:sz="6" w:space="0" w:color="000000"/>
            </w:tcBorders>
          </w:tcPr>
          <w:p w:rsidR="002A0C24" w:rsidRDefault="002A0C24">
            <w:pPr>
              <w:pStyle w:val="TableParagraph"/>
            </w:pPr>
          </w:p>
        </w:tc>
        <w:tc>
          <w:tcPr>
            <w:tcW w:w="261" w:type="dxa"/>
          </w:tcPr>
          <w:p w:rsidR="002A0C24" w:rsidRDefault="00EA4E12">
            <w:pPr>
              <w:pStyle w:val="TableParagraph"/>
              <w:spacing w:before="174"/>
              <w:ind w:left="38"/>
              <w:rPr>
                <w:sz w:val="24"/>
              </w:rPr>
            </w:pPr>
            <w:r>
              <w:rPr>
                <w:sz w:val="24"/>
              </w:rPr>
              <w:t>5</w:t>
            </w:r>
          </w:p>
        </w:tc>
      </w:tr>
      <w:tr w:rsidR="002A0C24">
        <w:trPr>
          <w:trHeight w:val="550"/>
        </w:trPr>
        <w:tc>
          <w:tcPr>
            <w:tcW w:w="900" w:type="dxa"/>
            <w:tcBorders>
              <w:right w:val="single" w:sz="6" w:space="0" w:color="000000"/>
            </w:tcBorders>
          </w:tcPr>
          <w:p w:rsidR="002A0C24" w:rsidRDefault="00EA4E12">
            <w:pPr>
              <w:pStyle w:val="TableParagraph"/>
              <w:spacing w:before="124"/>
              <w:ind w:left="278"/>
              <w:rPr>
                <w:sz w:val="24"/>
              </w:rPr>
            </w:pPr>
            <w:r>
              <w:rPr>
                <w:sz w:val="24"/>
              </w:rPr>
              <w:t>35</w:t>
            </w:r>
          </w:p>
        </w:tc>
        <w:tc>
          <w:tcPr>
            <w:tcW w:w="720" w:type="dxa"/>
            <w:tcBorders>
              <w:left w:val="single" w:sz="6" w:space="0" w:color="000000"/>
              <w:right w:val="single" w:sz="6" w:space="0" w:color="000000"/>
            </w:tcBorders>
          </w:tcPr>
          <w:p w:rsidR="002A0C24" w:rsidRDefault="002A0C24">
            <w:pPr>
              <w:pStyle w:val="TableParagraph"/>
            </w:pPr>
          </w:p>
        </w:tc>
        <w:tc>
          <w:tcPr>
            <w:tcW w:w="1080" w:type="dxa"/>
            <w:tcBorders>
              <w:left w:val="single" w:sz="6" w:space="0" w:color="000000"/>
              <w:right w:val="single" w:sz="6" w:space="0" w:color="000000"/>
            </w:tcBorders>
          </w:tcPr>
          <w:p w:rsidR="002A0C24" w:rsidRDefault="00EA4E12">
            <w:pPr>
              <w:pStyle w:val="TableParagraph"/>
              <w:spacing w:before="124"/>
              <w:ind w:left="391"/>
              <w:rPr>
                <w:sz w:val="24"/>
              </w:rPr>
            </w:pPr>
            <w:r>
              <w:rPr>
                <w:sz w:val="24"/>
              </w:rPr>
              <w:t>22</w:t>
            </w:r>
          </w:p>
        </w:tc>
        <w:tc>
          <w:tcPr>
            <w:tcW w:w="2880" w:type="dxa"/>
            <w:tcBorders>
              <w:left w:val="single" w:sz="6" w:space="0" w:color="000000"/>
              <w:right w:val="single" w:sz="6" w:space="0" w:color="000000"/>
            </w:tcBorders>
          </w:tcPr>
          <w:p w:rsidR="002A0C24" w:rsidRDefault="00EA4E12">
            <w:pPr>
              <w:pStyle w:val="TableParagraph"/>
              <w:spacing w:before="124"/>
              <w:ind w:right="611"/>
              <w:jc w:val="right"/>
              <w:rPr>
                <w:sz w:val="24"/>
              </w:rPr>
            </w:pPr>
            <w:r>
              <w:rPr>
                <w:sz w:val="24"/>
              </w:rPr>
              <w:t>19</w:t>
            </w:r>
          </w:p>
        </w:tc>
        <w:tc>
          <w:tcPr>
            <w:tcW w:w="720" w:type="dxa"/>
            <w:tcBorders>
              <w:left w:val="single" w:sz="6" w:space="0" w:color="000000"/>
            </w:tcBorders>
          </w:tcPr>
          <w:p w:rsidR="002A0C24" w:rsidRDefault="002A0C24">
            <w:pPr>
              <w:pStyle w:val="TableParagraph"/>
            </w:pPr>
          </w:p>
        </w:tc>
        <w:tc>
          <w:tcPr>
            <w:tcW w:w="261" w:type="dxa"/>
          </w:tcPr>
          <w:p w:rsidR="002A0C24" w:rsidRDefault="00EA4E12">
            <w:pPr>
              <w:pStyle w:val="TableParagraph"/>
              <w:spacing w:before="124"/>
              <w:ind w:left="38"/>
              <w:rPr>
                <w:sz w:val="24"/>
              </w:rPr>
            </w:pPr>
            <w:r>
              <w:rPr>
                <w:sz w:val="24"/>
              </w:rPr>
              <w:t>6</w:t>
            </w:r>
          </w:p>
        </w:tc>
      </w:tr>
      <w:tr w:rsidR="002A0C24">
        <w:trPr>
          <w:trHeight w:val="551"/>
        </w:trPr>
        <w:tc>
          <w:tcPr>
            <w:tcW w:w="900" w:type="dxa"/>
            <w:tcBorders>
              <w:right w:val="single" w:sz="6" w:space="0" w:color="000000"/>
            </w:tcBorders>
          </w:tcPr>
          <w:p w:rsidR="002A0C24" w:rsidRDefault="00EA4E12">
            <w:pPr>
              <w:pStyle w:val="TableParagraph"/>
              <w:spacing w:before="126"/>
              <w:ind w:left="278"/>
              <w:rPr>
                <w:sz w:val="24"/>
              </w:rPr>
            </w:pPr>
            <w:r>
              <w:rPr>
                <w:sz w:val="24"/>
              </w:rPr>
              <w:t>34</w:t>
            </w:r>
          </w:p>
        </w:tc>
        <w:tc>
          <w:tcPr>
            <w:tcW w:w="720" w:type="dxa"/>
            <w:tcBorders>
              <w:left w:val="single" w:sz="6" w:space="0" w:color="000000"/>
              <w:right w:val="single" w:sz="6" w:space="0" w:color="000000"/>
            </w:tcBorders>
          </w:tcPr>
          <w:p w:rsidR="002A0C24" w:rsidRDefault="002A0C24">
            <w:pPr>
              <w:pStyle w:val="TableParagraph"/>
            </w:pPr>
          </w:p>
        </w:tc>
        <w:tc>
          <w:tcPr>
            <w:tcW w:w="1080" w:type="dxa"/>
            <w:tcBorders>
              <w:left w:val="single" w:sz="6" w:space="0" w:color="000000"/>
              <w:right w:val="single" w:sz="6" w:space="0" w:color="000000"/>
            </w:tcBorders>
          </w:tcPr>
          <w:p w:rsidR="002A0C24" w:rsidRDefault="00EA4E12">
            <w:pPr>
              <w:pStyle w:val="TableParagraph"/>
              <w:spacing w:before="126"/>
              <w:ind w:left="391"/>
              <w:rPr>
                <w:sz w:val="24"/>
              </w:rPr>
            </w:pPr>
            <w:r>
              <w:rPr>
                <w:sz w:val="24"/>
              </w:rPr>
              <w:t>23</w:t>
            </w:r>
          </w:p>
        </w:tc>
        <w:tc>
          <w:tcPr>
            <w:tcW w:w="2880" w:type="dxa"/>
            <w:tcBorders>
              <w:left w:val="single" w:sz="6" w:space="0" w:color="000000"/>
              <w:right w:val="single" w:sz="6" w:space="0" w:color="000000"/>
            </w:tcBorders>
          </w:tcPr>
          <w:p w:rsidR="002A0C24" w:rsidRDefault="00EA4E12">
            <w:pPr>
              <w:pStyle w:val="TableParagraph"/>
              <w:spacing w:before="126"/>
              <w:ind w:right="611"/>
              <w:jc w:val="right"/>
              <w:rPr>
                <w:sz w:val="24"/>
              </w:rPr>
            </w:pPr>
            <w:r>
              <w:rPr>
                <w:sz w:val="24"/>
              </w:rPr>
              <w:t>18</w:t>
            </w:r>
          </w:p>
        </w:tc>
        <w:tc>
          <w:tcPr>
            <w:tcW w:w="720" w:type="dxa"/>
            <w:tcBorders>
              <w:left w:val="single" w:sz="6" w:space="0" w:color="000000"/>
            </w:tcBorders>
          </w:tcPr>
          <w:p w:rsidR="002A0C24" w:rsidRDefault="002A0C24">
            <w:pPr>
              <w:pStyle w:val="TableParagraph"/>
            </w:pPr>
          </w:p>
        </w:tc>
        <w:tc>
          <w:tcPr>
            <w:tcW w:w="261" w:type="dxa"/>
          </w:tcPr>
          <w:p w:rsidR="002A0C24" w:rsidRDefault="00EA4E12">
            <w:pPr>
              <w:pStyle w:val="TableParagraph"/>
              <w:spacing w:before="126"/>
              <w:ind w:left="38"/>
              <w:rPr>
                <w:sz w:val="24"/>
              </w:rPr>
            </w:pPr>
            <w:r>
              <w:rPr>
                <w:sz w:val="24"/>
              </w:rPr>
              <w:t>7</w:t>
            </w:r>
          </w:p>
        </w:tc>
      </w:tr>
      <w:tr w:rsidR="002A0C24">
        <w:trPr>
          <w:trHeight w:val="551"/>
        </w:trPr>
        <w:tc>
          <w:tcPr>
            <w:tcW w:w="900" w:type="dxa"/>
            <w:tcBorders>
              <w:right w:val="single" w:sz="6" w:space="0" w:color="000000"/>
            </w:tcBorders>
          </w:tcPr>
          <w:p w:rsidR="002A0C24" w:rsidRDefault="00EA4E12">
            <w:pPr>
              <w:pStyle w:val="TableParagraph"/>
              <w:spacing w:before="126"/>
              <w:ind w:left="278"/>
              <w:rPr>
                <w:sz w:val="24"/>
              </w:rPr>
            </w:pPr>
            <w:r>
              <w:rPr>
                <w:sz w:val="24"/>
              </w:rPr>
              <w:t>33</w:t>
            </w:r>
          </w:p>
        </w:tc>
        <w:tc>
          <w:tcPr>
            <w:tcW w:w="720" w:type="dxa"/>
            <w:tcBorders>
              <w:left w:val="single" w:sz="6" w:space="0" w:color="000000"/>
              <w:right w:val="single" w:sz="6" w:space="0" w:color="000000"/>
            </w:tcBorders>
          </w:tcPr>
          <w:p w:rsidR="002A0C24" w:rsidRDefault="002A0C24">
            <w:pPr>
              <w:pStyle w:val="TableParagraph"/>
            </w:pPr>
          </w:p>
        </w:tc>
        <w:tc>
          <w:tcPr>
            <w:tcW w:w="1080" w:type="dxa"/>
            <w:tcBorders>
              <w:left w:val="single" w:sz="6" w:space="0" w:color="000000"/>
              <w:right w:val="single" w:sz="6" w:space="0" w:color="000000"/>
            </w:tcBorders>
          </w:tcPr>
          <w:p w:rsidR="002A0C24" w:rsidRDefault="00EA4E12">
            <w:pPr>
              <w:pStyle w:val="TableParagraph"/>
              <w:spacing w:before="126"/>
              <w:ind w:left="391"/>
              <w:rPr>
                <w:sz w:val="24"/>
              </w:rPr>
            </w:pPr>
            <w:r>
              <w:rPr>
                <w:sz w:val="24"/>
              </w:rPr>
              <w:t>24</w:t>
            </w:r>
          </w:p>
        </w:tc>
        <w:tc>
          <w:tcPr>
            <w:tcW w:w="2880" w:type="dxa"/>
            <w:tcBorders>
              <w:left w:val="single" w:sz="6" w:space="0" w:color="000000"/>
              <w:right w:val="single" w:sz="6" w:space="0" w:color="000000"/>
            </w:tcBorders>
          </w:tcPr>
          <w:p w:rsidR="002A0C24" w:rsidRDefault="00EA4E12">
            <w:pPr>
              <w:pStyle w:val="TableParagraph"/>
              <w:spacing w:before="126"/>
              <w:ind w:right="611"/>
              <w:jc w:val="right"/>
              <w:rPr>
                <w:sz w:val="24"/>
              </w:rPr>
            </w:pPr>
            <w:r>
              <w:rPr>
                <w:sz w:val="24"/>
              </w:rPr>
              <w:t>17</w:t>
            </w:r>
          </w:p>
        </w:tc>
        <w:tc>
          <w:tcPr>
            <w:tcW w:w="720" w:type="dxa"/>
            <w:tcBorders>
              <w:left w:val="single" w:sz="6" w:space="0" w:color="000000"/>
            </w:tcBorders>
          </w:tcPr>
          <w:p w:rsidR="002A0C24" w:rsidRDefault="002A0C24">
            <w:pPr>
              <w:pStyle w:val="TableParagraph"/>
            </w:pPr>
          </w:p>
        </w:tc>
        <w:tc>
          <w:tcPr>
            <w:tcW w:w="261" w:type="dxa"/>
          </w:tcPr>
          <w:p w:rsidR="002A0C24" w:rsidRDefault="00EA4E12">
            <w:pPr>
              <w:pStyle w:val="TableParagraph"/>
              <w:spacing w:before="126"/>
              <w:ind w:left="38"/>
              <w:rPr>
                <w:sz w:val="24"/>
              </w:rPr>
            </w:pPr>
            <w:r>
              <w:rPr>
                <w:sz w:val="24"/>
              </w:rPr>
              <w:t>8</w:t>
            </w:r>
          </w:p>
        </w:tc>
      </w:tr>
      <w:tr w:rsidR="002A0C24">
        <w:trPr>
          <w:trHeight w:val="551"/>
        </w:trPr>
        <w:tc>
          <w:tcPr>
            <w:tcW w:w="900" w:type="dxa"/>
            <w:tcBorders>
              <w:right w:val="single" w:sz="6" w:space="0" w:color="000000"/>
            </w:tcBorders>
          </w:tcPr>
          <w:p w:rsidR="002A0C24" w:rsidRDefault="00EA4E12">
            <w:pPr>
              <w:pStyle w:val="TableParagraph"/>
              <w:spacing w:before="126"/>
              <w:ind w:left="278"/>
              <w:rPr>
                <w:sz w:val="24"/>
              </w:rPr>
            </w:pPr>
            <w:r>
              <w:rPr>
                <w:sz w:val="24"/>
              </w:rPr>
              <w:t>32</w:t>
            </w:r>
          </w:p>
        </w:tc>
        <w:tc>
          <w:tcPr>
            <w:tcW w:w="720" w:type="dxa"/>
            <w:tcBorders>
              <w:left w:val="single" w:sz="6" w:space="0" w:color="000000"/>
              <w:right w:val="single" w:sz="6" w:space="0" w:color="000000"/>
            </w:tcBorders>
          </w:tcPr>
          <w:p w:rsidR="002A0C24" w:rsidRDefault="002A0C24">
            <w:pPr>
              <w:pStyle w:val="TableParagraph"/>
            </w:pPr>
          </w:p>
        </w:tc>
        <w:tc>
          <w:tcPr>
            <w:tcW w:w="1080" w:type="dxa"/>
            <w:tcBorders>
              <w:left w:val="single" w:sz="6" w:space="0" w:color="000000"/>
              <w:right w:val="single" w:sz="6" w:space="0" w:color="000000"/>
            </w:tcBorders>
          </w:tcPr>
          <w:p w:rsidR="002A0C24" w:rsidRDefault="00EA4E12">
            <w:pPr>
              <w:pStyle w:val="TableParagraph"/>
              <w:spacing w:before="126"/>
              <w:ind w:left="391"/>
              <w:rPr>
                <w:sz w:val="24"/>
              </w:rPr>
            </w:pPr>
            <w:r>
              <w:rPr>
                <w:sz w:val="24"/>
              </w:rPr>
              <w:t>25</w:t>
            </w:r>
          </w:p>
        </w:tc>
        <w:tc>
          <w:tcPr>
            <w:tcW w:w="2880" w:type="dxa"/>
            <w:tcBorders>
              <w:left w:val="single" w:sz="6" w:space="0" w:color="000000"/>
              <w:right w:val="single" w:sz="6" w:space="0" w:color="000000"/>
            </w:tcBorders>
          </w:tcPr>
          <w:p w:rsidR="002A0C24" w:rsidRDefault="00EA4E12">
            <w:pPr>
              <w:pStyle w:val="TableParagraph"/>
              <w:spacing w:before="126"/>
              <w:ind w:right="611"/>
              <w:jc w:val="right"/>
              <w:rPr>
                <w:sz w:val="24"/>
              </w:rPr>
            </w:pPr>
            <w:r>
              <w:rPr>
                <w:sz w:val="24"/>
              </w:rPr>
              <w:t>16</w:t>
            </w:r>
          </w:p>
        </w:tc>
        <w:tc>
          <w:tcPr>
            <w:tcW w:w="720" w:type="dxa"/>
            <w:tcBorders>
              <w:left w:val="single" w:sz="6" w:space="0" w:color="000000"/>
            </w:tcBorders>
          </w:tcPr>
          <w:p w:rsidR="002A0C24" w:rsidRDefault="002A0C24">
            <w:pPr>
              <w:pStyle w:val="TableParagraph"/>
            </w:pPr>
          </w:p>
        </w:tc>
        <w:tc>
          <w:tcPr>
            <w:tcW w:w="261" w:type="dxa"/>
          </w:tcPr>
          <w:p w:rsidR="002A0C24" w:rsidRDefault="00EA4E12">
            <w:pPr>
              <w:pStyle w:val="TableParagraph"/>
              <w:spacing w:before="126"/>
              <w:ind w:left="38"/>
              <w:rPr>
                <w:sz w:val="24"/>
              </w:rPr>
            </w:pPr>
            <w:r>
              <w:rPr>
                <w:sz w:val="24"/>
              </w:rPr>
              <w:t>9</w:t>
            </w:r>
          </w:p>
        </w:tc>
      </w:tr>
      <w:tr w:rsidR="002A0C24">
        <w:trPr>
          <w:trHeight w:val="793"/>
        </w:trPr>
        <w:tc>
          <w:tcPr>
            <w:tcW w:w="900" w:type="dxa"/>
            <w:tcBorders>
              <w:right w:val="single" w:sz="6" w:space="0" w:color="000000"/>
            </w:tcBorders>
          </w:tcPr>
          <w:p w:rsidR="002A0C24" w:rsidRDefault="00EA4E12">
            <w:pPr>
              <w:pStyle w:val="TableParagraph"/>
              <w:spacing w:before="126"/>
              <w:ind w:left="278"/>
              <w:rPr>
                <w:sz w:val="24"/>
              </w:rPr>
            </w:pPr>
            <w:r>
              <w:rPr>
                <w:sz w:val="24"/>
              </w:rPr>
              <w:t>31</w:t>
            </w:r>
          </w:p>
        </w:tc>
        <w:tc>
          <w:tcPr>
            <w:tcW w:w="720" w:type="dxa"/>
            <w:tcBorders>
              <w:left w:val="single" w:sz="6" w:space="0" w:color="000000"/>
              <w:right w:val="single" w:sz="6" w:space="0" w:color="000000"/>
            </w:tcBorders>
          </w:tcPr>
          <w:p w:rsidR="002A0C24" w:rsidRDefault="002A0C24">
            <w:pPr>
              <w:pStyle w:val="TableParagraph"/>
            </w:pPr>
          </w:p>
        </w:tc>
        <w:tc>
          <w:tcPr>
            <w:tcW w:w="1080" w:type="dxa"/>
            <w:tcBorders>
              <w:left w:val="single" w:sz="6" w:space="0" w:color="000000"/>
              <w:right w:val="single" w:sz="6" w:space="0" w:color="000000"/>
            </w:tcBorders>
          </w:tcPr>
          <w:p w:rsidR="002A0C24" w:rsidRDefault="00EA4E12">
            <w:pPr>
              <w:pStyle w:val="TableParagraph"/>
              <w:spacing w:before="126"/>
              <w:ind w:left="391"/>
              <w:rPr>
                <w:sz w:val="24"/>
              </w:rPr>
            </w:pPr>
            <w:r>
              <w:rPr>
                <w:sz w:val="24"/>
              </w:rPr>
              <w:t>26</w:t>
            </w:r>
          </w:p>
        </w:tc>
        <w:tc>
          <w:tcPr>
            <w:tcW w:w="2880" w:type="dxa"/>
            <w:tcBorders>
              <w:left w:val="single" w:sz="6" w:space="0" w:color="000000"/>
              <w:right w:val="single" w:sz="6" w:space="0" w:color="000000"/>
            </w:tcBorders>
          </w:tcPr>
          <w:p w:rsidR="002A0C24" w:rsidRDefault="00EA4E12">
            <w:pPr>
              <w:pStyle w:val="TableParagraph"/>
              <w:spacing w:before="126"/>
              <w:ind w:right="611"/>
              <w:jc w:val="right"/>
              <w:rPr>
                <w:sz w:val="24"/>
              </w:rPr>
            </w:pPr>
            <w:r>
              <w:rPr>
                <w:sz w:val="24"/>
              </w:rPr>
              <w:t>15</w:t>
            </w:r>
          </w:p>
        </w:tc>
        <w:tc>
          <w:tcPr>
            <w:tcW w:w="720" w:type="dxa"/>
            <w:tcBorders>
              <w:left w:val="single" w:sz="6" w:space="0" w:color="000000"/>
            </w:tcBorders>
          </w:tcPr>
          <w:p w:rsidR="002A0C24" w:rsidRDefault="002A0C24">
            <w:pPr>
              <w:pStyle w:val="TableParagraph"/>
            </w:pPr>
          </w:p>
        </w:tc>
        <w:tc>
          <w:tcPr>
            <w:tcW w:w="261" w:type="dxa"/>
          </w:tcPr>
          <w:p w:rsidR="002A0C24" w:rsidRDefault="00EA4E12">
            <w:pPr>
              <w:pStyle w:val="TableParagraph"/>
              <w:spacing w:before="126"/>
              <w:ind w:left="-22"/>
              <w:rPr>
                <w:sz w:val="24"/>
              </w:rPr>
            </w:pPr>
            <w:r>
              <w:rPr>
                <w:sz w:val="24"/>
              </w:rPr>
              <w:t>10</w:t>
            </w:r>
          </w:p>
        </w:tc>
      </w:tr>
      <w:tr w:rsidR="002A0C24">
        <w:trPr>
          <w:trHeight w:val="1000"/>
        </w:trPr>
        <w:tc>
          <w:tcPr>
            <w:tcW w:w="900" w:type="dxa"/>
            <w:tcBorders>
              <w:left w:val="single" w:sz="6" w:space="0" w:color="000000"/>
              <w:right w:val="single" w:sz="6" w:space="0" w:color="000000"/>
            </w:tcBorders>
          </w:tcPr>
          <w:p w:rsidR="002A0C24" w:rsidRDefault="002A0C24">
            <w:pPr>
              <w:pStyle w:val="TableParagraph"/>
              <w:rPr>
                <w:sz w:val="24"/>
              </w:rPr>
            </w:pPr>
          </w:p>
          <w:p w:rsidR="002A0C24" w:rsidRDefault="00EA4E12">
            <w:pPr>
              <w:pStyle w:val="TableParagraph"/>
              <w:spacing w:before="160"/>
              <w:ind w:left="211"/>
              <w:rPr>
                <w:sz w:val="24"/>
              </w:rPr>
            </w:pPr>
            <w:r>
              <w:rPr>
                <w:sz w:val="24"/>
              </w:rPr>
              <w:t>30</w:t>
            </w:r>
          </w:p>
        </w:tc>
        <w:tc>
          <w:tcPr>
            <w:tcW w:w="720" w:type="dxa"/>
            <w:tcBorders>
              <w:left w:val="single" w:sz="6" w:space="0" w:color="000000"/>
              <w:right w:val="single" w:sz="6" w:space="0" w:color="000000"/>
            </w:tcBorders>
          </w:tcPr>
          <w:p w:rsidR="002A0C24" w:rsidRDefault="002A0C24">
            <w:pPr>
              <w:pStyle w:val="TableParagraph"/>
            </w:pPr>
          </w:p>
        </w:tc>
        <w:tc>
          <w:tcPr>
            <w:tcW w:w="1080" w:type="dxa"/>
            <w:tcBorders>
              <w:left w:val="single" w:sz="6" w:space="0" w:color="000000"/>
              <w:right w:val="single" w:sz="6" w:space="0" w:color="000000"/>
            </w:tcBorders>
          </w:tcPr>
          <w:p w:rsidR="002A0C24" w:rsidRDefault="002A0C24">
            <w:pPr>
              <w:pStyle w:val="TableParagraph"/>
              <w:rPr>
                <w:sz w:val="24"/>
              </w:rPr>
            </w:pPr>
          </w:p>
          <w:p w:rsidR="002A0C24" w:rsidRDefault="00EA4E12">
            <w:pPr>
              <w:pStyle w:val="TableParagraph"/>
              <w:spacing w:before="160"/>
              <w:ind w:left="391"/>
              <w:rPr>
                <w:sz w:val="24"/>
              </w:rPr>
            </w:pPr>
            <w:r>
              <w:rPr>
                <w:sz w:val="24"/>
              </w:rPr>
              <w:t>27</w:t>
            </w:r>
          </w:p>
        </w:tc>
        <w:tc>
          <w:tcPr>
            <w:tcW w:w="2880" w:type="dxa"/>
            <w:tcBorders>
              <w:left w:val="single" w:sz="6" w:space="0" w:color="000000"/>
              <w:right w:val="single" w:sz="6" w:space="0" w:color="000000"/>
            </w:tcBorders>
          </w:tcPr>
          <w:p w:rsidR="002A0C24" w:rsidRDefault="00EA4E12">
            <w:pPr>
              <w:pStyle w:val="TableParagraph"/>
              <w:spacing w:before="160"/>
              <w:ind w:right="671"/>
              <w:jc w:val="right"/>
              <w:rPr>
                <w:sz w:val="24"/>
              </w:rPr>
            </w:pPr>
            <w:r>
              <w:rPr>
                <w:sz w:val="24"/>
              </w:rPr>
              <w:t>14</w:t>
            </w:r>
          </w:p>
          <w:p w:rsidR="002A0C24" w:rsidRDefault="002A0C24">
            <w:pPr>
              <w:pStyle w:val="TableParagraph"/>
              <w:spacing w:before="11"/>
              <w:rPr>
                <w:sz w:val="23"/>
              </w:rPr>
            </w:pPr>
          </w:p>
          <w:p w:rsidR="002A0C24" w:rsidRDefault="00EA4E12">
            <w:pPr>
              <w:pStyle w:val="TableParagraph"/>
              <w:spacing w:line="268" w:lineRule="exact"/>
              <w:ind w:right="671"/>
              <w:jc w:val="right"/>
              <w:rPr>
                <w:sz w:val="24"/>
              </w:rPr>
            </w:pPr>
            <w:r>
              <w:rPr>
                <w:sz w:val="24"/>
              </w:rPr>
              <w:t>13</w:t>
            </w:r>
          </w:p>
        </w:tc>
        <w:tc>
          <w:tcPr>
            <w:tcW w:w="720" w:type="dxa"/>
            <w:tcBorders>
              <w:left w:val="single" w:sz="6" w:space="0" w:color="000000"/>
            </w:tcBorders>
          </w:tcPr>
          <w:p w:rsidR="002A0C24" w:rsidRDefault="002A0C24">
            <w:pPr>
              <w:pStyle w:val="TableParagraph"/>
            </w:pPr>
          </w:p>
        </w:tc>
        <w:tc>
          <w:tcPr>
            <w:tcW w:w="261" w:type="dxa"/>
          </w:tcPr>
          <w:p w:rsidR="002A0C24" w:rsidRDefault="00EA4E12">
            <w:pPr>
              <w:pStyle w:val="TableParagraph"/>
              <w:spacing w:before="160"/>
              <w:ind w:left="-22"/>
              <w:rPr>
                <w:sz w:val="24"/>
              </w:rPr>
            </w:pPr>
            <w:r>
              <w:rPr>
                <w:sz w:val="24"/>
              </w:rPr>
              <w:t>11</w:t>
            </w:r>
          </w:p>
          <w:p w:rsidR="002A0C24" w:rsidRDefault="002A0C24">
            <w:pPr>
              <w:pStyle w:val="TableParagraph"/>
              <w:spacing w:before="11"/>
              <w:rPr>
                <w:sz w:val="23"/>
              </w:rPr>
            </w:pPr>
          </w:p>
          <w:p w:rsidR="002A0C24" w:rsidRDefault="00EA4E12">
            <w:pPr>
              <w:pStyle w:val="TableParagraph"/>
              <w:spacing w:line="268" w:lineRule="exact"/>
              <w:ind w:left="-22"/>
              <w:rPr>
                <w:sz w:val="24"/>
              </w:rPr>
            </w:pPr>
            <w:r>
              <w:rPr>
                <w:sz w:val="24"/>
              </w:rPr>
              <w:t>12</w:t>
            </w:r>
          </w:p>
        </w:tc>
      </w:tr>
      <w:tr w:rsidR="002A0C24">
        <w:trPr>
          <w:trHeight w:val="286"/>
        </w:trPr>
        <w:tc>
          <w:tcPr>
            <w:tcW w:w="900" w:type="dxa"/>
            <w:tcBorders>
              <w:left w:val="single" w:sz="6" w:space="0" w:color="000000"/>
              <w:right w:val="single" w:sz="6" w:space="0" w:color="000000"/>
            </w:tcBorders>
          </w:tcPr>
          <w:p w:rsidR="002A0C24" w:rsidRDefault="00EA4E12">
            <w:pPr>
              <w:pStyle w:val="TableParagraph"/>
              <w:spacing w:line="264" w:lineRule="exact"/>
              <w:ind w:left="211"/>
              <w:rPr>
                <w:sz w:val="24"/>
              </w:rPr>
            </w:pPr>
            <w:r>
              <w:rPr>
                <w:sz w:val="24"/>
              </w:rPr>
              <w:t>29</w:t>
            </w:r>
          </w:p>
        </w:tc>
        <w:tc>
          <w:tcPr>
            <w:tcW w:w="720" w:type="dxa"/>
            <w:tcBorders>
              <w:left w:val="single" w:sz="6" w:space="0" w:color="000000"/>
              <w:right w:val="single" w:sz="6" w:space="0" w:color="000000"/>
            </w:tcBorders>
          </w:tcPr>
          <w:p w:rsidR="002A0C24" w:rsidRDefault="002A0C24">
            <w:pPr>
              <w:pStyle w:val="TableParagraph"/>
              <w:rPr>
                <w:sz w:val="20"/>
              </w:rPr>
            </w:pPr>
          </w:p>
        </w:tc>
        <w:tc>
          <w:tcPr>
            <w:tcW w:w="1080" w:type="dxa"/>
            <w:tcBorders>
              <w:left w:val="single" w:sz="6" w:space="0" w:color="000000"/>
              <w:right w:val="single" w:sz="6" w:space="0" w:color="000000"/>
            </w:tcBorders>
          </w:tcPr>
          <w:p w:rsidR="002A0C24" w:rsidRDefault="00EA4E12">
            <w:pPr>
              <w:pStyle w:val="TableParagraph"/>
              <w:spacing w:line="264" w:lineRule="exact"/>
              <w:ind w:left="391"/>
              <w:rPr>
                <w:sz w:val="24"/>
              </w:rPr>
            </w:pPr>
            <w:r>
              <w:rPr>
                <w:sz w:val="24"/>
              </w:rPr>
              <w:t>28</w:t>
            </w:r>
          </w:p>
        </w:tc>
        <w:tc>
          <w:tcPr>
            <w:tcW w:w="2880" w:type="dxa"/>
            <w:tcBorders>
              <w:left w:val="single" w:sz="6" w:space="0" w:color="000000"/>
              <w:right w:val="single" w:sz="6" w:space="0" w:color="000000"/>
            </w:tcBorders>
          </w:tcPr>
          <w:p w:rsidR="002A0C24" w:rsidRDefault="002A0C24">
            <w:pPr>
              <w:pStyle w:val="TableParagraph"/>
              <w:rPr>
                <w:sz w:val="20"/>
              </w:rPr>
            </w:pPr>
          </w:p>
        </w:tc>
        <w:tc>
          <w:tcPr>
            <w:tcW w:w="720" w:type="dxa"/>
            <w:tcBorders>
              <w:left w:val="single" w:sz="6" w:space="0" w:color="000000"/>
            </w:tcBorders>
          </w:tcPr>
          <w:p w:rsidR="002A0C24" w:rsidRDefault="002A0C24">
            <w:pPr>
              <w:pStyle w:val="TableParagraph"/>
              <w:rPr>
                <w:sz w:val="20"/>
              </w:rPr>
            </w:pPr>
          </w:p>
        </w:tc>
        <w:tc>
          <w:tcPr>
            <w:tcW w:w="261" w:type="dxa"/>
          </w:tcPr>
          <w:p w:rsidR="002A0C24" w:rsidRDefault="002A0C24">
            <w:pPr>
              <w:pStyle w:val="TableParagraph"/>
              <w:rPr>
                <w:sz w:val="20"/>
              </w:rPr>
            </w:pPr>
          </w:p>
        </w:tc>
      </w:tr>
      <w:tr w:rsidR="002A0C24">
        <w:trPr>
          <w:trHeight w:val="153"/>
        </w:trPr>
        <w:tc>
          <w:tcPr>
            <w:tcW w:w="900" w:type="dxa"/>
            <w:tcBorders>
              <w:left w:val="single" w:sz="6" w:space="0" w:color="000000"/>
            </w:tcBorders>
          </w:tcPr>
          <w:p w:rsidR="002A0C24" w:rsidRDefault="002A0C24">
            <w:pPr>
              <w:pStyle w:val="TableParagraph"/>
              <w:rPr>
                <w:sz w:val="8"/>
              </w:rPr>
            </w:pPr>
          </w:p>
        </w:tc>
        <w:tc>
          <w:tcPr>
            <w:tcW w:w="720" w:type="dxa"/>
          </w:tcPr>
          <w:p w:rsidR="002A0C24" w:rsidRDefault="002A0C24">
            <w:pPr>
              <w:pStyle w:val="TableParagraph"/>
              <w:rPr>
                <w:sz w:val="8"/>
              </w:rPr>
            </w:pPr>
          </w:p>
        </w:tc>
        <w:tc>
          <w:tcPr>
            <w:tcW w:w="1080" w:type="dxa"/>
            <w:tcBorders>
              <w:right w:val="single" w:sz="6" w:space="0" w:color="000000"/>
            </w:tcBorders>
          </w:tcPr>
          <w:p w:rsidR="002A0C24" w:rsidRDefault="002A0C24">
            <w:pPr>
              <w:pStyle w:val="TableParagraph"/>
              <w:rPr>
                <w:sz w:val="8"/>
              </w:rPr>
            </w:pPr>
          </w:p>
        </w:tc>
        <w:tc>
          <w:tcPr>
            <w:tcW w:w="2880" w:type="dxa"/>
            <w:tcBorders>
              <w:left w:val="single" w:sz="6" w:space="0" w:color="000000"/>
            </w:tcBorders>
          </w:tcPr>
          <w:p w:rsidR="002A0C24" w:rsidRDefault="002A0C24">
            <w:pPr>
              <w:pStyle w:val="TableParagraph"/>
              <w:rPr>
                <w:sz w:val="8"/>
              </w:rPr>
            </w:pPr>
          </w:p>
        </w:tc>
        <w:tc>
          <w:tcPr>
            <w:tcW w:w="720" w:type="dxa"/>
          </w:tcPr>
          <w:p w:rsidR="002A0C24" w:rsidRDefault="002A0C24">
            <w:pPr>
              <w:pStyle w:val="TableParagraph"/>
              <w:rPr>
                <w:sz w:val="8"/>
              </w:rPr>
            </w:pPr>
          </w:p>
        </w:tc>
        <w:tc>
          <w:tcPr>
            <w:tcW w:w="261" w:type="dxa"/>
          </w:tcPr>
          <w:p w:rsidR="002A0C24" w:rsidRDefault="002A0C24">
            <w:pPr>
              <w:pStyle w:val="TableParagraph"/>
              <w:rPr>
                <w:sz w:val="8"/>
              </w:rPr>
            </w:pPr>
          </w:p>
        </w:tc>
      </w:tr>
    </w:tbl>
    <w:p w:rsidR="002A0C24" w:rsidRDefault="002A0C24">
      <w:pPr>
        <w:pStyle w:val="GvdeMetni"/>
        <w:rPr>
          <w:sz w:val="20"/>
        </w:rPr>
      </w:pPr>
    </w:p>
    <w:p w:rsidR="002A0C24" w:rsidRDefault="002A0C24">
      <w:pPr>
        <w:pStyle w:val="GvdeMetni"/>
        <w:spacing w:before="10"/>
      </w:pPr>
    </w:p>
    <w:p w:rsidR="002A0C24" w:rsidRDefault="00342BA1">
      <w:pPr>
        <w:pStyle w:val="GvdeMetni"/>
        <w:spacing w:before="90"/>
        <w:ind w:left="2639"/>
        <w:rPr>
          <w:b/>
        </w:rPr>
      </w:pPr>
      <w:r>
        <w:rPr>
          <w:noProof/>
          <w:lang w:val="tr-TR" w:eastAsia="tr-TR"/>
        </w:rPr>
        <mc:AlternateContent>
          <mc:Choice Requires="wpg">
            <w:drawing>
              <wp:anchor distT="0" distB="0" distL="114300" distR="114300" simplePos="0" relativeHeight="251739136" behindDoc="1" locked="0" layoutInCell="1" allowOverlap="1">
                <wp:simplePos x="0" y="0"/>
                <wp:positionH relativeFrom="page">
                  <wp:posOffset>1366520</wp:posOffset>
                </wp:positionH>
                <wp:positionV relativeFrom="paragraph">
                  <wp:posOffset>-4871085</wp:posOffset>
                </wp:positionV>
                <wp:extent cx="5267325" cy="4924425"/>
                <wp:effectExtent l="4445" t="5080" r="5080" b="4445"/>
                <wp:wrapNone/>
                <wp:docPr id="10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4924425"/>
                          <a:chOff x="2152" y="-7671"/>
                          <a:chExt cx="8295" cy="7755"/>
                        </a:xfrm>
                      </wpg:grpSpPr>
                      <wps:wsp>
                        <wps:cNvPr id="106" name="Rectangle 73"/>
                        <wps:cNvSpPr>
                          <a:spLocks noChangeArrowheads="1"/>
                        </wps:cNvSpPr>
                        <wps:spPr bwMode="auto">
                          <a:xfrm>
                            <a:off x="2160" y="-7664"/>
                            <a:ext cx="8280" cy="77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AutoShape 72"/>
                        <wps:cNvSpPr>
                          <a:spLocks/>
                        </wps:cNvSpPr>
                        <wps:spPr bwMode="auto">
                          <a:xfrm>
                            <a:off x="6600" y="-7311"/>
                            <a:ext cx="120" cy="728"/>
                          </a:xfrm>
                          <a:custGeom>
                            <a:avLst/>
                            <a:gdLst>
                              <a:gd name="T0" fmla="+- 0 6653 6600"/>
                              <a:gd name="T1" fmla="*/ T0 w 120"/>
                              <a:gd name="T2" fmla="+- 0 -6704 -7311"/>
                              <a:gd name="T3" fmla="*/ -6704 h 728"/>
                              <a:gd name="T4" fmla="+- 0 6600 6600"/>
                              <a:gd name="T5" fmla="*/ T4 w 120"/>
                              <a:gd name="T6" fmla="+- 0 -6704 -7311"/>
                              <a:gd name="T7" fmla="*/ -6704 h 728"/>
                              <a:gd name="T8" fmla="+- 0 6660 6600"/>
                              <a:gd name="T9" fmla="*/ T8 w 120"/>
                              <a:gd name="T10" fmla="+- 0 -6584 -7311"/>
                              <a:gd name="T11" fmla="*/ -6584 h 728"/>
                              <a:gd name="T12" fmla="+- 0 6706 6600"/>
                              <a:gd name="T13" fmla="*/ T12 w 120"/>
                              <a:gd name="T14" fmla="+- 0 -6675 -7311"/>
                              <a:gd name="T15" fmla="*/ -6675 h 728"/>
                              <a:gd name="T16" fmla="+- 0 6660 6600"/>
                              <a:gd name="T17" fmla="*/ T16 w 120"/>
                              <a:gd name="T18" fmla="+- 0 -6675 -7311"/>
                              <a:gd name="T19" fmla="*/ -6675 h 728"/>
                              <a:gd name="T20" fmla="+- 0 6655 6600"/>
                              <a:gd name="T21" fmla="*/ T20 w 120"/>
                              <a:gd name="T22" fmla="+- 0 -6677 -7311"/>
                              <a:gd name="T23" fmla="*/ -6677 h 728"/>
                              <a:gd name="T24" fmla="+- 0 6653 6600"/>
                              <a:gd name="T25" fmla="*/ T24 w 120"/>
                              <a:gd name="T26" fmla="+- 0 -6682 -7311"/>
                              <a:gd name="T27" fmla="*/ -6682 h 728"/>
                              <a:gd name="T28" fmla="+- 0 6653 6600"/>
                              <a:gd name="T29" fmla="*/ T28 w 120"/>
                              <a:gd name="T30" fmla="+- 0 -6704 -7311"/>
                              <a:gd name="T31" fmla="*/ -6704 h 728"/>
                              <a:gd name="T32" fmla="+- 0 6660 6600"/>
                              <a:gd name="T33" fmla="*/ T32 w 120"/>
                              <a:gd name="T34" fmla="+- 0 -7311 -7311"/>
                              <a:gd name="T35" fmla="*/ -7311 h 728"/>
                              <a:gd name="T36" fmla="+- 0 6655 6600"/>
                              <a:gd name="T37" fmla="*/ T36 w 120"/>
                              <a:gd name="T38" fmla="+- 0 -7308 -7311"/>
                              <a:gd name="T39" fmla="*/ -7308 h 728"/>
                              <a:gd name="T40" fmla="+- 0 6653 6600"/>
                              <a:gd name="T41" fmla="*/ T40 w 120"/>
                              <a:gd name="T42" fmla="+- 0 -7304 -7311"/>
                              <a:gd name="T43" fmla="*/ -7304 h 728"/>
                              <a:gd name="T44" fmla="+- 0 6653 6600"/>
                              <a:gd name="T45" fmla="*/ T44 w 120"/>
                              <a:gd name="T46" fmla="+- 0 -6682 -7311"/>
                              <a:gd name="T47" fmla="*/ -6682 h 728"/>
                              <a:gd name="T48" fmla="+- 0 6655 6600"/>
                              <a:gd name="T49" fmla="*/ T48 w 120"/>
                              <a:gd name="T50" fmla="+- 0 -6677 -7311"/>
                              <a:gd name="T51" fmla="*/ -6677 h 728"/>
                              <a:gd name="T52" fmla="+- 0 6660 6600"/>
                              <a:gd name="T53" fmla="*/ T52 w 120"/>
                              <a:gd name="T54" fmla="+- 0 -6675 -7311"/>
                              <a:gd name="T55" fmla="*/ -6675 h 728"/>
                              <a:gd name="T56" fmla="+- 0 6665 6600"/>
                              <a:gd name="T57" fmla="*/ T56 w 120"/>
                              <a:gd name="T58" fmla="+- 0 -6677 -7311"/>
                              <a:gd name="T59" fmla="*/ -6677 h 728"/>
                              <a:gd name="T60" fmla="+- 0 6667 6600"/>
                              <a:gd name="T61" fmla="*/ T60 w 120"/>
                              <a:gd name="T62" fmla="+- 0 -6682 -7311"/>
                              <a:gd name="T63" fmla="*/ -6682 h 728"/>
                              <a:gd name="T64" fmla="+- 0 6667 6600"/>
                              <a:gd name="T65" fmla="*/ T64 w 120"/>
                              <a:gd name="T66" fmla="+- 0 -7304 -7311"/>
                              <a:gd name="T67" fmla="*/ -7304 h 728"/>
                              <a:gd name="T68" fmla="+- 0 6665 6600"/>
                              <a:gd name="T69" fmla="*/ T68 w 120"/>
                              <a:gd name="T70" fmla="+- 0 -7308 -7311"/>
                              <a:gd name="T71" fmla="*/ -7308 h 728"/>
                              <a:gd name="T72" fmla="+- 0 6660 6600"/>
                              <a:gd name="T73" fmla="*/ T72 w 120"/>
                              <a:gd name="T74" fmla="+- 0 -7311 -7311"/>
                              <a:gd name="T75" fmla="*/ -7311 h 728"/>
                              <a:gd name="T76" fmla="+- 0 6720 6600"/>
                              <a:gd name="T77" fmla="*/ T76 w 120"/>
                              <a:gd name="T78" fmla="+- 0 -6704 -7311"/>
                              <a:gd name="T79" fmla="*/ -6704 h 728"/>
                              <a:gd name="T80" fmla="+- 0 6667 6600"/>
                              <a:gd name="T81" fmla="*/ T80 w 120"/>
                              <a:gd name="T82" fmla="+- 0 -6704 -7311"/>
                              <a:gd name="T83" fmla="*/ -6704 h 728"/>
                              <a:gd name="T84" fmla="+- 0 6667 6600"/>
                              <a:gd name="T85" fmla="*/ T84 w 120"/>
                              <a:gd name="T86" fmla="+- 0 -6682 -7311"/>
                              <a:gd name="T87" fmla="*/ -6682 h 728"/>
                              <a:gd name="T88" fmla="+- 0 6665 6600"/>
                              <a:gd name="T89" fmla="*/ T88 w 120"/>
                              <a:gd name="T90" fmla="+- 0 -6677 -7311"/>
                              <a:gd name="T91" fmla="*/ -6677 h 728"/>
                              <a:gd name="T92" fmla="+- 0 6660 6600"/>
                              <a:gd name="T93" fmla="*/ T92 w 120"/>
                              <a:gd name="T94" fmla="+- 0 -6675 -7311"/>
                              <a:gd name="T95" fmla="*/ -6675 h 728"/>
                              <a:gd name="T96" fmla="+- 0 6706 6600"/>
                              <a:gd name="T97" fmla="*/ T96 w 120"/>
                              <a:gd name="T98" fmla="+- 0 -6675 -7311"/>
                              <a:gd name="T99" fmla="*/ -6675 h 728"/>
                              <a:gd name="T100" fmla="+- 0 6720 6600"/>
                              <a:gd name="T101" fmla="*/ T100 w 120"/>
                              <a:gd name="T102" fmla="+- 0 -6704 -7311"/>
                              <a:gd name="T103" fmla="*/ -6704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0" h="728">
                                <a:moveTo>
                                  <a:pt x="53" y="607"/>
                                </a:moveTo>
                                <a:lnTo>
                                  <a:pt x="0" y="607"/>
                                </a:lnTo>
                                <a:lnTo>
                                  <a:pt x="60" y="727"/>
                                </a:lnTo>
                                <a:lnTo>
                                  <a:pt x="106" y="636"/>
                                </a:lnTo>
                                <a:lnTo>
                                  <a:pt x="60" y="636"/>
                                </a:lnTo>
                                <a:lnTo>
                                  <a:pt x="55" y="634"/>
                                </a:lnTo>
                                <a:lnTo>
                                  <a:pt x="53" y="629"/>
                                </a:lnTo>
                                <a:lnTo>
                                  <a:pt x="53" y="607"/>
                                </a:lnTo>
                                <a:close/>
                                <a:moveTo>
                                  <a:pt x="60" y="0"/>
                                </a:moveTo>
                                <a:lnTo>
                                  <a:pt x="55" y="3"/>
                                </a:lnTo>
                                <a:lnTo>
                                  <a:pt x="53" y="7"/>
                                </a:lnTo>
                                <a:lnTo>
                                  <a:pt x="53" y="629"/>
                                </a:lnTo>
                                <a:lnTo>
                                  <a:pt x="55" y="634"/>
                                </a:lnTo>
                                <a:lnTo>
                                  <a:pt x="60" y="636"/>
                                </a:lnTo>
                                <a:lnTo>
                                  <a:pt x="65" y="634"/>
                                </a:lnTo>
                                <a:lnTo>
                                  <a:pt x="67" y="629"/>
                                </a:lnTo>
                                <a:lnTo>
                                  <a:pt x="67" y="7"/>
                                </a:lnTo>
                                <a:lnTo>
                                  <a:pt x="65" y="3"/>
                                </a:lnTo>
                                <a:lnTo>
                                  <a:pt x="60" y="0"/>
                                </a:lnTo>
                                <a:close/>
                                <a:moveTo>
                                  <a:pt x="120" y="607"/>
                                </a:moveTo>
                                <a:lnTo>
                                  <a:pt x="67" y="607"/>
                                </a:lnTo>
                                <a:lnTo>
                                  <a:pt x="67" y="629"/>
                                </a:lnTo>
                                <a:lnTo>
                                  <a:pt x="65" y="634"/>
                                </a:lnTo>
                                <a:lnTo>
                                  <a:pt x="60" y="636"/>
                                </a:lnTo>
                                <a:lnTo>
                                  <a:pt x="106" y="636"/>
                                </a:lnTo>
                                <a:lnTo>
                                  <a:pt x="120" y="6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71"/>
                        <wps:cNvSpPr>
                          <a:spLocks/>
                        </wps:cNvSpPr>
                        <wps:spPr bwMode="auto">
                          <a:xfrm>
                            <a:off x="6660" y="-7304"/>
                            <a:ext cx="3240" cy="5220"/>
                          </a:xfrm>
                          <a:custGeom>
                            <a:avLst/>
                            <a:gdLst>
                              <a:gd name="T0" fmla="+- 0 6660 6660"/>
                              <a:gd name="T1" fmla="*/ T0 w 3240"/>
                              <a:gd name="T2" fmla="+- 0 -7304 -7304"/>
                              <a:gd name="T3" fmla="*/ -7304 h 5220"/>
                              <a:gd name="T4" fmla="+- 0 9900 6660"/>
                              <a:gd name="T5" fmla="*/ T4 w 3240"/>
                              <a:gd name="T6" fmla="+- 0 -7304 -7304"/>
                              <a:gd name="T7" fmla="*/ -7304 h 5220"/>
                              <a:gd name="T8" fmla="+- 0 9900 6660"/>
                              <a:gd name="T9" fmla="*/ T8 w 3240"/>
                              <a:gd name="T10" fmla="+- 0 -2084 -7304"/>
                              <a:gd name="T11" fmla="*/ -2084 h 5220"/>
                            </a:gdLst>
                            <a:ahLst/>
                            <a:cxnLst>
                              <a:cxn ang="0">
                                <a:pos x="T1" y="T3"/>
                              </a:cxn>
                              <a:cxn ang="0">
                                <a:pos x="T5" y="T7"/>
                              </a:cxn>
                              <a:cxn ang="0">
                                <a:pos x="T9" y="T11"/>
                              </a:cxn>
                            </a:cxnLst>
                            <a:rect l="0" t="0" r="r" b="b"/>
                            <a:pathLst>
                              <a:path w="3240" h="5220">
                                <a:moveTo>
                                  <a:pt x="0" y="0"/>
                                </a:moveTo>
                                <a:lnTo>
                                  <a:pt x="3240" y="0"/>
                                </a:lnTo>
                                <a:lnTo>
                                  <a:pt x="3240" y="522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 name="Picture 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172" y="-5872"/>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172" y="-5332"/>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6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172" y="-4792"/>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172" y="-4252"/>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172" y="-3712"/>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172" y="-3172"/>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172" y="-2632"/>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Freeform 63"/>
                        <wps:cNvSpPr>
                          <a:spLocks/>
                        </wps:cNvSpPr>
                        <wps:spPr bwMode="auto">
                          <a:xfrm>
                            <a:off x="3600" y="-6404"/>
                            <a:ext cx="5400" cy="5760"/>
                          </a:xfrm>
                          <a:custGeom>
                            <a:avLst/>
                            <a:gdLst>
                              <a:gd name="T0" fmla="+- 0 3600 3600"/>
                              <a:gd name="T1" fmla="*/ T0 w 5400"/>
                              <a:gd name="T2" fmla="+- 0 -6404 -6404"/>
                              <a:gd name="T3" fmla="*/ -6404 h 5760"/>
                              <a:gd name="T4" fmla="+- 0 9000 3600"/>
                              <a:gd name="T5" fmla="*/ T4 w 5400"/>
                              <a:gd name="T6" fmla="+- 0 -6404 -6404"/>
                              <a:gd name="T7" fmla="*/ -6404 h 5760"/>
                              <a:gd name="T8" fmla="+- 0 9000 3600"/>
                              <a:gd name="T9" fmla="*/ T8 w 5400"/>
                              <a:gd name="T10" fmla="+- 0 -644 -6404"/>
                              <a:gd name="T11" fmla="*/ -644 h 5760"/>
                            </a:gdLst>
                            <a:ahLst/>
                            <a:cxnLst>
                              <a:cxn ang="0">
                                <a:pos x="T1" y="T3"/>
                              </a:cxn>
                              <a:cxn ang="0">
                                <a:pos x="T5" y="T7"/>
                              </a:cxn>
                              <a:cxn ang="0">
                                <a:pos x="T9" y="T11"/>
                              </a:cxn>
                            </a:cxnLst>
                            <a:rect l="0" t="0" r="r" b="b"/>
                            <a:pathLst>
                              <a:path w="5400" h="5760">
                                <a:moveTo>
                                  <a:pt x="0" y="0"/>
                                </a:moveTo>
                                <a:lnTo>
                                  <a:pt x="5400" y="0"/>
                                </a:lnTo>
                                <a:lnTo>
                                  <a:pt x="5400" y="576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AutoShape 62"/>
                        <wps:cNvSpPr>
                          <a:spLocks/>
                        </wps:cNvSpPr>
                        <wps:spPr bwMode="auto">
                          <a:xfrm>
                            <a:off x="9000" y="-2144"/>
                            <a:ext cx="908" cy="300"/>
                          </a:xfrm>
                          <a:custGeom>
                            <a:avLst/>
                            <a:gdLst>
                              <a:gd name="T0" fmla="+- 0 9907 9000"/>
                              <a:gd name="T1" fmla="*/ T0 w 908"/>
                              <a:gd name="T2" fmla="+- 0 -1904 -2144"/>
                              <a:gd name="T3" fmla="*/ -1904 h 300"/>
                              <a:gd name="T4" fmla="+- 0 9905 9000"/>
                              <a:gd name="T5" fmla="*/ T4 w 908"/>
                              <a:gd name="T6" fmla="+- 0 -1908 -2144"/>
                              <a:gd name="T7" fmla="*/ -1908 h 300"/>
                              <a:gd name="T8" fmla="+- 0 9900 9000"/>
                              <a:gd name="T9" fmla="*/ T8 w 908"/>
                              <a:gd name="T10" fmla="+- 0 -1911 -2144"/>
                              <a:gd name="T11" fmla="*/ -1911 h 300"/>
                              <a:gd name="T12" fmla="+- 0 9120 9000"/>
                              <a:gd name="T13" fmla="*/ T12 w 908"/>
                              <a:gd name="T14" fmla="+- 0 -1911 -2144"/>
                              <a:gd name="T15" fmla="*/ -1911 h 300"/>
                              <a:gd name="T16" fmla="+- 0 9120 9000"/>
                              <a:gd name="T17" fmla="*/ T16 w 908"/>
                              <a:gd name="T18" fmla="+- 0 -1964 -2144"/>
                              <a:gd name="T19" fmla="*/ -1964 h 300"/>
                              <a:gd name="T20" fmla="+- 0 9000 9000"/>
                              <a:gd name="T21" fmla="*/ T20 w 908"/>
                              <a:gd name="T22" fmla="+- 0 -1904 -2144"/>
                              <a:gd name="T23" fmla="*/ -1904 h 300"/>
                              <a:gd name="T24" fmla="+- 0 9120 9000"/>
                              <a:gd name="T25" fmla="*/ T24 w 908"/>
                              <a:gd name="T26" fmla="+- 0 -1844 -2144"/>
                              <a:gd name="T27" fmla="*/ -1844 h 300"/>
                              <a:gd name="T28" fmla="+- 0 9120 9000"/>
                              <a:gd name="T29" fmla="*/ T28 w 908"/>
                              <a:gd name="T30" fmla="+- 0 -1896 -2144"/>
                              <a:gd name="T31" fmla="*/ -1896 h 300"/>
                              <a:gd name="T32" fmla="+- 0 9900 9000"/>
                              <a:gd name="T33" fmla="*/ T32 w 908"/>
                              <a:gd name="T34" fmla="+- 0 -1896 -2144"/>
                              <a:gd name="T35" fmla="*/ -1896 h 300"/>
                              <a:gd name="T36" fmla="+- 0 9905 9000"/>
                              <a:gd name="T37" fmla="*/ T36 w 908"/>
                              <a:gd name="T38" fmla="+- 0 -1899 -2144"/>
                              <a:gd name="T39" fmla="*/ -1899 h 300"/>
                              <a:gd name="T40" fmla="+- 0 9907 9000"/>
                              <a:gd name="T41" fmla="*/ T40 w 908"/>
                              <a:gd name="T42" fmla="+- 0 -1904 -2144"/>
                              <a:gd name="T43" fmla="*/ -1904 h 300"/>
                              <a:gd name="T44" fmla="+- 0 9907 9000"/>
                              <a:gd name="T45" fmla="*/ T44 w 908"/>
                              <a:gd name="T46" fmla="+- 0 -2084 -2144"/>
                              <a:gd name="T47" fmla="*/ -2084 h 300"/>
                              <a:gd name="T48" fmla="+- 0 9905 9000"/>
                              <a:gd name="T49" fmla="*/ T48 w 908"/>
                              <a:gd name="T50" fmla="+- 0 -2088 -2144"/>
                              <a:gd name="T51" fmla="*/ -2088 h 300"/>
                              <a:gd name="T52" fmla="+- 0 9900 9000"/>
                              <a:gd name="T53" fmla="*/ T52 w 908"/>
                              <a:gd name="T54" fmla="+- 0 -2091 -2144"/>
                              <a:gd name="T55" fmla="*/ -2091 h 300"/>
                              <a:gd name="T56" fmla="+- 0 9120 9000"/>
                              <a:gd name="T57" fmla="*/ T56 w 908"/>
                              <a:gd name="T58" fmla="+- 0 -2091 -2144"/>
                              <a:gd name="T59" fmla="*/ -2091 h 300"/>
                              <a:gd name="T60" fmla="+- 0 9120 9000"/>
                              <a:gd name="T61" fmla="*/ T60 w 908"/>
                              <a:gd name="T62" fmla="+- 0 -2144 -2144"/>
                              <a:gd name="T63" fmla="*/ -2144 h 300"/>
                              <a:gd name="T64" fmla="+- 0 9000 9000"/>
                              <a:gd name="T65" fmla="*/ T64 w 908"/>
                              <a:gd name="T66" fmla="+- 0 -2084 -2144"/>
                              <a:gd name="T67" fmla="*/ -2084 h 300"/>
                              <a:gd name="T68" fmla="+- 0 9120 9000"/>
                              <a:gd name="T69" fmla="*/ T68 w 908"/>
                              <a:gd name="T70" fmla="+- 0 -2024 -2144"/>
                              <a:gd name="T71" fmla="*/ -2024 h 300"/>
                              <a:gd name="T72" fmla="+- 0 9120 9000"/>
                              <a:gd name="T73" fmla="*/ T72 w 908"/>
                              <a:gd name="T74" fmla="+- 0 -2076 -2144"/>
                              <a:gd name="T75" fmla="*/ -2076 h 300"/>
                              <a:gd name="T76" fmla="+- 0 9900 9000"/>
                              <a:gd name="T77" fmla="*/ T76 w 908"/>
                              <a:gd name="T78" fmla="+- 0 -2076 -2144"/>
                              <a:gd name="T79" fmla="*/ -2076 h 300"/>
                              <a:gd name="T80" fmla="+- 0 9905 9000"/>
                              <a:gd name="T81" fmla="*/ T80 w 908"/>
                              <a:gd name="T82" fmla="+- 0 -2079 -2144"/>
                              <a:gd name="T83" fmla="*/ -2079 h 300"/>
                              <a:gd name="T84" fmla="+- 0 9907 9000"/>
                              <a:gd name="T85" fmla="*/ T84 w 908"/>
                              <a:gd name="T86" fmla="+- 0 -2084 -2144"/>
                              <a:gd name="T87" fmla="*/ -2084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8" h="300">
                                <a:moveTo>
                                  <a:pt x="907" y="240"/>
                                </a:moveTo>
                                <a:lnTo>
                                  <a:pt x="905" y="236"/>
                                </a:lnTo>
                                <a:lnTo>
                                  <a:pt x="900" y="233"/>
                                </a:lnTo>
                                <a:lnTo>
                                  <a:pt x="120" y="233"/>
                                </a:lnTo>
                                <a:lnTo>
                                  <a:pt x="120" y="180"/>
                                </a:lnTo>
                                <a:lnTo>
                                  <a:pt x="0" y="240"/>
                                </a:lnTo>
                                <a:lnTo>
                                  <a:pt x="120" y="300"/>
                                </a:lnTo>
                                <a:lnTo>
                                  <a:pt x="120" y="248"/>
                                </a:lnTo>
                                <a:lnTo>
                                  <a:pt x="900" y="248"/>
                                </a:lnTo>
                                <a:lnTo>
                                  <a:pt x="905" y="245"/>
                                </a:lnTo>
                                <a:lnTo>
                                  <a:pt x="907" y="240"/>
                                </a:lnTo>
                                <a:moveTo>
                                  <a:pt x="907" y="60"/>
                                </a:moveTo>
                                <a:lnTo>
                                  <a:pt x="905" y="56"/>
                                </a:lnTo>
                                <a:lnTo>
                                  <a:pt x="900" y="53"/>
                                </a:lnTo>
                                <a:lnTo>
                                  <a:pt x="120" y="53"/>
                                </a:lnTo>
                                <a:lnTo>
                                  <a:pt x="120" y="0"/>
                                </a:lnTo>
                                <a:lnTo>
                                  <a:pt x="0" y="60"/>
                                </a:lnTo>
                                <a:lnTo>
                                  <a:pt x="120" y="120"/>
                                </a:lnTo>
                                <a:lnTo>
                                  <a:pt x="120" y="68"/>
                                </a:lnTo>
                                <a:lnTo>
                                  <a:pt x="900" y="68"/>
                                </a:lnTo>
                                <a:lnTo>
                                  <a:pt x="905" y="65"/>
                                </a:lnTo>
                                <a:lnTo>
                                  <a:pt x="907"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172" y="-1732"/>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172" y="-1192"/>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Line 59"/>
                        <wps:cNvCnPr>
                          <a:cxnSpLocks noChangeShapeType="1"/>
                        </wps:cNvCnPr>
                        <wps:spPr bwMode="auto">
                          <a:xfrm>
                            <a:off x="9900" y="-1904"/>
                            <a:ext cx="0" cy="14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1" name="Picture 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732" y="-5332"/>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732" y="-4792"/>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732" y="-4252"/>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732" y="-3712"/>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732" y="-3172"/>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732" y="-2632"/>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732" y="-1732"/>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732" y="-1192"/>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Freeform 50"/>
                        <wps:cNvSpPr>
                          <a:spLocks/>
                        </wps:cNvSpPr>
                        <wps:spPr bwMode="auto">
                          <a:xfrm>
                            <a:off x="7020" y="-5504"/>
                            <a:ext cx="2880" cy="5040"/>
                          </a:xfrm>
                          <a:custGeom>
                            <a:avLst/>
                            <a:gdLst>
                              <a:gd name="T0" fmla="+- 0 9900 7020"/>
                              <a:gd name="T1" fmla="*/ T0 w 2880"/>
                              <a:gd name="T2" fmla="+- 0 -464 -5504"/>
                              <a:gd name="T3" fmla="*/ -464 h 5040"/>
                              <a:gd name="T4" fmla="+- 0 7020 7020"/>
                              <a:gd name="T5" fmla="*/ T4 w 2880"/>
                              <a:gd name="T6" fmla="+- 0 -464 -5504"/>
                              <a:gd name="T7" fmla="*/ -464 h 5040"/>
                              <a:gd name="T8" fmla="+- 0 7020 7020"/>
                              <a:gd name="T9" fmla="*/ T8 w 2880"/>
                              <a:gd name="T10" fmla="+- 0 -5504 -5504"/>
                              <a:gd name="T11" fmla="*/ -5504 h 5040"/>
                            </a:gdLst>
                            <a:ahLst/>
                            <a:cxnLst>
                              <a:cxn ang="0">
                                <a:pos x="T1" y="T3"/>
                              </a:cxn>
                              <a:cxn ang="0">
                                <a:pos x="T5" y="T7"/>
                              </a:cxn>
                              <a:cxn ang="0">
                                <a:pos x="T9" y="T11"/>
                              </a:cxn>
                            </a:cxnLst>
                            <a:rect l="0" t="0" r="r" b="b"/>
                            <a:pathLst>
                              <a:path w="2880" h="5040">
                                <a:moveTo>
                                  <a:pt x="2880" y="5040"/>
                                </a:moveTo>
                                <a:lnTo>
                                  <a:pt x="0" y="5040"/>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Text Box 49"/>
                        <wps:cNvSpPr txBox="1">
                          <a:spLocks noChangeArrowheads="1"/>
                        </wps:cNvSpPr>
                        <wps:spPr bwMode="auto">
                          <a:xfrm>
                            <a:off x="3393" y="-7567"/>
                            <a:ext cx="147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C24" w:rsidRDefault="00EA4E12">
                              <w:pPr>
                                <w:spacing w:line="252" w:lineRule="exact"/>
                                <w:rPr>
                                  <w:sz w:val="24"/>
                                </w:rPr>
                              </w:pPr>
                              <w:r>
                                <w:rPr>
                                  <w:sz w:val="24"/>
                                </w:rPr>
                                <w:t>IV No’lu Posta</w:t>
                              </w:r>
                            </w:p>
                          </w:txbxContent>
                        </wps:txbx>
                        <wps:bodyPr rot="0" vert="horz" wrap="square" lIns="0" tIns="0" rIns="0" bIns="0" anchor="t" anchorCtr="0" upright="1">
                          <a:noAutofit/>
                        </wps:bodyPr>
                      </wps:wsp>
                      <wps:wsp>
                        <wps:cNvPr id="131" name="Text Box 48"/>
                        <wps:cNvSpPr txBox="1">
                          <a:spLocks noChangeArrowheads="1"/>
                        </wps:cNvSpPr>
                        <wps:spPr bwMode="auto">
                          <a:xfrm>
                            <a:off x="7665" y="-7567"/>
                            <a:ext cx="1298"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C24" w:rsidRDefault="00EA4E12">
                              <w:pPr>
                                <w:spacing w:line="252" w:lineRule="exact"/>
                                <w:rPr>
                                  <w:sz w:val="24"/>
                                </w:rPr>
                              </w:pPr>
                              <w:r>
                                <w:rPr>
                                  <w:sz w:val="24"/>
                                </w:rPr>
                                <w:t>I No’lu Posta</w:t>
                              </w:r>
                            </w:p>
                          </w:txbxContent>
                        </wps:txbx>
                        <wps:bodyPr rot="0" vert="horz" wrap="square" lIns="0" tIns="0" rIns="0" bIns="0" anchor="t" anchorCtr="0" upright="1">
                          <a:noAutofit/>
                        </wps:bodyPr>
                      </wps:wsp>
                      <wps:wsp>
                        <wps:cNvPr id="132" name="Text Box 47"/>
                        <wps:cNvSpPr txBox="1">
                          <a:spLocks noChangeArrowheads="1"/>
                        </wps:cNvSpPr>
                        <wps:spPr bwMode="auto">
                          <a:xfrm>
                            <a:off x="3213" y="-386"/>
                            <a:ext cx="1457"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C24" w:rsidRDefault="00EA4E12">
                              <w:pPr>
                                <w:spacing w:line="252" w:lineRule="exact"/>
                                <w:rPr>
                                  <w:sz w:val="24"/>
                                </w:rPr>
                              </w:pPr>
                              <w:r>
                                <w:rPr>
                                  <w:sz w:val="24"/>
                                </w:rPr>
                                <w:t>III No’lu Posta</w:t>
                              </w:r>
                            </w:p>
                          </w:txbxContent>
                        </wps:txbx>
                        <wps:bodyPr rot="0" vert="horz" wrap="square" lIns="0" tIns="0" rIns="0" bIns="0" anchor="t" anchorCtr="0" upright="1">
                          <a:noAutofit/>
                        </wps:bodyPr>
                      </wps:wsp>
                      <wps:wsp>
                        <wps:cNvPr id="133" name="Text Box 46"/>
                        <wps:cNvSpPr txBox="1">
                          <a:spLocks noChangeArrowheads="1"/>
                        </wps:cNvSpPr>
                        <wps:spPr bwMode="auto">
                          <a:xfrm>
                            <a:off x="7713" y="-386"/>
                            <a:ext cx="1377"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C24" w:rsidRDefault="00EA4E12">
                              <w:pPr>
                                <w:spacing w:line="252" w:lineRule="exact"/>
                                <w:rPr>
                                  <w:sz w:val="24"/>
                                </w:rPr>
                              </w:pPr>
                              <w:r>
                                <w:rPr>
                                  <w:sz w:val="24"/>
                                </w:rPr>
                                <w:t>II No’lu Posta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125" style="position:absolute;left:0;text-align:left;margin-left:107.6pt;margin-top:-383.55pt;width:414.75pt;height:387.75pt;z-index:-251577344;mso-position-horizontal-relative:page" coordorigin="2152,-7671" coordsize="8295,7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v7N8hMAALu9AAAOAAAAZHJzL2Uyb0RvYy54bWzsXe1u4ziy/X+BfQfB&#10;P/dCE0nWpzGZRXecDAaY3dvY0X0AxVZiY23LKzud9Cz23fcUKUqkTMpKp6e302GARHJUJotVrCp+&#10;FI9+/MvTduN8LOvDutpdTvwfvIlT7hbVcr27v5z8f37jphPncCx2y2JT7crLyafyMPnLT3/6nx8f&#10;97MyqFbVZlnWDgrZHWaP+8vJ6njczy4uDotVuS0OP1T7coeHd1W9LY74WN9fLOviEaVvNxeB58UX&#10;j1W93NfVojwc8N85fzj5iZV/d1cujv93d3coj87mcgLejuxvzf7e0t+Ln34sZvd1sV+tFw0bxWdw&#10;sS3WO1TaFjUvjoXzUK9PitquF3V1qO6OPyyq7UV1d7delKwNaI3v9Vrzc1097Flb7meP9/tWTBBt&#10;T06fXezibx8/1M56Cd150cTZFVsoidXrhBFJ53F/PwPRz/X+t/2HmjcRt79Wi38c8Pii/5w+33Ni&#10;5/bxr9US5RUPx4pJ5+mu3lIRaLfzxJTwqVVC+XR0FvhnFMTJNAAvCzwLsyAM8YGpabGCLul7gR8F&#10;EweP3SROfPHwuikgDbLm20kSsa9eFDNeM+O24Y6ahj536MR6eJlYf1sV+5Jp60ASa8UaC7H+Hb2x&#10;2N1vSieZctEyQiHXAxeqs6uuViAr39V19bgqiyX4Yo0E99IX6MMBKjkr5cCP0fO5tOKQS0sIOw1S&#10;PCNJJ0nIrKGVVTHb14fjz2W1dejmclKDfabF4uOvhyPpviMhpe6qm/VmwzS12TmPl5MsguboyaHa&#10;rJf0kH2o72+vNrXzsSCTZD/EEwpTyKjOeXFYcTr2iLO+XR/hMTbr7eUkbb9dzEhQ17slq/5YrDf8&#10;HqVudlQrGgymmztumf/KvOw6vU5DNwziazf05nP33c1V6MY3fhLNp/Orq7n/b2qAH85W6+Wy3FEb&#10;hJfww3HdpfFX3L5bP6G09SCL5Ib9nIrkQmWDSQytElfWOtZDqFPwzn1bLT+hg9QVd3tw07hZVfXv&#10;E+cRLu9ycvjnQ1GXE2fzyw6dLPND9AHnyD6EURLgQy0/uZWfFLsFirqcHCcOv706cr/6sK/X9yvU&#10;5DPl76p3MP+7Nesx1Gk5V+C7sb+vZoiJMERiiFmrkwQkaMWu0A9l7/Y5FhfHnrC4qd/4J2FxPkmV&#10;GVyQNkoWXnHxwO2NeqmwMUSUZdNx75eNe85Rwt12gzj1v67jOXEcTfEHVbLO35H5guzPF07uOY8O&#10;1d2jgR+VinLjxAsdN2m57gqbCkIUxslWkB5rAvEoWAsFWcOaR/ydsgYHzasl1kI9a/Cb41iDXtvC&#10;BljDSEQqLwZbWtYyQUaspXrWfFUDbhylBrFB/TJzRKeVm68qAnqItdz5sh5yPzDwp6rBjeMk0qvV&#10;lzXB6fT8qdowSs+XlZH7sYE/VRdD/MnqGOCPrErRbhRp5RfI+sgDk1Wo2qB6E738AlkfnE4rv0DV&#10;iNFmaeDTduY8MJhGoGoD9aaBgT9ZH5xOz5+qETN/sj7ywGAfU1UbQ25F1seA8U5VjRj731TWRz41&#10;2MdU1QZzeHr5TWV9cDqt/KaqRiA/ff+byvrIpwb7mKraQL1eauBP1gen0/JHgV21D33MCGV95KHB&#10;PkJVG1Svwf+Fsj44nZ4/VSPG/odJiWQfocE+QlUbA/YRyvoYsI9Q1YhRv6Gsjzw02EekagP1mvxL&#10;JOuD02nlRxMiRb+G6BbJ+sgjg31EqjaoXkP8wASr0wen0/OnagT2q7ePSNZHHhnsI1K1MSQ/WR8D&#10;8qMpkiq/RBs/YlkfOYSsHVXFqjZQr8k/x7I+OJ1Wfpi4jeNP1kceG+wjVrUxYL+xrI8B+41VjRj1&#10;G8v6yGODfSSqNqheg//D9F/qf4xOKz8M9Hvy04/+MDPvyssTg30kqjbAn+/r/XMi64PT6flTNRJj&#10;8qXtf4msjzwx2EeiamMg/iayPgbiLy0TjLGPVNZHnhrsI1W1McBfKutjiD9VI+h/evtNZX3kGI1r&#10;7TdVtTFgv6msjwH7TVWNGO0jlfWRpwb7yFRtoF5T/MhkfXA6bf/LVI2AP33/y2R95JnBPjJVG1Sv&#10;IX7QUh3vV2xeSXR6/lSNGOdHmayPPDPYR6ZqY4g/WR+cTsufTzN+2UBMBux7skZyfE/fBX1P1ciA&#10;jfierJSekWAFrF1BKFZ84a6YLZ52zaoC7rB+gxVlj63W7KsDrbDmYBKLgjlbp0QRoKJVCQMxdEjE&#10;SbOeMUwMgRIxXxc5WzTNdxm5WMgdLpymn4w8G8ULzQaJHLM4rIucZYYmZ4x8XEuDpqlTvnp7Too0&#10;daHSMeUYwwzNJBj5uKbSwJ7IMSAfUzqNsxn5uKbSsJfIMVwdUzqNQhn5uKbSoJCRj2sqjdGIHGOr&#10;MczETVMx1BlF3jSVbzyc7TM0oCBmMBAYUzrFd0Y+rqkUbokcYXJM6RT9GPm4plIwInIEkTGlU2xg&#10;5OOaSq6akY9rKnOcRE/uTmKHa6DxZrRH0d/qqycOtvpu6TvYsCiO5ATFLW1TsBXZFXZAsJpJ/99W&#10;H8u8YhRH8oVNZ409IbSOYLOTCREBwF9HJ56K654V12zGJIEoTjwWV07me4h4VBxWFnhrxXNxVYo7&#10;R0bzNFYa2wCCzEQp4spLE22F6xqqVJC1IhGlLDbVoWSC7oSk8Cn2mLrH4qsNA5xPoWHxUFwVLocF&#10;KHg815Rxgmm0dk7MjS+JscA0JD+aVZE2zvDWkA23s6lyWGIN+0L6QpxmdTGjUHqzSWOiLSd9QVTS&#10;6H9kk7+oOsYa0WlrBfNCQrAYch1skND6EHI90p6NeU/PvM3JdyfbrVNmmOR6tPuVfhB674PMvYnT&#10;xA1vwsjNEi91PT97n8VemIXzG3W/8tf1rnz5fuWL93KRxtDszJp2adsdVuJYbGmKK/PXdmuT8ltM&#10;OQaYz/DUjZu6LClbxuHDky+/s9l4ErYUxEOq2Nmconfyrc0o4BuN6M0v3ttk81BUyoJKt8+IcU87&#10;bWR7m6z2HlFvBiVWqb0mCaIrDQOXtjTWMkxCRSPMu5tZxnY3T5mDD2uLY7ubOubUCS2vVZJqxxwc&#10;Z1vaEHPqnNbIHMZ0bXFsf1PHXH+DM/D4Buep6NQNTkbXyQ4d4BVMPsmNt/PhzxlB8p6PISTrM7ox&#10;JB8aivBrCqW8HERdQSiikLjyUNqSiS7KogaNRHFzNkq1sYbGgC927cY0nfM+32bmfPuZOfv1Yobf&#10;ZgyBu5Ocp/MZmvjW8YGyjHiW53ZUGdui/sfD3kWSJDr0+na9WR8/sYRPTNGIqd3HD+sF5TnRBznb&#10;Du6NR0I8p2od7CUgLAgy/iWYyXrBUhi7bLvDHnNHSlrq/nWSgKeWckEfFUZuN+u9yHOj+6bJyIvq&#10;5WtqpMZzQefV4mFb7o48ubUuN2h9tTus1vsDkrFm5fa2XCIV75clT67SDROD9J3nZcF79yryrpDW&#10;lly777IwcRPvGjl+Yepf+VdimPhwKCGGYjPfr7/AOJGn9DUzH7CmDuCKGYmEvOOhXvwdwmbR+nCs&#10;y+MCA+tidofsuub/cGTtAybmTrIk9FF5j5lPmz7wpm6U8jwvNqxmSaa+SBGlG/CB+sRI5SVZj9SK&#10;1r8yr0z/0SnpO8k95BJlic7/yl7r9OSZGaUj5iqij6Jj0S1+uQfCzetxpTQGVF0pNm+tK33jrnSK&#10;TCzmuMW0z7pSEfFflsZtXSlF4ZNRw/fhSmlUyY7WfGhGpciXsa70bbvSMEHShXWl4uScefX82Sdi&#10;rCv9jl0p5nQ9V8r2xyhO0DqAneC/wQk+johaV3rxRxwutK70O3al2PbquVKWa2Jd6RteK50mOIpo&#10;R6V2VMoP7dJCvHx6366VaredfCS891wp21ewrvQtu1LagLKu1LpS60qfsYNPiAQ9V8rytb47Vxqw&#10;bHPd5rDdwec4T90OfhDbbSfPTvApj5oi6n9nVNrgFTU7+Ph0ktbzLBg2Qy6vj8RQ7v/aXF5+kOlL&#10;5/JOW5SiGGlB6kAlCuk8I8EURQnPb4XIRYaMnPP+DJwiqs9hlbIxUZfgepLLy2rvEfVyeYll4BC1&#10;jHelKbm8jAz5qE0jBnJ50bO0zJ3k8uqY6+XymplTcnkHmOvl8pqYO8nl1THXz+WNgZqhlZyayktk&#10;neSg/reQycv7PWXyUo+h5K0uV5cn347L5OXlnM3kbclEB4WYea4vbmwmLxDvxrlYi7H3jWDs0flr&#10;Hrw6jD2AocCXf+nohbMX3BTdALCFavTKPPhPCl7TdrjwwtiF0xSJw6rshaWT2EV192h6ocvPKHR1&#10;XBtCFyNbOU0TBiJX5kVa1k4il4a1XuBCncBZ0bGmBC5GpmWtF7fogIxOaidxS8NaP2z5GWGs6HhT&#10;4xaj0zLXw9hDvqqeOw3Gno6/HsbFAH+yJtwB/lRtmPmTlcEx9nT8qbpAvUAD0stPVgen08qvh7FH&#10;itVqV4Oxp+EvGG0WKsae2S56GHtG+Wkw9nT8qdpw/ZTGTbr+h5Pc3ZEqTqeXn6oRM3+yPjjGnoa/&#10;PsaenwLtRMsf8CcU/kCn5a+HscdOkOmsV4Oxp+Ovbx9m/lT7IDo9f6pGwJ/e8Wkw9nT8qdqA3rLM&#10;ID9ZH5xOy18PY88YMzQYexr++hh7rN9r9ati7JntA2Gy6QcMnNXMn6yPHL3+EWZ+EtX6GHv8iKDO&#10;PlSMveaIoC6uqRox6leDsafhr4+xh3oNsU3F2GN0Wv32MPbAn97/EfJAd8SSYezp+FO14QZeZohv&#10;KsYeo9Pz17MPU3zTYOzp+FO1McSfYh9m/jCjUvqfiT8Nxp6Gvz7GHvU8vf2qGHuMTiu/HsaeMb4R&#10;4kKnX4axp+NP1QbkR0dodfZBCApteZxOz5+qEWP80GDsafjrY+wFXmDgT8XYY3Ra/noYe0b+NBh7&#10;Ov5O7ANod1r5qRh7gQc6PX+qRoz2q8HY0/GnagN6M/LXsw8Tfz2MPaP/02DsafjrY+yBP0N8UzH2&#10;GJ1WfqmqEfCnnxNpMPZ0/KnaGLAPFWNPjR+vY13KiJxm4c1MmHIW3swkGQtvZpKMHt4MLuJl8A7k&#10;vBysCdOQVbckDD/IzhkT/gmWflBft2isIjdgxsIpz4B6YejR0A3DOgncogBTMl6zqE9c+aK1oPMR&#10;YobomlrbdohSxFUtrVtdE8/FVaULAJ49VGvb2rN0jfT4m4kgZ1GfuPJ6T/Uhnnd6USnbLa6OQHxF&#10;EPKqo2EwNtESzACGGizUMZJsjM7aFgi+xVVVBdU8hjN+PG1AwrynnCXjUsOAeahSoa9eG1D72S0Q&#10;JTdROX+JxSn8NPUqZBZyiyljxDF2WrN/fW8TokQh/L6ig/YIL72MJwa4aTOe3nDyqI+X4JH34gdw&#10;6MV49qC9PWjfvkXP5uHr8/Cx1NJzpWwMYF3pW3alvj1ob5NHjfOBr+NKaSz9x79slrbouf9j0L8R&#10;A2xqUm+udvz9vVgMad7f2yLdsVTU/NMe7+rlUO/KV8Q04OybZmlFnSOu0SakOnrBA8rIYa8Y5ZNB&#10;kZLTA1zbAAGYLbOI1FKaBzZvoqXhUIuvZvEr+cuue2+WbeXz2S+MJfU03fUVwpZR9ok6BMDbwtCk&#10;724IYBEgz71fPKE5FEeAtLBleLu8BYgwLAl+nSEAeSD8vp6FKUrR67lSi7XzNsF0O1dqYcs860rZ&#10;ZEq7u2JdqXZhinKYe67UYu28eVdqYcusK7Wu9JmveKBjHj1XarF23rortbBldlQ6sa70ua4U+Vk9&#10;V/p9Yu3YtdLxa6VTC1tmR6XWlT7XleI4S8+VsiRgu+305jJPurVSC1tmR6V2VPrcdzgSnkLPlbJU&#10;WOtK37ArtfnQ1pVaV/psV3pytARgFzYZ6i2+eKwblfo2H9pO8P/bE/wmwfQPBtMN2vMgLZgucIHg&#10;AJsE59/2PCf6sGdvAxeZr3iRGH8yOvU58Sj1GgnObhT1U5+DlJA9GJiu1x6tFtnPnwmmy8BLWKXg&#10;WQYHlLG+cg/QTaz2HlEPei0kZLiObwMgIVEBELZpglynigtCXOGt6/yksUyGxeYW5iYnVCkdaz1U&#10;ECNrCmaOmTUVpMXImozQkqcG1vqIhCQxvdxUREJG10kO+exvAUqX93qC0qUeo8NN4BSwGdGnIBnT&#10;AXxuXBKhON8urvycOycTiUn82Zhz5G3SvD1UoD1UoBygV87ZP/vlnFCHeOcBO2Xw+g6Yf53QRfiO&#10;fBUkp1dtv6+eHADfqaHLOT7h/3Roh+yrCWLtqZ53dV09rspiCaB65VjPM2PbdJohe41iWxIBq4zF&#10;EmKJHUoOCR2MYlvQolmI0CZO7Th0czmpy8Vx9MEe5aQPugwHbRAdR3kroZddp9dp6IZBfO2G3nzu&#10;vru5Ct34xk+i+XR+dTX3/031toAHdIy4GXd8OwjTSpN8QMm8DzL3Jk4TN7wJIzdLvNT1/Ox9Fnth&#10;Fs5v1Cax015P283uMHtBk5zHy0kWAR6V9Sb5tV+KyX/NoaMYgPER2/Hp9slZLxExWkzp22r56UPt&#10;1BV6GCzmY1njZlXVv0+cx7rYX04O/3wo6nLibH7ZwQ5AchQ3tbi5FTfFboGvXk6OE4ffXh3xCd95&#10;2Nfr+xVK5pa2q74RvG2Cdu07CXbaSRrffh0nkcQEi2hwEkGGcZh1EuSj6/vbq03tfCw2l5Nnx07r&#10;JLRvYzU5CbYBSw/fuJNoj/F0IwkWxr+6k5gGDeChO01Z+jvv0HwgQbC01kdYH0GDjy9/isTkI1i+&#10;m/URhOneH0gwC/3qPiJJzD5iStC81kdYH/F1fQQ7XvAt+wgspNzPHu/3DHz0HtOe1XoxL46F/JmB&#10;OszKoFpVm2VZ//QfAQ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FJ+qsjiAAAACwEAAA8AAABkcnMvZG93bnJldi54bWxMj8FqwzAQRO+F/oPYQm+JLNeJg2s5hND2&#10;FApNCqW3jbWxTSzJWIrt/H2VU3Nc5jHzNl9PumUD9a6xRoKYR8DIlFY1ppLwfXifrYA5j0Zhaw1J&#10;uJKDdfH4kGOm7Gi+aNj7ioUS4zKUUHvfZZy7siaNbm47MiE72V6jD2dfcdXjGMp1y+MoWnKNjQkL&#10;NXa0rak87y9awseI4+ZFvA2782l7/T0sPn92gqR8fpo2r8A8Tf4fhpt+UIciOB3txSjHWgmxWMQB&#10;lTBLl6kAdkOiJEmBHSWsEuBFzu9/KP4AAAD//wMAUEsDBAoAAAAAAAAAIQBbd1gZkQMAAJEDAAAU&#10;AAAAZHJzL21lZGlhL2ltYWdlMS5wbmeJUE5HDQoaCgAAAA1JSERSAAAAGgAAABoIBgAAAKlKTM4A&#10;AAAGYktHRAD/AP8A/6C9p5MAAAAJcEhZcwAADsQAAA7EAZUrDhsAAAMxSURBVEiJtZY9aBNhHMaf&#10;ptCQkEsl0M9EJ6WCW+5ydEgzlsMQpQUXE4hCFhcpHXQoXcShHUSyZBFaIekSUJrQEhzVQbjcZQrk&#10;aKfmvNRWQvSOiEKSv4tvqdLEfqQvPMt9PL//1733DhARei1d168Wi8WALMuiLMtiqVTycxxnCYKg&#10;CIKg8Dyv8jyvjoyMfO1pREQnyjCMyXA4vAWATqN4PP660Whc6eZ34sVsNnvP4/HUAZDL5bJmZ2ff&#10;LS0tPc/lcncMw5isVCo3M5lMdGFh4WUwGPw4NDT0CwB5vd7PhUJB+i/INE0uGo1mWJSSJBUMw5js&#10;FiWTpmlT09PTn9h7iUTiVbPZdHYFMYjT6WymUqlHnU5n4H8QplarNbiysvKUZZdIJF6dCNrc3LwL&#10;gBwOx49yuXzrtIB/pSgKz2DHywgiQr1e94yNjX0BQMlk8vF5IUyrq6tPWM/YgICIEIvF0gBoZmbm&#10;Q7vdtl0U1Gq1BlnP4vH4ayICDg4ORgGQ3W7/ubu7e/2ikOMDwkp4eHg4gu3t7dsAKBQKve8XhCkY&#10;DH5kvbKpqsoDgCAISs8v+xyLeaqqytsURREAgOd59bJAiqII8Hq9nwGQpmlT/S5dpVK5CYB8Pp9u&#10;syyLAwC32232OyPmaVkWZ/P7/aWj9Pq8mKff7y/ZRFGUAaBYLAb6DZJlWQQAURRlWyAQKF4WiHmK&#10;oihjb2/vGgDiOM7c398f79cgGIYx6XK5LABUrVavgoggSVIBAEUikfxZduxu6nQ6A8wzHA5vHe11&#10;uq77hoeHvwGgtbW1hxcFpVKpRwDI4/HUa7XaxBGIiJBOp2OshBfZ88rl8i2n09kEQNls9h67/le6&#10;c3NzbwGQ2+3+vr6+/uAsZWy327ZkMvnY4XD8AEDRaDRz/P5fDzcajSvz8/Nv8OeXHIlE8qcZkJ2d&#10;nRtsA2UQ0zS5riCWWTqdjrGecRxnSpJUWF5efpbP5yO1Wm1C07SpjY2N+4uLiy9CodB7u93+EwCN&#10;j4/v53K5OycF0zVKXdd9bHJOo1gslq7X655ufgNEvQ+Q1Wr1mizLIjtEsgMkz/MqO0AKgqCMjo4e&#10;9vL5DcRy8SfgDCRfAAAAAElFTkSuQmCCUEsDBAoAAAAAAAAAIQBcTKUaYAMAAGADAAAUAAAAZHJz&#10;L21lZGlhL2ltYWdlMi5wbmeJUE5HDQoaCgAAAA1JSERSAAAAGgAAABoIBgAAAKlKTM4AAAAGYktH&#10;RAD/AP8A/6C9p5MAAAAJcEhZcwAADsQAAA7EAZUrDhsAAAMASURBVEiJtZa/axpxGMafOEQUzxQh&#10;P1ptp0B273LJYDKGA7ElgU4nuPgHhKwhezK6uBSSgmYRWmIo+D+cd06CRzLF65nGIhYlm97TJV8J&#10;QfOjsQ+8i8Pz8f1x3/edIYnH5DjO+2q1umoYhmoYhlqr1eKSJPUVRTEVRTFlWbZkWbbm5+d/P2pE&#10;cmy4rvsumUz+AMDnRCaT+drtdt9M8hv7Y6lU+hyJRDoAGAqFuLW1xf39fZbLZbquy0ajwWKxyN3d&#10;XSYSCc7OzhIAo9Hoz0qloj0J6vV6kq7rRfEvNU2j67p8SrZtc319fZRdNpv9cnt7G5wIEpBgMMh8&#10;Pk/P856ECA0GAx4eHo6yy2azX8aCzs7OPgFgIBBgvV5/NuChTNMcwe6XESTR6XQii4uLvwAwl8v9&#10;M0To6Oho1DMxICCJdDpdAMCNjQ0Oh8NXgwaDwahnmUzmK0ng5uZmAQD9fj8vLy9fDRGybXtUwna7&#10;Pe8zTVMBgLW1NSwvLz/6zb1EKysrUFUVAGBZluyzLEsGAEVRpgYREp6WZcmjjGRZ/m8g0zQVRKPR&#10;nwBo2/bU+iPUaDQIgLFYzPH1+30JAMLh8NQzEp79fl/yxePx2l16UwcJz3g8XvOpqmoAQLVanTrI&#10;MAwAgKqqhm91dbX6v0DCU1VVA1dXVx8AUJIkXl9fT20QXNdlKBQiADabzfcgCU3TKgCYSqVe9GJP&#10;kud51DSNAJhMJn9QvHWO48Tm5ub+AODx8fGrQfl8ngAYiUQ6rVbrLe+viUKhkBYlfM2bV6/XGQwG&#10;CYClUukzH+4jz/Nmtre3vwNgOBzmycnJi8o4HA6Zy+UYCAQIgLquFzlpw3a73Tc7OzvfcLeSU6nU&#10;swbk4uKCiURitMp1XS/2ej1pIkhkVigU0qJnkiRR0zQeHBzw/PycrVaLtm3z9PSUe3t73NzcpN/v&#10;JwAuLS1dl8vljw89x4JEOI4TE9P4nEin04VOpxOZ5DfDJw7IZrP5wTAMVRyR4oCUZdkSB6SiKObC&#10;wkL7MZ+/CrqIM8QOXLcAAAAASUVORK5CYIJQSwECLQAUAAYACAAAACEAsYJntgoBAAATAgAAEwAA&#10;AAAAAAAAAAAAAAAAAAAAW0NvbnRlbnRfVHlwZXNdLnhtbFBLAQItABQABgAIAAAAIQA4/SH/1gAA&#10;AJQBAAALAAAAAAAAAAAAAAAAADsBAABfcmVscy8ucmVsc1BLAQItABQABgAIAAAAIQBBGv7N8hMA&#10;ALu9AAAOAAAAAAAAAAAAAAAAADoCAABkcnMvZTJvRG9jLnhtbFBLAQItABQABgAIAAAAIQAubPAA&#10;xQAAAKUBAAAZAAAAAAAAAAAAAAAAAFgWAABkcnMvX3JlbHMvZTJvRG9jLnhtbC5yZWxzUEsBAi0A&#10;FAAGAAgAAAAhAFJ+qsjiAAAACwEAAA8AAAAAAAAAAAAAAAAAVBcAAGRycy9kb3ducmV2LnhtbFBL&#10;AQItAAoAAAAAAAAAIQBbd1gZkQMAAJEDAAAUAAAAAAAAAAAAAAAAAGMYAABkcnMvbWVkaWEvaW1h&#10;Z2UxLnBuZ1BLAQItAAoAAAAAAAAAIQBcTKUaYAMAAGADAAAUAAAAAAAAAAAAAAAAACYcAABkcnMv&#10;bWVkaWEvaW1hZ2UyLnBuZ1BLBQYAAAAABwAHAL4BAAC4HwAAAAA=&#10;">
                <v:rect id="Rectangle 73" o:spid="_x0000_s1126" style="position:absolute;left:2160;top:-7664;width:8280;height:7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ThcMEA&#10;AADcAAAADwAAAGRycy9kb3ducmV2LnhtbERP32vCMBB+F/Y/hBvsTdMJE+mMpRsKPglTYdvb0dyS&#10;0uZSmmjrf28Ggm/38f28VTG6VlyoD7VnBa+zDARx5XXNRsHpuJ0uQYSIrLH1TAquFKBYP01WmGs/&#10;8BddDtGIFMIhRwU2xi6XMlSWHIaZ74gT9+d7hzHB3kjd45DCXSvnWbaQDmtODRY7+rRUNYezU7Dp&#10;fvflmwmy/I72p/Efw9bujVIvz2P5DiLSGB/iu3un0/xsAf/PpAv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U4XDBAAAA3AAAAA8AAAAAAAAAAAAAAAAAmAIAAGRycy9kb3du&#10;cmV2LnhtbFBLBQYAAAAABAAEAPUAAACGAwAAAAA=&#10;" filled="f"/>
                <v:shape id="AutoShape 72" o:spid="_x0000_s1127" style="position:absolute;left:6600;top:-7311;width:120;height:728;visibility:visible;mso-wrap-style:square;v-text-anchor:top" coordsize="12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0IMEA&#10;AADcAAAADwAAAGRycy9kb3ducmV2LnhtbERPTYvCMBC9C/sfwizsRTR1ES3VKIsgKl60uwePQzO2&#10;ZZNJaaLWf28Ewds83ufMl5014kqtrx0rGA0TEMSF0zWXCv5+14MUhA/IGo1jUnAnD8vFR2+OmXY3&#10;PtI1D6WIIewzVFCF0GRS+qIii37oGuLInV1rMUTYllK3eIvh1sjvJJlIizXHhgobWlVU/OcXq+DM&#10;fXM8mfTEh/36kOZ+M6YdK/X12f3MQATqwlv8cm91nJ9M4f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1dCDBAAAA3AAAAA8AAAAAAAAAAAAAAAAAmAIAAGRycy9kb3du&#10;cmV2LnhtbFBLBQYAAAAABAAEAPUAAACGAwAAAAA=&#10;" path="m53,607l,607,60,727r46,-91l60,636r-5,-2l53,629r,-22xm60,l55,3,53,7r,622l55,634r5,2l65,634r2,-5l67,7,65,3,60,xm120,607r-53,l67,629r-2,5l60,636r46,l120,607xe" fillcolor="black" stroked="f">
                  <v:path arrowok="t" o:connecttype="custom" o:connectlocs="53,-6704;0,-6704;60,-6584;106,-6675;60,-6675;55,-6677;53,-6682;53,-6704;60,-7311;55,-7308;53,-7304;53,-6682;55,-6677;60,-6675;65,-6677;67,-6682;67,-7304;65,-7308;60,-7311;120,-6704;67,-6704;67,-6682;65,-6677;60,-6675;106,-6675;120,-6704" o:connectangles="0,0,0,0,0,0,0,0,0,0,0,0,0,0,0,0,0,0,0,0,0,0,0,0,0,0"/>
                </v:shape>
                <v:shape id="Freeform 71" o:spid="_x0000_s1128" style="position:absolute;left:6660;top:-7304;width:3240;height:5220;visibility:visible;mso-wrap-style:square;v-text-anchor:top" coordsize="3240,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lQcQA&#10;AADcAAAADwAAAGRycy9kb3ducmV2LnhtbESPQUsDMRCF74L/IYzgzSb1ILo2LaVQqOKltaDehs10&#10;szSZLJvsdvvvnYPgbYb35r1vFqspBjVSn9vEFuYzA4q4Tq7lxsLxc/vwDCoXZIchMVm4UobV8vZm&#10;gZVLF97TeCiNkhDOFVrwpXSV1rn2FDHPUkcs2in1EYusfaNdjxcJj0E/GvOkI7YsDR472niqz4ch&#10;Wnj5Hv0PDu/BDePx7Sus91fz4a29v5vWr6AKTeXf/He9c4JvhFaekQn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cJUHEAAAA3AAAAA8AAAAAAAAAAAAAAAAAmAIAAGRycy9k&#10;b3ducmV2LnhtbFBLBQYAAAAABAAEAPUAAACJAwAAAAA=&#10;" path="m,l3240,r,5220e" filled="f">
                  <v:path arrowok="t" o:connecttype="custom" o:connectlocs="0,-7304;3240,-7304;3240,-2084" o:connectangles="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129" type="#_x0000_t75" style="position:absolute;left:9172;top:-5872;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J+tnEAAAA3AAAAA8AAABkcnMvZG93bnJldi54bWxET01rwkAQvQv9D8sUehHdNQdpo6u0RcWD&#10;HmoV9DZmxyQ0Oxuy2xj/vSsUepvH+5zpvLOVaKnxpWMNo6ECQZw5U3KuYf+9HLyC8AHZYOWYNNzI&#10;w3z21JtiatyVv6jdhVzEEPYpaihCqFMpfVaQRT90NXHkLq6xGCJscmkavMZwW8lEqbG0WHJsKLCm&#10;z4Kyn92v1bA4HE65WmzPSf+y+Ui4zY6r1mv98ty9T0AE6sK/+M+9NnG+eoPHM/ECOb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J+tnEAAAA3AAAAA8AAAAAAAAAAAAAAAAA&#10;nwIAAGRycy9kb3ducmV2LnhtbFBLBQYAAAAABAAEAPcAAACQAwAAAAA=&#10;">
                  <v:imagedata r:id="rId40" o:title=""/>
                </v:shape>
                <v:shape id="Picture 69" o:spid="_x0000_s1130" type="#_x0000_t75" style="position:absolute;left:9172;top:-5332;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qxZnHAAAA3AAAAA8AAABkcnMvZG93bnJldi54bWxEj0FrwkAQhe+C/2EZwYvUjTkUSV2lFZUe&#10;6kFbQW/T7JiEZmdDdhvTf985CN5meG/e+2ax6l2tOmpD5dnAbJqAIs69rbgw8PW5fZqDChHZYu2Z&#10;DPxRgNVyOFhgZv2ND9QdY6EkhEOGBsoYm0zrkJfkMEx9Qyza1bcOo6xtoW2LNwl3tU6T5Fk7rFga&#10;SmxoXVL+c/x1Bjan06VINvvvdHL9eEu5y8+7LhgzHvWvL6Ai9fFhvl+/W8GfCb48IxPo5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CqxZnHAAAA3AAAAA8AAAAAAAAAAAAA&#10;AAAAnwIAAGRycy9kb3ducmV2LnhtbFBLBQYAAAAABAAEAPcAAACTAwAAAAA=&#10;">
                  <v:imagedata r:id="rId40" o:title=""/>
                </v:shape>
                <v:shape id="Picture 68" o:spid="_x0000_s1131" type="#_x0000_t75" style="position:absolute;left:9172;top:-4792;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YALEAAAA3AAAAA8AAABkcnMvZG93bnJldi54bWxET0trwkAQvgv+h2WEXqRukkOR1I1UUemh&#10;PagNtLdpdvKg2dmQ3cb033cFwdt8fM9ZrUfTioF611hWEC8iEMSF1Q1XCj7O+8clCOeRNbaWScEf&#10;OVhn08kKU20vfKTh5CsRQtilqKD2vkuldEVNBt3CdsSBK21v0AfYV1L3eAnhppVJFD1Jgw2Hhho7&#10;2tZU/Jx+jYJdnn9V0e79O5mXb5uEh+LzMDilHmbjyzMIT6O/i2/uVx3mxzFcnwkXy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YALEAAAA3AAAAA8AAAAAAAAAAAAAAAAA&#10;nwIAAGRycy9kb3ducmV2LnhtbFBLBQYAAAAABAAEAPcAAACQAwAAAAA=&#10;">
                  <v:imagedata r:id="rId40" o:title=""/>
                </v:shape>
                <v:shape id="Picture 67" o:spid="_x0000_s1132" type="#_x0000_t75" style="position:absolute;left:9172;top:-4252;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0/nXDAAAA3AAAAA8AAABkcnMvZG93bnJldi54bWxET02LwjAQvQv7H8IIexFN7UGkaxRdVDzo&#10;QV3Bvc02Y1tsJqXJ1vrvjSB4m8f7nMmsNaVoqHaFZQXDQQSCOLW64EzBz3HVH4NwHlljaZkU3MnB&#10;bPrRmWCi7Y331Bx8JkIIuwQV5N5XiZQuzcmgG9iKOHAXWxv0AdaZ1DXeQrgpZRxFI2mw4NCQY0Xf&#10;OaXXw79RsDydfrNoufuLe5ftIuYmPa8bp9Rnt51/gfDU+rf45d7oMH8Yw/OZcIG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zT+dcMAAADcAAAADwAAAAAAAAAAAAAAAACf&#10;AgAAZHJzL2Rvd25yZXYueG1sUEsFBgAAAAAEAAQA9wAAAI8DAAAAAA==&#10;">
                  <v:imagedata r:id="rId40" o:title=""/>
                </v:shape>
                <v:shape id="Picture 66" o:spid="_x0000_s1133" type="#_x0000_t75" style="position:absolute;left:9172;top:-3712;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4W+7FAAAA3AAAAA8AAABkcnMvZG93bnJldi54bWxET0trwkAQvgv+h2WEXkQ3piAlupFabOmh&#10;HrQN6G2anTwwOxuy25j++64g9DYf33PWm8E0oqfO1ZYVLOYRCOLc6ppLBV+fr7MnEM4ja2wsk4Jf&#10;crBJx6M1Jtpe+UD90ZcihLBLUEHlfZtI6fKKDLq5bYkDV9jOoA+wK6Xu8BrCTSPjKFpKgzWHhgpb&#10;eqkovxx/jIJdlp3LaLf/jqfFxzbmPj+99U6ph8nwvALhafD/4rv7XYf5i0e4PRMuk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eFvuxQAAANwAAAAPAAAAAAAAAAAAAAAA&#10;AJ8CAABkcnMvZG93bnJldi54bWxQSwUGAAAAAAQABAD3AAAAkQMAAAAA&#10;">
                  <v:imagedata r:id="rId40" o:title=""/>
                </v:shape>
                <v:shape id="Picture 65" o:spid="_x0000_s1134" type="#_x0000_t75" style="position:absolute;left:9172;top:-3172;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w5rFAAAA3AAAAA8AAABkcnMvZG93bnJldi54bWxET0trwkAQvgv+h2WEXkQ3hiIlupFabOmh&#10;HrQN6G2anTwwOxuy25j++64g9DYf33PWm8E0oqfO1ZYVLOYRCOLc6ppLBV+fr7MnEM4ja2wsk4Jf&#10;crBJx6M1Jtpe+UD90ZcihLBLUEHlfZtI6fKKDLq5bYkDV9jOoA+wK6Xu8BrCTSPjKFpKgzWHhgpb&#10;eqkovxx/jIJdlp3LaLf/jqfFxzbmPj+99U6ph8nwvALhafD/4rv7XYf5i0e4PRMuk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cOaxQAAANwAAAAPAAAAAAAAAAAAAAAA&#10;AJ8CAABkcnMvZG93bnJldi54bWxQSwUGAAAAAAQABAD3AAAAkQMAAAAA&#10;">
                  <v:imagedata r:id="rId40" o:title=""/>
                </v:shape>
                <v:shape id="Picture 64" o:spid="_x0000_s1135" type="#_x0000_t75" style="position:absolute;left:9172;top:-2632;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0PpvDAAAA3AAAAA8AAABkcnMvZG93bnJldi54bWxET01rwkAQvRf8D8sIvdVNApUSXSVoDVJ6&#10;UXPwOGSnSWh2Ns2uSfz3bqHQ2zze56y3k2nFQL1rLCuIFxEI4tLqhisFxeXw8gbCeWSNrWVScCcH&#10;283saY2ptiOfaDj7SoQQdikqqL3vUildWZNBt7AdceC+bG/QB9hXUvc4hnDTyiSKltJgw6Ghxo52&#10;NZXf55tRkBfX23uR/Xwk+XF/Wh4+pU94UOp5PmUrEJ4m/y/+cx91mB+/wu8z4QK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XQ+m8MAAADcAAAADwAAAAAAAAAAAAAAAACf&#10;AgAAZHJzL2Rvd25yZXYueG1sUEsFBgAAAAAEAAQA9wAAAI8DAAAAAA==&#10;">
                  <v:imagedata r:id="rId41" o:title=""/>
                </v:shape>
                <v:shape id="Freeform 63" o:spid="_x0000_s1136" style="position:absolute;left:3600;top:-6404;width:5400;height:5760;visibility:visible;mso-wrap-style:square;v-text-anchor:top" coordsize="5400,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V+NcIA&#10;AADcAAAADwAAAGRycy9kb3ducmV2LnhtbERPzWrCQBC+C77DMkJvuolCLNFVJFjpxYKmDzBmxySY&#10;nQ3ZbUz79G5B8DYf3++st4NpRE+dqy0riGcRCOLC6ppLBd/5x/QdhPPIGhvLpOCXHGw349EaU23v&#10;fKL+7EsRQtilqKDyvk2ldEVFBt3MtsSBu9rOoA+wK6Xu8B7CTSPnUZRIgzWHhgpbyioqbucfoyC7&#10;7Jdx8tcsDrntv/J+d0yKTCv1Nhl2KxCeBv8SP92fOsyPE/h/Jlw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pX41wgAAANwAAAAPAAAAAAAAAAAAAAAAAJgCAABkcnMvZG93&#10;bnJldi54bWxQSwUGAAAAAAQABAD1AAAAhwMAAAAA&#10;" path="m,l5400,r,5760e" filled="f">
                  <v:path arrowok="t" o:connecttype="custom" o:connectlocs="0,-6404;5400,-6404;5400,-644" o:connectangles="0,0,0"/>
                </v:shape>
                <v:shape id="AutoShape 62" o:spid="_x0000_s1137" style="position:absolute;left:9000;top:-2144;width:908;height:300;visibility:visible;mso-wrap-style:square;v-text-anchor:top" coordsize="90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YBb8A&#10;AADcAAAADwAAAGRycy9kb3ducmV2LnhtbERPy6rCMBDdC/5DGMGdpnXhoxpFBMGNgg90OzRjW20m&#10;pYla79ffCIK7OZznzBaNKcWTaldYVhD3IxDEqdUFZwpOx3VvDMJ5ZI2lZVLwJgeLebs1w0TbF+/p&#10;efCZCCHsElSQe18lUro0J4OubyviwF1tbdAHWGdS1/gK4aaUgygaSoMFh4YcK1rllN4PD6PgMon5&#10;fjPjLd/4zM1g6Kq/nVOq22mWUxCeGv8Tf90bHebHI/g8Ey6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59gFvwAAANwAAAAPAAAAAAAAAAAAAAAAAJgCAABkcnMvZG93bnJl&#10;di54bWxQSwUGAAAAAAQABAD1AAAAhAMAAAAA&#10;" path="m907,240r-2,-4l900,233r-780,l120,180,,240r120,60l120,248r780,l905,245r2,-5m907,60r-2,-4l900,53r-780,l120,,,60r120,60l120,68r780,l905,65r2,-5e" fillcolor="black" stroked="f">
                  <v:path arrowok="t" o:connecttype="custom" o:connectlocs="907,-1904;905,-1908;900,-1911;120,-1911;120,-1964;0,-1904;120,-1844;120,-1896;900,-1896;905,-1899;907,-1904;907,-2084;905,-2088;900,-2091;120,-2091;120,-2144;0,-2084;120,-2024;120,-2076;900,-2076;905,-2079;907,-2084" o:connectangles="0,0,0,0,0,0,0,0,0,0,0,0,0,0,0,0,0,0,0,0,0,0"/>
                </v:shape>
                <v:shape id="Picture 61" o:spid="_x0000_s1138" type="#_x0000_t75" style="position:absolute;left:9172;top:-1732;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1kQXFAAAA3AAAAA8AAABkcnMvZG93bnJldi54bWxEjzFvwkAMhfdK/Q8nV+pWLmRAKHAgBAWh&#10;igXIwGjlTBKR86W5S0j/fT1U6mbrPb/3ebkeXaMG6kLt2cB0koAiLrytuTSQX/cfc1AhIltsPJOB&#10;HwqwXr2+LDGz/slnGi6xVBLCIUMDVYxtpnUoKnIYJr4lFu3uO4dR1q7UtsOnhLtGp0ky0w5rloYK&#10;W9pWVDwuvTNwyG/9Z775/koPx915tj/pmPJgzPvbuFmAijTGf/Pf9dEK/lRo5Rm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dZEFxQAAANwAAAAPAAAAAAAAAAAAAAAA&#10;AJ8CAABkcnMvZG93bnJldi54bWxQSwUGAAAAAAQABAD3AAAAkQMAAAAA&#10;">
                  <v:imagedata r:id="rId41" o:title=""/>
                </v:shape>
                <v:shape id="Picture 60" o:spid="_x0000_s1139" type="#_x0000_t75" style="position:absolute;left:9172;top:-1192;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5NJ7CAAAA3AAAAA8AAABkcnMvZG93bnJldi54bWxET02LwjAQvQv7H8IseNPUHkS7RpFdFVm8&#10;WHvY49CMbbGZ1CbW+u83guBtHu9zFqve1KKj1lWWFUzGEQji3OqKCwXZaTuagXAeWWNtmRQ8yMFq&#10;+TFYYKLtnY/Upb4QIYRdggpK75tESpeXZNCNbUMcuLNtDfoA20LqFu8h3NQyjqKpNFhxaCixoe+S&#10;8kt6Mwp22d9tk62vv/Fu/3Ocbg/Sx9wpNfzs118gPPX+LX659zrMn8zh+Uy4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OTSewgAAANwAAAAPAAAAAAAAAAAAAAAAAJ8C&#10;AABkcnMvZG93bnJldi54bWxQSwUGAAAAAAQABAD3AAAAjgMAAAAA&#10;">
                  <v:imagedata r:id="rId41" o:title=""/>
                </v:shape>
                <v:line id="Line 59" o:spid="_x0000_s1140" style="position:absolute;visibility:visible;mso-wrap-style:square" from="9900,-1904" to="9900,-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shape id="Picture 58" o:spid="_x0000_s1141" type="#_x0000_t75" style="position:absolute;left:7732;top:-5332;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Kqr/DAAAA3AAAAA8AAABkcnMvZG93bnJldi54bWxET02LwjAQvQv7H8IIexFN7UGkaxRdVDzo&#10;QV3Bvc02Y1tsJqXJ1vrvjSB4m8f7nMmsNaVoqHaFZQXDQQSCOLW64EzBz3HVH4NwHlljaZkU3MnB&#10;bPrRmWCi7Y331Bx8JkIIuwQV5N5XiZQuzcmgG9iKOHAXWxv0AdaZ1DXeQrgpZRxFI2mw4NCQY0Xf&#10;OaXXw79RsDydfrNoufuLe5ftIuYmPa8bp9Rnt51/gfDU+rf45d7oMD8ewvOZcIG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Yqqv8MAAADcAAAADwAAAAAAAAAAAAAAAACf&#10;AgAAZHJzL2Rvd25yZXYueG1sUEsFBgAAAAAEAAQA9wAAAI8DAAAAAA==&#10;">
                  <v:imagedata r:id="rId40" o:title=""/>
                </v:shape>
                <v:shape id="Picture 57" o:spid="_x0000_s1142" type="#_x0000_t75" style="position:absolute;left:7732;top:-4792;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YNMjDAAAA3AAAAA8AAABkcnMvZG93bnJldi54bWxET01rwkAQvRf8D8sIXkrduIciqau0ouJB&#10;D9oKeptmxyQ0Oxuya0z/vSsI3ubxPmcy62wlWmp86VjDaJiAIM6cKTnX8PO9fBuD8AHZYOWYNPyT&#10;h9m09zLB1Lgr76jdh1zEEPYpaihCqFMpfVaQRT90NXHkzq6xGCJscmkavMZwW0mVJO/SYsmxocCa&#10;5gVlf/uL1bA4HE55stj+qtfz5ktxmx1Xrdd60O8+P0AE6sJT/HCvTZyvFNyfiRfI6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g0yMMAAADcAAAADwAAAAAAAAAAAAAAAACf&#10;AgAAZHJzL2Rvd25yZXYueG1sUEsFBgAAAAAEAAQA9wAAAI8DAAAAAA==&#10;">
                  <v:imagedata r:id="rId40" o:title=""/>
                </v:shape>
                <v:shape id="Picture 56" o:spid="_x0000_s1143" type="#_x0000_t75" style="position:absolute;left:7732;top:-4252;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UkVPEAAAA3AAAAA8AAABkcnMvZG93bnJldi54bWxET0trwkAQvhf8D8sIXopujFAkuootKh7s&#10;oT5Ab2N2TILZ2ZBdY/z3bqHQ23x8z5nOW1OKhmpXWFYwHEQgiFOrC84UHPar/hiE88gaS8uk4EkO&#10;5rPO2xQTbR/8Q83OZyKEsEtQQe59lUjp0pwMuoGtiAN3tbVBH2CdSV3jI4SbUsZR9CENFhwacqzo&#10;K6f0trsbBcvj8ZxFy+9L/H7dfsbcpKd145TqddvFBISn1v+L/9wbHebHI/h9JlwgZ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4UkVPEAAAA3AAAAA8AAAAAAAAAAAAAAAAA&#10;nwIAAGRycy9kb3ducmV2LnhtbFBLBQYAAAAABAAEAPcAAACQAwAAAAA=&#10;">
                  <v:imagedata r:id="rId40" o:title=""/>
                </v:shape>
                <v:shape id="Picture 55" o:spid="_x0000_s1144" type="#_x0000_t75" style="position:absolute;left:7732;top:-3712;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9CSfEAAAA3AAAAA8AAABkcnMvZG93bnJldi54bWxET0trwkAQvhf8D8sIXopuDFIkuootKh7s&#10;oT5Ab2N2TILZ2ZBdY/z3bqHQ23x8z5nOW1OKhmpXWFYwHEQgiFOrC84UHPar/hiE88gaS8uk4EkO&#10;5rPO2xQTbR/8Q83OZyKEsEtQQe59lUjp0pwMuoGtiAN3tbVBH2CdSV3jI4SbUsZR9CENFhwacqzo&#10;K6f0trsbBcvj8ZxFy+9L/H7dfsbcpKd145TqddvFBISn1v+L/9wbHebHI/h9JlwgZ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9CSfEAAAA3AAAAA8AAAAAAAAAAAAAAAAA&#10;nwIAAGRycy9kb3ducmV2LnhtbFBLBQYAAAAABAAEAPcAAACQAwAAAAA=&#10;">
                  <v:imagedata r:id="rId40" o:title=""/>
                </v:shape>
                <v:shape id="Picture 54" o:spid="_x0000_s1145" type="#_x0000_t75" style="position:absolute;left:7732;top:-3172;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xrLzEAAAA3AAAAA8AAABkcnMvZG93bnJldi54bWxET0trwkAQvhf8D8sIXopuDFgkuootKh7s&#10;oT5Ab2N2TILZ2ZBdY/z3bqHQ23x8z5nOW1OKhmpXWFYwHEQgiFOrC84UHPar/hiE88gaS8uk4EkO&#10;5rPO2xQTbR/8Q83OZyKEsEtQQe59lUjp0pwMuoGtiAN3tbVBH2CdSV3jI4SbUsZR9CENFhwacqzo&#10;K6f0trsbBcvj8ZxFy+9L/H7dfsbcpKd145TqddvFBISn1v+L/9wbHebHI/h9JlwgZ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6xrLzEAAAA3AAAAA8AAAAAAAAAAAAAAAAA&#10;nwIAAGRycy9kb3ducmV2LnhtbFBLBQYAAAAABAAEAPcAAACQAwAAAAA=&#10;">
                  <v:imagedata r:id="rId40" o:title=""/>
                </v:shape>
                <v:shape id="Picture 53" o:spid="_x0000_s1146" type="#_x0000_t75" style="position:absolute;left:7732;top:-2632;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jMsvDAAAA3AAAAA8AAABkcnMvZG93bnJldi54bWxET02LwjAQvQv7H8IIexFN7UGkaxRddPGg&#10;B3UF9zbbjG2xmZQm1vrvjSB4m8f7nMmsNaVoqHaFZQXDQQSCOLW64EzB72HVH4NwHlljaZkU3MnB&#10;bPrRmWCi7Y131Ox9JkIIuwQV5N5XiZQuzcmgG9iKOHBnWxv0AdaZ1DXeQrgpZRxFI2mw4NCQY0Xf&#10;OaWX/dUoWB6Pf1m03P7HvfNmEXOTnn4ap9Rnt51/gfDU+rf45V7rMD8ewfOZcIG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Myy8MAAADcAAAADwAAAAAAAAAAAAAAAACf&#10;AgAAZHJzL2Rvd25yZXYueG1sUEsFBgAAAAAEAAQA9wAAAI8DAAAAAA==&#10;">
                  <v:imagedata r:id="rId40" o:title=""/>
                </v:shape>
                <v:shape id="Picture 52" o:spid="_x0000_s1147" type="#_x0000_t75" style="position:absolute;left:7732;top:-1732;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vl1DEAAAA3AAAAA8AAABkcnMvZG93bnJldi54bWxET0trwkAQvhf8D8sIXopuzMFKdBVbVDzY&#10;Q32A3sbsmASzsyG7xvjv3UKht/n4njOdt6YUDdWusKxgOIhAEKdWF5wpOOxX/TEI55E1lpZJwZMc&#10;zGedtykm2j74h5qdz0QIYZeggtz7KpHSpTkZdANbEQfuamuDPsA6k7rGRwg3pYyjaCQNFhwacqzo&#10;K6f0trsbBcvj8ZxFy+9L/H7dfsbcpKd145TqddvFBISn1v+L/9wbHebHH/D7TLhAz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vl1DEAAAA3AAAAA8AAAAAAAAAAAAAAAAA&#10;nwIAAGRycy9kb3ducmV2LnhtbFBLBQYAAAAABAAEAPcAAACQAwAAAAA=&#10;">
                  <v:imagedata r:id="rId40" o:title=""/>
                </v:shape>
                <v:shape id="Picture 51" o:spid="_x0000_s1148" type="#_x0000_t75" style="position:absolute;left:7732;top:-1192;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wAyLGAAAA3AAAAA8AAABkcnMvZG93bnJldi54bWxEj0FrwkAQhe8F/8MyQi9FN82hlOgqKrZ4&#10;aA+1Cnobs2MSzM6G7Brjv3cOhd5meG/e+2Y6712tOmpD5dnA6zgBRZx7W3FhYPf7MXoHFSKyxdoz&#10;GbhTgPls8DTFzPob/1C3jYWSEA4ZGihjbDKtQ16SwzD2DbFoZ986jLK2hbYt3iTc1TpNkjftsGJp&#10;KLGhVUn5ZXt1Btb7/bFI1t+n9OX8tUy5yw+fXTDmedgvJqAi9fHf/He9sYKfCq08IxPo2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LADIsYAAADcAAAADwAAAAAAAAAAAAAA&#10;AACfAgAAZHJzL2Rvd25yZXYueG1sUEsFBgAAAAAEAAQA9wAAAJIDAAAAAA==&#10;">
                  <v:imagedata r:id="rId40" o:title=""/>
                </v:shape>
                <v:shape id="Freeform 50" o:spid="_x0000_s1149" style="position:absolute;left:7020;top:-5504;width:2880;height:5040;visibility:visible;mso-wrap-style:square;v-text-anchor:top" coordsize="2880,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f18EA&#10;AADcAAAADwAAAGRycy9kb3ducmV2LnhtbERPy6rCMBDdC/5DGMGNaKoLqdUoInhxdcUH6HJoxrbY&#10;TGqTW+vf3wiCuzmc5yxWrSlFQ7UrLCsYjyIQxKnVBWcKzqftMAbhPLLG0jIpeJGD1bLbWWCi7ZMP&#10;1Bx9JkIIuwQV5N5XiZQuzcmgG9mKOHA3Wxv0AdaZ1DU+Q7gp5SSKptJgwaEhx4o2OaX3459RIPd2&#10;vbnE/LjNmu399/Vz9YP4qlS/167nIDy1/iv+uHc6zJ/M4P1MuE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3X9fBAAAA3AAAAA8AAAAAAAAAAAAAAAAAmAIAAGRycy9kb3du&#10;cmV2LnhtbFBLBQYAAAAABAAEAPUAAACGAwAAAAA=&#10;" path="m2880,5040l,5040,,e" filled="f">
                  <v:path arrowok="t" o:connecttype="custom" o:connectlocs="2880,-464;0,-464;0,-5504" o:connectangles="0,0,0"/>
                </v:shape>
                <v:shape id="Text Box 49" o:spid="_x0000_s1150" type="#_x0000_t202" style="position:absolute;left:3393;top:-7567;width:1471;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2A0C24" w:rsidRDefault="00EA4E12">
                        <w:pPr>
                          <w:spacing w:line="252" w:lineRule="exact"/>
                          <w:rPr>
                            <w:sz w:val="24"/>
                          </w:rPr>
                        </w:pPr>
                        <w:r>
                          <w:rPr>
                            <w:sz w:val="24"/>
                          </w:rPr>
                          <w:t>IV No’lu Posta</w:t>
                        </w:r>
                      </w:p>
                    </w:txbxContent>
                  </v:textbox>
                </v:shape>
                <v:shape id="Text Box 48" o:spid="_x0000_s1151" type="#_x0000_t202" style="position:absolute;left:7665;top:-7567;width:1298;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2A0C24" w:rsidRDefault="00EA4E12">
                        <w:pPr>
                          <w:spacing w:line="252" w:lineRule="exact"/>
                          <w:rPr>
                            <w:sz w:val="24"/>
                          </w:rPr>
                        </w:pPr>
                        <w:r>
                          <w:rPr>
                            <w:sz w:val="24"/>
                          </w:rPr>
                          <w:t>I No’lu Posta</w:t>
                        </w:r>
                      </w:p>
                    </w:txbxContent>
                  </v:textbox>
                </v:shape>
                <v:shape id="Text Box 47" o:spid="_x0000_s1152" type="#_x0000_t202" style="position:absolute;left:3213;top:-386;width:1457;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2A0C24" w:rsidRDefault="00EA4E12">
                        <w:pPr>
                          <w:spacing w:line="252" w:lineRule="exact"/>
                          <w:rPr>
                            <w:sz w:val="24"/>
                          </w:rPr>
                        </w:pPr>
                        <w:r>
                          <w:rPr>
                            <w:sz w:val="24"/>
                          </w:rPr>
                          <w:t>III No’lu Posta</w:t>
                        </w:r>
                      </w:p>
                    </w:txbxContent>
                  </v:textbox>
                </v:shape>
                <v:shape id="Text Box 46" o:spid="_x0000_s1153" type="#_x0000_t202" style="position:absolute;left:7713;top:-386;width:1377;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2A0C24" w:rsidRDefault="00EA4E12">
                        <w:pPr>
                          <w:spacing w:line="252" w:lineRule="exact"/>
                          <w:rPr>
                            <w:sz w:val="24"/>
                          </w:rPr>
                        </w:pPr>
                        <w:r>
                          <w:rPr>
                            <w:sz w:val="24"/>
                          </w:rPr>
                          <w:t>II No’lu Posta</w:t>
                        </w:r>
                      </w:p>
                    </w:txbxContent>
                  </v:textbox>
                </v:shape>
                <w10:wrap anchorx="page"/>
              </v:group>
            </w:pict>
          </mc:Fallback>
        </mc:AlternateContent>
      </w:r>
      <w:r>
        <w:rPr>
          <w:noProof/>
          <w:lang w:val="tr-TR" w:eastAsia="tr-TR"/>
        </w:rPr>
        <mc:AlternateContent>
          <mc:Choice Requires="wps">
            <w:drawing>
              <wp:anchor distT="0" distB="0" distL="114300" distR="114300" simplePos="0" relativeHeight="251742208" behindDoc="1" locked="0" layoutInCell="1" allowOverlap="1">
                <wp:simplePos x="0" y="0"/>
                <wp:positionH relativeFrom="page">
                  <wp:posOffset>1710055</wp:posOffset>
                </wp:positionH>
                <wp:positionV relativeFrom="paragraph">
                  <wp:posOffset>-1280160</wp:posOffset>
                </wp:positionV>
                <wp:extent cx="462280" cy="76200"/>
                <wp:effectExtent l="5080" t="5080" r="8890" b="4445"/>
                <wp:wrapNone/>
                <wp:docPr id="104"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280" cy="76200"/>
                        </a:xfrm>
                        <a:custGeom>
                          <a:avLst/>
                          <a:gdLst>
                            <a:gd name="T0" fmla="+- 0 3300 2693"/>
                            <a:gd name="T1" fmla="*/ T0 w 728"/>
                            <a:gd name="T2" fmla="+- 0 -2016 -2016"/>
                            <a:gd name="T3" fmla="*/ -2016 h 120"/>
                            <a:gd name="T4" fmla="+- 0 3300 2693"/>
                            <a:gd name="T5" fmla="*/ T4 w 728"/>
                            <a:gd name="T6" fmla="+- 0 -1896 -2016"/>
                            <a:gd name="T7" fmla="*/ -1896 h 120"/>
                            <a:gd name="T8" fmla="+- 0 3406 2693"/>
                            <a:gd name="T9" fmla="*/ T8 w 728"/>
                            <a:gd name="T10" fmla="+- 0 -1949 -2016"/>
                            <a:gd name="T11" fmla="*/ -1949 h 120"/>
                            <a:gd name="T12" fmla="+- 0 3319 2693"/>
                            <a:gd name="T13" fmla="*/ T12 w 728"/>
                            <a:gd name="T14" fmla="+- 0 -1949 -2016"/>
                            <a:gd name="T15" fmla="*/ -1949 h 120"/>
                            <a:gd name="T16" fmla="+- 0 3326 2693"/>
                            <a:gd name="T17" fmla="*/ T16 w 728"/>
                            <a:gd name="T18" fmla="+- 0 -1952 -2016"/>
                            <a:gd name="T19" fmla="*/ -1952 h 120"/>
                            <a:gd name="T20" fmla="+- 0 3326 2693"/>
                            <a:gd name="T21" fmla="*/ T20 w 728"/>
                            <a:gd name="T22" fmla="+- 0 -1961 -2016"/>
                            <a:gd name="T23" fmla="*/ -1961 h 120"/>
                            <a:gd name="T24" fmla="+- 0 3319 2693"/>
                            <a:gd name="T25" fmla="*/ T24 w 728"/>
                            <a:gd name="T26" fmla="+- 0 -1964 -2016"/>
                            <a:gd name="T27" fmla="*/ -1964 h 120"/>
                            <a:gd name="T28" fmla="+- 0 3406 2693"/>
                            <a:gd name="T29" fmla="*/ T28 w 728"/>
                            <a:gd name="T30" fmla="+- 0 -1964 -2016"/>
                            <a:gd name="T31" fmla="*/ -1964 h 120"/>
                            <a:gd name="T32" fmla="+- 0 3300 2693"/>
                            <a:gd name="T33" fmla="*/ T32 w 728"/>
                            <a:gd name="T34" fmla="+- 0 -2016 -2016"/>
                            <a:gd name="T35" fmla="*/ -2016 h 120"/>
                            <a:gd name="T36" fmla="+- 0 3300 2693"/>
                            <a:gd name="T37" fmla="*/ T36 w 728"/>
                            <a:gd name="T38" fmla="+- 0 -1964 -2016"/>
                            <a:gd name="T39" fmla="*/ -1964 h 120"/>
                            <a:gd name="T40" fmla="+- 0 2700 2693"/>
                            <a:gd name="T41" fmla="*/ T40 w 728"/>
                            <a:gd name="T42" fmla="+- 0 -1964 -2016"/>
                            <a:gd name="T43" fmla="*/ -1964 h 120"/>
                            <a:gd name="T44" fmla="+- 0 2695 2693"/>
                            <a:gd name="T45" fmla="*/ T44 w 728"/>
                            <a:gd name="T46" fmla="+- 0 -1961 -2016"/>
                            <a:gd name="T47" fmla="*/ -1961 h 120"/>
                            <a:gd name="T48" fmla="+- 0 2693 2693"/>
                            <a:gd name="T49" fmla="*/ T48 w 728"/>
                            <a:gd name="T50" fmla="+- 0 -1956 -2016"/>
                            <a:gd name="T51" fmla="*/ -1956 h 120"/>
                            <a:gd name="T52" fmla="+- 0 2695 2693"/>
                            <a:gd name="T53" fmla="*/ T52 w 728"/>
                            <a:gd name="T54" fmla="+- 0 -1952 -2016"/>
                            <a:gd name="T55" fmla="*/ -1952 h 120"/>
                            <a:gd name="T56" fmla="+- 0 2700 2693"/>
                            <a:gd name="T57" fmla="*/ T56 w 728"/>
                            <a:gd name="T58" fmla="+- 0 -1949 -2016"/>
                            <a:gd name="T59" fmla="*/ -1949 h 120"/>
                            <a:gd name="T60" fmla="+- 0 3300 2693"/>
                            <a:gd name="T61" fmla="*/ T60 w 728"/>
                            <a:gd name="T62" fmla="+- 0 -1949 -2016"/>
                            <a:gd name="T63" fmla="*/ -1949 h 120"/>
                            <a:gd name="T64" fmla="+- 0 3300 2693"/>
                            <a:gd name="T65" fmla="*/ T64 w 728"/>
                            <a:gd name="T66" fmla="+- 0 -1964 -2016"/>
                            <a:gd name="T67" fmla="*/ -1964 h 120"/>
                            <a:gd name="T68" fmla="+- 0 3406 2693"/>
                            <a:gd name="T69" fmla="*/ T68 w 728"/>
                            <a:gd name="T70" fmla="+- 0 -1964 -2016"/>
                            <a:gd name="T71" fmla="*/ -1964 h 120"/>
                            <a:gd name="T72" fmla="+- 0 3319 2693"/>
                            <a:gd name="T73" fmla="*/ T72 w 728"/>
                            <a:gd name="T74" fmla="+- 0 -1964 -2016"/>
                            <a:gd name="T75" fmla="*/ -1964 h 120"/>
                            <a:gd name="T76" fmla="+- 0 3326 2693"/>
                            <a:gd name="T77" fmla="*/ T76 w 728"/>
                            <a:gd name="T78" fmla="+- 0 -1961 -2016"/>
                            <a:gd name="T79" fmla="*/ -1961 h 120"/>
                            <a:gd name="T80" fmla="+- 0 3326 2693"/>
                            <a:gd name="T81" fmla="*/ T80 w 728"/>
                            <a:gd name="T82" fmla="+- 0 -1952 -2016"/>
                            <a:gd name="T83" fmla="*/ -1952 h 120"/>
                            <a:gd name="T84" fmla="+- 0 3319 2693"/>
                            <a:gd name="T85" fmla="*/ T84 w 728"/>
                            <a:gd name="T86" fmla="+- 0 -1949 -2016"/>
                            <a:gd name="T87" fmla="*/ -1949 h 120"/>
                            <a:gd name="T88" fmla="+- 0 3406 2693"/>
                            <a:gd name="T89" fmla="*/ T88 w 728"/>
                            <a:gd name="T90" fmla="+- 0 -1949 -2016"/>
                            <a:gd name="T91" fmla="*/ -1949 h 120"/>
                            <a:gd name="T92" fmla="+- 0 3420 2693"/>
                            <a:gd name="T93" fmla="*/ T92 w 728"/>
                            <a:gd name="T94" fmla="+- 0 -1956 -2016"/>
                            <a:gd name="T95" fmla="*/ -1956 h 120"/>
                            <a:gd name="T96" fmla="+- 0 3406 2693"/>
                            <a:gd name="T97" fmla="*/ T96 w 728"/>
                            <a:gd name="T98" fmla="+- 0 -1964 -2016"/>
                            <a:gd name="T99" fmla="*/ -196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28" h="120">
                              <a:moveTo>
                                <a:pt x="607" y="0"/>
                              </a:moveTo>
                              <a:lnTo>
                                <a:pt x="607" y="120"/>
                              </a:lnTo>
                              <a:lnTo>
                                <a:pt x="713" y="67"/>
                              </a:lnTo>
                              <a:lnTo>
                                <a:pt x="626" y="67"/>
                              </a:lnTo>
                              <a:lnTo>
                                <a:pt x="633" y="64"/>
                              </a:lnTo>
                              <a:lnTo>
                                <a:pt x="633" y="55"/>
                              </a:lnTo>
                              <a:lnTo>
                                <a:pt x="626" y="52"/>
                              </a:lnTo>
                              <a:lnTo>
                                <a:pt x="713" y="52"/>
                              </a:lnTo>
                              <a:lnTo>
                                <a:pt x="607" y="0"/>
                              </a:lnTo>
                              <a:close/>
                              <a:moveTo>
                                <a:pt x="607" y="52"/>
                              </a:moveTo>
                              <a:lnTo>
                                <a:pt x="7" y="52"/>
                              </a:lnTo>
                              <a:lnTo>
                                <a:pt x="2" y="55"/>
                              </a:lnTo>
                              <a:lnTo>
                                <a:pt x="0" y="60"/>
                              </a:lnTo>
                              <a:lnTo>
                                <a:pt x="2" y="64"/>
                              </a:lnTo>
                              <a:lnTo>
                                <a:pt x="7" y="67"/>
                              </a:lnTo>
                              <a:lnTo>
                                <a:pt x="607" y="67"/>
                              </a:lnTo>
                              <a:lnTo>
                                <a:pt x="607" y="52"/>
                              </a:lnTo>
                              <a:close/>
                              <a:moveTo>
                                <a:pt x="713" y="52"/>
                              </a:moveTo>
                              <a:lnTo>
                                <a:pt x="626" y="52"/>
                              </a:lnTo>
                              <a:lnTo>
                                <a:pt x="633" y="55"/>
                              </a:lnTo>
                              <a:lnTo>
                                <a:pt x="633" y="64"/>
                              </a:lnTo>
                              <a:lnTo>
                                <a:pt x="626" y="67"/>
                              </a:lnTo>
                              <a:lnTo>
                                <a:pt x="713" y="67"/>
                              </a:lnTo>
                              <a:lnTo>
                                <a:pt x="727" y="60"/>
                              </a:lnTo>
                              <a:lnTo>
                                <a:pt x="713"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3F122" id="AutoShape 44" o:spid="_x0000_s1026" style="position:absolute;margin-left:134.65pt;margin-top:-100.8pt;width:36.4pt;height:6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TJn3wYAAGodAAAOAAAAZHJzL2Uyb0RvYy54bWysWdtu4zYQfS/QfxD02MJrXaibEWfR3W2K&#10;Att2gVU/QJHkWKgsqpISJy36753hxSETUiGK5sGSo+PhmTma4WWu3j+eeu+hneaODns/fBf4XjvU&#10;tOmGu73/e3mzyX1vXqqhqXo6tHv/qZ3999fffnN1HndtRI+0b9rJAyPDvDuPe/+4LONuu53rY3uq&#10;5nd0bAd4eKDTqVrg63S3babqDNZP/TYKgnR7plMzTrRu5xn++4k/9K+Z/cOhrZffDoe5Xbx+7wO3&#10;hX1O7PMWP7fXV9XubqrGY1cLGtV/YHGqugEGvZj6VC2Vdz91r0ydunqiMz0s72p62tLDoatb5gN4&#10;EwYvvPl6rMaW+QLBmcdLmOb/z2z968OXyesa0C4gvjdUJxDph/uFsrE9QjBC53HeAfDr+GVCH+fx&#10;M63/mOHBVnuCX2bAeLfnX2gDdiqww6LyeJhO+Evw13tkwX+6BL99XLwa/knSKMpBohoeZSloiyNv&#10;q538bX0/Lz+1lNmpHj7PC5eugTsW+EaQL8HG4dSDit9vvMCL4yDworSIhdQXWChh3229MvDOXhbl&#10;LzGRxDBTG5Ao9djnS2AsgWCMw45eGMnX6zImRNiFWiJhSI2YqaUSw6mFeWGhlkkgUmMwIzXIU5Ua&#10;CVJj1AoJQ2q5mVqoK7AJC1KYwxaqInCckVyoCxHHYWFkF6o6lGFk4afLsMZPVWKNn65GHEfm6IWq&#10;GCW8TMa3LtS1gHGTyBI/VQ6OM8YP3kRNXRu/SNWjjGxZoasB46ahmV+k6sFxZn66IlZ9I1WPMrKk&#10;RqSrgeMSCz9VD44z89MViW3ZEal6lJElP2JdjRV+sarHCr9YV8Ra82JVjzK25Eesq7FW9lQ9Vupe&#10;rCti56fqUcaW/Ih1Ndbip+qxEj+iKxJlljmDqHqUxJIfRFdjhR9R9VjjpysC01lirH9E1aMklvwg&#10;uho4riV/iaoHxxnzg+iK4HRr5qfqURJLfiS6GjBuYpnbElUPjjPyS3RFrPFLVD1KqLrG+pzoauC4&#10;lvqcqHpwnJmfroj1/UtUPUqIipmfrgaMa5t/E1UPjjPyS3VFrPmbqnqUqSU/Ul2NFX6pqscaP10R&#10;Oz9VjxJmBWP8Ul0NGNc2f6SqHhxnjp+uiHX+SFU9ytSSH5muxgq/TNVjhV+mK2KdfzNVjzKz5Eem&#10;q7HGT9VjjZ+uiHV9lal6lJklPzJdDRzXUv8yVQ+OM+qL+xZ19WxbX+WqHmVuyY9cVwPGtdWXXNWD&#10;48z8dEWs+uaqHmVuyY9cVwPGtdWXXNWD48z8dEWs+ZGrepS5JT8KXY0VfoWqxwq/QlckJrA0Nu0p&#10;YZcp3gPcHhWW/Ch0NWBc2/xWqHpwnDF+ha6INX6FqkcJO0Zj/St0NWBcW/0rVD047sIPtu53cnNe&#10;HeV+vX4cxIYd7rwKT4kCdkQw0hmPBkpQBA4ASrZdBxOAwt29BQzhQXAmjgrWwcAVwbDn5AcL62jc&#10;SjJ44gaHyDJ44QTHjRbCYYPkQgb3PQzu5iluQxAO2wcX67grYHA3V2PhauzmKq6Z0TqsdV3I4BKW&#10;wd1cJcJVWAm6WMcFHlqHhZkTXLgK6yQXOC5/0DosW5zgwlVYRTjBhaswqbvAca5GMpmbqzh1Mrib&#10;qziTIRxmIBcyOLEwuJurWOcRDvXZxTqWXQZ3cxWrIINrrvJiI4rTBAfHL4+MJ9+DI+NbZFTtxmrB&#10;miZvvTMcWsL5oXeEg1Q4bcH/n+hDW1KGWLC0pQEfVx5sPj/vBxNOnB8CL/lcXkdmLxMl6vL6yMfy&#10;ymEpHoeAu2/BRBVI2YmvddBUwC4JJAeTV31Q2HhxAeVjedVdeAP2MnLSSN3TuWVyPMdSjC9ifTH8&#10;DJA/FgxYbC4w+VBeOQhmfwjgGy7DogOjLNWVFuRVtfRGjPlr8pZewkNH2CsP7bGT79XlJ7bYyTfr&#10;ApS+yqvQwvGVcXwB3V5n6cQb4ckiEex12aS1V57KKEK+YEVgDYtLacCKojQtZtp3zU3X91gS5unu&#10;9mM/eQ8VNqbYn8gUDdaz1c9A8WcykfDn0DQR1QfbJ6zR9HcRRiT4EBWbmzTPNuSGJJsiC/JNEBYf&#10;ijQgBfl08w9WppDsjl3TtMPnbmhl0yskbk0l0X7j7SrW9sLaBzuUhBU9jb2jkxO9HxqWxse2an4U&#10;90vV9fx+qzNmQQa35ZUFgnWisPnEu1W3tHmCRtREecMPGpRwc6TTX753hmbf3p//vK+m1vf6nwfo&#10;phUhwSPAhX0hSYbn5ZP65FZ9Ug01mNr7iw8LWLz9uPCO4v04dXdHGClksRgoNtIOHXaqGD/OSnyB&#10;hh7zQDQfsWOofmeo5xbp9b8AAAD//wMAUEsDBBQABgAIAAAAIQCWWrhh4gAAAA0BAAAPAAAAZHJz&#10;L2Rvd25yZXYueG1sTI/BTsMwDIbvSLxDZCRuW5p2VFtpOiEQCIkD24B71nhNoUmqJNvK22NOcLT9&#10;6/P31+vJDuyEIfbeSRDzDBi61uvedRLe3x5nS2AxKafV4B1K+MYI6+byolaV9me3xdMudYwgLlZK&#10;gklprDiPrUGr4tyP6Oh28MGqRGPouA7qTHA78DzLSm5V7+iDUSPeG2y/dkcrIX/avCwetqEQn8Uz&#10;fmwO5vVGT1JeX013t8ASTukvDL/6pA4NOe390enIBmKUq4KiEmZ5JkpgFCkWuQC2p5VYrkrgTc3/&#10;t2h+AAAA//8DAFBLAQItABQABgAIAAAAIQC2gziS/gAAAOEBAAATAAAAAAAAAAAAAAAAAAAAAABb&#10;Q29udGVudF9UeXBlc10ueG1sUEsBAi0AFAAGAAgAAAAhADj9If/WAAAAlAEAAAsAAAAAAAAAAAAA&#10;AAAALwEAAF9yZWxzLy5yZWxzUEsBAi0AFAAGAAgAAAAhAG8tMmffBgAAah0AAA4AAAAAAAAAAAAA&#10;AAAALgIAAGRycy9lMm9Eb2MueG1sUEsBAi0AFAAGAAgAAAAhAJZauGHiAAAADQEAAA8AAAAAAAAA&#10;AAAAAAAAOQkAAGRycy9kb3ducmV2LnhtbFBLBQYAAAAABAAEAPMAAABICgAAAAA=&#10;" path="m607,r,120l713,67r-87,l633,64r,-9l626,52r87,l607,xm607,52l7,52,2,55,,60r2,4l7,67r600,l607,52xm713,52r-87,l633,55r,9l626,67r87,l727,60,713,52xe" fillcolor="black" stroked="f">
                <v:path arrowok="t" o:connecttype="custom" o:connectlocs="385445,-1280160;385445,-1203960;452755,-1237615;397510,-1237615;401955,-1239520;401955,-1245235;397510,-1247140;452755,-1247140;385445,-1280160;385445,-1247140;4445,-1247140;1270,-1245235;0,-1242060;1270,-1239520;4445,-1237615;385445,-1237615;385445,-1247140;452755,-1247140;397510,-1247140;401955,-1245235;401955,-1239520;397510,-1237615;452755,-1237615;461645,-1242060;452755,-1247140" o:connectangles="0,0,0,0,0,0,0,0,0,0,0,0,0,0,0,0,0,0,0,0,0,0,0,0,0"/>
                <w10:wrap anchorx="page"/>
              </v:shape>
            </w:pict>
          </mc:Fallback>
        </mc:AlternateContent>
      </w:r>
      <w:r>
        <w:rPr>
          <w:noProof/>
          <w:lang w:val="tr-TR" w:eastAsia="tr-TR"/>
        </w:rPr>
        <mc:AlternateContent>
          <mc:Choice Requires="wpg">
            <w:drawing>
              <wp:anchor distT="0" distB="0" distL="114300" distR="114300" simplePos="0" relativeHeight="251743232" behindDoc="1" locked="0" layoutInCell="1" allowOverlap="1">
                <wp:simplePos x="0" y="0"/>
                <wp:positionH relativeFrom="page">
                  <wp:posOffset>1710055</wp:posOffset>
                </wp:positionH>
                <wp:positionV relativeFrom="paragraph">
                  <wp:posOffset>-1051560</wp:posOffset>
                </wp:positionV>
                <wp:extent cx="466725" cy="157480"/>
                <wp:effectExtent l="5080" t="5080" r="0" b="0"/>
                <wp:wrapNone/>
                <wp:docPr id="10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157480"/>
                          <a:chOff x="2693" y="-1656"/>
                          <a:chExt cx="735" cy="248"/>
                        </a:xfrm>
                      </wpg:grpSpPr>
                      <pic:pic xmlns:pic="http://schemas.openxmlformats.org/drawingml/2006/picture">
                        <pic:nvPicPr>
                          <pic:cNvPr id="102"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232" y="-1604"/>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AutoShape 42"/>
                        <wps:cNvSpPr>
                          <a:spLocks/>
                        </wps:cNvSpPr>
                        <wps:spPr bwMode="auto">
                          <a:xfrm>
                            <a:off x="2692" y="-1657"/>
                            <a:ext cx="728" cy="120"/>
                          </a:xfrm>
                          <a:custGeom>
                            <a:avLst/>
                            <a:gdLst>
                              <a:gd name="T0" fmla="+- 0 3300 2693"/>
                              <a:gd name="T1" fmla="*/ T0 w 728"/>
                              <a:gd name="T2" fmla="+- 0 -1656 -1656"/>
                              <a:gd name="T3" fmla="*/ -1656 h 120"/>
                              <a:gd name="T4" fmla="+- 0 3300 2693"/>
                              <a:gd name="T5" fmla="*/ T4 w 728"/>
                              <a:gd name="T6" fmla="+- 0 -1536 -1656"/>
                              <a:gd name="T7" fmla="*/ -1536 h 120"/>
                              <a:gd name="T8" fmla="+- 0 3406 2693"/>
                              <a:gd name="T9" fmla="*/ T8 w 728"/>
                              <a:gd name="T10" fmla="+- 0 -1589 -1656"/>
                              <a:gd name="T11" fmla="*/ -1589 h 120"/>
                              <a:gd name="T12" fmla="+- 0 3319 2693"/>
                              <a:gd name="T13" fmla="*/ T12 w 728"/>
                              <a:gd name="T14" fmla="+- 0 -1589 -1656"/>
                              <a:gd name="T15" fmla="*/ -1589 h 120"/>
                              <a:gd name="T16" fmla="+- 0 3326 2693"/>
                              <a:gd name="T17" fmla="*/ T16 w 728"/>
                              <a:gd name="T18" fmla="+- 0 -1592 -1656"/>
                              <a:gd name="T19" fmla="*/ -1592 h 120"/>
                              <a:gd name="T20" fmla="+- 0 3326 2693"/>
                              <a:gd name="T21" fmla="*/ T20 w 728"/>
                              <a:gd name="T22" fmla="+- 0 -1601 -1656"/>
                              <a:gd name="T23" fmla="*/ -1601 h 120"/>
                              <a:gd name="T24" fmla="+- 0 3319 2693"/>
                              <a:gd name="T25" fmla="*/ T24 w 728"/>
                              <a:gd name="T26" fmla="+- 0 -1604 -1656"/>
                              <a:gd name="T27" fmla="*/ -1604 h 120"/>
                              <a:gd name="T28" fmla="+- 0 3406 2693"/>
                              <a:gd name="T29" fmla="*/ T28 w 728"/>
                              <a:gd name="T30" fmla="+- 0 -1604 -1656"/>
                              <a:gd name="T31" fmla="*/ -1604 h 120"/>
                              <a:gd name="T32" fmla="+- 0 3300 2693"/>
                              <a:gd name="T33" fmla="*/ T32 w 728"/>
                              <a:gd name="T34" fmla="+- 0 -1656 -1656"/>
                              <a:gd name="T35" fmla="*/ -1656 h 120"/>
                              <a:gd name="T36" fmla="+- 0 3300 2693"/>
                              <a:gd name="T37" fmla="*/ T36 w 728"/>
                              <a:gd name="T38" fmla="+- 0 -1604 -1656"/>
                              <a:gd name="T39" fmla="*/ -1604 h 120"/>
                              <a:gd name="T40" fmla="+- 0 2700 2693"/>
                              <a:gd name="T41" fmla="*/ T40 w 728"/>
                              <a:gd name="T42" fmla="+- 0 -1604 -1656"/>
                              <a:gd name="T43" fmla="*/ -1604 h 120"/>
                              <a:gd name="T44" fmla="+- 0 2695 2693"/>
                              <a:gd name="T45" fmla="*/ T44 w 728"/>
                              <a:gd name="T46" fmla="+- 0 -1601 -1656"/>
                              <a:gd name="T47" fmla="*/ -1601 h 120"/>
                              <a:gd name="T48" fmla="+- 0 2693 2693"/>
                              <a:gd name="T49" fmla="*/ T48 w 728"/>
                              <a:gd name="T50" fmla="+- 0 -1596 -1656"/>
                              <a:gd name="T51" fmla="*/ -1596 h 120"/>
                              <a:gd name="T52" fmla="+- 0 2695 2693"/>
                              <a:gd name="T53" fmla="*/ T52 w 728"/>
                              <a:gd name="T54" fmla="+- 0 -1592 -1656"/>
                              <a:gd name="T55" fmla="*/ -1592 h 120"/>
                              <a:gd name="T56" fmla="+- 0 2700 2693"/>
                              <a:gd name="T57" fmla="*/ T56 w 728"/>
                              <a:gd name="T58" fmla="+- 0 -1589 -1656"/>
                              <a:gd name="T59" fmla="*/ -1589 h 120"/>
                              <a:gd name="T60" fmla="+- 0 3300 2693"/>
                              <a:gd name="T61" fmla="*/ T60 w 728"/>
                              <a:gd name="T62" fmla="+- 0 -1589 -1656"/>
                              <a:gd name="T63" fmla="*/ -1589 h 120"/>
                              <a:gd name="T64" fmla="+- 0 3300 2693"/>
                              <a:gd name="T65" fmla="*/ T64 w 728"/>
                              <a:gd name="T66" fmla="+- 0 -1604 -1656"/>
                              <a:gd name="T67" fmla="*/ -1604 h 120"/>
                              <a:gd name="T68" fmla="+- 0 3406 2693"/>
                              <a:gd name="T69" fmla="*/ T68 w 728"/>
                              <a:gd name="T70" fmla="+- 0 -1604 -1656"/>
                              <a:gd name="T71" fmla="*/ -1604 h 120"/>
                              <a:gd name="T72" fmla="+- 0 3319 2693"/>
                              <a:gd name="T73" fmla="*/ T72 w 728"/>
                              <a:gd name="T74" fmla="+- 0 -1604 -1656"/>
                              <a:gd name="T75" fmla="*/ -1604 h 120"/>
                              <a:gd name="T76" fmla="+- 0 3326 2693"/>
                              <a:gd name="T77" fmla="*/ T76 w 728"/>
                              <a:gd name="T78" fmla="+- 0 -1601 -1656"/>
                              <a:gd name="T79" fmla="*/ -1601 h 120"/>
                              <a:gd name="T80" fmla="+- 0 3326 2693"/>
                              <a:gd name="T81" fmla="*/ T80 w 728"/>
                              <a:gd name="T82" fmla="+- 0 -1592 -1656"/>
                              <a:gd name="T83" fmla="*/ -1592 h 120"/>
                              <a:gd name="T84" fmla="+- 0 3319 2693"/>
                              <a:gd name="T85" fmla="*/ T84 w 728"/>
                              <a:gd name="T86" fmla="+- 0 -1589 -1656"/>
                              <a:gd name="T87" fmla="*/ -1589 h 120"/>
                              <a:gd name="T88" fmla="+- 0 3406 2693"/>
                              <a:gd name="T89" fmla="*/ T88 w 728"/>
                              <a:gd name="T90" fmla="+- 0 -1589 -1656"/>
                              <a:gd name="T91" fmla="*/ -1589 h 120"/>
                              <a:gd name="T92" fmla="+- 0 3420 2693"/>
                              <a:gd name="T93" fmla="*/ T92 w 728"/>
                              <a:gd name="T94" fmla="+- 0 -1596 -1656"/>
                              <a:gd name="T95" fmla="*/ -1596 h 120"/>
                              <a:gd name="T96" fmla="+- 0 3406 2693"/>
                              <a:gd name="T97" fmla="*/ T96 w 728"/>
                              <a:gd name="T98" fmla="+- 0 -1604 -1656"/>
                              <a:gd name="T99" fmla="*/ -160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28" h="120">
                                <a:moveTo>
                                  <a:pt x="607" y="0"/>
                                </a:moveTo>
                                <a:lnTo>
                                  <a:pt x="607" y="120"/>
                                </a:lnTo>
                                <a:lnTo>
                                  <a:pt x="713" y="67"/>
                                </a:lnTo>
                                <a:lnTo>
                                  <a:pt x="626" y="67"/>
                                </a:lnTo>
                                <a:lnTo>
                                  <a:pt x="633" y="64"/>
                                </a:lnTo>
                                <a:lnTo>
                                  <a:pt x="633" y="55"/>
                                </a:lnTo>
                                <a:lnTo>
                                  <a:pt x="626" y="52"/>
                                </a:lnTo>
                                <a:lnTo>
                                  <a:pt x="713" y="52"/>
                                </a:lnTo>
                                <a:lnTo>
                                  <a:pt x="607" y="0"/>
                                </a:lnTo>
                                <a:close/>
                                <a:moveTo>
                                  <a:pt x="607" y="52"/>
                                </a:moveTo>
                                <a:lnTo>
                                  <a:pt x="7" y="52"/>
                                </a:lnTo>
                                <a:lnTo>
                                  <a:pt x="2" y="55"/>
                                </a:lnTo>
                                <a:lnTo>
                                  <a:pt x="0" y="60"/>
                                </a:lnTo>
                                <a:lnTo>
                                  <a:pt x="2" y="64"/>
                                </a:lnTo>
                                <a:lnTo>
                                  <a:pt x="7" y="67"/>
                                </a:lnTo>
                                <a:lnTo>
                                  <a:pt x="607" y="67"/>
                                </a:lnTo>
                                <a:lnTo>
                                  <a:pt x="607" y="52"/>
                                </a:lnTo>
                                <a:close/>
                                <a:moveTo>
                                  <a:pt x="713" y="52"/>
                                </a:moveTo>
                                <a:lnTo>
                                  <a:pt x="626" y="52"/>
                                </a:lnTo>
                                <a:lnTo>
                                  <a:pt x="633" y="55"/>
                                </a:lnTo>
                                <a:lnTo>
                                  <a:pt x="633" y="64"/>
                                </a:lnTo>
                                <a:lnTo>
                                  <a:pt x="626" y="67"/>
                                </a:lnTo>
                                <a:lnTo>
                                  <a:pt x="713" y="67"/>
                                </a:lnTo>
                                <a:lnTo>
                                  <a:pt x="727" y="60"/>
                                </a:lnTo>
                                <a:lnTo>
                                  <a:pt x="713"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4141EB" id="Group 41" o:spid="_x0000_s1026" style="position:absolute;margin-left:134.65pt;margin-top:-82.8pt;width:36.75pt;height:12.4pt;z-index:-251573248;mso-position-horizontal-relative:page" coordorigin="2693,-1656" coordsize="735,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WyZlAAkAABQkAAAOAAAAZHJzL2Uyb0RvYy54bWzUWtuOo0gSfR9p/wHx&#10;OCu3uSQ3q12jaruqNVLPbGuH/QCMsUHDbQCXq3e1/74RecGZVSRmp5+mpS4DeYiMiBMReePjT69V&#10;abxkXV809da0P1imkdVpcyzq89b8V/y8Ck2jH5L6mJRNnW3Nb1lv/vTwtx8+XttN5jR5Ux6zzgAh&#10;db+5tlszH4Z2s173aZ5VSf+habMaGk9NVyUD3Hbn9bFLriC9KteOZfnra9Md265Js76Hp3vWaD5Q&#10;+adTlg7/OJ36bDDKrQm6DfRvR/8e8O/64WOyOXdJmxcpVyP5E1pUSVFDp6OofTIkxqUr3omqirRr&#10;+uY0fEibat2cTkWaURvAGtt6Y83nrrm01Jbz5npuRzeBa9/46U+LTX99+doZxRG4s2zTqJMKSKL9&#10;GsRG71zb8wZAn7v2t/Zrx0yEyy9N+nsPzeu37Xh/ZmDjcP2lOYK85DI01Duvp65CEWC38UpJ+DaS&#10;kL0ORgoPie8HjmcaKTTZXkBCTlKaA5P4luNHrmlA68r2PZ8xmOZP/PXA5e86JMS2dbJhvVJNuWYP&#10;H9si3cB/7lK4eufS+6EHbw2XLjO5kGqRjCrpfr+0K2C/TYbiUJTF8I1GMjgIlapfvhYpOhpvZHYc&#10;wQ60Y7cGcdE+AWMvJWgU5caom12e1OfssW8hC8CX8L541HXNNc+SY4+P0UmqFHqrKHIoi/a5KEsk&#10;D6+5yZBIbwJxwmssyPdNeqmyemBZ22UlWN/UfV60vWl0m6w6ZBCE3c9Hm0YKRMOXfsDuMC5oJv3H&#10;CR8tK3I+rXaetVsRK3haPUYkWAXWU0AsEto7e/dffNsmm0ufgRuSct8WXFd4+k7bybThBYYlJE1s&#10;4yWh5YOFEyhEw0qoCBGGLkFd+y79JzgbcHA9dNmQ5nh5As/x5wAeG6ibb55FDnrIsbtp4zouBANL&#10;AIuwBEAvYfbYkUgduGD6iqRru374nDWVgRfgalCUujp5AU8zqICg0nWDhFNTylp5ADawJ8IDMkmR&#10;FT2FTyFZEcd/ApL2+9Xj846s/Gc78Pbufrfb24KkvDgesxq7+X6OqMubsjiKMO2782FXdoy7Z/qP&#10;O6S/wdYYKzc1BK8oDD3K4i6yHWJ9cqLVsx8GK/JMvFUUWOHKsqNPkW+RiOyfVZO+FHX2/SYZ160Z&#10;eVAL522z6L/3tiWbqhhgcC2LamuGIyjZYOY/1UdK7ZAUJbuWXIHq31wBdAuiacRijPKSASGLIwQM&#10;3b0oCXC3LM1w4J4a9H7LkzYDk1GsXP+g5rPR6RFGEwoyiINWc6AYnnp5bKIiWAvCFqUXjC9jenkB&#10;9sCCAdMrcGA+Q0cmhw5L4BuRXumFpRfCRUrBfODIy9j5yNWPYRpyqkqYZfx9ZViG61qWQYc02tEN&#10;BvWawX5cG7FlXA3s+w0G9JRE0fHQkEbFmzBw3iiMwXLDZiagjkI1ImDzqkGJGaXFZFo1X2CoqJXt&#10;uf60aoEAgp0MNqka+F0y1SWWP+m1SMDQa+G0arbKAHQaRtO62TIJDDepnK0S4bp2NKmdLfMQ245G&#10;P5WGOf1kJub0U9lwXWfae7ZMRmz7Gv1ULqDfyNH4T6aD4Sb9B5GosKvTz5H5iB1dVqhsQLxb9rR+&#10;jswHw03rpzKi5RfnrbfMcDSp4ahsYL9Eo5/MB8NN66cyos0OR+YjdjT54apszOjnynzM6IfzFTl7&#10;dTXPlfmIXU1+uCob0K+nqS24Fhj5YLhJ/7kqI9qa7Mp8xFDRJquyq7Ix5z+Zjxn/EZURJ9CMGbBk&#10;u9kbE01+wLApszGjHywxbvLm9FMZgeHMm6x/ROYjJpr8ICob2K8mf4nMB8NN8gtLQdliHG6n9ZP5&#10;iIkmPzyVDaxrmvjzZD4YblI/T2VE6z9P5iP2NPnhqWzM1GdP5mOmPsMyW/GfLv5gunSLlxiycjI/&#10;PJUN6Fc3/noyHww36T9fZUSbv77MR+xr8sNX2ZjRz5f5mNNPZUSvn8xH7Gvyw1fZmMlfX+ZjJn99&#10;lRHt+OHLfMS+Jj8ClY0Z/QKZjxn9ApUR7fgbyHzEgSY/ApWNOf1kPub0UxnRzq8CmY840ORHoLKB&#10;/WrqXyDzwXCT+QF7aHL+avULZT7iUJMfocoGxL1u/hfKfDDctH4qI1p+Q5mPONTkR6iyMZO/oczH&#10;TP6GKiPa/AhlPuJQkx+RysaMfpHMx4x+uGCV51cEpsZTa0rcOB3nQzGwNlmfI5UN6Fc3vuFm0yiP&#10;4Sb5jVRGtP6LZD5i6HVaP5WNmfyNZD7e5C8s3cfFeZKzLbBkk77WfMEOVwbsn+L+NC7p26bHzecY&#10;GIGdt5juvYIIQGGrBgzuQTDdRLgLBl0RDGtOWOXfReNSksLFNt+8Jriyo/BokXRcaCEcFkhLlMF1&#10;D4UvsxSXIQiH5cMS6bgqoPBlpuIkncKXmYpzZoSz7fS7fscpLIUvM5VwU2EmuMRUnOChdJiYLYJz&#10;U2GetASO0x+UDtOWRXBuKswiFsG5qTCoL4HjWI3KBMtMxaGTwpeZiiMZwmEEWqIMDiwUvsxUrPMI&#10;h/q8RDo/r4rHLfn5XMUqSKUrprLI5MUJN+/fHml2pgFHmgfUCMpVMmBNE5e4lUz3LnM4IoDdFnxe&#10;NS9Z3FDEgKXNt1i/YmPz1l7WUzi+fwh6iXbx21J5AS9RY/iIZvHLYD5uh4C592C8Cvj0wEPbqc9h&#10;YwKJzsSv2iksvBiBoln8qibcgb31nBCSlk2fUTpuvuT9c1+Pgm8A8TLXgPpmhIlG8ctAMPqDA++Y&#10;DJMO9LJgV0gQv7KkOz5mYXKPL27hQtg7C/W+E3E1vqLznYisEShsFb+ci4UhszAAl4WzMOKOewKH&#10;O3ueNiHtnaXCi5AvWBHovGIsDVhRpEML6VgMTzKl0zP9CdP/dTL4Vz1Gg68w+GnZd5ycieMndl51&#10;aI7f4KS3a+AgFhITPqCBi7zp/m0aV/gYZWv2f1wS/LSg/LmG87TIJrgFONAb4gW4X97JLQe5JalT&#10;ELU1BxMmsHi5G+AOXrm0XXHOoSd2xl43eJR2KujhL+rHtIIgwRs40qNX9NMTGjj8Mxn8tkW+p6jb&#10;xzwP/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yzc3vjAAAADQEAAA8AAABk&#10;cnMvZG93bnJldi54bWxMj01rwkAQhu+F/odlCr3p5kODTbMRkbYnKVQLpbc1GZNgdjZk1yT++46n&#10;epyZh3eeN1tPphUD9q6xpCCcByCQCls2VCn4PrzPViCc11Tq1hIquKKDdf74kOm0tCN94bD3leAQ&#10;cqlWUHvfpVK6okaj3dx2SHw72d5oz2NfybLXI4ebVkZBkEijG+IPte5wW2Nx3l+Mgo9Rj5s4fBt2&#10;59P2+ntYfv7sQlTq+WnavILwOPl/GG76rA45Ox3thUonWgVR8hIzqmAWJssEBCPxIuI2x9tqEaxA&#10;5pm8b5H/AQAA//8DAFBLAwQKAAAAAAAAACEAl1Zi1ZYDAACWAwAAFAAAAGRycy9tZWRpYS9pbWFn&#10;ZTEucG5niVBORw0KGgoAAAANSUhEUgAAABoAAAAaCAYAAACpSkzOAAAABmJLR0QA/wD/AP+gvaeT&#10;AAAACXBIWXMAAA7EAAAOxAGVKw4bAAADNklEQVRIibWWT0wTQRTGv5aEpk2X1iZAWdST/xJvzrYh&#10;QM+lEDSQ6IHyJwYOetFw8cTNUy8GLnDQNCrlAImGEi2eNWqyu+XUhAInum4RTCm2qdGk3efFaQRp&#10;KQKTfJfZ2e/33szum2ciIlQbqVTqoqIoHkVRPLIse1dWVm4IgpBnjMUlSVIZY3HGWLypqWmnqhER&#10;HSpN084HAoEYAKpFQ0NDLzOZjKuS3z8ThmGYIpFI0Ol0ZgGQ3W7P+/3+dxMTE4+j0ehNXdfF1dXV&#10;a5FIJDg+Pv7E5/O9t1gsPwGQ2+3eikajN48EZbNZZ39//yseZW9v79LW1pa7UpRc6+vrlzs7Oz/w&#10;94LBYCSfz9sPBRmGYerr63sNgARByIXD4buGYZiOgnCVSiXz5OTkQ6vV+oPDDgXNzs4OcsjGxsal&#10;WgEHlUgkrttstgIAWlhYuL0PpGnaeYfDsQeAwuHw3f+FcE1PT98HQC6XK5NOp1vKoK6urmV+JsfZ&#10;rkoyDMPk9/vfAaCenp43RARsbm5e5FtWy8HXKl3XRbvdngdAqVTqglmWZS8AdHR0fHS73V+r/nTH&#10;GKIoptvb2z8BgKIoHrOiKB4A8Hg8ymlB+OCesix7yxmdBcjr9cochIaGhu8AiH8dpyld10UA5HA4&#10;9syCIOQBIJfLNZx2RtxTEIS8mTEWB4B4PM5OG8Q9JUlSzZIkqWcFUlVVKoN4RnzyLECMsTi2t7eb&#10;AJDFYvl5khp3UMlk8mp9ff0vALSzs9MIIsLg4OAsAPL5fO9LpZL5pJBisVjX1tb2GQCNjIw8L9e6&#10;TCbjam5u/gqApqamHpwUFAqFHgGg1tbWL9ls1lkGEREWFxdvASCr1fojkUhc/1+IqqqMb9ny8nIX&#10;n9+3KBgMRgCQzWYrzMzM3DtOJS8Wi3WhUOgRh4yNjT39+/m+xblcThgYGJjDnys5EAjEaqkYa2tr&#10;V/iZAKDR0dFnhULBVhHENT8/f8flcmVwoDlZWlrqTafTLclk8urc3NwAb054FqIo6rFYLHCYZ9U6&#10;1d3d/ZZHeZSGh4df7O7unqvkZyKq3kBqmnZBlmUvF28gJUlSeQMpSZLa2Nj4rZrPb5zStguu8zwq&#10;AAAAAElFTkSuQmCCUEsBAi0AFAAGAAgAAAAhALGCZ7YKAQAAEwIAABMAAAAAAAAAAAAAAAAAAAAA&#10;AFtDb250ZW50X1R5cGVzXS54bWxQSwECLQAUAAYACAAAACEAOP0h/9YAAACUAQAACwAAAAAAAAAA&#10;AAAAAAA7AQAAX3JlbHMvLnJlbHNQSwECLQAUAAYACAAAACEAklsmZQAJAAAUJAAADgAAAAAAAAAA&#10;AAAAAAA6AgAAZHJzL2Uyb0RvYy54bWxQSwECLQAUAAYACAAAACEAqiYOvrwAAAAhAQAAGQAAAAAA&#10;AAAAAAAAAABmCwAAZHJzL19yZWxzL2Uyb0RvYy54bWwucmVsc1BLAQItABQABgAIAAAAIQCMs3N7&#10;4wAAAA0BAAAPAAAAAAAAAAAAAAAAAFkMAABkcnMvZG93bnJldi54bWxQSwECLQAKAAAAAAAAACEA&#10;l1Zi1ZYDAACWAwAAFAAAAAAAAAAAAAAAAABpDQAAZHJzL21lZGlhL2ltYWdlMS5wbmdQSwUGAAAA&#10;AAYABgB8AQAAMREAAAAA&#10;">
                <v:shape id="Picture 43" o:spid="_x0000_s1027" type="#_x0000_t75" style="position:absolute;left:3232;top:-1604;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kSyvAAAAA3AAAAA8AAABkcnMvZG93bnJldi54bWxET02LwjAQvS/4H8II3tbUgrJWo0hF8OJB&#10;V8Hj2IxtsZmUJmr11xtB8DaP9znTeWsqcaPGlZYVDPoRCOLM6pJzBfv/1e8fCOeRNVaWScGDHMxn&#10;nZ8pJtreeUu3nc9FCGGXoILC+zqR0mUFGXR9WxMH7mwbgz7AJpe6wXsIN5WMo2gkDZYcGgqsKS0o&#10;u+yuRkE8xkOWno7DdHNuUfvtcjWKn0r1uu1iAsJT67/ij3utw/wohvcz4QI5e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mRLK8AAAADcAAAADwAAAAAAAAAAAAAAAACfAgAA&#10;ZHJzL2Rvd25yZXYueG1sUEsFBgAAAAAEAAQA9wAAAIwDAAAAAA==&#10;">
                  <v:imagedata r:id="rId42" o:title=""/>
                </v:shape>
                <v:shape id="AutoShape 42" o:spid="_x0000_s1028" style="position:absolute;left:2692;top:-1657;width:728;height:120;visibility:visible;mso-wrap-style:square;v-text-anchor:top" coordsize="72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Uw8IA&#10;AADcAAAADwAAAGRycy9kb3ducmV2LnhtbERPTWsCMRC9F/ofwhS81axulbI1SlEUwUPV6n3YjJtt&#10;N5Mlibr996YgeJvH+5zJrLONuJAPtWMFg34Ggrh0uuZKweF7+foOIkRkjY1jUvBHAWbT56cJFtpd&#10;eUeXfaxECuFQoAITY1tIGUpDFkPftcSJOzlvMSboK6k9XlO4beQwy8bSYs2pwWBLc0Pl7/5sFQxX&#10;283bYufzwU++puP2ZL5GulOq99J9foCI1MWH+O5e6zQ/y+H/mXSBn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VTDwgAAANwAAAAPAAAAAAAAAAAAAAAAAJgCAABkcnMvZG93&#10;bnJldi54bWxQSwUGAAAAAAQABAD1AAAAhwMAAAAA&#10;" path="m607,r,120l713,67r-87,l633,64r,-9l626,52r87,l607,xm607,52l7,52,2,55,,60r2,4l7,67r600,l607,52xm713,52r-87,l633,55r,9l626,67r87,l727,60,713,52xe" fillcolor="black" stroked="f">
                  <v:path arrowok="t" o:connecttype="custom" o:connectlocs="607,-1656;607,-1536;713,-1589;626,-1589;633,-1592;633,-1601;626,-1604;713,-1604;607,-1656;607,-1604;7,-1604;2,-1601;0,-1596;2,-1592;7,-1589;607,-1589;607,-1604;713,-1604;626,-1604;633,-1601;633,-1592;626,-1589;713,-1589;727,-1596;713,-1604" o:connectangles="0,0,0,0,0,0,0,0,0,0,0,0,0,0,0,0,0,0,0,0,0,0,0,0,0"/>
                </v:shape>
                <w10:wrap anchorx="page"/>
              </v:group>
            </w:pict>
          </mc:Fallback>
        </mc:AlternateContent>
      </w:r>
      <w:r w:rsidR="00EA4E12">
        <w:rPr>
          <w:noProof/>
          <w:lang w:val="tr-TR" w:eastAsia="tr-TR"/>
        </w:rPr>
        <w:drawing>
          <wp:anchor distT="0" distB="0" distL="0" distR="0" simplePos="0" relativeHeight="251721728" behindDoc="1" locked="0" layoutInCell="1" allowOverlap="1">
            <wp:simplePos x="0" y="0"/>
            <wp:positionH relativeFrom="page">
              <wp:posOffset>2052637</wp:posOffset>
            </wp:positionH>
            <wp:positionV relativeFrom="paragraph">
              <wp:posOffset>-675534</wp:posOffset>
            </wp:positionV>
            <wp:extent cx="123825" cy="123825"/>
            <wp:effectExtent l="0" t="0" r="0" b="0"/>
            <wp:wrapNone/>
            <wp:docPr id="7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7.png"/>
                    <pic:cNvPicPr/>
                  </pic:nvPicPr>
                  <pic:blipFill>
                    <a:blip r:embed="rId37" cstate="print"/>
                    <a:stretch>
                      <a:fillRect/>
                    </a:stretch>
                  </pic:blipFill>
                  <pic:spPr>
                    <a:xfrm>
                      <a:off x="0" y="0"/>
                      <a:ext cx="123825" cy="123825"/>
                    </a:xfrm>
                    <a:prstGeom prst="rect">
                      <a:avLst/>
                    </a:prstGeom>
                  </pic:spPr>
                </pic:pic>
              </a:graphicData>
            </a:graphic>
          </wp:anchor>
        </w:drawing>
      </w:r>
      <w:r w:rsidR="00EA4E12">
        <w:rPr>
          <w:noProof/>
          <w:lang w:val="tr-TR" w:eastAsia="tr-TR"/>
        </w:rPr>
        <w:drawing>
          <wp:anchor distT="0" distB="0" distL="0" distR="0" simplePos="0" relativeHeight="251728896" behindDoc="1" locked="0" layoutInCell="1" allowOverlap="1">
            <wp:simplePos x="0" y="0"/>
            <wp:positionH relativeFrom="page">
              <wp:posOffset>2852737</wp:posOffset>
            </wp:positionH>
            <wp:positionV relativeFrom="paragraph">
              <wp:posOffset>-1018434</wp:posOffset>
            </wp:positionV>
            <wp:extent cx="123825" cy="123825"/>
            <wp:effectExtent l="0" t="0" r="0" b="0"/>
            <wp:wrapNone/>
            <wp:docPr id="7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1.png"/>
                    <pic:cNvPicPr/>
                  </pic:nvPicPr>
                  <pic:blipFill>
                    <a:blip r:embed="rId43" cstate="print"/>
                    <a:stretch>
                      <a:fillRect/>
                    </a:stretch>
                  </pic:blipFill>
                  <pic:spPr>
                    <a:xfrm>
                      <a:off x="0" y="0"/>
                      <a:ext cx="123825" cy="123825"/>
                    </a:xfrm>
                    <a:prstGeom prst="rect">
                      <a:avLst/>
                    </a:prstGeom>
                  </pic:spPr>
                </pic:pic>
              </a:graphicData>
            </a:graphic>
          </wp:anchor>
        </w:drawing>
      </w:r>
      <w:r w:rsidR="00EA4E12">
        <w:rPr>
          <w:noProof/>
          <w:lang w:val="tr-TR" w:eastAsia="tr-TR"/>
        </w:rPr>
        <w:drawing>
          <wp:anchor distT="0" distB="0" distL="0" distR="0" simplePos="0" relativeHeight="251729920" behindDoc="1" locked="0" layoutInCell="1" allowOverlap="1">
            <wp:simplePos x="0" y="0"/>
            <wp:positionH relativeFrom="page">
              <wp:posOffset>2852737</wp:posOffset>
            </wp:positionH>
            <wp:positionV relativeFrom="paragraph">
              <wp:posOffset>-675534</wp:posOffset>
            </wp:positionV>
            <wp:extent cx="123825" cy="123825"/>
            <wp:effectExtent l="0" t="0" r="0" b="0"/>
            <wp:wrapNone/>
            <wp:docPr id="7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2.png"/>
                    <pic:cNvPicPr/>
                  </pic:nvPicPr>
                  <pic:blipFill>
                    <a:blip r:embed="rId37" cstate="print"/>
                    <a:stretch>
                      <a:fillRect/>
                    </a:stretch>
                  </pic:blipFill>
                  <pic:spPr>
                    <a:xfrm>
                      <a:off x="0" y="0"/>
                      <a:ext cx="123825" cy="123825"/>
                    </a:xfrm>
                    <a:prstGeom prst="rect">
                      <a:avLst/>
                    </a:prstGeom>
                  </pic:spPr>
                </pic:pic>
              </a:graphicData>
            </a:graphic>
          </wp:anchor>
        </w:drawing>
      </w:r>
      <w:r w:rsidR="00EA4E12">
        <w:rPr>
          <w:b/>
        </w:rPr>
        <w:t xml:space="preserve">Kaynak: </w:t>
      </w:r>
      <w:r w:rsidR="00EA4E12">
        <w:t xml:space="preserve">Kozak, Azaltun, Çetinel, Denizer, Maviş, Ahipaşaoğlu, Albek, </w:t>
      </w:r>
      <w:r w:rsidR="00EA4E12">
        <w:rPr>
          <w:b/>
        </w:rPr>
        <w:t>a.g.e.,</w:t>
      </w:r>
    </w:p>
    <w:p w:rsidR="002A0C24" w:rsidRDefault="00EA4E12">
      <w:pPr>
        <w:pStyle w:val="GvdeMetni"/>
        <w:spacing w:before="137"/>
        <w:ind w:left="1859"/>
      </w:pPr>
      <w:r>
        <w:t>s. 182</w:t>
      </w:r>
    </w:p>
    <w:p w:rsidR="002A0C24" w:rsidRDefault="002A0C24">
      <w:pPr>
        <w:pStyle w:val="GvdeMetni"/>
        <w:rPr>
          <w:sz w:val="20"/>
        </w:rPr>
      </w:pPr>
    </w:p>
    <w:p w:rsidR="002A0C24" w:rsidRDefault="00342BA1">
      <w:pPr>
        <w:pStyle w:val="GvdeMetni"/>
        <w:spacing w:before="7"/>
        <w:rPr>
          <w:sz w:val="17"/>
        </w:rPr>
      </w:pPr>
      <w:r>
        <w:rPr>
          <w:noProof/>
          <w:lang w:val="tr-TR" w:eastAsia="tr-TR"/>
        </w:rPr>
        <mc:AlternateContent>
          <mc:Choice Requires="wps">
            <w:drawing>
              <wp:anchor distT="0" distB="0" distL="0" distR="0" simplePos="0" relativeHeight="251657216" behindDoc="0" locked="0" layoutInCell="1" allowOverlap="1">
                <wp:simplePos x="0" y="0"/>
                <wp:positionH relativeFrom="page">
                  <wp:posOffset>1257300</wp:posOffset>
                </wp:positionH>
                <wp:positionV relativeFrom="paragraph">
                  <wp:posOffset>156845</wp:posOffset>
                </wp:positionV>
                <wp:extent cx="1828800" cy="0"/>
                <wp:effectExtent l="9525" t="6350" r="9525" b="12700"/>
                <wp:wrapTopAndBottom/>
                <wp:docPr id="10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02943" id="Line 40"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2.35pt" to="243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7cHgIAAEQEAAAOAAAAZHJzL2Uyb0RvYy54bWysU8GO2jAQvVfqP1i5QxKastmIsKoS6IV2&#10;kXb7AcZ2iFXHtmxDQFX/vWMnQWx7qapyMOPM+M2bNzOrp0sn0JkZy5Uso3SeRIhJoiiXxzL69rqd&#10;5RGyDkuKhZKsjK7MRk/r9+9WvS7YQrVKUGYQgEhb9LqMWud0EceWtKzDdq40k+BslOmwg6s5xtTg&#10;HtA7ES+SZBn3ylBtFGHWwtd6cEbrgN80jLjnprHMIVFGwM2F04Tz4M94vcLF0WDdcjLSwP/AosNc&#10;QtIbVI0dRifD/4DqODHKqsbNiepi1TScsFADVJMmv1Xz0mLNQi0gjtU3mez/gyVfz3uDOIXeJaCP&#10;xB00acclQ1kQp9e2gJhK7o0vj1zki94p8t0iqaoWyyMLJF+vGt6lXs74zRN/sRpSHPovikIMPjkV&#10;lLo0pvOQoAG6hIZcbw1hF4cIfEzzRZ57XmTyxbiYHmpj3WemOuSNMhJAOgDj8846TwQXU4jPI9WW&#10;CxH6LSTqy+hhmWbhgVWCU+/0YdYcD5Uw6Iz9xIRfqAo892Eeuca2HeKCa5glo06Shiwtw3Qz2g5z&#10;MdjASkifCGoEnqM1zMqPx+Rxk2/ybJYtlptZltT17NO2ymbLbfrwsf5QV1Wd/vSc06xoOaVMetrT&#10;3KbZ383FuEHDxN0m96ZP/BY9CAlkp/9AOjTZ99Uvmi0Oil73Zmo+jGoIHtfK78L9Hez75V//AgAA&#10;//8DAFBLAwQUAAYACAAAACEAFefF/dwAAAAJAQAADwAAAGRycy9kb3ducmV2LnhtbEyPwU7DMBBE&#10;70j8g7WVuFGnVVWcNE5VISEOcKHtBzjxkkSN18F228DXs4gDHGd2NPum3E5uEBcMsfekYTHPQCA1&#10;3vbUajgenu4ViJgMWTN4Qg2fGGFb3d6UprD+Sm942adWcAnFwmjoUhoLKWPToTNx7kckvr374Exi&#10;GVppg7lyuRvkMsvW0pme+ENnRnzssDntz05Dnk10oK929/rSPx8/wknV+UJpfTebdhsQCaf0F4Yf&#10;fEaHiplqfyYbxcA6V7wlaViuHkBwYKXWbNS/hqxK+X9B9Q0AAP//AwBQSwECLQAUAAYACAAAACEA&#10;toM4kv4AAADhAQAAEwAAAAAAAAAAAAAAAAAAAAAAW0NvbnRlbnRfVHlwZXNdLnhtbFBLAQItABQA&#10;BgAIAAAAIQA4/SH/1gAAAJQBAAALAAAAAAAAAAAAAAAAAC8BAABfcmVscy8ucmVsc1BLAQItABQA&#10;BgAIAAAAIQCTcC7cHgIAAEQEAAAOAAAAAAAAAAAAAAAAAC4CAABkcnMvZTJvRG9jLnhtbFBLAQIt&#10;ABQABgAIAAAAIQAV58X93AAAAAkBAAAPAAAAAAAAAAAAAAAAAHgEAABkcnMvZG93bnJldi54bWxQ&#10;SwUGAAAAAAQABADzAAAAgQUAAAAA&#10;" strokeweight=".2115mm">
                <w10:wrap type="topAndBottom" anchorx="page"/>
              </v:line>
            </w:pict>
          </mc:Fallback>
        </mc:AlternateContent>
      </w:r>
    </w:p>
    <w:p w:rsidR="002A0C24" w:rsidRDefault="00EA4E12">
      <w:pPr>
        <w:spacing w:before="50"/>
        <w:ind w:left="1859"/>
        <w:rPr>
          <w:sz w:val="20"/>
        </w:rPr>
      </w:pPr>
      <w:r>
        <w:rPr>
          <w:position w:val="9"/>
          <w:sz w:val="13"/>
        </w:rPr>
        <w:t xml:space="preserve">149 </w:t>
      </w:r>
      <w:r>
        <w:rPr>
          <w:sz w:val="20"/>
        </w:rPr>
        <w:t xml:space="preserve">Aktaş, Kutluca, </w:t>
      </w:r>
      <w:r>
        <w:rPr>
          <w:b/>
          <w:sz w:val="20"/>
        </w:rPr>
        <w:t xml:space="preserve">a.g.e., </w:t>
      </w:r>
      <w:r>
        <w:rPr>
          <w:sz w:val="20"/>
        </w:rPr>
        <w:t>s. 238</w:t>
      </w:r>
    </w:p>
    <w:p w:rsidR="002A0C24" w:rsidRDefault="002A0C24">
      <w:pPr>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2" w:firstLine="720"/>
        <w:jc w:val="both"/>
      </w:pPr>
      <w:r>
        <w:t>Posta dağıtımında servis yapılacak yemeklerin ve davetlilerin durumuna göre 6- 10 kişilik misafir grubu bir posta kabul edilir. Bu sayı kıymetli misafirlerin katıldığı (protokol) ziyafetler içindir. Özel ziyafetler, düğün, nişan ve benzeri yemeklerde her p</w:t>
      </w:r>
      <w:r>
        <w:t>ostaya düşen misafir sayısı artar. Bu 20 -25 kişiye kadar çıkabilir.</w:t>
      </w:r>
      <w:r>
        <w:rPr>
          <w:vertAlign w:val="superscript"/>
        </w:rPr>
        <w:t>150</w:t>
      </w:r>
      <w:r>
        <w:t>Ziyafetin başlamasından yarım saat kadar önce bütün personel salonda toplanır. Servis şefi önceden ilan edilmiş olan posta dağıtımını tekrar açıklar. Meeting (miting) olarak adlandırıla</w:t>
      </w:r>
      <w:r>
        <w:t>n bu toplantıda, servis şefi, yiyecek-içecek özellikleri ve servis şekilleri konularında personeli bilgilendir ayrıca personelin kılık kıyafeti kontrol edilir.</w:t>
      </w:r>
    </w:p>
    <w:p w:rsidR="002A0C24" w:rsidRDefault="00EA4E12">
      <w:pPr>
        <w:pStyle w:val="GvdeMetni"/>
        <w:ind w:left="2579"/>
      </w:pPr>
      <w:r>
        <w:rPr>
          <w:b/>
        </w:rPr>
        <w:t xml:space="preserve">Tablo 3.2 : </w:t>
      </w:r>
      <w:r>
        <w:t>40 Kişilik Bir Ziyafette Servis Personeli Görev Dağılım Listesi</w:t>
      </w:r>
    </w:p>
    <w:p w:rsidR="002A0C24" w:rsidRDefault="002A0C24">
      <w:pPr>
        <w:pStyle w:val="GvdeMetni"/>
        <w:spacing w:before="4"/>
        <w:rPr>
          <w:sz w:val="12"/>
        </w:rPr>
      </w:pPr>
    </w:p>
    <w:tbl>
      <w:tblPr>
        <w:tblStyle w:val="TableNormal"/>
        <w:tblW w:w="0" w:type="auto"/>
        <w:tblInd w:w="1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720"/>
        <w:gridCol w:w="1687"/>
        <w:gridCol w:w="1195"/>
        <w:gridCol w:w="1505"/>
        <w:gridCol w:w="1380"/>
      </w:tblGrid>
      <w:tr w:rsidR="002A0C24">
        <w:trPr>
          <w:trHeight w:val="2483"/>
        </w:trPr>
        <w:tc>
          <w:tcPr>
            <w:tcW w:w="8649" w:type="dxa"/>
            <w:gridSpan w:val="6"/>
          </w:tcPr>
          <w:p w:rsidR="002A0C24" w:rsidRDefault="00EA4E12">
            <w:pPr>
              <w:pStyle w:val="TableParagraph"/>
              <w:spacing w:line="360" w:lineRule="auto"/>
              <w:ind w:left="2841" w:right="725" w:hanging="1388"/>
              <w:rPr>
                <w:sz w:val="24"/>
              </w:rPr>
            </w:pPr>
            <w:r>
              <w:rPr>
                <w:b/>
                <w:sz w:val="24"/>
              </w:rPr>
              <w:t xml:space="preserve">(x) KONAKLAMA </w:t>
            </w:r>
            <w:r>
              <w:rPr>
                <w:sz w:val="24"/>
              </w:rPr>
              <w:t>İŞ</w:t>
            </w:r>
            <w:r>
              <w:rPr>
                <w:b/>
                <w:sz w:val="24"/>
              </w:rPr>
              <w:t>LET</w:t>
            </w:r>
            <w:r>
              <w:rPr>
                <w:b/>
                <w:sz w:val="24"/>
              </w:rPr>
              <w:t>MES</w:t>
            </w:r>
            <w:r>
              <w:rPr>
                <w:sz w:val="24"/>
              </w:rPr>
              <w:t xml:space="preserve">İ </w:t>
            </w:r>
            <w:r>
              <w:rPr>
                <w:b/>
                <w:sz w:val="24"/>
              </w:rPr>
              <w:t>SERV</w:t>
            </w:r>
            <w:r>
              <w:rPr>
                <w:sz w:val="24"/>
              </w:rPr>
              <w:t>İ</w:t>
            </w:r>
            <w:r>
              <w:rPr>
                <w:b/>
                <w:sz w:val="24"/>
              </w:rPr>
              <w:t>S PERSONEL</w:t>
            </w:r>
            <w:r>
              <w:rPr>
                <w:sz w:val="24"/>
              </w:rPr>
              <w:t xml:space="preserve">İ </w:t>
            </w:r>
            <w:r>
              <w:rPr>
                <w:b/>
                <w:sz w:val="24"/>
              </w:rPr>
              <w:t>POSTA DA</w:t>
            </w:r>
            <w:r>
              <w:rPr>
                <w:sz w:val="24"/>
              </w:rPr>
              <w:t>Ğ</w:t>
            </w:r>
            <w:r>
              <w:rPr>
                <w:b/>
                <w:sz w:val="24"/>
              </w:rPr>
              <w:t>ITIM L</w:t>
            </w:r>
            <w:r>
              <w:rPr>
                <w:sz w:val="24"/>
              </w:rPr>
              <w:t>İ</w:t>
            </w:r>
            <w:r>
              <w:rPr>
                <w:b/>
                <w:sz w:val="24"/>
              </w:rPr>
              <w:t>STES</w:t>
            </w:r>
            <w:r>
              <w:rPr>
                <w:sz w:val="24"/>
              </w:rPr>
              <w:t>İ</w:t>
            </w:r>
          </w:p>
          <w:p w:rsidR="002A0C24" w:rsidRDefault="002A0C24">
            <w:pPr>
              <w:pStyle w:val="TableParagraph"/>
              <w:spacing w:before="6"/>
              <w:rPr>
                <w:sz w:val="35"/>
              </w:rPr>
            </w:pPr>
          </w:p>
          <w:p w:rsidR="002A0C24" w:rsidRDefault="00EA4E12">
            <w:pPr>
              <w:pStyle w:val="TableParagraph"/>
              <w:tabs>
                <w:tab w:val="left" w:pos="5942"/>
              </w:tabs>
              <w:spacing w:before="1"/>
              <w:ind w:left="69"/>
              <w:rPr>
                <w:sz w:val="24"/>
              </w:rPr>
            </w:pPr>
            <w:r>
              <w:rPr>
                <w:sz w:val="24"/>
              </w:rPr>
              <w:t>Ziyafet</w:t>
            </w:r>
            <w:r>
              <w:rPr>
                <w:spacing w:val="-2"/>
                <w:sz w:val="24"/>
              </w:rPr>
              <w:t xml:space="preserve"> </w:t>
            </w:r>
            <w:r>
              <w:rPr>
                <w:sz w:val="24"/>
              </w:rPr>
              <w:t>Sahibi:</w:t>
            </w:r>
            <w:r>
              <w:rPr>
                <w:spacing w:val="-1"/>
                <w:sz w:val="24"/>
              </w:rPr>
              <w:t xml:space="preserve"> </w:t>
            </w:r>
            <w:r>
              <w:rPr>
                <w:sz w:val="24"/>
              </w:rPr>
              <w:t>...............................</w:t>
            </w:r>
            <w:r>
              <w:rPr>
                <w:sz w:val="24"/>
              </w:rPr>
              <w:tab/>
              <w:t>Tarih:</w:t>
            </w:r>
            <w:r>
              <w:rPr>
                <w:spacing w:val="-3"/>
                <w:sz w:val="24"/>
              </w:rPr>
              <w:t xml:space="preserve"> </w:t>
            </w:r>
            <w:r>
              <w:rPr>
                <w:sz w:val="24"/>
              </w:rPr>
              <w:t>.......................</w:t>
            </w:r>
          </w:p>
          <w:p w:rsidR="002A0C24" w:rsidRDefault="00EA4E12">
            <w:pPr>
              <w:pStyle w:val="TableParagraph"/>
              <w:tabs>
                <w:tab w:val="left" w:pos="5963"/>
              </w:tabs>
              <w:spacing w:before="136"/>
              <w:ind w:left="69"/>
              <w:rPr>
                <w:sz w:val="24"/>
              </w:rPr>
            </w:pPr>
            <w:r>
              <w:rPr>
                <w:sz w:val="24"/>
              </w:rPr>
              <w:t>Salonun</w:t>
            </w:r>
            <w:r>
              <w:rPr>
                <w:spacing w:val="-1"/>
                <w:sz w:val="24"/>
              </w:rPr>
              <w:t xml:space="preserve"> </w:t>
            </w:r>
            <w:r>
              <w:rPr>
                <w:sz w:val="24"/>
              </w:rPr>
              <w:t>Adı: ..................................</w:t>
            </w:r>
            <w:r>
              <w:rPr>
                <w:sz w:val="24"/>
              </w:rPr>
              <w:tab/>
              <w:t>Gün:</w:t>
            </w:r>
            <w:r>
              <w:rPr>
                <w:spacing w:val="-1"/>
                <w:sz w:val="24"/>
              </w:rPr>
              <w:t xml:space="preserve"> </w:t>
            </w:r>
            <w:r>
              <w:rPr>
                <w:sz w:val="24"/>
              </w:rPr>
              <w:t>........................</w:t>
            </w:r>
          </w:p>
          <w:p w:rsidR="002A0C24" w:rsidRDefault="00EA4E12">
            <w:pPr>
              <w:pStyle w:val="TableParagraph"/>
              <w:tabs>
                <w:tab w:val="left" w:pos="5982"/>
              </w:tabs>
              <w:spacing w:before="140"/>
              <w:ind w:left="69"/>
              <w:rPr>
                <w:sz w:val="24"/>
              </w:rPr>
            </w:pPr>
            <w:r>
              <w:rPr>
                <w:sz w:val="24"/>
              </w:rPr>
              <w:t>Kişi</w:t>
            </w:r>
            <w:r>
              <w:rPr>
                <w:spacing w:val="-2"/>
                <w:sz w:val="24"/>
              </w:rPr>
              <w:t xml:space="preserve"> </w:t>
            </w:r>
            <w:r>
              <w:rPr>
                <w:sz w:val="24"/>
              </w:rPr>
              <w:t>Sayısı:</w:t>
            </w:r>
            <w:r>
              <w:rPr>
                <w:spacing w:val="-1"/>
                <w:sz w:val="24"/>
              </w:rPr>
              <w:t xml:space="preserve"> </w:t>
            </w:r>
            <w:r>
              <w:rPr>
                <w:sz w:val="24"/>
              </w:rPr>
              <w:t>.....................................</w:t>
            </w:r>
            <w:r>
              <w:rPr>
                <w:sz w:val="24"/>
              </w:rPr>
              <w:tab/>
              <w:t>Saa</w:t>
            </w:r>
            <w:r>
              <w:rPr>
                <w:sz w:val="24"/>
              </w:rPr>
              <w:t>t:</w:t>
            </w:r>
            <w:r>
              <w:rPr>
                <w:spacing w:val="-2"/>
                <w:sz w:val="24"/>
              </w:rPr>
              <w:t xml:space="preserve"> </w:t>
            </w:r>
            <w:r>
              <w:rPr>
                <w:sz w:val="24"/>
              </w:rPr>
              <w:t>........................</w:t>
            </w:r>
          </w:p>
        </w:tc>
      </w:tr>
      <w:tr w:rsidR="002A0C24">
        <w:trPr>
          <w:trHeight w:val="827"/>
        </w:trPr>
        <w:tc>
          <w:tcPr>
            <w:tcW w:w="2162" w:type="dxa"/>
          </w:tcPr>
          <w:p w:rsidR="002A0C24" w:rsidRDefault="00EA4E12">
            <w:pPr>
              <w:pStyle w:val="TableParagraph"/>
              <w:spacing w:line="270" w:lineRule="exact"/>
              <w:ind w:left="643"/>
              <w:rPr>
                <w:sz w:val="24"/>
              </w:rPr>
            </w:pPr>
            <w:r>
              <w:rPr>
                <w:sz w:val="24"/>
              </w:rPr>
              <w:t>Posta No</w:t>
            </w:r>
          </w:p>
        </w:tc>
        <w:tc>
          <w:tcPr>
            <w:tcW w:w="2407" w:type="dxa"/>
            <w:gridSpan w:val="2"/>
          </w:tcPr>
          <w:p w:rsidR="002A0C24" w:rsidRDefault="00EA4E12">
            <w:pPr>
              <w:pStyle w:val="TableParagraph"/>
              <w:spacing w:line="270" w:lineRule="exact"/>
              <w:ind w:left="69"/>
              <w:rPr>
                <w:sz w:val="24"/>
              </w:rPr>
            </w:pPr>
            <w:r>
              <w:rPr>
                <w:sz w:val="24"/>
              </w:rPr>
              <w:t>Servis Elemanı</w:t>
            </w:r>
          </w:p>
        </w:tc>
        <w:tc>
          <w:tcPr>
            <w:tcW w:w="2700" w:type="dxa"/>
            <w:gridSpan w:val="2"/>
          </w:tcPr>
          <w:p w:rsidR="002A0C24" w:rsidRDefault="00EA4E12">
            <w:pPr>
              <w:pStyle w:val="TableParagraph"/>
              <w:spacing w:line="270" w:lineRule="exact"/>
              <w:ind w:left="70"/>
              <w:rPr>
                <w:sz w:val="24"/>
              </w:rPr>
            </w:pPr>
            <w:r>
              <w:rPr>
                <w:sz w:val="24"/>
              </w:rPr>
              <w:t>Servis Eleman Yrd.</w:t>
            </w:r>
          </w:p>
        </w:tc>
        <w:tc>
          <w:tcPr>
            <w:tcW w:w="1380" w:type="dxa"/>
          </w:tcPr>
          <w:p w:rsidR="002A0C24" w:rsidRDefault="00EA4E12">
            <w:pPr>
              <w:pStyle w:val="TableParagraph"/>
              <w:spacing w:line="270" w:lineRule="exact"/>
              <w:ind w:left="70"/>
              <w:rPr>
                <w:sz w:val="24"/>
              </w:rPr>
            </w:pPr>
            <w:r>
              <w:rPr>
                <w:sz w:val="24"/>
              </w:rPr>
              <w:t>Müşteri</w:t>
            </w:r>
          </w:p>
          <w:p w:rsidR="002A0C24" w:rsidRDefault="00EA4E12">
            <w:pPr>
              <w:pStyle w:val="TableParagraph"/>
              <w:spacing w:before="139"/>
              <w:ind w:left="70"/>
              <w:rPr>
                <w:sz w:val="24"/>
              </w:rPr>
            </w:pPr>
            <w:r>
              <w:rPr>
                <w:sz w:val="24"/>
              </w:rPr>
              <w:t>Sayısı</w:t>
            </w:r>
          </w:p>
        </w:tc>
      </w:tr>
      <w:tr w:rsidR="002A0C24">
        <w:trPr>
          <w:trHeight w:val="1655"/>
        </w:trPr>
        <w:tc>
          <w:tcPr>
            <w:tcW w:w="2162" w:type="dxa"/>
          </w:tcPr>
          <w:p w:rsidR="002A0C24" w:rsidRDefault="00EA4E12">
            <w:pPr>
              <w:pStyle w:val="TableParagraph"/>
              <w:spacing w:line="360" w:lineRule="auto"/>
              <w:ind w:left="611" w:right="1299" w:firstLine="120"/>
              <w:jc w:val="both"/>
              <w:rPr>
                <w:sz w:val="24"/>
              </w:rPr>
            </w:pPr>
            <w:r>
              <w:rPr>
                <w:sz w:val="24"/>
              </w:rPr>
              <w:t>I II III</w:t>
            </w:r>
          </w:p>
          <w:p w:rsidR="002A0C24" w:rsidRDefault="00EA4E12">
            <w:pPr>
              <w:pStyle w:val="TableParagraph"/>
              <w:ind w:left="611"/>
              <w:rPr>
                <w:sz w:val="24"/>
              </w:rPr>
            </w:pPr>
            <w:r>
              <w:rPr>
                <w:sz w:val="24"/>
              </w:rPr>
              <w:t>IV</w:t>
            </w:r>
          </w:p>
        </w:tc>
        <w:tc>
          <w:tcPr>
            <w:tcW w:w="2407" w:type="dxa"/>
            <w:gridSpan w:val="2"/>
          </w:tcPr>
          <w:p w:rsidR="002A0C24" w:rsidRDefault="00EA4E12">
            <w:pPr>
              <w:pStyle w:val="TableParagraph"/>
              <w:spacing w:line="360" w:lineRule="auto"/>
              <w:ind w:left="69" w:right="201"/>
              <w:jc w:val="both"/>
              <w:rPr>
                <w:sz w:val="24"/>
              </w:rPr>
            </w:pPr>
            <w:r>
              <w:rPr>
                <w:sz w:val="24"/>
              </w:rPr>
              <w:t>1 no’lu servis</w:t>
            </w:r>
            <w:r>
              <w:rPr>
                <w:spacing w:val="-6"/>
                <w:sz w:val="24"/>
              </w:rPr>
              <w:t xml:space="preserve"> </w:t>
            </w:r>
            <w:r>
              <w:rPr>
                <w:sz w:val="24"/>
              </w:rPr>
              <w:t>elemanı 2 no’lu servis</w:t>
            </w:r>
            <w:r>
              <w:rPr>
                <w:spacing w:val="-6"/>
                <w:sz w:val="24"/>
              </w:rPr>
              <w:t xml:space="preserve"> </w:t>
            </w:r>
            <w:r>
              <w:rPr>
                <w:sz w:val="24"/>
              </w:rPr>
              <w:t>elemanı 3 no’lu servis</w:t>
            </w:r>
            <w:r>
              <w:rPr>
                <w:spacing w:val="-6"/>
                <w:sz w:val="24"/>
              </w:rPr>
              <w:t xml:space="preserve"> </w:t>
            </w:r>
            <w:r>
              <w:rPr>
                <w:sz w:val="24"/>
              </w:rPr>
              <w:t>elemanı</w:t>
            </w:r>
          </w:p>
          <w:p w:rsidR="002A0C24" w:rsidRDefault="00EA4E12">
            <w:pPr>
              <w:pStyle w:val="TableParagraph"/>
              <w:ind w:left="69"/>
              <w:jc w:val="both"/>
              <w:rPr>
                <w:sz w:val="24"/>
              </w:rPr>
            </w:pPr>
            <w:r>
              <w:rPr>
                <w:sz w:val="24"/>
              </w:rPr>
              <w:t>4 no’lu servis</w:t>
            </w:r>
            <w:r>
              <w:rPr>
                <w:spacing w:val="-6"/>
                <w:sz w:val="24"/>
              </w:rPr>
              <w:t xml:space="preserve"> </w:t>
            </w:r>
            <w:r>
              <w:rPr>
                <w:sz w:val="24"/>
              </w:rPr>
              <w:t>elemanı</w:t>
            </w:r>
          </w:p>
        </w:tc>
        <w:tc>
          <w:tcPr>
            <w:tcW w:w="2700" w:type="dxa"/>
            <w:gridSpan w:val="2"/>
          </w:tcPr>
          <w:p w:rsidR="002A0C24" w:rsidRDefault="00EA4E12">
            <w:pPr>
              <w:pStyle w:val="TableParagraph"/>
              <w:spacing w:line="360" w:lineRule="auto"/>
              <w:ind w:left="69" w:right="119"/>
              <w:jc w:val="both"/>
              <w:rPr>
                <w:sz w:val="24"/>
              </w:rPr>
            </w:pPr>
            <w:r>
              <w:rPr>
                <w:sz w:val="24"/>
              </w:rPr>
              <w:t>1 no’lu servis eleman yrd. 2 no’lu servis eleman yrd. 3 no’lu servis eleman</w:t>
            </w:r>
            <w:r>
              <w:rPr>
                <w:spacing w:val="-6"/>
                <w:sz w:val="24"/>
              </w:rPr>
              <w:t xml:space="preserve"> </w:t>
            </w:r>
            <w:r>
              <w:rPr>
                <w:sz w:val="24"/>
              </w:rPr>
              <w:t>yrd.</w:t>
            </w:r>
          </w:p>
          <w:p w:rsidR="002A0C24" w:rsidRDefault="00EA4E12">
            <w:pPr>
              <w:pStyle w:val="TableParagraph"/>
              <w:ind w:left="69"/>
              <w:jc w:val="both"/>
              <w:rPr>
                <w:sz w:val="24"/>
              </w:rPr>
            </w:pPr>
            <w:r>
              <w:rPr>
                <w:sz w:val="24"/>
              </w:rPr>
              <w:t>4 no’lu servis eleman</w:t>
            </w:r>
            <w:r>
              <w:rPr>
                <w:spacing w:val="-6"/>
                <w:sz w:val="24"/>
              </w:rPr>
              <w:t xml:space="preserve"> </w:t>
            </w:r>
            <w:r>
              <w:rPr>
                <w:sz w:val="24"/>
              </w:rPr>
              <w:t>yrd.</w:t>
            </w:r>
          </w:p>
        </w:tc>
        <w:tc>
          <w:tcPr>
            <w:tcW w:w="1380" w:type="dxa"/>
          </w:tcPr>
          <w:p w:rsidR="002A0C24" w:rsidRDefault="00EA4E12">
            <w:pPr>
              <w:pStyle w:val="TableParagraph"/>
              <w:spacing w:line="270" w:lineRule="exact"/>
              <w:ind w:left="69"/>
              <w:rPr>
                <w:sz w:val="24"/>
              </w:rPr>
            </w:pPr>
            <w:r>
              <w:rPr>
                <w:sz w:val="24"/>
              </w:rPr>
              <w:t>10</w:t>
            </w:r>
          </w:p>
          <w:p w:rsidR="002A0C24" w:rsidRDefault="00EA4E12">
            <w:pPr>
              <w:pStyle w:val="TableParagraph"/>
              <w:spacing w:before="139"/>
              <w:ind w:left="69"/>
              <w:rPr>
                <w:sz w:val="24"/>
              </w:rPr>
            </w:pPr>
            <w:r>
              <w:rPr>
                <w:sz w:val="24"/>
              </w:rPr>
              <w:t>10</w:t>
            </w:r>
          </w:p>
          <w:p w:rsidR="002A0C24" w:rsidRDefault="00EA4E12">
            <w:pPr>
              <w:pStyle w:val="TableParagraph"/>
              <w:spacing w:before="137"/>
              <w:ind w:left="69"/>
              <w:rPr>
                <w:sz w:val="24"/>
              </w:rPr>
            </w:pPr>
            <w:r>
              <w:rPr>
                <w:sz w:val="24"/>
              </w:rPr>
              <w:t>10</w:t>
            </w:r>
          </w:p>
          <w:p w:rsidR="002A0C24" w:rsidRDefault="00EA4E12">
            <w:pPr>
              <w:pStyle w:val="TableParagraph"/>
              <w:spacing w:before="139"/>
              <w:ind w:left="69"/>
              <w:rPr>
                <w:sz w:val="24"/>
              </w:rPr>
            </w:pPr>
            <w:r>
              <w:rPr>
                <w:sz w:val="24"/>
              </w:rPr>
              <w:t>10</w:t>
            </w:r>
          </w:p>
        </w:tc>
      </w:tr>
      <w:tr w:rsidR="002A0C24">
        <w:trPr>
          <w:trHeight w:val="414"/>
        </w:trPr>
        <w:tc>
          <w:tcPr>
            <w:tcW w:w="2882" w:type="dxa"/>
            <w:gridSpan w:val="2"/>
          </w:tcPr>
          <w:p w:rsidR="002A0C24" w:rsidRDefault="00EA4E12">
            <w:pPr>
              <w:pStyle w:val="TableParagraph"/>
              <w:spacing w:line="270" w:lineRule="exact"/>
              <w:ind w:left="354" w:right="347"/>
              <w:jc w:val="center"/>
              <w:rPr>
                <w:sz w:val="24"/>
              </w:rPr>
            </w:pPr>
            <w:r>
              <w:rPr>
                <w:sz w:val="24"/>
              </w:rPr>
              <w:t>Posta No</w:t>
            </w:r>
          </w:p>
        </w:tc>
        <w:tc>
          <w:tcPr>
            <w:tcW w:w="2882" w:type="dxa"/>
            <w:gridSpan w:val="2"/>
          </w:tcPr>
          <w:p w:rsidR="002A0C24" w:rsidRDefault="00EA4E12">
            <w:pPr>
              <w:pStyle w:val="TableParagraph"/>
              <w:spacing w:line="270" w:lineRule="exact"/>
              <w:ind w:left="494"/>
              <w:rPr>
                <w:sz w:val="24"/>
              </w:rPr>
            </w:pPr>
            <w:r>
              <w:rPr>
                <w:sz w:val="24"/>
              </w:rPr>
              <w:t>İçki Servis Elemanı</w:t>
            </w:r>
          </w:p>
        </w:tc>
        <w:tc>
          <w:tcPr>
            <w:tcW w:w="2885" w:type="dxa"/>
            <w:gridSpan w:val="2"/>
          </w:tcPr>
          <w:p w:rsidR="002A0C24" w:rsidRDefault="00EA4E12">
            <w:pPr>
              <w:pStyle w:val="TableParagraph"/>
              <w:spacing w:line="270" w:lineRule="exact"/>
              <w:ind w:left="747"/>
              <w:rPr>
                <w:sz w:val="24"/>
              </w:rPr>
            </w:pPr>
            <w:r>
              <w:rPr>
                <w:sz w:val="24"/>
              </w:rPr>
              <w:t>Müşteri Sayısı</w:t>
            </w:r>
          </w:p>
        </w:tc>
      </w:tr>
      <w:tr w:rsidR="002A0C24">
        <w:trPr>
          <w:trHeight w:val="827"/>
        </w:trPr>
        <w:tc>
          <w:tcPr>
            <w:tcW w:w="2882" w:type="dxa"/>
            <w:gridSpan w:val="2"/>
          </w:tcPr>
          <w:p w:rsidR="002A0C24" w:rsidRDefault="00EA4E12">
            <w:pPr>
              <w:pStyle w:val="TableParagraph"/>
              <w:spacing w:line="270" w:lineRule="exact"/>
              <w:ind w:left="339" w:right="347"/>
              <w:jc w:val="center"/>
              <w:rPr>
                <w:sz w:val="24"/>
              </w:rPr>
            </w:pPr>
            <w:r>
              <w:rPr>
                <w:sz w:val="24"/>
              </w:rPr>
              <w:t>I-II</w:t>
            </w:r>
          </w:p>
          <w:p w:rsidR="002A0C24" w:rsidRDefault="00EA4E12">
            <w:pPr>
              <w:pStyle w:val="TableParagraph"/>
              <w:spacing w:before="139"/>
              <w:ind w:left="347" w:right="347"/>
              <w:jc w:val="center"/>
              <w:rPr>
                <w:sz w:val="24"/>
              </w:rPr>
            </w:pPr>
            <w:r>
              <w:rPr>
                <w:sz w:val="24"/>
              </w:rPr>
              <w:t>III-IV</w:t>
            </w:r>
          </w:p>
        </w:tc>
        <w:tc>
          <w:tcPr>
            <w:tcW w:w="2882" w:type="dxa"/>
            <w:gridSpan w:val="2"/>
          </w:tcPr>
          <w:p w:rsidR="002A0C24" w:rsidRDefault="00EA4E12">
            <w:pPr>
              <w:pStyle w:val="TableParagraph"/>
              <w:numPr>
                <w:ilvl w:val="0"/>
                <w:numId w:val="8"/>
              </w:numPr>
              <w:tabs>
                <w:tab w:val="left" w:pos="310"/>
              </w:tabs>
              <w:spacing w:line="270" w:lineRule="exact"/>
              <w:rPr>
                <w:sz w:val="24"/>
              </w:rPr>
            </w:pPr>
            <w:r>
              <w:rPr>
                <w:sz w:val="24"/>
              </w:rPr>
              <w:t>no’lu içki servis</w:t>
            </w:r>
            <w:r>
              <w:rPr>
                <w:spacing w:val="-3"/>
                <w:sz w:val="24"/>
              </w:rPr>
              <w:t xml:space="preserve"> </w:t>
            </w:r>
            <w:r>
              <w:rPr>
                <w:sz w:val="24"/>
              </w:rPr>
              <w:t>elemanı</w:t>
            </w:r>
          </w:p>
          <w:p w:rsidR="002A0C24" w:rsidRDefault="00EA4E12">
            <w:pPr>
              <w:pStyle w:val="TableParagraph"/>
              <w:numPr>
                <w:ilvl w:val="0"/>
                <w:numId w:val="8"/>
              </w:numPr>
              <w:tabs>
                <w:tab w:val="left" w:pos="250"/>
              </w:tabs>
              <w:spacing w:before="139"/>
              <w:ind w:left="249"/>
              <w:rPr>
                <w:sz w:val="24"/>
              </w:rPr>
            </w:pPr>
            <w:r>
              <w:rPr>
                <w:sz w:val="24"/>
              </w:rPr>
              <w:t>no’lu içki servis</w:t>
            </w:r>
            <w:r>
              <w:rPr>
                <w:spacing w:val="-2"/>
                <w:sz w:val="24"/>
              </w:rPr>
              <w:t xml:space="preserve"> </w:t>
            </w:r>
            <w:r>
              <w:rPr>
                <w:sz w:val="24"/>
              </w:rPr>
              <w:t>elemanı</w:t>
            </w:r>
          </w:p>
        </w:tc>
        <w:tc>
          <w:tcPr>
            <w:tcW w:w="2885" w:type="dxa"/>
            <w:gridSpan w:val="2"/>
          </w:tcPr>
          <w:p w:rsidR="002A0C24" w:rsidRDefault="00EA4E12">
            <w:pPr>
              <w:pStyle w:val="TableParagraph"/>
              <w:spacing w:line="270" w:lineRule="exact"/>
              <w:ind w:left="1134" w:right="1461"/>
              <w:jc w:val="center"/>
              <w:rPr>
                <w:sz w:val="24"/>
              </w:rPr>
            </w:pPr>
            <w:r>
              <w:rPr>
                <w:sz w:val="24"/>
              </w:rPr>
              <w:t>20</w:t>
            </w:r>
          </w:p>
          <w:p w:rsidR="002A0C24" w:rsidRDefault="00EA4E12">
            <w:pPr>
              <w:pStyle w:val="TableParagraph"/>
              <w:spacing w:before="139"/>
              <w:ind w:left="1134" w:right="1461"/>
              <w:jc w:val="center"/>
              <w:rPr>
                <w:sz w:val="24"/>
              </w:rPr>
            </w:pPr>
            <w:r>
              <w:rPr>
                <w:sz w:val="24"/>
              </w:rPr>
              <w:t>20</w:t>
            </w:r>
          </w:p>
        </w:tc>
      </w:tr>
      <w:tr w:rsidR="002A0C24">
        <w:trPr>
          <w:trHeight w:val="1242"/>
        </w:trPr>
        <w:tc>
          <w:tcPr>
            <w:tcW w:w="8649" w:type="dxa"/>
            <w:gridSpan w:val="6"/>
          </w:tcPr>
          <w:p w:rsidR="002A0C24" w:rsidRDefault="00EA4E12">
            <w:pPr>
              <w:pStyle w:val="TableParagraph"/>
              <w:tabs>
                <w:tab w:val="left" w:pos="6035"/>
              </w:tabs>
              <w:spacing w:line="270" w:lineRule="exact"/>
              <w:ind w:left="69"/>
              <w:rPr>
                <w:sz w:val="24"/>
              </w:rPr>
            </w:pPr>
            <w:r>
              <w:rPr>
                <w:sz w:val="24"/>
              </w:rPr>
              <w:t>Ziyafet</w:t>
            </w:r>
            <w:r>
              <w:rPr>
                <w:spacing w:val="-2"/>
                <w:sz w:val="24"/>
              </w:rPr>
              <w:t xml:space="preserve"> </w:t>
            </w:r>
            <w:r>
              <w:rPr>
                <w:sz w:val="24"/>
              </w:rPr>
              <w:t>Müdürü</w:t>
            </w:r>
            <w:r>
              <w:rPr>
                <w:sz w:val="24"/>
              </w:rPr>
              <w:tab/>
            </w:r>
            <w:r>
              <w:rPr>
                <w:sz w:val="24"/>
              </w:rPr>
              <w:t>Ziyafet Servis</w:t>
            </w:r>
            <w:r>
              <w:rPr>
                <w:spacing w:val="-1"/>
                <w:sz w:val="24"/>
              </w:rPr>
              <w:t xml:space="preserve"> </w:t>
            </w:r>
            <w:r>
              <w:rPr>
                <w:sz w:val="24"/>
              </w:rPr>
              <w:t>Şefi</w:t>
            </w:r>
          </w:p>
          <w:p w:rsidR="002A0C24" w:rsidRDefault="00EA4E12">
            <w:pPr>
              <w:pStyle w:val="TableParagraph"/>
              <w:tabs>
                <w:tab w:val="left" w:pos="6098"/>
              </w:tabs>
              <w:spacing w:before="139"/>
              <w:ind w:left="69"/>
              <w:rPr>
                <w:sz w:val="24"/>
              </w:rPr>
            </w:pPr>
            <w:r>
              <w:rPr>
                <w:sz w:val="24"/>
              </w:rPr>
              <w:t>İsim-İmza</w:t>
            </w:r>
            <w:r>
              <w:rPr>
                <w:sz w:val="24"/>
              </w:rPr>
              <w:tab/>
              <w:t>İsim- İmza</w:t>
            </w:r>
          </w:p>
        </w:tc>
      </w:tr>
    </w:tbl>
    <w:p w:rsidR="002A0C24" w:rsidRDefault="002A0C24">
      <w:pPr>
        <w:pStyle w:val="GvdeMetni"/>
        <w:spacing w:before="9"/>
        <w:rPr>
          <w:sz w:val="27"/>
        </w:rPr>
      </w:pPr>
    </w:p>
    <w:p w:rsidR="002A0C24" w:rsidRDefault="00EA4E12">
      <w:pPr>
        <w:pStyle w:val="GvdeMetni"/>
        <w:spacing w:before="90"/>
        <w:ind w:left="2579"/>
      </w:pPr>
      <w:r>
        <w:rPr>
          <w:b/>
        </w:rPr>
        <w:t xml:space="preserve">Kaynak: </w:t>
      </w:r>
      <w:r>
        <w:t>Kozak, Azaltun, Çetinel, Denizer, Maviş, Ahipaşaoğlu, Albek,</w:t>
      </w:r>
      <w:r>
        <w:rPr>
          <w:spacing w:val="57"/>
        </w:rPr>
        <w:t xml:space="preserve"> </w:t>
      </w:r>
      <w:r>
        <w:t>a.g.e.,</w:t>
      </w:r>
    </w:p>
    <w:p w:rsidR="002A0C24" w:rsidRDefault="00EA4E12">
      <w:pPr>
        <w:pStyle w:val="GvdeMetni"/>
        <w:spacing w:before="137"/>
        <w:ind w:left="1859"/>
      </w:pPr>
      <w:r>
        <w:t>s. 183</w:t>
      </w:r>
    </w:p>
    <w:p w:rsidR="002A0C24" w:rsidRDefault="00342BA1">
      <w:pPr>
        <w:pStyle w:val="GvdeMetni"/>
        <w:spacing w:before="4"/>
        <w:rPr>
          <w:sz w:val="28"/>
        </w:rPr>
      </w:pPr>
      <w:r>
        <w:rPr>
          <w:noProof/>
          <w:lang w:val="tr-TR" w:eastAsia="tr-TR"/>
        </w:rPr>
        <mc:AlternateContent>
          <mc:Choice Requires="wps">
            <w:drawing>
              <wp:anchor distT="0" distB="0" distL="0" distR="0" simplePos="0" relativeHeight="251660288" behindDoc="0" locked="0" layoutInCell="1" allowOverlap="1">
                <wp:simplePos x="0" y="0"/>
                <wp:positionH relativeFrom="page">
                  <wp:posOffset>1257300</wp:posOffset>
                </wp:positionH>
                <wp:positionV relativeFrom="paragraph">
                  <wp:posOffset>236220</wp:posOffset>
                </wp:positionV>
                <wp:extent cx="1828800" cy="0"/>
                <wp:effectExtent l="9525" t="13335" r="9525" b="5715"/>
                <wp:wrapTopAndBottom/>
                <wp:docPr id="9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8167E" id="Line 39"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8.6pt" to="243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FKoHgIAAEMEAAAOAAAAZHJzL2Uyb0RvYy54bWysU8GO2jAQvVfqP1i+QxI2ZU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HFAiNF&#10;OtjRs1AcPSzCbHrjSghZq50N3dGzejHPmn53SOl1S9SBR46vFwN5WchI3qSEizNQYd9/1gxiyNHr&#10;OKhzY7sACSNA57iPy20f/OwRhY9ZMSuKFNZGR19CyjHRWOc/cd2hYFRYAukITE7PzgcipBxDQh2l&#10;t0LKuG6pUF/hx3mWxwSnpWDBGcKcPezX0qITCYKJv9gVeO7DAnJNXDvERdcgJauPisUqLSdsc7U9&#10;EXKwgZVUoRD0CDyv1iCVH4t0sSk2RT7JZ/PNJE/revJxu84n8232+KF+qNfrOvsZOGd52QrGuAq0&#10;R9lm+d/J4vqABsHdhHubT/IWPQ4SyI7/kXRcctjroJC9ZpedHZcPSo3B11cVnsL9Hez7t7/6BQAA&#10;//8DAFBLAwQUAAYACAAAACEAe+r1idwAAAAJAQAADwAAAGRycy9kb3ducmV2LnhtbEyPwU7DMBBE&#10;70j8g7VI3KjTglonxKkqJMQBLrT9ACfeJlHjdbDdNvD1LOIAx5kdzb4p15MbxBlD7D1pmM8yEEiN&#10;tz21Gva75zsFIiZD1gyeUMMnRlhX11elKay/0Duet6kVXEKxMBq6lMZCyth06Eyc+RGJbwcfnEks&#10;QyttMBcud4NcZNlSOtMTf+jMiE8dNsftyWnIs4l29NVu3l77l/1HOKo6nyutb2+mzSOIhFP6C8MP&#10;PqNDxUy1P5GNYmCdK96SNNyvFiA48KCWbNS/hqxK+X9B9Q0AAP//AwBQSwECLQAUAAYACAAAACEA&#10;toM4kv4AAADhAQAAEwAAAAAAAAAAAAAAAAAAAAAAW0NvbnRlbnRfVHlwZXNdLnhtbFBLAQItABQA&#10;BgAIAAAAIQA4/SH/1gAAAJQBAAALAAAAAAAAAAAAAAAAAC8BAABfcmVscy8ucmVsc1BLAQItABQA&#10;BgAIAAAAIQC7LFKoHgIAAEMEAAAOAAAAAAAAAAAAAAAAAC4CAABkcnMvZTJvRG9jLnhtbFBLAQIt&#10;ABQABgAIAAAAIQB76vWJ3AAAAAkBAAAPAAAAAAAAAAAAAAAAAHgEAABkcnMvZG93bnJldi54bWxQ&#10;SwUGAAAAAAQABADzAAAAgQUAAAAA&#10;" strokeweight=".2115mm">
                <w10:wrap type="topAndBottom" anchorx="page"/>
              </v:line>
            </w:pict>
          </mc:Fallback>
        </mc:AlternateContent>
      </w:r>
    </w:p>
    <w:p w:rsidR="002A0C24" w:rsidRDefault="00EA4E12">
      <w:pPr>
        <w:spacing w:before="50"/>
        <w:ind w:left="1859"/>
        <w:rPr>
          <w:sz w:val="20"/>
        </w:rPr>
      </w:pPr>
      <w:r>
        <w:rPr>
          <w:position w:val="9"/>
          <w:sz w:val="13"/>
        </w:rPr>
        <w:t xml:space="preserve">150 </w:t>
      </w:r>
      <w:r>
        <w:rPr>
          <w:sz w:val="20"/>
        </w:rPr>
        <w:t xml:space="preserve">Güler, Güler, </w:t>
      </w:r>
      <w:r>
        <w:rPr>
          <w:b/>
          <w:sz w:val="20"/>
        </w:rPr>
        <w:t xml:space="preserve">a.g.e., </w:t>
      </w:r>
      <w:r>
        <w:rPr>
          <w:sz w:val="20"/>
        </w:rPr>
        <w:t>ss. 677-678</w:t>
      </w:r>
    </w:p>
    <w:p w:rsidR="002A0C24" w:rsidRDefault="002A0C24">
      <w:pPr>
        <w:rPr>
          <w:sz w:val="20"/>
        </w:rPr>
        <w:sectPr w:rsidR="002A0C24">
          <w:pgSz w:w="11910" w:h="16840"/>
          <w:pgMar w:top="1660" w:right="20" w:bottom="280" w:left="120" w:header="724" w:footer="0" w:gutter="0"/>
          <w:cols w:space="708"/>
        </w:sectPr>
      </w:pPr>
    </w:p>
    <w:p w:rsidR="002A0C24" w:rsidRDefault="002A0C24">
      <w:pPr>
        <w:pStyle w:val="GvdeMetni"/>
        <w:spacing w:before="5"/>
        <w:rPr>
          <w:sz w:val="18"/>
        </w:rPr>
      </w:pPr>
    </w:p>
    <w:p w:rsidR="002A0C24" w:rsidRDefault="00EA4E12">
      <w:pPr>
        <w:pStyle w:val="Balk3"/>
        <w:numPr>
          <w:ilvl w:val="2"/>
          <w:numId w:val="9"/>
        </w:numPr>
        <w:tabs>
          <w:tab w:val="left" w:pos="3120"/>
        </w:tabs>
        <w:spacing w:before="90"/>
        <w:ind w:left="3120" w:hanging="540"/>
      </w:pPr>
      <w:r>
        <w:t>Ziyafet mise-en place çalı</w:t>
      </w:r>
      <w:r>
        <w:rPr>
          <w:b w:val="0"/>
        </w:rPr>
        <w:t>ş</w:t>
      </w:r>
      <w:r>
        <w:t>malarının</w:t>
      </w:r>
      <w:r>
        <w:rPr>
          <w:spacing w:val="-2"/>
        </w:rPr>
        <w:t xml:space="preserve"> </w:t>
      </w:r>
      <w:r>
        <w:t>yürütülmesi</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1" w:firstLine="720"/>
        <w:jc w:val="both"/>
      </w:pPr>
      <w:r>
        <w:t>Mise en place (mis en plas) Fransızca kökenli bir kelime olup tam anlamı “yerine koyma”dır. Servis dilinde ise, servis öncesi hazırlık anlamında kullanılmaktadır. Aslında servisin başarılı geçmesi servis öncesi hazırlığa bağlıdır. Aksi taktirde, yani mis e</w:t>
      </w:r>
      <w:r>
        <w:t>n plas’ın gereğince yapılmaması servis personelinin zaman ve iş gücü kaybına neden olur.</w:t>
      </w:r>
      <w:r>
        <w:rPr>
          <w:vertAlign w:val="superscript"/>
        </w:rPr>
        <w:t>151</w:t>
      </w:r>
      <w:r>
        <w:t xml:space="preserve"> Servis araç-gereçlerinin malzeme listesine dayanılarak ziyafet yapılacak salona çıkarılmasından sonra servis personeli tarafından temizlenir ve parlatılır. Ziyafeti</w:t>
      </w:r>
      <w:r>
        <w:t>n olacağı gün işlerin zamanında hatasız bitirebilmesi için personel arasında iş bölümü yapılır. İş bölümü çerçevesinde masa örtülerinin yayılması, peçetelerin katlanması, servis tabağı (kuver tabağı) kullanılacaksa masaya yerleştirilmesi, menüye göre çatal</w:t>
      </w:r>
      <w:r>
        <w:t>- kaşık-bıçak tatlı takımının masalara konulması, şeklindeki görevler ayrı ayrı personele verilerek ziyafet sofrasının hazırlanması</w:t>
      </w:r>
      <w:r>
        <w:rPr>
          <w:spacing w:val="-1"/>
        </w:rPr>
        <w:t xml:space="preserve"> </w:t>
      </w:r>
      <w:r>
        <w:t>sağlanır.</w:t>
      </w:r>
      <w:r>
        <w:rPr>
          <w:vertAlign w:val="superscript"/>
        </w:rPr>
        <w:t>152</w:t>
      </w:r>
    </w:p>
    <w:p w:rsidR="002A0C24" w:rsidRDefault="002A0C24">
      <w:pPr>
        <w:pStyle w:val="GvdeMetni"/>
        <w:rPr>
          <w:sz w:val="36"/>
        </w:rPr>
      </w:pPr>
    </w:p>
    <w:p w:rsidR="002A0C24" w:rsidRDefault="00EA4E12">
      <w:pPr>
        <w:pStyle w:val="GvdeMetni"/>
        <w:spacing w:before="1" w:line="360" w:lineRule="auto"/>
        <w:ind w:left="1859" w:right="1392" w:firstLine="720"/>
        <w:jc w:val="both"/>
      </w:pPr>
      <w:r>
        <w:t>Öncelikle ziyafet salonunda bulunan masalar sağlamlaştırılmalıdır. Tabanın eşitsizliği kesilmiş şarap mantarı dilimlerinin masa ayaklarına yerleştirilmesiyle dengelenebilir. Masa yüzeyleri çeşitli nedenlerle düzgünlüğünü kaybetmişse, çukur olan kısımlara a</w:t>
      </w:r>
      <w:r>
        <w:t>mbalaj kartonları koymak sureti ile düzgünleştirilir. Sandalye yerleştirme provasının yapılmasından sonra sandalyeler servis personeli sofrayı kurarken engellenmeksizin masa etrafında dolaşabilsin diye sağ arka bacağı etrafında 90 derece çevrilir. Masa ört</w:t>
      </w:r>
      <w:r>
        <w:t xml:space="preserve">üleri yayılır. Tüm sofra kurma çalışmaları, çalışanların birbirlerini karşılıklı olarak engellememeleri için saat göstergesi yönünde yapılırlar. Karşılıklı  duran tabaklar aynı hizaya getirilmelidir. Daha sonra çatal-kaşık-bıçak takımları içten dışa doğru </w:t>
      </w:r>
      <w:r>
        <w:t>sırasıyla</w:t>
      </w:r>
      <w:r>
        <w:rPr>
          <w:spacing w:val="1"/>
        </w:rPr>
        <w:t xml:space="preserve"> </w:t>
      </w:r>
      <w:r>
        <w:t>yerleştirir.</w:t>
      </w:r>
      <w:r>
        <w:rPr>
          <w:vertAlign w:val="superscript"/>
        </w:rPr>
        <w:t>153</w:t>
      </w:r>
    </w:p>
    <w:p w:rsidR="002A0C24" w:rsidRDefault="002A0C24">
      <w:pPr>
        <w:pStyle w:val="GvdeMetni"/>
        <w:spacing w:before="10"/>
        <w:rPr>
          <w:sz w:val="35"/>
        </w:rPr>
      </w:pPr>
    </w:p>
    <w:p w:rsidR="002A0C24" w:rsidRDefault="00EA4E12">
      <w:pPr>
        <w:pStyle w:val="GvdeMetni"/>
        <w:spacing w:line="360" w:lineRule="auto"/>
        <w:ind w:left="1859" w:right="1392" w:firstLine="720"/>
        <w:jc w:val="both"/>
      </w:pPr>
      <w:r>
        <w:t>Menajlarda sadece tuzluk sofraya konur. Baharat kabı, biber ve hardal menajları ve kürdanlık, servis masasında hazır bulundurulur ve ancak istek üzerine sunulur. Ardından sofraya çeşitli süsler yerleştirilir ve ya çiçekler konur.</w:t>
      </w:r>
      <w:r>
        <w:t xml:space="preserve"> Çiçeklerin yüksekliği fazla olmamalıdır. Aksi taktirde misafirlerin birbirlerini görmeleri engellenmiş olur.</w:t>
      </w:r>
    </w:p>
    <w:p w:rsidR="002A0C24" w:rsidRDefault="00342BA1">
      <w:pPr>
        <w:pStyle w:val="GvdeMetni"/>
        <w:spacing w:before="7"/>
        <w:rPr>
          <w:sz w:val="18"/>
        </w:rPr>
      </w:pPr>
      <w:r>
        <w:rPr>
          <w:noProof/>
          <w:lang w:val="tr-TR" w:eastAsia="tr-TR"/>
        </w:rPr>
        <mc:AlternateContent>
          <mc:Choice Requires="wps">
            <w:drawing>
              <wp:anchor distT="0" distB="0" distL="0" distR="0" simplePos="0" relativeHeight="251661312" behindDoc="0" locked="0" layoutInCell="1" allowOverlap="1">
                <wp:simplePos x="0" y="0"/>
                <wp:positionH relativeFrom="page">
                  <wp:posOffset>1257300</wp:posOffset>
                </wp:positionH>
                <wp:positionV relativeFrom="paragraph">
                  <wp:posOffset>165100</wp:posOffset>
                </wp:positionV>
                <wp:extent cx="1828800" cy="0"/>
                <wp:effectExtent l="9525" t="10795" r="9525" b="8255"/>
                <wp:wrapTopAndBottom/>
                <wp:docPr id="9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9B540" id="Line 38"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3pt" to="24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K5rHgIAAEMEAAAOAAAAZHJzL2Uyb0RvYy54bWysU8GO2jAQvVfqP1i+QxI2ZUNEWFUEetm2&#10;SLv9AGM7xKpjW7YhoKr/3rFDENteqqoczDgz8+bNvPHy6dxJdOLWCa0qnE1TjLiimgl1qPC31+2k&#10;wMh5ohiRWvEKX7jDT6v375a9KflMt1oybhGAKFf2psKt96ZMEkdb3hE31YYrcDbadsTD1R4SZkkP&#10;6J1MZmk6T3ptmbGacufgaz048SriNw2n/mvTOO6RrDBw8/G08dyHM1ktSXmwxLSCXmmQf2DREaGg&#10;6A2qJp6goxV/QHWCWu1046dUd4luGkF57AG6ydLfunlpieGxFxiOM7cxuf8HS7+cdhYJVuEFKKVI&#10;Bxo9C8XRQxFm0xtXQsha7Wzojp7Vi3nW9LtDSq9bog48cny9GMjLQkbyJiVcnIEK+/6zZhBDjl7H&#10;QZ0b2wVIGAE6Rz0uNz342SMKH7NiVhQpyEZHX0LKMdFY5z9x3aFgVFgC6QhMTs/OByKkHENCHaW3&#10;Qsoot1Sor/DjPMtjgtNSsOAMYc4e9mtp0YmEhYm/2BV47sMCck1cO8RF17BKVh8Vi1VaTtjmansi&#10;5GADK6lCIegReF6tYVV+LNLFptgU+SSfzTeTPK3rycftOp/Mt9njh/qhXq/r7GfgnOVlKxjjKtAe&#10;1zbL/24trg9oWLjb4t7mk7xFj4MEsuN/JB1FDroOG7LX7LKzo/iwqTH4+qrCU7i/g33/9le/AAAA&#10;//8DAFBLAwQUAAYACAAAACEAxBEU+9sAAAAJAQAADwAAAGRycy9kb3ducmV2LnhtbExPTU/DMAy9&#10;I+0/REbixtJNaEq7ptOEhDjAhW0/IG1MW61xuiTbCr8eTxzgZD/76X2Um8kN4oIh9p40LOYZCKTG&#10;255aDYf9y6MCEZMhawZPqOELI2yq2V1pCuuv9IGXXWoFi1AsjIYupbGQMjYdOhPnfkTi36cPziSG&#10;oZU2mCuLu0Eus2wlnemJHToz4nOHzXF3dhrybKI9fbfb97f+9XAKR1XnC6X1w/20XYNIOKU/Mtzi&#10;c3SoOFPtz2SjGBjnirskDcsVTyY8qdtS/x5kVcr/DaofAAAA//8DAFBLAQItABQABgAIAAAAIQC2&#10;gziS/gAAAOEBAAATAAAAAAAAAAAAAAAAAAAAAABbQ29udGVudF9UeXBlc10ueG1sUEsBAi0AFAAG&#10;AAgAAAAhADj9If/WAAAAlAEAAAsAAAAAAAAAAAAAAAAALwEAAF9yZWxzLy5yZWxzUEsBAi0AFAAG&#10;AAgAAAAhAMZ4rmseAgAAQwQAAA4AAAAAAAAAAAAAAAAALgIAAGRycy9lMm9Eb2MueG1sUEsBAi0A&#10;FAAGAAgAAAAhAMQRFPvbAAAACQEAAA8AAAAAAAAAAAAAAAAAeAQAAGRycy9kb3ducmV2LnhtbFBL&#10;BQYAAAAABAAEAPMAAACABQAAAAA=&#10;" strokeweight=".2115mm">
                <w10:wrap type="topAndBottom" anchorx="page"/>
              </v:line>
            </w:pict>
          </mc:Fallback>
        </mc:AlternateContent>
      </w:r>
    </w:p>
    <w:p w:rsidR="002A0C24" w:rsidRDefault="00EA4E12">
      <w:pPr>
        <w:spacing w:before="50" w:line="241" w:lineRule="exact"/>
        <w:ind w:left="1859"/>
        <w:rPr>
          <w:sz w:val="20"/>
        </w:rPr>
      </w:pPr>
      <w:r>
        <w:rPr>
          <w:position w:val="9"/>
          <w:sz w:val="13"/>
        </w:rPr>
        <w:t xml:space="preserve">151 </w:t>
      </w:r>
      <w:r>
        <w:rPr>
          <w:sz w:val="20"/>
        </w:rPr>
        <w:t xml:space="preserve">Yılmaz, (2007), </w:t>
      </w:r>
      <w:r>
        <w:rPr>
          <w:b/>
          <w:sz w:val="20"/>
        </w:rPr>
        <w:t xml:space="preserve">a.g.e., </w:t>
      </w:r>
      <w:r>
        <w:rPr>
          <w:sz w:val="20"/>
        </w:rPr>
        <w:t>s. 81</w:t>
      </w:r>
    </w:p>
    <w:p w:rsidR="002A0C24" w:rsidRDefault="00EA4E12">
      <w:pPr>
        <w:spacing w:line="229" w:lineRule="exact"/>
        <w:ind w:left="1859"/>
        <w:rPr>
          <w:sz w:val="20"/>
        </w:rPr>
      </w:pPr>
      <w:r>
        <w:rPr>
          <w:position w:val="9"/>
          <w:sz w:val="13"/>
        </w:rPr>
        <w:t xml:space="preserve">152 </w:t>
      </w:r>
      <w:r>
        <w:rPr>
          <w:sz w:val="20"/>
        </w:rPr>
        <w:t xml:space="preserve">Yörükoğlu, Yörükoğlu, </w:t>
      </w:r>
      <w:r>
        <w:rPr>
          <w:b/>
          <w:sz w:val="20"/>
        </w:rPr>
        <w:t xml:space="preserve">a.g.e., </w:t>
      </w:r>
      <w:r>
        <w:rPr>
          <w:sz w:val="20"/>
        </w:rPr>
        <w:t>s. 255</w:t>
      </w:r>
    </w:p>
    <w:p w:rsidR="002A0C24" w:rsidRDefault="00EA4E12">
      <w:pPr>
        <w:spacing w:line="243" w:lineRule="exact"/>
        <w:ind w:left="1859"/>
        <w:rPr>
          <w:sz w:val="20"/>
        </w:rPr>
      </w:pPr>
      <w:r>
        <w:rPr>
          <w:position w:val="9"/>
          <w:sz w:val="13"/>
        </w:rPr>
        <w:t xml:space="preserve">153 </w:t>
      </w:r>
      <w:r>
        <w:rPr>
          <w:sz w:val="20"/>
        </w:rPr>
        <w:t xml:space="preserve">Pries, </w:t>
      </w:r>
      <w:r>
        <w:rPr>
          <w:b/>
          <w:sz w:val="20"/>
        </w:rPr>
        <w:t xml:space="preserve">a.g.e., </w:t>
      </w:r>
      <w:r>
        <w:rPr>
          <w:sz w:val="20"/>
        </w:rPr>
        <w:t>s. 197</w:t>
      </w:r>
    </w:p>
    <w:p w:rsidR="002A0C24" w:rsidRDefault="002A0C24">
      <w:pPr>
        <w:spacing w:line="243" w:lineRule="exact"/>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2"/>
        <w:jc w:val="both"/>
      </w:pPr>
      <w:r>
        <w:t>Şamdanların mumları fiti</w:t>
      </w:r>
      <w:r>
        <w:t>l damlamalarına karşı korunması için bir defa yakılmalıdır. Damlamayı önlemek için her mum manşetle sarılır. Bu çalışmalara ilaveten aperatif içkiler ve yemekten sonra alınacak içkiler ve kahve servisi için tepsiler hazırlanır. Yemek servisinden önce hazır</w:t>
      </w:r>
      <w:r>
        <w:t>lık çalışmalarında ayrıca sıcak yemeklerin servisi için kullanılacak tabaklar reşolar da ısıtılır.</w:t>
      </w:r>
      <w:r>
        <w:rPr>
          <w:vertAlign w:val="superscript"/>
        </w:rPr>
        <w:t>154</w:t>
      </w:r>
    </w:p>
    <w:p w:rsidR="002A0C24" w:rsidRDefault="002A0C24">
      <w:pPr>
        <w:pStyle w:val="GvdeMetni"/>
        <w:rPr>
          <w:sz w:val="36"/>
        </w:rPr>
      </w:pPr>
    </w:p>
    <w:p w:rsidR="002A0C24" w:rsidRDefault="00EA4E12">
      <w:pPr>
        <w:pStyle w:val="GvdeMetni"/>
        <w:spacing w:line="360" w:lineRule="auto"/>
        <w:ind w:left="1859" w:right="1391" w:firstLine="720"/>
        <w:jc w:val="both"/>
      </w:pPr>
      <w:r>
        <w:t>Masa dekorasyonu olarak şamdan ve çiçeklerden başka “milyö” denilen ince uzun örtüler, kristal ve gümüş meyvelikler kullanılabilir. Masalardaki bütün haz</w:t>
      </w:r>
      <w:r>
        <w:t>ırlıklar tamamlandıktan sonra sandalyeler düzeltilir. Sandalyenin oturak kısmı ile masanın sarkan ötrünün kenarı birbirine hafifçe dokunmalıdır. Sandalyeleri masadan fazla uzakta tutmak, masalar arası geçişi engeller. İyice masanın altına itmek ise hem gör</w:t>
      </w:r>
      <w:r>
        <w:t>ünüşü bozar, hem de misafirlerin oturmasını güçleştirir. Katlanmış peçetelerin konması ve sandalyelerin çevrilmesi ile ziyafet sofrasının kurulması</w:t>
      </w:r>
      <w:r>
        <w:rPr>
          <w:spacing w:val="-1"/>
        </w:rPr>
        <w:t xml:space="preserve"> </w:t>
      </w:r>
      <w:r>
        <w:t>tamamlanır.</w:t>
      </w:r>
      <w:r>
        <w:rPr>
          <w:vertAlign w:val="superscript"/>
        </w:rPr>
        <w:t>155</w:t>
      </w:r>
    </w:p>
    <w:p w:rsidR="002A0C24" w:rsidRDefault="002A0C24">
      <w:pPr>
        <w:pStyle w:val="GvdeMetni"/>
        <w:spacing w:before="5"/>
        <w:rPr>
          <w:sz w:val="36"/>
        </w:rPr>
      </w:pPr>
    </w:p>
    <w:p w:rsidR="002A0C24" w:rsidRDefault="00EA4E12">
      <w:pPr>
        <w:pStyle w:val="Balk3"/>
        <w:numPr>
          <w:ilvl w:val="3"/>
          <w:numId w:val="9"/>
        </w:numPr>
        <w:tabs>
          <w:tab w:val="left" w:pos="3300"/>
        </w:tabs>
      </w:pPr>
      <w:bookmarkStart w:id="15" w:name="_TOC_250025"/>
      <w:r>
        <w:t>Menü kartı ve isimliklerin</w:t>
      </w:r>
      <w:r>
        <w:rPr>
          <w:spacing w:val="-2"/>
        </w:rPr>
        <w:t xml:space="preserve"> </w:t>
      </w:r>
      <w:bookmarkEnd w:id="15"/>
      <w:r>
        <w:t>hazırlanması</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4" w:firstLine="720"/>
        <w:jc w:val="both"/>
      </w:pPr>
      <w:r>
        <w:t>Kuver hazırlığı bitince masalara menü kartları ve konukların oturma yerlerini gösterme adına farklı uygulamalar yapılmaktadır. Öncelikle, her misafire bir menü kartı vermek esastır. Menü kartı kuver tabağı üzerine konur. Kuver tabağında peçete varsa kart p</w:t>
      </w:r>
      <w:r>
        <w:t>eçetenin arasına konabilir.</w:t>
      </w:r>
      <w:r>
        <w:rPr>
          <w:vertAlign w:val="superscript"/>
        </w:rPr>
        <w:t>156</w:t>
      </w:r>
    </w:p>
    <w:p w:rsidR="002A0C24" w:rsidRDefault="002A0C24">
      <w:pPr>
        <w:pStyle w:val="GvdeMetni"/>
        <w:spacing w:before="10"/>
        <w:rPr>
          <w:sz w:val="35"/>
        </w:rPr>
      </w:pPr>
    </w:p>
    <w:p w:rsidR="002A0C24" w:rsidRDefault="00EA4E12">
      <w:pPr>
        <w:pStyle w:val="GvdeMetni"/>
        <w:spacing w:line="360" w:lineRule="auto"/>
        <w:ind w:left="1859" w:right="1393" w:firstLine="720"/>
        <w:jc w:val="both"/>
      </w:pPr>
      <w:r>
        <w:t>Misafirlerin oturma yerlerini göstermede ise; büyük ziyafetlerde masa ve oturma yerinin bulunması güç olduğundan masalar numaralandırılır. Hatta gayri resmi ziyafetlerde bu masa numaraları büyük rakamlarla yazılır ve ahşap ç</w:t>
      </w:r>
      <w:r>
        <w:t>erçevelere geçirilerek masa üzerine yerleştirilir. Misafirlerin masadaki yerlerini göstermek için de isimler yazılarak isimliklere (kartlık) geçirilir. İsimlikler kuver tabağının önüne ve ya soluna yerleştirilir (protokol yemeklerinde isimlerin geçirildiği</w:t>
      </w:r>
      <w:r>
        <w:t xml:space="preserve"> isimlikler genellikle gümüştendir).</w:t>
      </w:r>
      <w:r>
        <w:rPr>
          <w:vertAlign w:val="superscript"/>
        </w:rPr>
        <w:t>157</w:t>
      </w:r>
    </w:p>
    <w:p w:rsidR="002A0C24" w:rsidRDefault="00342BA1">
      <w:pPr>
        <w:pStyle w:val="GvdeMetni"/>
        <w:spacing w:before="6"/>
        <w:rPr>
          <w:sz w:val="14"/>
        </w:rPr>
      </w:pPr>
      <w:r>
        <w:rPr>
          <w:noProof/>
          <w:lang w:val="tr-TR" w:eastAsia="tr-TR"/>
        </w:rPr>
        <mc:AlternateContent>
          <mc:Choice Requires="wps">
            <w:drawing>
              <wp:anchor distT="0" distB="0" distL="0" distR="0" simplePos="0" relativeHeight="251662336" behindDoc="0" locked="0" layoutInCell="1" allowOverlap="1">
                <wp:simplePos x="0" y="0"/>
                <wp:positionH relativeFrom="page">
                  <wp:posOffset>1257300</wp:posOffset>
                </wp:positionH>
                <wp:positionV relativeFrom="paragraph">
                  <wp:posOffset>135255</wp:posOffset>
                </wp:positionV>
                <wp:extent cx="1828800" cy="0"/>
                <wp:effectExtent l="9525" t="13335" r="9525" b="5715"/>
                <wp:wrapTopAndBottom/>
                <wp:docPr id="9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4E58E" id="Line 37"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0.65pt" to="24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5/kHgIAAEMEAAAOAAAAZHJzL2Uyb0RvYy54bWysU8GO2jAQvVfqP1i+QxI2hRARVhWBXmiL&#10;tNsPMLZDrDq2ZRsCqvrvHTuA2PZSVeVgxpmZN29mnhfP506iE7dOaFXhbJxixBXVTKhDhb+9bkYF&#10;Rs4TxYjUilf4wh1+Xr5/t+hNySe61ZJxiwBEubI3FW69N2WSONryjrixNlyBs9G2Ix6u9pAwS3pA&#10;72QySdNp0mvLjNWUOwdf68GJlxG/aTj1X5vGcY9khYGbj6eN5z6cyXJByoMlphX0SoP8A4uOCAVF&#10;71A18QQdrfgDqhPUaqcbP6a6S3TTCMpjD9BNlv7WzUtLDI+9wHCcuY/J/T9Y+uW0s0iwCs9nGCnS&#10;wY62QnH0NAuz6Y0rIWSldjZ0R8/qxWw1/e6Q0quWqAOPHF8vBvKykJG8SQkXZ6DCvv+sGcSQo9dx&#10;UOfGdgESRoDOcR+X+z742SMKH7NiUhQprI3efAkpb4nGOv+J6w4Fo8ISSEdgcto6H4iQ8hYS6ii9&#10;EVLGdUuF+grPplkeE5yWggVnCHP2sF9Ji04kCCb+YlfgeQwLyDVx7RAXXYOUrD4qFqu0nLD11fZE&#10;yMEGVlKFQtAj8Lxag1R+zNP5ulgX+SifTNejPK3r0cfNKh9NN9nsQ/1Ur1Z19jNwzvKyFYxxFWjf&#10;ZJvlfyeL6wMaBHcX7n0+yVv0OEgge/uPpOOSw14Hhew1u+zsbfmg1Bh8fVXhKTzewX58+8tfAAAA&#10;//8DAFBLAwQUAAYACAAAACEA3yPU6dwAAAAJAQAADwAAAGRycy9kb3ducmV2LnhtbEyPwU7DMBBE&#10;70j8g7VI3KiTgionxKkqJMQBLrT9ACdekqjxOthuG/h6FnGgx5kdzb6p1rMbxQlDHDxpyBcZCKTW&#10;24E6Dfvd850CEZMha0ZPqOELI6zr66vKlNaf6R1P29QJLqFYGg19SlMpZWx7dCYu/ITEtw8fnEks&#10;QydtMGcud6NcZtlKOjMQf+jNhE89toft0Wkospl29N1t3l6Hl/1nOKimyJXWtzfz5hFEwjn9h+EX&#10;n9GhZqbGH8lGMbIuFG9JGpb5PQgOPKgVG82fIetKXi6ofwAAAP//AwBQSwECLQAUAAYACAAAACEA&#10;toM4kv4AAADhAQAAEwAAAAAAAAAAAAAAAAAAAAAAW0NvbnRlbnRfVHlwZXNdLnhtbFBLAQItABQA&#10;BgAIAAAAIQA4/SH/1gAAAJQBAAALAAAAAAAAAAAAAAAAAC8BAABfcmVscy8ucmVsc1BLAQItABQA&#10;BgAIAAAAIQDbY5/kHgIAAEMEAAAOAAAAAAAAAAAAAAAAAC4CAABkcnMvZTJvRG9jLnhtbFBLAQIt&#10;ABQABgAIAAAAIQDfI9Tp3AAAAAkBAAAPAAAAAAAAAAAAAAAAAHgEAABkcnMvZG93bnJldi54bWxQ&#10;SwUGAAAAAAQABADzAAAAgQUAAAAA&#10;" strokeweight=".2115mm">
                <w10:wrap type="topAndBottom" anchorx="page"/>
              </v:line>
            </w:pict>
          </mc:Fallback>
        </mc:AlternateContent>
      </w:r>
    </w:p>
    <w:p w:rsidR="002A0C24" w:rsidRDefault="00EA4E12">
      <w:pPr>
        <w:spacing w:before="50" w:line="243" w:lineRule="exact"/>
        <w:ind w:left="1859"/>
        <w:rPr>
          <w:sz w:val="20"/>
        </w:rPr>
      </w:pPr>
      <w:r>
        <w:rPr>
          <w:position w:val="9"/>
          <w:sz w:val="13"/>
        </w:rPr>
        <w:t xml:space="preserve">154 </w:t>
      </w:r>
      <w:r>
        <w:rPr>
          <w:sz w:val="20"/>
        </w:rPr>
        <w:t xml:space="preserve">Aktaş, (2001), </w:t>
      </w:r>
      <w:r>
        <w:rPr>
          <w:b/>
          <w:sz w:val="20"/>
        </w:rPr>
        <w:t xml:space="preserve">a.g.e., </w:t>
      </w:r>
      <w:r>
        <w:rPr>
          <w:sz w:val="20"/>
        </w:rPr>
        <w:t>s. 323</w:t>
      </w:r>
    </w:p>
    <w:p w:rsidR="002A0C24" w:rsidRDefault="00EA4E12">
      <w:pPr>
        <w:spacing w:line="230" w:lineRule="exact"/>
        <w:ind w:left="1859"/>
        <w:rPr>
          <w:sz w:val="20"/>
        </w:rPr>
      </w:pPr>
      <w:r>
        <w:rPr>
          <w:position w:val="9"/>
          <w:sz w:val="13"/>
        </w:rPr>
        <w:t xml:space="preserve">155 </w:t>
      </w:r>
      <w:r>
        <w:rPr>
          <w:sz w:val="20"/>
        </w:rPr>
        <w:t xml:space="preserve">Aktaş, Kutluca, </w:t>
      </w:r>
      <w:r>
        <w:rPr>
          <w:b/>
          <w:sz w:val="20"/>
        </w:rPr>
        <w:t xml:space="preserve">a.g.e., </w:t>
      </w:r>
      <w:r>
        <w:rPr>
          <w:sz w:val="20"/>
        </w:rPr>
        <w:t>s. 237</w:t>
      </w:r>
    </w:p>
    <w:p w:rsidR="002A0C24" w:rsidRDefault="00EA4E12">
      <w:pPr>
        <w:spacing w:line="229" w:lineRule="exact"/>
        <w:ind w:left="1859"/>
        <w:rPr>
          <w:sz w:val="20"/>
        </w:rPr>
      </w:pPr>
      <w:r>
        <w:rPr>
          <w:position w:val="9"/>
          <w:sz w:val="13"/>
        </w:rPr>
        <w:t xml:space="preserve">156 </w:t>
      </w:r>
      <w:r>
        <w:rPr>
          <w:sz w:val="20"/>
        </w:rPr>
        <w:t xml:space="preserve">Gürel, Gürel, </w:t>
      </w:r>
      <w:r>
        <w:rPr>
          <w:b/>
          <w:sz w:val="20"/>
        </w:rPr>
        <w:t xml:space="preserve">a.g.e., </w:t>
      </w:r>
      <w:r>
        <w:rPr>
          <w:sz w:val="20"/>
        </w:rPr>
        <w:t>s. 676</w:t>
      </w:r>
    </w:p>
    <w:p w:rsidR="002A0C24" w:rsidRDefault="00EA4E12">
      <w:pPr>
        <w:spacing w:before="14" w:line="230" w:lineRule="exact"/>
        <w:ind w:left="1859" w:right="1386"/>
        <w:rPr>
          <w:sz w:val="20"/>
        </w:rPr>
      </w:pPr>
      <w:r>
        <w:rPr>
          <w:position w:val="9"/>
          <w:sz w:val="13"/>
        </w:rPr>
        <w:t xml:space="preserve">157 </w:t>
      </w:r>
      <w:r>
        <w:rPr>
          <w:sz w:val="20"/>
        </w:rPr>
        <w:t xml:space="preserve">Yaşar Yılmaz, (1989), </w:t>
      </w:r>
      <w:r>
        <w:rPr>
          <w:b/>
          <w:sz w:val="20"/>
        </w:rPr>
        <w:t>Servis Tekni</w:t>
      </w:r>
      <w:r>
        <w:rPr>
          <w:sz w:val="20"/>
        </w:rPr>
        <w:t>ğ</w:t>
      </w:r>
      <w:r>
        <w:rPr>
          <w:b/>
          <w:sz w:val="20"/>
        </w:rPr>
        <w:t xml:space="preserve">i ve Yönetimi, </w:t>
      </w:r>
      <w:r>
        <w:rPr>
          <w:sz w:val="20"/>
        </w:rPr>
        <w:t>(Gözden Geçirilmiş 2. Baskı), İnce Ofset, Balıkesir, ss. 1</w:t>
      </w:r>
      <w:r>
        <w:rPr>
          <w:sz w:val="20"/>
        </w:rPr>
        <w:t>03-104</w:t>
      </w:r>
    </w:p>
    <w:p w:rsidR="002A0C24" w:rsidRDefault="002A0C24">
      <w:pPr>
        <w:spacing w:line="230" w:lineRule="exact"/>
        <w:rPr>
          <w:sz w:val="20"/>
        </w:rPr>
        <w:sectPr w:rsidR="002A0C24">
          <w:pgSz w:w="11910" w:h="16840"/>
          <w:pgMar w:top="1660" w:right="20" w:bottom="280" w:left="120" w:header="724" w:footer="0" w:gutter="0"/>
          <w:cols w:space="708"/>
        </w:sectPr>
      </w:pPr>
    </w:p>
    <w:p w:rsidR="002A0C24" w:rsidRDefault="002A0C24">
      <w:pPr>
        <w:pStyle w:val="GvdeMetni"/>
        <w:spacing w:before="9"/>
        <w:rPr>
          <w:sz w:val="18"/>
        </w:rPr>
      </w:pPr>
    </w:p>
    <w:p w:rsidR="002A0C24" w:rsidRDefault="00EA4E12">
      <w:pPr>
        <w:pStyle w:val="Balk3"/>
        <w:numPr>
          <w:ilvl w:val="3"/>
          <w:numId w:val="9"/>
        </w:numPr>
        <w:tabs>
          <w:tab w:val="left" w:pos="3336"/>
        </w:tabs>
        <w:spacing w:before="86"/>
        <w:ind w:left="3336" w:hanging="756"/>
      </w:pPr>
      <w:bookmarkStart w:id="16" w:name="_TOC_250024"/>
      <w:r>
        <w:t>Ziyafet öncesi yapılan hazırlıkların</w:t>
      </w:r>
      <w:r>
        <w:rPr>
          <w:spacing w:val="-4"/>
        </w:rPr>
        <w:t xml:space="preserve"> </w:t>
      </w:r>
      <w:bookmarkEnd w:id="16"/>
      <w:r>
        <w:t>kontrolü</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1" w:firstLine="720"/>
        <w:jc w:val="both"/>
      </w:pPr>
      <w:r>
        <w:t xml:space="preserve">Ziyafet hazırlıklarının kontrolü, personelin bilgi ve becerilerinin değerlendirilmesinde de faydalıdır. Eğitim için açılacak kurslarda hangi konular üzerinde durulması gerektiği konusunda da yol gösterir. Kontroller sırasında belirlenen eksiklikler eğitim </w:t>
      </w:r>
      <w:r>
        <w:t xml:space="preserve">kurslarında işlenerek telafi edilir. Konaklama işletmelerinin ziyafet bölümleri, kontrol için formlar geliştirmişlerdir. Bir görevli (ziyafet müdürü ve </w:t>
      </w:r>
      <w:r>
        <w:rPr>
          <w:spacing w:val="-3"/>
        </w:rPr>
        <w:t xml:space="preserve">ya </w:t>
      </w:r>
      <w:r>
        <w:t>asistanı) ziyafet saatinden önce salona gelerek, formdaki soruları cevaplandırır. Doldurduğu formu im</w:t>
      </w:r>
      <w:r>
        <w:t>zalayarak müdüriyete teslim eder.</w:t>
      </w:r>
      <w:r>
        <w:rPr>
          <w:vertAlign w:val="superscript"/>
        </w:rPr>
        <w:t>158</w:t>
      </w:r>
      <w:r>
        <w:t xml:space="preserve"> Bu kontrol listesinde; ziyafet salonu, mis en plas, servis personelleri ve diğer konuları kapsayan sorular yer almaktadır. Bu sorular evet hayır şeklinde</w:t>
      </w:r>
      <w:r>
        <w:rPr>
          <w:spacing w:val="-5"/>
        </w:rPr>
        <w:t xml:space="preserve"> </w:t>
      </w:r>
      <w:r>
        <w:t>cevaplanmaktadır.</w:t>
      </w:r>
    </w:p>
    <w:p w:rsidR="002A0C24" w:rsidRDefault="002A0C24">
      <w:pPr>
        <w:pStyle w:val="GvdeMetni"/>
        <w:spacing w:before="5"/>
        <w:rPr>
          <w:sz w:val="36"/>
        </w:rPr>
      </w:pPr>
    </w:p>
    <w:p w:rsidR="002A0C24" w:rsidRDefault="00EA4E12">
      <w:pPr>
        <w:pStyle w:val="Balk3"/>
        <w:numPr>
          <w:ilvl w:val="3"/>
          <w:numId w:val="9"/>
        </w:numPr>
        <w:tabs>
          <w:tab w:val="left" w:pos="3336"/>
        </w:tabs>
        <w:ind w:left="3336" w:hanging="756"/>
      </w:pPr>
      <w:bookmarkStart w:id="17" w:name="_TOC_250023"/>
      <w:r>
        <w:t>Konukların</w:t>
      </w:r>
      <w:r>
        <w:rPr>
          <w:spacing w:val="-1"/>
        </w:rPr>
        <w:t xml:space="preserve"> </w:t>
      </w:r>
      <w:r>
        <w:t>kar</w:t>
      </w:r>
      <w:r>
        <w:rPr>
          <w:b w:val="0"/>
        </w:rPr>
        <w:t>ş</w:t>
      </w:r>
      <w:bookmarkEnd w:id="17"/>
      <w:r>
        <w:t>ılanması</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2" w:firstLine="720"/>
        <w:jc w:val="both"/>
      </w:pPr>
      <w:r>
        <w:t xml:space="preserve">Misafirler, ziyafet salonu kapısında, ziyafet sahibi ve sahibesi tarafından karşılanır. Eğer, ziyafet bir resmi </w:t>
      </w:r>
      <w:r>
        <w:rPr>
          <w:spacing w:val="-4"/>
        </w:rPr>
        <w:t>ya</w:t>
      </w:r>
      <w:r>
        <w:rPr>
          <w:spacing w:val="52"/>
        </w:rPr>
        <w:t xml:space="preserve"> </w:t>
      </w:r>
      <w:r>
        <w:t>da özel kuruluş tarafından düzenlenmiş ise, karşılama görevi kuruluşun üst düzey yetkilileri tarafından yapılır. Devlet büyüklerini ve saygın</w:t>
      </w:r>
      <w:r>
        <w:t xml:space="preserve"> kişileri, arabadan iner inmez karşılamak ve içeriye kadar birlikte yürümek, protokol gereği yapılması gereken bir zorunluluktur. Ziyafetten önce, yemek öncesi bir kokteyl verilecekse, normal ziyafetlerde karşılama işi fuayede yapılır.  Kokteyl bitiminde k</w:t>
      </w:r>
      <w:r>
        <w:t>onuklar ziyafet salonuna geçerler; bu arada servis personeli postalarının başında hazır bulunur. Masaya oturma sırasında konuk beyler, hanımların sandalyelerini çekerek oturmalarına yardımcı olur. Servis personeli de, erkek misafirlerin sandalyelerini çeke</w:t>
      </w:r>
      <w:r>
        <w:t xml:space="preserve">rek, onların oturmalarına yardım ederler. Mecbur kalmadıkça ve izin alınmadan hanımların oturmasına yardımcı olmazlar. Devlet Başkanları’nın, yabancı konuk Devlet Başkanlarına verdiği ziyafetlerde, ziyafet salonuna önce, konuk Devlet Başkanı ve eşi girer; </w:t>
      </w:r>
      <w:r>
        <w:t>daha sonra ziyafet sahibi Devlet Başkanı ve eşi salona girer; diğer konuklar ise kendilerini ayakta karşılarlar. Devlet Başkanları yerini aldıktan sonra diğer konuklarda yerlerine</w:t>
      </w:r>
      <w:r>
        <w:rPr>
          <w:spacing w:val="1"/>
        </w:rPr>
        <w:t xml:space="preserve"> </w:t>
      </w:r>
      <w:r>
        <w:t>otururlar.</w:t>
      </w:r>
      <w:r>
        <w:rPr>
          <w:vertAlign w:val="superscript"/>
        </w:rPr>
        <w:t>159</w:t>
      </w:r>
    </w:p>
    <w:p w:rsidR="002A0C24" w:rsidRDefault="002A0C24">
      <w:pPr>
        <w:pStyle w:val="GvdeMetni"/>
        <w:rPr>
          <w:sz w:val="20"/>
        </w:rPr>
      </w:pPr>
    </w:p>
    <w:p w:rsidR="002A0C24" w:rsidRDefault="00342BA1">
      <w:pPr>
        <w:pStyle w:val="GvdeMetni"/>
        <w:spacing w:before="4"/>
        <w:rPr>
          <w:sz w:val="18"/>
        </w:rPr>
      </w:pPr>
      <w:r>
        <w:rPr>
          <w:noProof/>
          <w:lang w:val="tr-TR" w:eastAsia="tr-TR"/>
        </w:rPr>
        <mc:AlternateContent>
          <mc:Choice Requires="wps">
            <w:drawing>
              <wp:anchor distT="0" distB="0" distL="0" distR="0" simplePos="0" relativeHeight="251663360" behindDoc="0" locked="0" layoutInCell="1" allowOverlap="1">
                <wp:simplePos x="0" y="0"/>
                <wp:positionH relativeFrom="page">
                  <wp:posOffset>1257300</wp:posOffset>
                </wp:positionH>
                <wp:positionV relativeFrom="paragraph">
                  <wp:posOffset>163195</wp:posOffset>
                </wp:positionV>
                <wp:extent cx="1828800" cy="0"/>
                <wp:effectExtent l="9525" t="12700" r="9525" b="6350"/>
                <wp:wrapTopAndBottom/>
                <wp:docPr id="9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EB8BE" id="Line 36"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2.85pt" to="243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2MnHgIAAEMEAAAOAAAAZHJzL2Uyb0RvYy54bWysU8GO2jAQvVfqP1i+QxI2zUJEWFUJ9LJt&#10;kXb7AcZ2iFXHtmxDQFX/vWMHENteqqoczDgz8+bNzPPy6dRLdOTWCa0qnE1TjLiimgm1r/C3181k&#10;jpHzRDEiteIVPnOHn1bv3y0HU/KZ7rRk3CIAUa4cTIU7702ZJI52vCduqg1X4Gy17YmHq90nzJIB&#10;0HuZzNK0SAZtmbGacufgazM68Srity2n/mvbOu6RrDBw8/G08dyFM1ktSbm3xHSCXmiQf2DRE6Gg&#10;6A2qIZ6ggxV/QPWCWu1066dU94luW0F57AG6ydLfunnpiOGxFxiOM7cxuf8HS78ctxYJVuFFgZEi&#10;PezoWSiOHoowm8G4EkJqtbWhO3pSL+ZZ0+8OKV13RO155Ph6NpCXhYzkTUq4OAMVdsNnzSCGHLyO&#10;gzq1tg+QMAJ0ivs43/bBTx5R+JjNZ/N5CmujV19Cymuisc5/4rpHwaiwBNIRmByfnQ9ESHkNCXWU&#10;3ggp47qlQkOFH4ssjwlOS8GCM4Q5u9/V0qIjCYKJv9gVeO7DAnJDXDfGRdcoJasPisUqHSdsfbE9&#10;EXK0gZVUoRD0CDwv1iiVH4t0sZ6v5/kknxXrSZ42zeTjps4nxSZ7/NA8NHXdZD8D5ywvO8EYV4H2&#10;VbZZ/neyuDygUXA34d7mk7xFj4MEstf/SDouOex1VMhOs/PWXpcPSo3Bl1cVnsL9Hez7t7/6BQAA&#10;//8DAFBLAwQUAAYACAAAACEATMtSGNwAAAAJAQAADwAAAGRycy9kb3ducmV2LnhtbEyPwU7DMBBE&#10;70j8g7VI3KjTClonxKkqJMQBLrT9ACfeJlHjdbDdNvD1LOIAx5kdzb4p15MbxBlD7D1pmM8yEEiN&#10;tz21Gva75zsFIiZD1gyeUMMnRlhX11elKay/0Duet6kVXEKxMBq6lMZCyth06Eyc+RGJbwcfnEks&#10;QyttMBcud4NcZNlSOtMTf+jMiE8dNsftyWnIs4l29NVu3l77l/1HOKo6nyutb2+mzSOIhFP6C8MP&#10;PqNDxUy1P5GNYmCdK96SNCweViA4cK+WbNS/hqxK+X9B9Q0AAP//AwBQSwECLQAUAAYACAAAACEA&#10;toM4kv4AAADhAQAAEwAAAAAAAAAAAAAAAAAAAAAAW0NvbnRlbnRfVHlwZXNdLnhtbFBLAQItABQA&#10;BgAIAAAAIQA4/SH/1gAAAJQBAAALAAAAAAAAAAAAAAAAAC8BAABfcmVscy8ucmVsc1BLAQItABQA&#10;BgAIAAAAIQCmN2MnHgIAAEMEAAAOAAAAAAAAAAAAAAAAAC4CAABkcnMvZTJvRG9jLnhtbFBLAQIt&#10;ABQABgAIAAAAIQBMy1IY3AAAAAkBAAAPAAAAAAAAAAAAAAAAAHgEAABkcnMvZG93bnJldi54bWxQ&#10;SwUGAAAAAAQABADzAAAAgQUAAAAA&#10;" strokeweight=".2115mm">
                <w10:wrap type="topAndBottom" anchorx="page"/>
              </v:line>
            </w:pict>
          </mc:Fallback>
        </mc:AlternateContent>
      </w:r>
    </w:p>
    <w:p w:rsidR="002A0C24" w:rsidRDefault="00EA4E12">
      <w:pPr>
        <w:spacing w:before="50" w:line="243" w:lineRule="exact"/>
        <w:ind w:left="1859"/>
        <w:rPr>
          <w:sz w:val="20"/>
        </w:rPr>
      </w:pPr>
      <w:r>
        <w:rPr>
          <w:position w:val="9"/>
          <w:sz w:val="13"/>
        </w:rPr>
        <w:t xml:space="preserve">158 </w:t>
      </w:r>
      <w:r>
        <w:rPr>
          <w:sz w:val="20"/>
        </w:rPr>
        <w:t xml:space="preserve">Gürel, Gürel, </w:t>
      </w:r>
      <w:r>
        <w:rPr>
          <w:b/>
          <w:sz w:val="20"/>
        </w:rPr>
        <w:t xml:space="preserve">a.g.e., </w:t>
      </w:r>
      <w:r>
        <w:rPr>
          <w:sz w:val="20"/>
        </w:rPr>
        <w:t>s. 679</w:t>
      </w:r>
    </w:p>
    <w:p w:rsidR="002A0C24" w:rsidRDefault="00EA4E12">
      <w:pPr>
        <w:spacing w:line="243" w:lineRule="exact"/>
        <w:ind w:left="1859"/>
        <w:rPr>
          <w:sz w:val="20"/>
        </w:rPr>
      </w:pPr>
      <w:r>
        <w:rPr>
          <w:position w:val="9"/>
          <w:sz w:val="13"/>
        </w:rPr>
        <w:t xml:space="preserve">159 </w:t>
      </w:r>
      <w:r>
        <w:rPr>
          <w:sz w:val="20"/>
        </w:rPr>
        <w:t>Kozak, Azaltun, Çetine</w:t>
      </w:r>
      <w:r>
        <w:rPr>
          <w:sz w:val="20"/>
        </w:rPr>
        <w:t xml:space="preserve">l, Denizer, Maviş, Ahipaşaoğlu, Albek, </w:t>
      </w:r>
      <w:r>
        <w:rPr>
          <w:b/>
          <w:sz w:val="20"/>
        </w:rPr>
        <w:t xml:space="preserve">a.g.e., </w:t>
      </w:r>
      <w:r>
        <w:rPr>
          <w:sz w:val="20"/>
        </w:rPr>
        <w:t>ss. 183-184</w:t>
      </w:r>
    </w:p>
    <w:p w:rsidR="002A0C24" w:rsidRDefault="002A0C24">
      <w:pPr>
        <w:spacing w:line="243" w:lineRule="exact"/>
        <w:rPr>
          <w:sz w:val="20"/>
        </w:rPr>
        <w:sectPr w:rsidR="002A0C24">
          <w:pgSz w:w="11910" w:h="16840"/>
          <w:pgMar w:top="1660" w:right="20" w:bottom="280" w:left="120" w:header="724" w:footer="0" w:gutter="0"/>
          <w:cols w:space="708"/>
        </w:sectPr>
      </w:pPr>
    </w:p>
    <w:p w:rsidR="002A0C24" w:rsidRDefault="002A0C24">
      <w:pPr>
        <w:pStyle w:val="GvdeMetni"/>
        <w:spacing w:before="5"/>
        <w:rPr>
          <w:sz w:val="18"/>
        </w:rPr>
      </w:pPr>
    </w:p>
    <w:p w:rsidR="002A0C24" w:rsidRDefault="00EA4E12">
      <w:pPr>
        <w:pStyle w:val="Balk3"/>
        <w:numPr>
          <w:ilvl w:val="1"/>
          <w:numId w:val="7"/>
        </w:numPr>
        <w:tabs>
          <w:tab w:val="left" w:pos="2940"/>
        </w:tabs>
        <w:spacing w:before="90"/>
        <w:ind w:firstLine="720"/>
      </w:pPr>
      <w:bookmarkStart w:id="18" w:name="_TOC_250022"/>
      <w:r>
        <w:t>Ziyafet Servisinde Yiyeceklerin-</w:t>
      </w:r>
      <w:r>
        <w:rPr>
          <w:b w:val="0"/>
        </w:rPr>
        <w:t>İ</w:t>
      </w:r>
      <w:bookmarkEnd w:id="18"/>
      <w:r>
        <w:t>çeceklerin Sunumu ve Kuralları</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1" w:firstLine="720"/>
        <w:jc w:val="both"/>
      </w:pPr>
      <w:r>
        <w:t>Ziyafet faaliyetlerinde, kısa bir zaman dilimi içinde göreli olarak birçok misafire yiyecek-içecek hizmeti sunulmaktadır. Yiyecek ve içeceklerin servisi çoğunlukla masalarda gerçekleştirilir, aynı zamanda masaların birleştirilmesi ile büfeden de yiyecek ve</w:t>
      </w:r>
      <w:r>
        <w:t xml:space="preserve"> içecekler temin edilmektedir. Banket hizmetleri yiyecek-içecek faaliyetlerinin çok kazançlı bir parçası olabilir. Yeter ki yapılan ziyafet çalışmalarından konuklar memnun kalsın.</w:t>
      </w:r>
      <w:r>
        <w:rPr>
          <w:vertAlign w:val="superscript"/>
        </w:rPr>
        <w:t>160</w:t>
      </w:r>
      <w:r>
        <w:t xml:space="preserve"> Ziyafetlerde misafirlerin karşılanması, masaya yerleştirilmesi ve masada </w:t>
      </w:r>
      <w:r>
        <w:t>oturma sırasında olduğu gibi, yemek ve içkilerin servisinde de bir takım kurallar uygulanır. Ziyafetlerde servis, ziyafetin resmi ve özel olmasına göre, belirli kişilerden başlar ve bir kural dahilinde devam eder. Ziyafet servisinde uyulan genel kurallar ş</w:t>
      </w:r>
      <w:r>
        <w:t>u şekildedir:</w:t>
      </w:r>
    </w:p>
    <w:p w:rsidR="002A0C24" w:rsidRDefault="002A0C24">
      <w:pPr>
        <w:pStyle w:val="GvdeMetni"/>
        <w:spacing w:before="10"/>
        <w:rPr>
          <w:sz w:val="35"/>
        </w:rPr>
      </w:pPr>
    </w:p>
    <w:p w:rsidR="002A0C24" w:rsidRDefault="00EA4E12">
      <w:pPr>
        <w:pStyle w:val="ListeParagraf"/>
        <w:numPr>
          <w:ilvl w:val="0"/>
          <w:numId w:val="2"/>
        </w:numPr>
        <w:tabs>
          <w:tab w:val="left" w:pos="3275"/>
          <w:tab w:val="left" w:pos="3276"/>
        </w:tabs>
        <w:ind w:firstLine="720"/>
        <w:rPr>
          <w:sz w:val="24"/>
        </w:rPr>
      </w:pPr>
      <w:r>
        <w:rPr>
          <w:sz w:val="24"/>
        </w:rPr>
        <w:t>Resmi ziyafetlerde servis, şerefine verilen kişiden</w:t>
      </w:r>
      <w:r>
        <w:rPr>
          <w:spacing w:val="-2"/>
          <w:sz w:val="24"/>
        </w:rPr>
        <w:t xml:space="preserve"> </w:t>
      </w:r>
      <w:r>
        <w:rPr>
          <w:sz w:val="24"/>
        </w:rPr>
        <w:t>başlar,</w:t>
      </w:r>
    </w:p>
    <w:p w:rsidR="002A0C24" w:rsidRDefault="00EA4E12">
      <w:pPr>
        <w:pStyle w:val="ListeParagraf"/>
        <w:numPr>
          <w:ilvl w:val="0"/>
          <w:numId w:val="2"/>
        </w:numPr>
        <w:tabs>
          <w:tab w:val="left" w:pos="3275"/>
          <w:tab w:val="left" w:pos="3276"/>
        </w:tabs>
        <w:spacing w:before="138"/>
        <w:ind w:firstLine="720"/>
        <w:rPr>
          <w:sz w:val="24"/>
        </w:rPr>
      </w:pPr>
      <w:r>
        <w:rPr>
          <w:sz w:val="24"/>
        </w:rPr>
        <w:t>Düğün ve nişan gibi ziyafetlerde servis, gelin ve damattan</w:t>
      </w:r>
      <w:r>
        <w:rPr>
          <w:spacing w:val="-3"/>
          <w:sz w:val="24"/>
        </w:rPr>
        <w:t xml:space="preserve"> </w:t>
      </w:r>
      <w:r>
        <w:rPr>
          <w:sz w:val="24"/>
        </w:rPr>
        <w:t>başlar,</w:t>
      </w:r>
    </w:p>
    <w:p w:rsidR="002A0C24" w:rsidRDefault="00EA4E12">
      <w:pPr>
        <w:pStyle w:val="ListeParagraf"/>
        <w:numPr>
          <w:ilvl w:val="0"/>
          <w:numId w:val="2"/>
        </w:numPr>
        <w:tabs>
          <w:tab w:val="left" w:pos="3275"/>
          <w:tab w:val="left" w:pos="3276"/>
        </w:tabs>
        <w:spacing w:before="136" w:line="352" w:lineRule="auto"/>
        <w:ind w:right="1394" w:firstLine="720"/>
        <w:rPr>
          <w:sz w:val="24"/>
        </w:rPr>
      </w:pPr>
      <w:r>
        <w:rPr>
          <w:sz w:val="24"/>
        </w:rPr>
        <w:t xml:space="preserve">Veda, jübile ve karşılama gibi ziyafetlerde servis, veda eden, jübilesi yapılan </w:t>
      </w:r>
      <w:r>
        <w:rPr>
          <w:spacing w:val="-3"/>
          <w:sz w:val="24"/>
        </w:rPr>
        <w:t xml:space="preserve">ya </w:t>
      </w:r>
      <w:r>
        <w:rPr>
          <w:sz w:val="24"/>
        </w:rPr>
        <w:t>da karşılanan kişiden</w:t>
      </w:r>
      <w:r>
        <w:rPr>
          <w:spacing w:val="8"/>
          <w:sz w:val="24"/>
        </w:rPr>
        <w:t xml:space="preserve"> </w:t>
      </w:r>
      <w:r>
        <w:rPr>
          <w:sz w:val="24"/>
        </w:rPr>
        <w:t>başlar,</w:t>
      </w:r>
      <w:r>
        <w:rPr>
          <w:sz w:val="24"/>
          <w:vertAlign w:val="superscript"/>
        </w:rPr>
        <w:t>16</w:t>
      </w:r>
      <w:r>
        <w:rPr>
          <w:sz w:val="24"/>
          <w:vertAlign w:val="superscript"/>
        </w:rPr>
        <w:t>1</w:t>
      </w:r>
    </w:p>
    <w:p w:rsidR="002A0C24" w:rsidRDefault="00EA4E12">
      <w:pPr>
        <w:pStyle w:val="ListeParagraf"/>
        <w:numPr>
          <w:ilvl w:val="0"/>
          <w:numId w:val="2"/>
        </w:numPr>
        <w:tabs>
          <w:tab w:val="left" w:pos="3275"/>
          <w:tab w:val="left" w:pos="3276"/>
        </w:tabs>
        <w:spacing w:before="9"/>
        <w:ind w:firstLine="720"/>
        <w:rPr>
          <w:sz w:val="24"/>
        </w:rPr>
      </w:pPr>
      <w:r>
        <w:rPr>
          <w:sz w:val="24"/>
        </w:rPr>
        <w:t>Özel ziyafetlerde servis, makam ve rütbesi en yüksek olan kişiden</w:t>
      </w:r>
      <w:r>
        <w:rPr>
          <w:spacing w:val="-3"/>
          <w:sz w:val="24"/>
        </w:rPr>
        <w:t xml:space="preserve"> </w:t>
      </w:r>
      <w:r>
        <w:rPr>
          <w:sz w:val="24"/>
        </w:rPr>
        <w:t>başlar</w:t>
      </w:r>
    </w:p>
    <w:p w:rsidR="002A0C24" w:rsidRDefault="00EA4E12">
      <w:pPr>
        <w:pStyle w:val="ListeParagraf"/>
        <w:numPr>
          <w:ilvl w:val="0"/>
          <w:numId w:val="2"/>
        </w:numPr>
        <w:tabs>
          <w:tab w:val="left" w:pos="3275"/>
          <w:tab w:val="left" w:pos="3276"/>
        </w:tabs>
        <w:spacing w:before="136"/>
        <w:ind w:firstLine="720"/>
        <w:rPr>
          <w:sz w:val="24"/>
        </w:rPr>
      </w:pPr>
      <w:r>
        <w:rPr>
          <w:sz w:val="24"/>
        </w:rPr>
        <w:t>Aile yemeklerinde servis, ailenin en yaşlısı olan bayandan</w:t>
      </w:r>
      <w:r>
        <w:rPr>
          <w:spacing w:val="-17"/>
          <w:sz w:val="24"/>
        </w:rPr>
        <w:t xml:space="preserve"> </w:t>
      </w:r>
      <w:r>
        <w:rPr>
          <w:sz w:val="24"/>
        </w:rPr>
        <w:t>başlar,</w:t>
      </w:r>
    </w:p>
    <w:p w:rsidR="002A0C24" w:rsidRDefault="00EA4E12">
      <w:pPr>
        <w:pStyle w:val="ListeParagraf"/>
        <w:numPr>
          <w:ilvl w:val="0"/>
          <w:numId w:val="2"/>
        </w:numPr>
        <w:tabs>
          <w:tab w:val="left" w:pos="3275"/>
          <w:tab w:val="left" w:pos="3276"/>
        </w:tabs>
        <w:spacing w:before="138" w:line="352" w:lineRule="auto"/>
        <w:ind w:right="1393" w:firstLine="720"/>
        <w:rPr>
          <w:sz w:val="24"/>
        </w:rPr>
      </w:pPr>
      <w:r>
        <w:rPr>
          <w:sz w:val="24"/>
        </w:rPr>
        <w:t>Devlet ve hükümet başkanlarının, diğer devlet ve hükümet başkanlarına verdikleri ziyafetlerde, her iki devlet başkanı ve eşlerine aynı anda servis</w:t>
      </w:r>
      <w:r>
        <w:rPr>
          <w:spacing w:val="-7"/>
          <w:sz w:val="24"/>
        </w:rPr>
        <w:t xml:space="preserve"> </w:t>
      </w:r>
      <w:r>
        <w:rPr>
          <w:sz w:val="24"/>
        </w:rPr>
        <w:t>yapılır,</w:t>
      </w:r>
    </w:p>
    <w:p w:rsidR="002A0C24" w:rsidRDefault="00EA4E12">
      <w:pPr>
        <w:pStyle w:val="ListeParagraf"/>
        <w:numPr>
          <w:ilvl w:val="0"/>
          <w:numId w:val="2"/>
        </w:numPr>
        <w:tabs>
          <w:tab w:val="left" w:pos="3275"/>
          <w:tab w:val="left" w:pos="3276"/>
        </w:tabs>
        <w:spacing w:before="7" w:line="352" w:lineRule="auto"/>
        <w:ind w:right="1393" w:firstLine="720"/>
        <w:rPr>
          <w:sz w:val="24"/>
        </w:rPr>
      </w:pPr>
      <w:r>
        <w:rPr>
          <w:sz w:val="24"/>
        </w:rPr>
        <w:t xml:space="preserve">Ziyafet, bir okul </w:t>
      </w:r>
      <w:r>
        <w:rPr>
          <w:spacing w:val="-3"/>
          <w:sz w:val="24"/>
        </w:rPr>
        <w:t xml:space="preserve">ya </w:t>
      </w:r>
      <w:r>
        <w:rPr>
          <w:sz w:val="24"/>
        </w:rPr>
        <w:t>da üniversite mezuniyet yemeği ise, servis bir noktadan başlayarak ayrım gözetmeksizin devam eder,</w:t>
      </w:r>
      <w:r>
        <w:rPr>
          <w:sz w:val="24"/>
          <w:vertAlign w:val="superscript"/>
        </w:rPr>
        <w:t>162</w:t>
      </w:r>
    </w:p>
    <w:p w:rsidR="002A0C24" w:rsidRDefault="00EA4E12">
      <w:pPr>
        <w:pStyle w:val="ListeParagraf"/>
        <w:numPr>
          <w:ilvl w:val="0"/>
          <w:numId w:val="2"/>
        </w:numPr>
        <w:tabs>
          <w:tab w:val="left" w:pos="3275"/>
          <w:tab w:val="left" w:pos="3276"/>
        </w:tabs>
        <w:spacing w:before="7" w:line="352" w:lineRule="auto"/>
        <w:ind w:right="1392" w:firstLine="720"/>
        <w:rPr>
          <w:sz w:val="24"/>
        </w:rPr>
      </w:pPr>
      <w:r>
        <w:rPr>
          <w:sz w:val="24"/>
        </w:rPr>
        <w:t xml:space="preserve">Yalnızca bayların ve </w:t>
      </w:r>
      <w:r>
        <w:rPr>
          <w:spacing w:val="-3"/>
          <w:sz w:val="24"/>
        </w:rPr>
        <w:t xml:space="preserve">ya </w:t>
      </w:r>
      <w:r>
        <w:rPr>
          <w:sz w:val="24"/>
        </w:rPr>
        <w:t>bayanların katıldıkları ziyafetlerde servis, başlangıç noktasından itibaren sırasıyla sona doğru devam</w:t>
      </w:r>
      <w:r>
        <w:rPr>
          <w:spacing w:val="-5"/>
          <w:sz w:val="24"/>
        </w:rPr>
        <w:t xml:space="preserve"> </w:t>
      </w:r>
      <w:r>
        <w:rPr>
          <w:sz w:val="24"/>
        </w:rPr>
        <w:t>eder,</w:t>
      </w:r>
    </w:p>
    <w:p w:rsidR="002A0C24" w:rsidRDefault="00EA4E12">
      <w:pPr>
        <w:pStyle w:val="ListeParagraf"/>
        <w:numPr>
          <w:ilvl w:val="0"/>
          <w:numId w:val="2"/>
        </w:numPr>
        <w:tabs>
          <w:tab w:val="left" w:pos="3276"/>
        </w:tabs>
        <w:spacing w:before="7" w:line="355" w:lineRule="auto"/>
        <w:ind w:right="1396" w:firstLine="720"/>
        <w:jc w:val="both"/>
        <w:rPr>
          <w:sz w:val="24"/>
        </w:rPr>
      </w:pPr>
      <w:r>
        <w:rPr>
          <w:sz w:val="24"/>
        </w:rPr>
        <w:t>Bayan ve bayların bir</w:t>
      </w:r>
      <w:r>
        <w:rPr>
          <w:sz w:val="24"/>
        </w:rPr>
        <w:t>likte katıldıkları ziyafetlerde ise servis, şeref misafiri hanımdan başlayıp ev sahibi bayanda, şeref misafiri beyden başlayıp ev sahibi beyde biter. Bu tip ziyafetlerde birden fazla servis personeli görev</w:t>
      </w:r>
      <w:r>
        <w:rPr>
          <w:spacing w:val="-2"/>
          <w:sz w:val="24"/>
        </w:rPr>
        <w:t xml:space="preserve"> </w:t>
      </w:r>
      <w:r>
        <w:rPr>
          <w:sz w:val="24"/>
        </w:rPr>
        <w:t>alır,</w:t>
      </w:r>
      <w:r>
        <w:rPr>
          <w:sz w:val="24"/>
          <w:vertAlign w:val="superscript"/>
        </w:rPr>
        <w:t>163</w:t>
      </w:r>
    </w:p>
    <w:p w:rsidR="002A0C24" w:rsidRDefault="00342BA1">
      <w:pPr>
        <w:pStyle w:val="GvdeMetni"/>
        <w:spacing w:before="9"/>
        <w:rPr>
          <w:sz w:val="21"/>
        </w:rPr>
      </w:pPr>
      <w:r>
        <w:rPr>
          <w:noProof/>
          <w:lang w:val="tr-TR" w:eastAsia="tr-TR"/>
        </w:rPr>
        <mc:AlternateContent>
          <mc:Choice Requires="wps">
            <w:drawing>
              <wp:anchor distT="0" distB="0" distL="0" distR="0" simplePos="0" relativeHeight="251664384" behindDoc="0" locked="0" layoutInCell="1" allowOverlap="1">
                <wp:simplePos x="0" y="0"/>
                <wp:positionH relativeFrom="page">
                  <wp:posOffset>1257300</wp:posOffset>
                </wp:positionH>
                <wp:positionV relativeFrom="paragraph">
                  <wp:posOffset>187960</wp:posOffset>
                </wp:positionV>
                <wp:extent cx="1828800" cy="0"/>
                <wp:effectExtent l="9525" t="8255" r="9525" b="10795"/>
                <wp:wrapTopAndBottom/>
                <wp:docPr id="9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FF7AA" id="Line 35"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4.8pt" to="243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Ra4HwIAAEMEAAAOAAAAZHJzL2Uyb0RvYy54bWysU8GO2jAQvVfqP1i+QxI2sCEirCoCvWy7&#10;SLv9AGM7xKpjW7YhoKr/3rEDiG0vVVUOZpyZefNm5nnxdOokOnLrhFYVzsYpRlxRzYTaV/jb22ZU&#10;YOQ8UYxIrXiFz9zhp+XHD4velHyiWy0ZtwhAlCt7U+HWe1MmiaMt74gba8MVOBttO+LhavcJs6QH&#10;9E4mkzSdJb22zFhNuXPwtR6ceBnxm4ZT/9I0jnskKwzcfDxtPHfhTJYLUu4tMa2gFxrkH1h0RCgo&#10;eoOqiSfoYMUfUJ2gVjvd+DHVXaKbRlAee4BusvS3bl5bYnjsBYbjzG1M7v/B0q/HrUWCVXg+xUiR&#10;Dnb0LBRHD9Mwm964EkJWamtDd/SkXs2zpt8dUnrVErXnkePb2UBeFjKSdynh4gxU2PVfNIMYcvA6&#10;DurU2C5AwgjQKe7jfNsHP3lE4WNWTIoihbXRqy8h5TXRWOc/c92hYFRYAukITI7PzgcipLyGhDpK&#10;b4SUcd1Sob7Cj7MsjwlOS8GCM4Q5u9+tpEVHEgQTf7Er8NyHBeSauHaIi65BSlYfFItVWk7Y+mJ7&#10;IuRgAyupQiHoEXherEEqP+bpfF2si3yUT2brUZ7W9ejTZpWPZpvscVo/1KtVnf0MnLO8bAVjXAXa&#10;V9lm+d/J4vKABsHdhHubT/IePQ4SyF7/I+m45LDXQSE7zc5be10+KDUGX15VeAr3d7Dv3/7yFwAA&#10;AP//AwBQSwMEFAAGAAgAAAAhAKtZAzvcAAAACQEAAA8AAABkcnMvZG93bnJldi54bWxMj8FOwzAQ&#10;RO9I/QdrK3GjTisUOSFOVSEhDnCh7Qc48ZJEjdfBdtvA17OIAxxndjT7ptrObhQXDHHwpGG9ykAg&#10;td4O1Gk4Hp7uFIiYDFkzekINnxhhWy9uKlNaf6U3vOxTJ7iEYmk09ClNpZSx7dGZuPITEt/efXAm&#10;sQydtMFcudyNcpNluXRmIP7Qmwkfe2xP+7PTUGQzHeir272+DM/Hj3BSTbFWWt8u590DiIRz+gvD&#10;Dz6jQ81MjT+TjWJkXSjekjRsihwEB+5Vzkbza8i6kv8X1N8AAAD//wMAUEsBAi0AFAAGAAgAAAAh&#10;ALaDOJL+AAAA4QEAABMAAAAAAAAAAAAAAAAAAAAAAFtDb250ZW50X1R5cGVzXS54bWxQSwECLQAU&#10;AAYACAAAACEAOP0h/9YAAACUAQAACwAAAAAAAAAAAAAAAAAvAQAAX3JlbHMvLnJlbHNQSwECLQAU&#10;AAYACAAAACEAYM0WuB8CAABDBAAADgAAAAAAAAAAAAAAAAAuAgAAZHJzL2Uyb0RvYy54bWxQSwEC&#10;LQAUAAYACAAAACEAq1kDO9wAAAAJAQAADwAAAAAAAAAAAAAAAAB5BAAAZHJzL2Rvd25yZXYueG1s&#10;UEsFBgAAAAAEAAQA8wAAAIIFAAAAAA==&#10;" strokeweight=".2115mm">
                <w10:wrap type="topAndBottom" anchorx="page"/>
              </v:line>
            </w:pict>
          </mc:Fallback>
        </mc:AlternateContent>
      </w:r>
    </w:p>
    <w:p w:rsidR="002A0C24" w:rsidRDefault="00EA4E12">
      <w:pPr>
        <w:spacing w:before="50"/>
        <w:ind w:left="1859" w:right="1386"/>
        <w:rPr>
          <w:sz w:val="20"/>
        </w:rPr>
      </w:pPr>
      <w:r>
        <w:rPr>
          <w:position w:val="9"/>
          <w:sz w:val="13"/>
        </w:rPr>
        <w:t xml:space="preserve">160 </w:t>
      </w:r>
      <w:r>
        <w:rPr>
          <w:sz w:val="20"/>
        </w:rPr>
        <w:t xml:space="preserve">Jack D. Ninemeier, (1984), </w:t>
      </w:r>
      <w:r>
        <w:rPr>
          <w:b/>
          <w:sz w:val="20"/>
        </w:rPr>
        <w:t>Principl</w:t>
      </w:r>
      <w:r>
        <w:rPr>
          <w:b/>
          <w:sz w:val="20"/>
        </w:rPr>
        <w:t>es of Food And Beverage Operations</w:t>
      </w:r>
      <w:r>
        <w:rPr>
          <w:sz w:val="20"/>
        </w:rPr>
        <w:t>, The Educational Institute, Michigan, s. 242</w:t>
      </w:r>
    </w:p>
    <w:p w:rsidR="002A0C24" w:rsidRDefault="00EA4E12">
      <w:pPr>
        <w:spacing w:line="216" w:lineRule="exact"/>
        <w:ind w:left="1859"/>
        <w:rPr>
          <w:sz w:val="20"/>
        </w:rPr>
      </w:pPr>
      <w:r>
        <w:rPr>
          <w:position w:val="9"/>
          <w:sz w:val="13"/>
        </w:rPr>
        <w:t xml:space="preserve">161 </w:t>
      </w:r>
      <w:r>
        <w:rPr>
          <w:sz w:val="20"/>
        </w:rPr>
        <w:t xml:space="preserve">Kozak, Azaltun, Çetinel, Denizer, Maviş, Ahipaşaoğlu, Albek, </w:t>
      </w:r>
      <w:r>
        <w:rPr>
          <w:b/>
          <w:sz w:val="20"/>
        </w:rPr>
        <w:t xml:space="preserve">a.g.e., </w:t>
      </w:r>
      <w:r>
        <w:rPr>
          <w:sz w:val="20"/>
        </w:rPr>
        <w:t>s. 185</w:t>
      </w:r>
    </w:p>
    <w:p w:rsidR="002A0C24" w:rsidRDefault="00EA4E12">
      <w:pPr>
        <w:spacing w:line="243" w:lineRule="exact"/>
        <w:ind w:left="1859"/>
        <w:rPr>
          <w:sz w:val="20"/>
        </w:rPr>
      </w:pPr>
      <w:r>
        <w:rPr>
          <w:position w:val="9"/>
          <w:sz w:val="13"/>
        </w:rPr>
        <w:t xml:space="preserve">162 </w:t>
      </w:r>
      <w:r>
        <w:rPr>
          <w:sz w:val="20"/>
        </w:rPr>
        <w:t xml:space="preserve">Denizer, Tetik, Akoğlan, Yeşiltaş, Kozak, </w:t>
      </w:r>
      <w:r>
        <w:rPr>
          <w:b/>
          <w:sz w:val="20"/>
        </w:rPr>
        <w:t xml:space="preserve">a.g.e., </w:t>
      </w:r>
      <w:r>
        <w:rPr>
          <w:sz w:val="20"/>
        </w:rPr>
        <w:t>s. 135</w:t>
      </w:r>
    </w:p>
    <w:p w:rsidR="002A0C24" w:rsidRDefault="002A0C24">
      <w:pPr>
        <w:spacing w:line="243" w:lineRule="exact"/>
        <w:rPr>
          <w:sz w:val="20"/>
        </w:rPr>
        <w:sectPr w:rsidR="002A0C24">
          <w:pgSz w:w="11910" w:h="16840"/>
          <w:pgMar w:top="1660" w:right="20" w:bottom="280" w:left="120" w:header="724" w:footer="0" w:gutter="0"/>
          <w:cols w:space="708"/>
        </w:sectPr>
      </w:pPr>
    </w:p>
    <w:p w:rsidR="002A0C24" w:rsidRDefault="002A0C24">
      <w:pPr>
        <w:pStyle w:val="GvdeMetni"/>
        <w:spacing w:before="3"/>
        <w:rPr>
          <w:sz w:val="17"/>
        </w:rPr>
      </w:pPr>
    </w:p>
    <w:p w:rsidR="002A0C24" w:rsidRDefault="00EA4E12">
      <w:pPr>
        <w:pStyle w:val="ListeParagraf"/>
        <w:numPr>
          <w:ilvl w:val="0"/>
          <w:numId w:val="2"/>
        </w:numPr>
        <w:tabs>
          <w:tab w:val="left" w:pos="3276"/>
        </w:tabs>
        <w:spacing w:before="99" w:line="350" w:lineRule="auto"/>
        <w:ind w:right="1394" w:firstLine="720"/>
        <w:jc w:val="both"/>
        <w:rPr>
          <w:sz w:val="24"/>
        </w:rPr>
      </w:pPr>
      <w:r>
        <w:rPr>
          <w:sz w:val="24"/>
        </w:rPr>
        <w:t>Tabaktaki yiyece</w:t>
      </w:r>
      <w:r>
        <w:rPr>
          <w:sz w:val="24"/>
        </w:rPr>
        <w:t>kler her zaman sağdan servis yapılmalıdır. Maşa servisi ise her zaman soldan yapılması</w:t>
      </w:r>
      <w:r>
        <w:rPr>
          <w:spacing w:val="1"/>
          <w:sz w:val="24"/>
        </w:rPr>
        <w:t xml:space="preserve"> </w:t>
      </w:r>
      <w:r>
        <w:rPr>
          <w:sz w:val="24"/>
        </w:rPr>
        <w:t>gerekir,</w:t>
      </w:r>
    </w:p>
    <w:p w:rsidR="002A0C24" w:rsidRDefault="00EA4E12">
      <w:pPr>
        <w:pStyle w:val="ListeParagraf"/>
        <w:numPr>
          <w:ilvl w:val="0"/>
          <w:numId w:val="2"/>
        </w:numPr>
        <w:tabs>
          <w:tab w:val="left" w:pos="3275"/>
          <w:tab w:val="left" w:pos="3276"/>
        </w:tabs>
        <w:spacing w:before="12"/>
        <w:ind w:firstLine="720"/>
        <w:rPr>
          <w:sz w:val="24"/>
        </w:rPr>
      </w:pPr>
      <w:r>
        <w:rPr>
          <w:sz w:val="24"/>
        </w:rPr>
        <w:t>İçecekler sağdan servis yapılmalıdır,</w:t>
      </w:r>
    </w:p>
    <w:p w:rsidR="002A0C24" w:rsidRDefault="00EA4E12">
      <w:pPr>
        <w:pStyle w:val="ListeParagraf"/>
        <w:numPr>
          <w:ilvl w:val="0"/>
          <w:numId w:val="2"/>
        </w:numPr>
        <w:tabs>
          <w:tab w:val="left" w:pos="3276"/>
        </w:tabs>
        <w:spacing w:before="138" w:line="350" w:lineRule="auto"/>
        <w:ind w:right="1393" w:firstLine="720"/>
        <w:jc w:val="both"/>
        <w:rPr>
          <w:sz w:val="24"/>
        </w:rPr>
      </w:pPr>
      <w:r>
        <w:rPr>
          <w:sz w:val="24"/>
        </w:rPr>
        <w:t xml:space="preserve">Boş iştah açıcı tabakları kaldırılır, ana yemek servisi yapılır, şarap </w:t>
      </w:r>
      <w:r>
        <w:rPr>
          <w:spacing w:val="-3"/>
          <w:sz w:val="24"/>
        </w:rPr>
        <w:t xml:space="preserve">ya </w:t>
      </w:r>
      <w:r>
        <w:rPr>
          <w:sz w:val="24"/>
        </w:rPr>
        <w:t>da menüde yer alan içeceklerin servisi</w:t>
      </w:r>
      <w:r>
        <w:rPr>
          <w:spacing w:val="4"/>
          <w:sz w:val="24"/>
        </w:rPr>
        <w:t xml:space="preserve"> </w:t>
      </w:r>
      <w:r>
        <w:rPr>
          <w:sz w:val="24"/>
        </w:rPr>
        <w:t>yapılır,</w:t>
      </w:r>
    </w:p>
    <w:p w:rsidR="002A0C24" w:rsidRDefault="00EA4E12">
      <w:pPr>
        <w:pStyle w:val="ListeParagraf"/>
        <w:numPr>
          <w:ilvl w:val="0"/>
          <w:numId w:val="2"/>
        </w:numPr>
        <w:tabs>
          <w:tab w:val="left" w:pos="3275"/>
          <w:tab w:val="left" w:pos="3276"/>
        </w:tabs>
        <w:spacing w:before="13"/>
        <w:ind w:firstLine="720"/>
        <w:rPr>
          <w:sz w:val="24"/>
        </w:rPr>
      </w:pPr>
      <w:r>
        <w:rPr>
          <w:sz w:val="24"/>
        </w:rPr>
        <w:t>Gerekirse küllükler değiştirilir. İhtiyaç halinde su servisi daimi</w:t>
      </w:r>
      <w:r>
        <w:rPr>
          <w:spacing w:val="-5"/>
          <w:sz w:val="24"/>
        </w:rPr>
        <w:t xml:space="preserve"> </w:t>
      </w:r>
      <w:r>
        <w:rPr>
          <w:sz w:val="24"/>
        </w:rPr>
        <w:t>yapılır,</w:t>
      </w:r>
    </w:p>
    <w:p w:rsidR="002A0C24" w:rsidRDefault="00EA4E12">
      <w:pPr>
        <w:pStyle w:val="ListeParagraf"/>
        <w:numPr>
          <w:ilvl w:val="0"/>
          <w:numId w:val="2"/>
        </w:numPr>
        <w:tabs>
          <w:tab w:val="left" w:pos="3276"/>
        </w:tabs>
        <w:spacing w:before="135" w:line="352" w:lineRule="auto"/>
        <w:ind w:right="1393" w:firstLine="720"/>
        <w:jc w:val="both"/>
        <w:rPr>
          <w:sz w:val="24"/>
        </w:rPr>
      </w:pPr>
      <w:r>
        <w:rPr>
          <w:sz w:val="24"/>
        </w:rPr>
        <w:t xml:space="preserve">Tabak ve tepsiler, konukların gözü önünde üst üste konmamalı </w:t>
      </w:r>
      <w:r>
        <w:rPr>
          <w:spacing w:val="-3"/>
          <w:sz w:val="24"/>
        </w:rPr>
        <w:t xml:space="preserve">ya </w:t>
      </w:r>
      <w:r>
        <w:rPr>
          <w:sz w:val="24"/>
        </w:rPr>
        <w:t>da silinmemelidir,</w:t>
      </w:r>
    </w:p>
    <w:p w:rsidR="002A0C24" w:rsidRDefault="00EA4E12">
      <w:pPr>
        <w:pStyle w:val="ListeParagraf"/>
        <w:numPr>
          <w:ilvl w:val="0"/>
          <w:numId w:val="2"/>
        </w:numPr>
        <w:tabs>
          <w:tab w:val="left" w:pos="3276"/>
        </w:tabs>
        <w:spacing w:before="10" w:line="350" w:lineRule="auto"/>
        <w:ind w:right="1394" w:firstLine="720"/>
        <w:jc w:val="both"/>
        <w:rPr>
          <w:sz w:val="24"/>
        </w:rPr>
      </w:pPr>
      <w:r>
        <w:rPr>
          <w:sz w:val="24"/>
        </w:rPr>
        <w:t>Tatlı servisi öncesinde antre tabakları, ekmek ve tereyağı tabakları, tuzluk, biberlik ve benzeri tatlı için gerekli olmayan her şey</w:t>
      </w:r>
      <w:r>
        <w:rPr>
          <w:spacing w:val="-11"/>
          <w:sz w:val="24"/>
        </w:rPr>
        <w:t xml:space="preserve"> </w:t>
      </w:r>
      <w:r>
        <w:rPr>
          <w:sz w:val="24"/>
        </w:rPr>
        <w:t>kaldırılır,</w:t>
      </w:r>
      <w:r>
        <w:rPr>
          <w:sz w:val="24"/>
          <w:vertAlign w:val="superscript"/>
        </w:rPr>
        <w:t>164</w:t>
      </w:r>
    </w:p>
    <w:p w:rsidR="002A0C24" w:rsidRDefault="00EA4E12">
      <w:pPr>
        <w:pStyle w:val="ListeParagraf"/>
        <w:numPr>
          <w:ilvl w:val="0"/>
          <w:numId w:val="2"/>
        </w:numPr>
        <w:tabs>
          <w:tab w:val="left" w:pos="3276"/>
        </w:tabs>
        <w:spacing w:before="12" w:line="357" w:lineRule="auto"/>
        <w:ind w:right="1394" w:firstLine="720"/>
        <w:jc w:val="both"/>
        <w:rPr>
          <w:sz w:val="24"/>
        </w:rPr>
      </w:pPr>
      <w:r>
        <w:rPr>
          <w:sz w:val="24"/>
        </w:rPr>
        <w:t>Ziyafet menüsüne zenginlik veren ana yemek, alevli tatlı ve meyvelerin servisinde bazı gösteriler yapılabili</w:t>
      </w:r>
      <w:r>
        <w:rPr>
          <w:sz w:val="24"/>
        </w:rPr>
        <w:t>r. Bu gösteriler genellikle orkestra eşliğinde bütün servis elemanlarının yemek kapları ile salona girmeleri ve misafirleri selamlamaları şeklinde</w:t>
      </w:r>
      <w:r>
        <w:rPr>
          <w:spacing w:val="-2"/>
          <w:sz w:val="24"/>
        </w:rPr>
        <w:t xml:space="preserve"> </w:t>
      </w:r>
      <w:r>
        <w:rPr>
          <w:sz w:val="24"/>
        </w:rPr>
        <w:t>olur.</w:t>
      </w:r>
    </w:p>
    <w:p w:rsidR="002A0C24" w:rsidRDefault="00EA4E12">
      <w:pPr>
        <w:pStyle w:val="ListeParagraf"/>
        <w:numPr>
          <w:ilvl w:val="0"/>
          <w:numId w:val="2"/>
        </w:numPr>
        <w:tabs>
          <w:tab w:val="left" w:pos="3276"/>
        </w:tabs>
        <w:spacing w:before="1" w:line="357" w:lineRule="auto"/>
        <w:ind w:right="1394" w:firstLine="720"/>
        <w:jc w:val="both"/>
        <w:rPr>
          <w:sz w:val="24"/>
        </w:rPr>
      </w:pPr>
      <w:r>
        <w:rPr>
          <w:sz w:val="24"/>
        </w:rPr>
        <w:t>Salona bütün olarak gelecek düğün pastası, kuzu çevirme vb. gibi yiyecekler bir servis arabası ile salo</w:t>
      </w:r>
      <w:r>
        <w:rPr>
          <w:sz w:val="24"/>
        </w:rPr>
        <w:t xml:space="preserve">na getirilirler. Önde araba, arkasında ellerinde alevli kılıçlar bulunan servis personelleri olmak üzere salona girilir. Damat ve gelin pastayı kestikten ve </w:t>
      </w:r>
      <w:r>
        <w:rPr>
          <w:spacing w:val="-3"/>
          <w:sz w:val="24"/>
        </w:rPr>
        <w:t xml:space="preserve">ya </w:t>
      </w:r>
      <w:r>
        <w:rPr>
          <w:sz w:val="24"/>
        </w:rPr>
        <w:t>yemekle ilgili gösteri tamamlandıktan sonra mutfakta servise devam edilir.</w:t>
      </w:r>
    </w:p>
    <w:p w:rsidR="002A0C24" w:rsidRDefault="00EA4E12">
      <w:pPr>
        <w:pStyle w:val="ListeParagraf"/>
        <w:numPr>
          <w:ilvl w:val="0"/>
          <w:numId w:val="2"/>
        </w:numPr>
        <w:tabs>
          <w:tab w:val="left" w:pos="3276"/>
        </w:tabs>
        <w:spacing w:before="3" w:line="357" w:lineRule="auto"/>
        <w:ind w:right="1394" w:firstLine="720"/>
        <w:jc w:val="both"/>
        <w:rPr>
          <w:sz w:val="24"/>
        </w:rPr>
      </w:pPr>
      <w:r>
        <w:rPr>
          <w:sz w:val="24"/>
        </w:rPr>
        <w:t>Boşların toplanması d</w:t>
      </w:r>
      <w:r>
        <w:rPr>
          <w:sz w:val="24"/>
        </w:rPr>
        <w:t>a yemeğin servisi gibi hep beraber başlanarak yapılır. Herhangi bir yemeğin boşları kaldırılırken o yemeğe ait takımlarda kullanılsın kullanılmasın mutlaka</w:t>
      </w:r>
      <w:r>
        <w:rPr>
          <w:spacing w:val="-2"/>
          <w:sz w:val="24"/>
        </w:rPr>
        <w:t xml:space="preserve"> </w:t>
      </w:r>
      <w:r>
        <w:rPr>
          <w:sz w:val="24"/>
        </w:rPr>
        <w:t>kaldırılır.</w:t>
      </w:r>
    </w:p>
    <w:p w:rsidR="002A0C24" w:rsidRDefault="00EA4E12">
      <w:pPr>
        <w:pStyle w:val="ListeParagraf"/>
        <w:numPr>
          <w:ilvl w:val="0"/>
          <w:numId w:val="2"/>
        </w:numPr>
        <w:tabs>
          <w:tab w:val="left" w:pos="3276"/>
        </w:tabs>
        <w:spacing w:line="355" w:lineRule="auto"/>
        <w:ind w:right="1392" w:firstLine="720"/>
        <w:jc w:val="both"/>
        <w:rPr>
          <w:sz w:val="24"/>
        </w:rPr>
      </w:pPr>
      <w:r>
        <w:rPr>
          <w:sz w:val="24"/>
        </w:rPr>
        <w:t>Ziyafet menüleri çeşit bakımından günlük menülerden zengin oldukları için gramajları genellikle az olur. Bu sebeple misafirler takviye isteyebilir. Çok değerli yiyecekler dışında takviye servis</w:t>
      </w:r>
      <w:r>
        <w:rPr>
          <w:spacing w:val="1"/>
          <w:sz w:val="24"/>
        </w:rPr>
        <w:t xml:space="preserve"> </w:t>
      </w:r>
      <w:r>
        <w:rPr>
          <w:sz w:val="24"/>
        </w:rPr>
        <w:t>yapılabilir.</w:t>
      </w:r>
      <w:r>
        <w:rPr>
          <w:sz w:val="24"/>
          <w:vertAlign w:val="superscript"/>
        </w:rPr>
        <w:t>165</w:t>
      </w:r>
    </w:p>
    <w:p w:rsidR="002A0C24" w:rsidRDefault="002A0C24">
      <w:pPr>
        <w:pStyle w:val="GvdeMetni"/>
        <w:spacing w:before="7"/>
        <w:rPr>
          <w:sz w:val="36"/>
        </w:rPr>
      </w:pPr>
    </w:p>
    <w:p w:rsidR="002A0C24" w:rsidRDefault="00342BA1">
      <w:pPr>
        <w:pStyle w:val="GvdeMetni"/>
        <w:spacing w:line="360" w:lineRule="auto"/>
        <w:ind w:left="1859" w:right="1392" w:firstLine="720"/>
        <w:jc w:val="both"/>
      </w:pPr>
      <w:r>
        <w:rPr>
          <w:noProof/>
          <w:lang w:val="tr-TR" w:eastAsia="tr-TR"/>
        </w:rPr>
        <mc:AlternateContent>
          <mc:Choice Requires="wps">
            <w:drawing>
              <wp:anchor distT="0" distB="0" distL="0" distR="0" simplePos="0" relativeHeight="251665408" behindDoc="0" locked="0" layoutInCell="1" allowOverlap="1">
                <wp:simplePos x="0" y="0"/>
                <wp:positionH relativeFrom="page">
                  <wp:posOffset>1257300</wp:posOffset>
                </wp:positionH>
                <wp:positionV relativeFrom="paragraph">
                  <wp:posOffset>843915</wp:posOffset>
                </wp:positionV>
                <wp:extent cx="5402580" cy="0"/>
                <wp:effectExtent l="9525" t="10160" r="7620" b="8890"/>
                <wp:wrapTopAndBottom/>
                <wp:docPr id="9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258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84356" id="Line 34"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66.45pt" to="524.4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vdfHg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ix0iR&#10;Dnb0LBRHD3mYTW9cASGV2trQHT2pV/Os6XeHlK5aovY8cnw7G8jLQkbyLiVcnIEKu/6LZhBDDl7H&#10;QZ0a2wVIGAE6xX2cb/vgJ48ofJzm6WQ6h7XRqy8hxTXRWOc/c92hYJRYAukITI7PzgcipLiGhDpK&#10;b4SUcd1Sob7Ej7MsjwlOS8GCM4Q5u99V0qIjCYKJv9gVeO7DAnJNXDvERdcgJasPisUqLSdsfbE9&#10;EXKwgZVUoRD0CDwv1iCVH4t0sZ6v5/kon8zWozyt69GnTZWPZpvscVo/1FVVZz8D5ywvWsEYV4H2&#10;VbZZ/neyuDygQXA34d7mk7xHj4MEstf/SDouOex1UMhOs/PWXpcPSo3Bl1cVnsL9Hez7t7/6BQAA&#10;//8DAFBLAwQUAAYACAAAACEA7y9wwt4AAAAMAQAADwAAAGRycy9kb3ducmV2LnhtbEyPwU7DMBBE&#10;70j9B2srcaN2C0JJiFNVSIgDXGj7AU68JFHjdbDdNvD1bCUketvZHc3OK9eTG8QJQ+w9aVguFAik&#10;xtueWg373ctdBiImQ9YMnlDDN0ZYV7Ob0hTWn+kDT9vUCg6hWBgNXUpjIWVsOnQmLvyIxLdPH5xJ&#10;LEMrbTBnDneDXCn1KJ3piT90ZsTnDpvD9ug05GqiHf20m/e3/nX/FQ5ZnS8zrW/n0+YJRMIp/Zvh&#10;Up+rQ8Wdan8kG8XAOs+YJfFwv8pBXBzqIWOa+m8lq1JeQ1S/AAAA//8DAFBLAQItABQABgAIAAAA&#10;IQC2gziS/gAAAOEBAAATAAAAAAAAAAAAAAAAAAAAAABbQ29udGVudF9UeXBlc10ueG1sUEsBAi0A&#10;FAAGAAgAAAAhADj9If/WAAAAlAEAAAsAAAAAAAAAAAAAAAAALwEAAF9yZWxzLy5yZWxzUEsBAi0A&#10;FAAGAAgAAAAhAIB6918eAgAAQwQAAA4AAAAAAAAAAAAAAAAALgIAAGRycy9lMm9Eb2MueG1sUEsB&#10;Ai0AFAAGAAgAAAAhAO8vcMLeAAAADAEAAA8AAAAAAAAAAAAAAAAAeAQAAGRycy9kb3ducmV2Lnht&#10;bFBLBQYAAAAABAAEAPMAAACDBQAAAAA=&#10;" strokeweight=".2115mm">
                <w10:wrap type="topAndBottom" anchorx="page"/>
              </v:line>
            </w:pict>
          </mc:Fallback>
        </mc:AlternateContent>
      </w:r>
      <w:r w:rsidR="00EA4E12">
        <w:t>Ziyafet hizmetlerinin, bazı ekstra performan</w:t>
      </w:r>
      <w:r w:rsidR="00EA4E12">
        <w:t>s gereklilikleri bulunmaktadır. Ziyafette servis ve mutfağın koordineli bir şekilde çalışabilmesi çok kritiktir. Örneğin ziyafetin sonlarında, ziyafet yetkilisi konuklara konuşma yapacağı esnasında, tatlıların</w:t>
      </w:r>
    </w:p>
    <w:p w:rsidR="002A0C24" w:rsidRDefault="00EA4E12">
      <w:pPr>
        <w:spacing w:before="50" w:line="241" w:lineRule="exact"/>
        <w:ind w:left="1859"/>
        <w:rPr>
          <w:sz w:val="20"/>
        </w:rPr>
      </w:pPr>
      <w:r>
        <w:rPr>
          <w:position w:val="9"/>
          <w:sz w:val="13"/>
        </w:rPr>
        <w:t xml:space="preserve">163 </w:t>
      </w:r>
      <w:r>
        <w:rPr>
          <w:sz w:val="20"/>
        </w:rPr>
        <w:t xml:space="preserve">Aktaş, Kutluca, </w:t>
      </w:r>
      <w:r>
        <w:rPr>
          <w:b/>
          <w:sz w:val="20"/>
        </w:rPr>
        <w:t xml:space="preserve">a.g.e., </w:t>
      </w:r>
      <w:r>
        <w:rPr>
          <w:sz w:val="20"/>
        </w:rPr>
        <w:t>s. 242</w:t>
      </w:r>
    </w:p>
    <w:p w:rsidR="002A0C24" w:rsidRDefault="00EA4E12">
      <w:pPr>
        <w:spacing w:line="229" w:lineRule="exact"/>
        <w:ind w:left="1859"/>
        <w:rPr>
          <w:sz w:val="20"/>
        </w:rPr>
      </w:pPr>
      <w:r>
        <w:rPr>
          <w:position w:val="9"/>
          <w:sz w:val="13"/>
        </w:rPr>
        <w:t xml:space="preserve">164 </w:t>
      </w:r>
      <w:r>
        <w:rPr>
          <w:sz w:val="20"/>
        </w:rPr>
        <w:t>Sevinç,</w:t>
      </w:r>
      <w:r>
        <w:rPr>
          <w:sz w:val="20"/>
        </w:rPr>
        <w:t xml:space="preserve"> </w:t>
      </w:r>
      <w:r>
        <w:rPr>
          <w:b/>
          <w:sz w:val="20"/>
        </w:rPr>
        <w:t xml:space="preserve">a.g.e., </w:t>
      </w:r>
      <w:r>
        <w:rPr>
          <w:sz w:val="20"/>
        </w:rPr>
        <w:t>s. 55</w:t>
      </w:r>
    </w:p>
    <w:p w:rsidR="002A0C24" w:rsidRDefault="00EA4E12">
      <w:pPr>
        <w:spacing w:line="243" w:lineRule="exact"/>
        <w:ind w:left="1859"/>
        <w:rPr>
          <w:sz w:val="20"/>
        </w:rPr>
      </w:pPr>
      <w:r>
        <w:rPr>
          <w:position w:val="9"/>
          <w:sz w:val="13"/>
        </w:rPr>
        <w:t xml:space="preserve">165 </w:t>
      </w:r>
      <w:r>
        <w:rPr>
          <w:sz w:val="20"/>
        </w:rPr>
        <w:t xml:space="preserve">Gürel,Gürel, </w:t>
      </w:r>
      <w:r>
        <w:rPr>
          <w:b/>
          <w:sz w:val="20"/>
        </w:rPr>
        <w:t xml:space="preserve">a.g.e., </w:t>
      </w:r>
      <w:r>
        <w:rPr>
          <w:sz w:val="20"/>
        </w:rPr>
        <w:t>ss. 685-686</w:t>
      </w:r>
    </w:p>
    <w:p w:rsidR="002A0C24" w:rsidRDefault="002A0C24">
      <w:pPr>
        <w:spacing w:line="243" w:lineRule="exact"/>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1"/>
        <w:jc w:val="both"/>
      </w:pPr>
      <w:r>
        <w:t>masalara getirilmiş olması gerekmektedir. Çok kısa bir süreli dahi olsa aksamalar misafirler tarafından hoş karşılanmaz.</w:t>
      </w:r>
      <w:r>
        <w:rPr>
          <w:vertAlign w:val="superscript"/>
        </w:rPr>
        <w:t>166</w:t>
      </w:r>
      <w:r>
        <w:t xml:space="preserve"> Servis sona erdiğinde, ziyafet yöneticisi bir  dizi ziyafet s</w:t>
      </w:r>
      <w:r>
        <w:t>onrası görevi yerine getirir. Bunlardan biri, servis elemanlarının tüm görevlerini yerine getirdiklerinden emin</w:t>
      </w:r>
      <w:r>
        <w:rPr>
          <w:spacing w:val="4"/>
        </w:rPr>
        <w:t xml:space="preserve"> </w:t>
      </w:r>
      <w:r>
        <w:t>olmaktır.</w:t>
      </w:r>
    </w:p>
    <w:p w:rsidR="002A0C24" w:rsidRDefault="002A0C24">
      <w:pPr>
        <w:pStyle w:val="GvdeMetni"/>
      </w:pPr>
    </w:p>
    <w:p w:rsidR="002A0C24" w:rsidRDefault="00EA4E12">
      <w:pPr>
        <w:pStyle w:val="Balk3"/>
        <w:numPr>
          <w:ilvl w:val="2"/>
          <w:numId w:val="7"/>
        </w:numPr>
        <w:tabs>
          <w:tab w:val="left" w:pos="3120"/>
        </w:tabs>
        <w:spacing w:before="141"/>
      </w:pPr>
      <w:bookmarkStart w:id="19" w:name="_TOC_250021"/>
      <w:r>
        <w:t>Ziyafetlerde kullanılan servis</w:t>
      </w:r>
      <w:r>
        <w:rPr>
          <w:spacing w:val="-2"/>
        </w:rPr>
        <w:t xml:space="preserve"> </w:t>
      </w:r>
      <w:bookmarkEnd w:id="19"/>
      <w:r>
        <w:t>türleri</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1" w:firstLine="720"/>
        <w:jc w:val="both"/>
      </w:pPr>
      <w:r>
        <w:t>Ziyafetlerde bir çok değişik servis türü kullanılabilir ancak seçilecek servis türüne davetli sayısının etki edeceği muhakkaktır. Kalabalık ziyafetlerde gerek estetik gerekse pratiklik yönünden daha çok Fransız servisi tercih edilir. Amerikan serviste, ziy</w:t>
      </w:r>
      <w:r>
        <w:t>afetlerde uygulanan servis türlerinden biridir. Amerikan ziyafet servisi diğer servislerden bazı yönleri ile farklılık arz eder. Örneğin; resmi olmayan ziyafetlerde kahve fincanı mis en plas aşamasında kuvere ilave edilir, su bardakları misafirler masaya o</w:t>
      </w:r>
      <w:r>
        <w:t>tururken doldurulur, omuz hizasında taşınarak getirilen yemek tabakları misafirin solundan servis yapılır ve boşları da soldan toplanır (içecekler hariç). İngiliz servis usulü ise, gerek konaklama ve gerekse bağımsız restoran işletmelerinde verilecek büyük</w:t>
      </w:r>
      <w:r>
        <w:t xml:space="preserve"> davetler için uygun bir servis usulü değildir. Personel ve malzeme durumu müsaitse 10-15 kişilik küçük gruplara verilen ziyafetlerde uygulanabilir. İngiliz servisinin karakteristik özelliği, genel servis hizmetlerinden başka; etlerin kesilip porsiyonlanma</w:t>
      </w:r>
      <w:r>
        <w:t>sı, balıkların temizlenmesi, salataların hazırlanması, bazı yemeklerin servis personeli tarafından pişirilmesi ve alevlendirilmesi gibi çalışmalardır. Bütün bu işler yemek salonunda ve misafirlerin gözleri önünde yapılır.</w:t>
      </w:r>
      <w:r>
        <w:rPr>
          <w:vertAlign w:val="superscript"/>
        </w:rPr>
        <w:t>167</w:t>
      </w:r>
    </w:p>
    <w:p w:rsidR="002A0C24" w:rsidRDefault="002A0C24">
      <w:pPr>
        <w:pStyle w:val="GvdeMetni"/>
        <w:spacing w:before="1"/>
        <w:rPr>
          <w:sz w:val="36"/>
        </w:rPr>
      </w:pPr>
    </w:p>
    <w:p w:rsidR="002A0C24" w:rsidRDefault="00EA4E12">
      <w:pPr>
        <w:pStyle w:val="GvdeMetni"/>
        <w:spacing w:line="360" w:lineRule="auto"/>
        <w:ind w:left="1859" w:right="1391" w:firstLine="720"/>
        <w:jc w:val="both"/>
      </w:pPr>
      <w:r>
        <w:t>Ayrıca ayakta verilen (büfe) ziyafet servisi de bulunmaktadır. Büfe tipi ziyafet servisinin de üç değişik türü bulunur. Bunlardan ilki basit büfe tipi servistir. Bu servis türünde konuklar sıraya girerek kendi yiyeceklerini, içeceklerini ve servis takımlar</w:t>
      </w:r>
      <w:r>
        <w:t>ını alırlar. Servis elemanlarının yaptıkları tek şey boşları toplamaktır. İkinci tür büfe servisinde (modifiye büfe tipinde) ise, konuklar yine kendi iştah açıcılarını, salatalarını ve ana yemeklerini sıraya girerek büfeden alırken servis elemanları içecek</w:t>
      </w:r>
      <w:r>
        <w:t>leri bazen de</w:t>
      </w:r>
    </w:p>
    <w:p w:rsidR="002A0C24" w:rsidRDefault="00342BA1">
      <w:pPr>
        <w:pStyle w:val="GvdeMetni"/>
        <w:spacing w:before="7"/>
        <w:rPr>
          <w:sz w:val="18"/>
        </w:rPr>
      </w:pPr>
      <w:r>
        <w:rPr>
          <w:noProof/>
          <w:lang w:val="tr-TR" w:eastAsia="tr-TR"/>
        </w:rPr>
        <mc:AlternateContent>
          <mc:Choice Requires="wps">
            <w:drawing>
              <wp:anchor distT="0" distB="0" distL="0" distR="0" simplePos="0" relativeHeight="251666432" behindDoc="0" locked="0" layoutInCell="1" allowOverlap="1">
                <wp:simplePos x="0" y="0"/>
                <wp:positionH relativeFrom="page">
                  <wp:posOffset>1257300</wp:posOffset>
                </wp:positionH>
                <wp:positionV relativeFrom="paragraph">
                  <wp:posOffset>164465</wp:posOffset>
                </wp:positionV>
                <wp:extent cx="1828800" cy="0"/>
                <wp:effectExtent l="9525" t="10160" r="9525" b="8890"/>
                <wp:wrapTopAndBottom/>
                <wp:docPr id="9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13507" id="Line 33"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2.95pt" to="24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oxdHgIAAEMEAAAOAAAAZHJzL2Uyb0RvYy54bWysU8GO2jAQvVfqP1i+QxJI2RA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iwCs+nGCnS&#10;wY62QnE0nYbZ9MaVELJSOxu6o2f1YraafndI6VVL1IFHjq8XA3lZyEjepISLM1Bh33/WDGLI0es4&#10;qHNjuwAJI0DnuI/LfR/87BGFj1kxKYoU1kZvvoSUt0Rjnf/EdYeCUWEJpCMwOW2dD0RIeQsJdZTe&#10;CCnjuqVCfYWfZlkeE5yWggVnCHP2sF9Ji04kCCb+YlfgeQwLyDVx7RAXXYOUrD4qFqu0nLD11fZE&#10;yMEGVlKFQtAj8Lxag1R+zNP5ulgX+SifzNajPK3r0cfNKh/NNtnTh3par1Z19jNwzvKyFYxxFWjf&#10;ZJvlfyeL6wMaBHcX7n0+yVv0OEgge/uPpOOSw14Hhew1u+zsbfmg1Bh8fVXhKTzewX58+8tfAAAA&#10;//8DAFBLAwQUAAYACAAAACEACJtPNdwAAAAJAQAADwAAAGRycy9kb3ducmV2LnhtbEyPwU7DMBBE&#10;70j9B2srcaNOK6icEKeqkBAHuND2A5x4SaLG62C7beDrWcSBHmd2NPum3ExuEGcMsfekYbnIQCA1&#10;3vbUajjsn+8UiJgMWTN4Qg1fGGFTzW5KU1h/oXc871IruIRiYTR0KY2FlLHp0Jm48CMS3z58cCax&#10;DK20wVy43A1ylWVr6UxP/KEzIz512Bx3J6chzyba03e7fXvtXw6f4ajqfKm0vp1P20cQCaf0H4Zf&#10;fEaHiplqfyIbxcA6V7wlaVg95CA4cK/WbNR/hqxKeb2g+gEAAP//AwBQSwECLQAUAAYACAAAACEA&#10;toM4kv4AAADhAQAAEwAAAAAAAAAAAAAAAAAAAAAAW0NvbnRlbnRfVHlwZXNdLnhtbFBLAQItABQA&#10;BgAIAAAAIQA4/SH/1gAAAJQBAAALAAAAAAAAAAAAAAAAAC8BAABfcmVscy8ucmVsc1BLAQItABQA&#10;BgAIAAAAIQCtPoxdHgIAAEMEAAAOAAAAAAAAAAAAAAAAAC4CAABkcnMvZTJvRG9jLnhtbFBLAQIt&#10;ABQABgAIAAAAIQAIm0813AAAAAkBAAAPAAAAAAAAAAAAAAAAAHgEAABkcnMvZG93bnJldi54bWxQ&#10;SwUGAAAAAAQABADzAAAAgQUAAAAA&#10;" strokeweight=".2115mm">
                <w10:wrap type="topAndBottom" anchorx="page"/>
              </v:line>
            </w:pict>
          </mc:Fallback>
        </mc:AlternateContent>
      </w:r>
    </w:p>
    <w:p w:rsidR="002A0C24" w:rsidRDefault="00EA4E12">
      <w:pPr>
        <w:spacing w:before="50"/>
        <w:ind w:left="1859" w:right="1386"/>
        <w:rPr>
          <w:sz w:val="20"/>
        </w:rPr>
      </w:pPr>
      <w:r>
        <w:rPr>
          <w:position w:val="9"/>
          <w:sz w:val="13"/>
        </w:rPr>
        <w:t xml:space="preserve">166 </w:t>
      </w:r>
      <w:r>
        <w:rPr>
          <w:sz w:val="20"/>
        </w:rPr>
        <w:t xml:space="preserve">Carol A. King, (1988), </w:t>
      </w:r>
      <w:r>
        <w:rPr>
          <w:b/>
          <w:sz w:val="20"/>
        </w:rPr>
        <w:t>Professional Dinning Room Management</w:t>
      </w:r>
      <w:r>
        <w:rPr>
          <w:sz w:val="20"/>
        </w:rPr>
        <w:t>, (Second Edition), Van Nostrand Reinhold Company, New York, s. 41</w:t>
      </w:r>
    </w:p>
    <w:p w:rsidR="002A0C24" w:rsidRDefault="00EA4E12">
      <w:pPr>
        <w:spacing w:line="228" w:lineRule="exact"/>
        <w:ind w:left="1859"/>
        <w:rPr>
          <w:sz w:val="20"/>
        </w:rPr>
      </w:pPr>
      <w:r>
        <w:rPr>
          <w:position w:val="9"/>
          <w:sz w:val="13"/>
        </w:rPr>
        <w:t xml:space="preserve">167 </w:t>
      </w:r>
      <w:r>
        <w:rPr>
          <w:sz w:val="20"/>
        </w:rPr>
        <w:t xml:space="preserve">Gürel, Gürel, </w:t>
      </w:r>
      <w:r>
        <w:rPr>
          <w:b/>
          <w:sz w:val="20"/>
        </w:rPr>
        <w:t xml:space="preserve">a.g.e., </w:t>
      </w:r>
      <w:r>
        <w:rPr>
          <w:sz w:val="20"/>
        </w:rPr>
        <w:t>s. 514</w:t>
      </w:r>
    </w:p>
    <w:p w:rsidR="002A0C24" w:rsidRDefault="002A0C24">
      <w:pPr>
        <w:spacing w:line="228" w:lineRule="exact"/>
        <w:rPr>
          <w:sz w:val="20"/>
        </w:rPr>
        <w:sectPr w:rsidR="002A0C24">
          <w:pgSz w:w="11910" w:h="16840"/>
          <w:pgMar w:top="1660" w:right="20" w:bottom="280" w:left="120" w:header="724" w:footer="0" w:gutter="0"/>
          <w:cols w:space="708"/>
        </w:sectPr>
      </w:pPr>
    </w:p>
    <w:p w:rsidR="002A0C24" w:rsidRDefault="002A0C24">
      <w:pPr>
        <w:pStyle w:val="GvdeMetni"/>
        <w:spacing w:before="3"/>
        <w:rPr>
          <w:sz w:val="19"/>
        </w:rPr>
      </w:pPr>
    </w:p>
    <w:p w:rsidR="002A0C24" w:rsidRDefault="00EA4E12">
      <w:pPr>
        <w:pStyle w:val="GvdeMetni"/>
        <w:spacing w:before="76" w:line="360" w:lineRule="auto"/>
        <w:ind w:left="1859" w:right="1391"/>
        <w:jc w:val="both"/>
      </w:pPr>
      <w:r>
        <w:t>tatlıları getirirler. Üçüncü tip büfe servisinde (delüks b</w:t>
      </w:r>
      <w:r>
        <w:t>üfe), açık büfe servisleri içinde konuklara en fazla servis yapılan türdür. Ana yemek dışında tüm yiyecek ve içecekleri servis elemanları getirir.</w:t>
      </w:r>
      <w:r>
        <w:rPr>
          <w:vertAlign w:val="superscript"/>
        </w:rPr>
        <w:t>168</w:t>
      </w:r>
    </w:p>
    <w:p w:rsidR="002A0C24" w:rsidRDefault="002A0C24">
      <w:pPr>
        <w:pStyle w:val="GvdeMetni"/>
        <w:rPr>
          <w:sz w:val="36"/>
        </w:rPr>
      </w:pPr>
    </w:p>
    <w:p w:rsidR="002A0C24" w:rsidRDefault="00EA4E12">
      <w:pPr>
        <w:pStyle w:val="GvdeMetni"/>
        <w:spacing w:line="360" w:lineRule="auto"/>
        <w:ind w:left="1859" w:right="1392" w:firstLine="720"/>
        <w:jc w:val="both"/>
      </w:pPr>
      <w:r>
        <w:t>Ziyafet salonlarında Fransız usulü servis daha çok tercih edilmektedir. Zira ziyafetler için en seçkin ve</w:t>
      </w:r>
      <w:r>
        <w:t xml:space="preserve"> en uygun servislerden birini Fransız usulü servis teşkil etmektedir. Mutfakta fayanslara (el ve kol dirseği arasında taşımaya müsait uzun eni dar 10-15 cm derinliği olan servis tabağı) konan yemekler servis elemanları tarafından alınır ve üzerine gerekli </w:t>
      </w:r>
      <w:r>
        <w:t>takımlarını (maşa, sos kepçesi vs.) koyduktan sonra önceden tasarlandığı düzen içerisinde sıralanır. Ziyafet şefinin idaresi altında sırayla salona giren servis elemanları görev alanlarının başına geçip servisi yaptıktan sonra salonu terk eder. Bu servis a</w:t>
      </w:r>
      <w:r>
        <w:t>kışı ilk yemekten son yemeğe kadar aynı ritimde ve boşların toplanması da aynı düzen içerisinde gerçekleştirilir.</w:t>
      </w:r>
      <w:r>
        <w:rPr>
          <w:vertAlign w:val="superscript"/>
        </w:rPr>
        <w:t>169</w:t>
      </w:r>
      <w:r>
        <w:t xml:space="preserve"> Fransız usulü servisin ziyafetlerde tercih edilmesinin nedenleri şöyle sıralanabilir:</w:t>
      </w:r>
    </w:p>
    <w:p w:rsidR="002A0C24" w:rsidRDefault="002A0C24">
      <w:pPr>
        <w:pStyle w:val="GvdeMetni"/>
        <w:spacing w:before="10"/>
        <w:rPr>
          <w:sz w:val="35"/>
        </w:rPr>
      </w:pPr>
    </w:p>
    <w:p w:rsidR="002A0C24" w:rsidRDefault="00EA4E12">
      <w:pPr>
        <w:pStyle w:val="ListeParagraf"/>
        <w:numPr>
          <w:ilvl w:val="0"/>
          <w:numId w:val="2"/>
        </w:numPr>
        <w:tabs>
          <w:tab w:val="left" w:pos="3276"/>
        </w:tabs>
        <w:spacing w:before="1" w:line="355" w:lineRule="auto"/>
        <w:ind w:right="1394" w:firstLine="720"/>
        <w:jc w:val="both"/>
        <w:rPr>
          <w:sz w:val="24"/>
        </w:rPr>
      </w:pPr>
      <w:r>
        <w:rPr>
          <w:sz w:val="24"/>
        </w:rPr>
        <w:t xml:space="preserve">Fayansla servis, mutfak personelinin yükünü belirli </w:t>
      </w:r>
      <w:r>
        <w:rPr>
          <w:sz w:val="24"/>
        </w:rPr>
        <w:t>oranda azaltır. Örneğin; 200 kişilik bir ziyafet için 200 tabağın düzenlenmesi yerine 20-25 fayansın düzenlenmesi daha</w:t>
      </w:r>
      <w:r>
        <w:rPr>
          <w:spacing w:val="-2"/>
          <w:sz w:val="24"/>
        </w:rPr>
        <w:t xml:space="preserve"> </w:t>
      </w:r>
      <w:r>
        <w:rPr>
          <w:sz w:val="24"/>
        </w:rPr>
        <w:t>kolaydır.</w:t>
      </w:r>
    </w:p>
    <w:p w:rsidR="002A0C24" w:rsidRDefault="00EA4E12">
      <w:pPr>
        <w:pStyle w:val="ListeParagraf"/>
        <w:numPr>
          <w:ilvl w:val="0"/>
          <w:numId w:val="2"/>
        </w:numPr>
        <w:tabs>
          <w:tab w:val="left" w:pos="3276"/>
        </w:tabs>
        <w:spacing w:before="8" w:line="350" w:lineRule="auto"/>
        <w:ind w:right="1396" w:firstLine="720"/>
        <w:jc w:val="both"/>
        <w:rPr>
          <w:sz w:val="24"/>
        </w:rPr>
      </w:pPr>
      <w:r>
        <w:rPr>
          <w:sz w:val="24"/>
        </w:rPr>
        <w:t>Yemeği fayanslara koyarak sıcak tutmak, tabaklara koyarak sıcak tutmaktan daha</w:t>
      </w:r>
      <w:r>
        <w:rPr>
          <w:spacing w:val="-2"/>
          <w:sz w:val="24"/>
        </w:rPr>
        <w:t xml:space="preserve"> </w:t>
      </w:r>
      <w:r>
        <w:rPr>
          <w:sz w:val="24"/>
        </w:rPr>
        <w:t>kolaydır.</w:t>
      </w:r>
    </w:p>
    <w:p w:rsidR="002A0C24" w:rsidRDefault="00EA4E12">
      <w:pPr>
        <w:pStyle w:val="ListeParagraf"/>
        <w:numPr>
          <w:ilvl w:val="0"/>
          <w:numId w:val="2"/>
        </w:numPr>
        <w:tabs>
          <w:tab w:val="left" w:pos="3276"/>
        </w:tabs>
        <w:spacing w:before="12" w:line="350" w:lineRule="auto"/>
        <w:ind w:right="1395" w:firstLine="720"/>
        <w:jc w:val="both"/>
        <w:rPr>
          <w:sz w:val="24"/>
        </w:rPr>
      </w:pPr>
      <w:r>
        <w:rPr>
          <w:sz w:val="24"/>
        </w:rPr>
        <w:t>Servis elemanı yönünden 6-7 misafir için mutfağa birkaç defa gitmektense fayansı taşımak daha</w:t>
      </w:r>
      <w:r>
        <w:rPr>
          <w:spacing w:val="-1"/>
          <w:sz w:val="24"/>
        </w:rPr>
        <w:t xml:space="preserve"> </w:t>
      </w:r>
      <w:r>
        <w:rPr>
          <w:sz w:val="24"/>
        </w:rPr>
        <w:t>kolaydır.</w:t>
      </w:r>
      <w:r>
        <w:rPr>
          <w:sz w:val="24"/>
          <w:vertAlign w:val="superscript"/>
        </w:rPr>
        <w:t>170</w:t>
      </w:r>
    </w:p>
    <w:p w:rsidR="002A0C24" w:rsidRDefault="002A0C24">
      <w:pPr>
        <w:pStyle w:val="GvdeMetni"/>
        <w:rPr>
          <w:sz w:val="37"/>
        </w:rPr>
      </w:pPr>
    </w:p>
    <w:p w:rsidR="002A0C24" w:rsidRDefault="00EA4E12">
      <w:pPr>
        <w:pStyle w:val="GvdeMetni"/>
        <w:spacing w:line="360" w:lineRule="auto"/>
        <w:ind w:left="1859" w:right="1393" w:firstLine="720"/>
        <w:jc w:val="both"/>
      </w:pPr>
      <w:r>
        <w:t>Ziyafet servisleri içerisinde en fazla özellik gerektiren servis türlerinden birini de protokol servisi oluşturur. Protokol servisinde uyulması gere</w:t>
      </w:r>
      <w:r>
        <w:t>ken kuralları şu şekilde sıralayabiliriz;</w:t>
      </w:r>
    </w:p>
    <w:p w:rsidR="002A0C24" w:rsidRDefault="00EA4E12">
      <w:pPr>
        <w:pStyle w:val="ListeParagraf"/>
        <w:numPr>
          <w:ilvl w:val="0"/>
          <w:numId w:val="2"/>
        </w:numPr>
        <w:tabs>
          <w:tab w:val="left" w:pos="3275"/>
          <w:tab w:val="left" w:pos="3276"/>
        </w:tabs>
        <w:spacing w:before="1"/>
        <w:ind w:firstLine="720"/>
        <w:rPr>
          <w:sz w:val="24"/>
        </w:rPr>
      </w:pPr>
      <w:r>
        <w:rPr>
          <w:sz w:val="24"/>
        </w:rPr>
        <w:t>Protokol</w:t>
      </w:r>
      <w:r>
        <w:rPr>
          <w:spacing w:val="23"/>
          <w:sz w:val="24"/>
        </w:rPr>
        <w:t xml:space="preserve"> </w:t>
      </w:r>
      <w:r>
        <w:rPr>
          <w:sz w:val="24"/>
        </w:rPr>
        <w:t>ziyafette</w:t>
      </w:r>
      <w:r>
        <w:rPr>
          <w:spacing w:val="25"/>
          <w:sz w:val="24"/>
        </w:rPr>
        <w:t xml:space="preserve"> </w:t>
      </w:r>
      <w:r>
        <w:rPr>
          <w:sz w:val="24"/>
        </w:rPr>
        <w:t>bir</w:t>
      </w:r>
      <w:r>
        <w:rPr>
          <w:spacing w:val="22"/>
          <w:sz w:val="24"/>
        </w:rPr>
        <w:t xml:space="preserve"> </w:t>
      </w:r>
      <w:r>
        <w:rPr>
          <w:sz w:val="24"/>
        </w:rPr>
        <w:t>servis</w:t>
      </w:r>
      <w:r>
        <w:rPr>
          <w:spacing w:val="24"/>
          <w:sz w:val="24"/>
        </w:rPr>
        <w:t xml:space="preserve"> </w:t>
      </w:r>
      <w:r>
        <w:rPr>
          <w:sz w:val="24"/>
        </w:rPr>
        <w:t>elemanı</w:t>
      </w:r>
      <w:r>
        <w:rPr>
          <w:spacing w:val="23"/>
          <w:sz w:val="24"/>
        </w:rPr>
        <w:t xml:space="preserve"> </w:t>
      </w:r>
      <w:r>
        <w:rPr>
          <w:sz w:val="24"/>
        </w:rPr>
        <w:t>altı</w:t>
      </w:r>
      <w:r>
        <w:rPr>
          <w:spacing w:val="24"/>
          <w:sz w:val="24"/>
        </w:rPr>
        <w:t xml:space="preserve"> </w:t>
      </w:r>
      <w:r>
        <w:rPr>
          <w:sz w:val="24"/>
        </w:rPr>
        <w:t>şişiye</w:t>
      </w:r>
      <w:r>
        <w:rPr>
          <w:spacing w:val="24"/>
          <w:sz w:val="24"/>
        </w:rPr>
        <w:t xml:space="preserve"> </w:t>
      </w:r>
      <w:r>
        <w:rPr>
          <w:sz w:val="24"/>
        </w:rPr>
        <w:t>en</w:t>
      </w:r>
      <w:r>
        <w:rPr>
          <w:spacing w:val="24"/>
          <w:sz w:val="24"/>
        </w:rPr>
        <w:t xml:space="preserve"> </w:t>
      </w:r>
      <w:r>
        <w:rPr>
          <w:sz w:val="24"/>
        </w:rPr>
        <w:t>fazla</w:t>
      </w:r>
      <w:r>
        <w:rPr>
          <w:spacing w:val="22"/>
          <w:sz w:val="24"/>
        </w:rPr>
        <w:t xml:space="preserve"> </w:t>
      </w:r>
      <w:r>
        <w:rPr>
          <w:sz w:val="24"/>
        </w:rPr>
        <w:t>on</w:t>
      </w:r>
      <w:r>
        <w:rPr>
          <w:spacing w:val="26"/>
          <w:sz w:val="24"/>
        </w:rPr>
        <w:t xml:space="preserve"> </w:t>
      </w:r>
      <w:r>
        <w:rPr>
          <w:sz w:val="24"/>
        </w:rPr>
        <w:t>kişiye</w:t>
      </w:r>
      <w:r>
        <w:rPr>
          <w:spacing w:val="24"/>
          <w:sz w:val="24"/>
        </w:rPr>
        <w:t xml:space="preserve"> </w:t>
      </w:r>
      <w:r>
        <w:rPr>
          <w:sz w:val="24"/>
        </w:rPr>
        <w:t>servis</w:t>
      </w:r>
    </w:p>
    <w:p w:rsidR="002A0C24" w:rsidRDefault="00EA4E12">
      <w:pPr>
        <w:pStyle w:val="GvdeMetni"/>
        <w:spacing w:before="139"/>
        <w:ind w:left="1859"/>
      </w:pPr>
      <w:r>
        <w:t>yapar,</w:t>
      </w:r>
    </w:p>
    <w:p w:rsidR="002A0C24" w:rsidRDefault="002A0C24">
      <w:pPr>
        <w:pStyle w:val="GvdeMetni"/>
        <w:rPr>
          <w:sz w:val="20"/>
        </w:rPr>
      </w:pPr>
    </w:p>
    <w:p w:rsidR="002A0C24" w:rsidRDefault="002A0C24">
      <w:pPr>
        <w:pStyle w:val="GvdeMetni"/>
        <w:rPr>
          <w:sz w:val="20"/>
        </w:rPr>
      </w:pPr>
    </w:p>
    <w:p w:rsidR="002A0C24" w:rsidRDefault="00342BA1">
      <w:pPr>
        <w:pStyle w:val="GvdeMetni"/>
        <w:spacing w:before="6"/>
        <w:rPr>
          <w:sz w:val="20"/>
        </w:rPr>
      </w:pPr>
      <w:r>
        <w:rPr>
          <w:noProof/>
          <w:lang w:val="tr-TR" w:eastAsia="tr-TR"/>
        </w:rPr>
        <mc:AlternateContent>
          <mc:Choice Requires="wps">
            <w:drawing>
              <wp:anchor distT="0" distB="0" distL="0" distR="0" simplePos="0" relativeHeight="251667456" behindDoc="0" locked="0" layoutInCell="1" allowOverlap="1">
                <wp:simplePos x="0" y="0"/>
                <wp:positionH relativeFrom="page">
                  <wp:posOffset>1257300</wp:posOffset>
                </wp:positionH>
                <wp:positionV relativeFrom="paragraph">
                  <wp:posOffset>178435</wp:posOffset>
                </wp:positionV>
                <wp:extent cx="1828800" cy="0"/>
                <wp:effectExtent l="9525" t="9525" r="9525" b="9525"/>
                <wp:wrapTopAndBottom/>
                <wp:docPr id="9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48EE0" id="Line 32"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4.05pt" to="243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CeHgIAAEMEAAAOAAAAZHJzL2Uyb0RvYy54bWysU8GO2jAQvVfqP1i+QxI2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GUaK&#10;dLCjZ6E4epiF2fTGFRBSqZ0N3dGzejHPmn53SOmqJerAI8fXi4G8LGQkb1LCxRmosO8/awYx5Oh1&#10;HNS5sV2AhBGgc9zH5bYPfvaIwsdsMVssUlgbHX0JKcZEY53/xHWHglFiCaQjMDk9Ox+IkGIMCXWU&#10;3gop47qlQn2JH+dZHhOcloIFZwhz9rCvpEUnEgQTf7Er8NyHBeSauHaIi65BSlYfFYtVWk7Y5mp7&#10;IuRgAyupQiHoEXherUEqP5bpcrPYLPJJPptvJnla15OP2yqfzLfZ44f6oa6qOvsZOGd50QrGuAq0&#10;R9lm+d/J4vqABsHdhHubT/IWPQ4SyI7/kXRcctjroJC9ZpedHZcPSo3B11cVnsL9Hez7t7/+BQAA&#10;//8DAFBLAwQUAAYACAAAACEA0N0ayNwAAAAJAQAADwAAAGRycy9kb3ducmV2LnhtbEyPwU7DMBBE&#10;70j9B2srcaNOKlQ5IU5VISEOcKHtBzjxkkSN18F228DXs4gDHGd2NPum2s5uFBcMcfCkIV9lIJBa&#10;bwfqNBwPT3cKREyGrBk9oYZPjLCtFzeVKa2/0hte9qkTXEKxNBr6lKZSytj26Exc+QmJb+8+OJNY&#10;hk7aYK5c7ka5zrKNdGYg/tCbCR97bE/7s9NQZDMd6Kvbvb4Mz8ePcFJNkSutb5fz7gFEwjn9heEH&#10;n9GhZqbGn8lGMbIuFG9JGtYqB8GBe7Vho/k1ZF3J/wvqbwAAAP//AwBQSwECLQAUAAYACAAAACEA&#10;toM4kv4AAADhAQAAEwAAAAAAAAAAAAAAAAAAAAAAW0NvbnRlbnRfVHlwZXNdLnhtbFBLAQItABQA&#10;BgAIAAAAIQA4/SH/1gAAAJQBAAALAAAAAAAAAAAAAAAAAC8BAABfcmVscy8ucmVsc1BLAQItABQA&#10;BgAIAAAAIQDQanCeHgIAAEMEAAAOAAAAAAAAAAAAAAAAAC4CAABkcnMvZTJvRG9jLnhtbFBLAQIt&#10;ABQABgAIAAAAIQDQ3RrI3AAAAAkBAAAPAAAAAAAAAAAAAAAAAHgEAABkcnMvZG93bnJldi54bWxQ&#10;SwUGAAAAAAQABADzAAAAgQUAAAAA&#10;" strokeweight=".2115mm">
                <w10:wrap type="topAndBottom" anchorx="page"/>
              </v:line>
            </w:pict>
          </mc:Fallback>
        </mc:AlternateContent>
      </w:r>
    </w:p>
    <w:p w:rsidR="002A0C24" w:rsidRDefault="00EA4E12">
      <w:pPr>
        <w:spacing w:before="50" w:line="241" w:lineRule="exact"/>
        <w:ind w:left="1859"/>
        <w:rPr>
          <w:sz w:val="20"/>
        </w:rPr>
      </w:pPr>
      <w:r>
        <w:rPr>
          <w:position w:val="9"/>
          <w:sz w:val="13"/>
        </w:rPr>
        <w:t xml:space="preserve">168 </w:t>
      </w:r>
      <w:r>
        <w:rPr>
          <w:sz w:val="20"/>
        </w:rPr>
        <w:t xml:space="preserve">Servinç, </w:t>
      </w:r>
      <w:r>
        <w:rPr>
          <w:b/>
          <w:sz w:val="20"/>
        </w:rPr>
        <w:t xml:space="preserve">a.g.e., </w:t>
      </w:r>
      <w:r>
        <w:rPr>
          <w:sz w:val="20"/>
        </w:rPr>
        <w:t>s. 56</w:t>
      </w:r>
    </w:p>
    <w:p w:rsidR="002A0C24" w:rsidRDefault="00EA4E12">
      <w:pPr>
        <w:spacing w:line="229" w:lineRule="exact"/>
        <w:ind w:left="1859"/>
        <w:rPr>
          <w:sz w:val="20"/>
        </w:rPr>
      </w:pPr>
      <w:r>
        <w:rPr>
          <w:position w:val="9"/>
          <w:sz w:val="13"/>
        </w:rPr>
        <w:t xml:space="preserve">169 </w:t>
      </w:r>
      <w:r>
        <w:rPr>
          <w:sz w:val="20"/>
        </w:rPr>
        <w:t xml:space="preserve">Yılmaz, (2004), </w:t>
      </w:r>
      <w:r>
        <w:rPr>
          <w:b/>
          <w:sz w:val="20"/>
        </w:rPr>
        <w:t xml:space="preserve">a.g.e., </w:t>
      </w:r>
      <w:r>
        <w:rPr>
          <w:sz w:val="20"/>
        </w:rPr>
        <w:t>ss. 94-95</w:t>
      </w:r>
    </w:p>
    <w:p w:rsidR="002A0C24" w:rsidRDefault="00EA4E12">
      <w:pPr>
        <w:spacing w:line="243" w:lineRule="exact"/>
        <w:ind w:left="1859"/>
        <w:rPr>
          <w:sz w:val="20"/>
        </w:rPr>
      </w:pPr>
      <w:r>
        <w:rPr>
          <w:position w:val="9"/>
          <w:sz w:val="13"/>
        </w:rPr>
        <w:t xml:space="preserve">170 </w:t>
      </w:r>
      <w:r>
        <w:rPr>
          <w:sz w:val="20"/>
        </w:rPr>
        <w:t xml:space="preserve">Yılmaz, (2007), </w:t>
      </w:r>
      <w:r>
        <w:rPr>
          <w:b/>
          <w:sz w:val="20"/>
        </w:rPr>
        <w:t xml:space="preserve">a.g.e., </w:t>
      </w:r>
      <w:r>
        <w:rPr>
          <w:sz w:val="20"/>
        </w:rPr>
        <w:t>s. 87</w:t>
      </w:r>
    </w:p>
    <w:p w:rsidR="002A0C24" w:rsidRDefault="002A0C24">
      <w:pPr>
        <w:spacing w:line="243" w:lineRule="exact"/>
        <w:rPr>
          <w:sz w:val="20"/>
        </w:rPr>
        <w:sectPr w:rsidR="002A0C24">
          <w:pgSz w:w="11910" w:h="16840"/>
          <w:pgMar w:top="1660" w:right="20" w:bottom="280" w:left="120" w:header="724" w:footer="0" w:gutter="0"/>
          <w:cols w:space="708"/>
        </w:sectPr>
      </w:pPr>
    </w:p>
    <w:p w:rsidR="002A0C24" w:rsidRDefault="002A0C24">
      <w:pPr>
        <w:pStyle w:val="GvdeMetni"/>
        <w:spacing w:before="3"/>
        <w:rPr>
          <w:sz w:val="17"/>
        </w:rPr>
      </w:pPr>
    </w:p>
    <w:p w:rsidR="002A0C24" w:rsidRDefault="00EA4E12">
      <w:pPr>
        <w:pStyle w:val="ListeParagraf"/>
        <w:numPr>
          <w:ilvl w:val="0"/>
          <w:numId w:val="2"/>
        </w:numPr>
        <w:tabs>
          <w:tab w:val="left" w:pos="3276"/>
        </w:tabs>
        <w:spacing w:before="99" w:line="350" w:lineRule="auto"/>
        <w:ind w:right="1394" w:firstLine="720"/>
        <w:jc w:val="both"/>
        <w:rPr>
          <w:sz w:val="24"/>
        </w:rPr>
      </w:pPr>
      <w:r>
        <w:rPr>
          <w:sz w:val="24"/>
        </w:rPr>
        <w:t>Protokol ziyafette komi servis yapmaz. Sadece mutfak ile salon bağlantısını temin</w:t>
      </w:r>
      <w:r>
        <w:rPr>
          <w:spacing w:val="-1"/>
          <w:sz w:val="24"/>
        </w:rPr>
        <w:t xml:space="preserve"> </w:t>
      </w:r>
      <w:r>
        <w:rPr>
          <w:sz w:val="24"/>
        </w:rPr>
        <w:t>eder.</w:t>
      </w:r>
    </w:p>
    <w:p w:rsidR="002A0C24" w:rsidRDefault="00EA4E12">
      <w:pPr>
        <w:pStyle w:val="ListeParagraf"/>
        <w:numPr>
          <w:ilvl w:val="0"/>
          <w:numId w:val="2"/>
        </w:numPr>
        <w:tabs>
          <w:tab w:val="left" w:pos="3275"/>
          <w:tab w:val="left" w:pos="3276"/>
        </w:tabs>
        <w:spacing w:before="12"/>
        <w:ind w:firstLine="720"/>
        <w:rPr>
          <w:sz w:val="24"/>
        </w:rPr>
      </w:pPr>
      <w:r>
        <w:rPr>
          <w:sz w:val="24"/>
        </w:rPr>
        <w:t>Şarap servis elemanı en fazla 20 kişiye içki servisi yapar.</w:t>
      </w:r>
    </w:p>
    <w:p w:rsidR="002A0C24" w:rsidRDefault="00EA4E12">
      <w:pPr>
        <w:pStyle w:val="ListeParagraf"/>
        <w:numPr>
          <w:ilvl w:val="0"/>
          <w:numId w:val="2"/>
        </w:numPr>
        <w:tabs>
          <w:tab w:val="left" w:pos="3276"/>
        </w:tabs>
        <w:spacing w:before="138" w:line="350" w:lineRule="auto"/>
        <w:ind w:right="1394" w:firstLine="720"/>
        <w:jc w:val="both"/>
        <w:rPr>
          <w:sz w:val="24"/>
        </w:rPr>
      </w:pPr>
      <w:r>
        <w:rPr>
          <w:sz w:val="24"/>
        </w:rPr>
        <w:t>Servisi yöneten şef servis personeli ziyafet masasının baş tarafında, masaya üç metre uzaklıkta durur ve sad</w:t>
      </w:r>
      <w:r>
        <w:rPr>
          <w:sz w:val="24"/>
        </w:rPr>
        <w:t>ece başıyla işaret etmek sureti ile servisi</w:t>
      </w:r>
      <w:r>
        <w:rPr>
          <w:spacing w:val="-20"/>
          <w:sz w:val="24"/>
        </w:rPr>
        <w:t xml:space="preserve"> </w:t>
      </w:r>
      <w:r>
        <w:rPr>
          <w:sz w:val="24"/>
        </w:rPr>
        <w:t>yönetir,</w:t>
      </w:r>
    </w:p>
    <w:p w:rsidR="002A0C24" w:rsidRDefault="00EA4E12">
      <w:pPr>
        <w:pStyle w:val="ListeParagraf"/>
        <w:numPr>
          <w:ilvl w:val="0"/>
          <w:numId w:val="2"/>
        </w:numPr>
        <w:tabs>
          <w:tab w:val="left" w:pos="3275"/>
          <w:tab w:val="left" w:pos="3276"/>
        </w:tabs>
        <w:spacing w:before="13"/>
        <w:ind w:firstLine="720"/>
        <w:rPr>
          <w:sz w:val="24"/>
        </w:rPr>
      </w:pPr>
      <w:r>
        <w:rPr>
          <w:sz w:val="24"/>
        </w:rPr>
        <w:t>Misafirler salona girmeden önce mumlar mutlaka</w:t>
      </w:r>
      <w:r>
        <w:rPr>
          <w:spacing w:val="-3"/>
          <w:sz w:val="24"/>
        </w:rPr>
        <w:t xml:space="preserve"> </w:t>
      </w:r>
      <w:r>
        <w:rPr>
          <w:sz w:val="24"/>
        </w:rPr>
        <w:t>yakılmalıdır,</w:t>
      </w:r>
    </w:p>
    <w:p w:rsidR="002A0C24" w:rsidRDefault="00EA4E12">
      <w:pPr>
        <w:pStyle w:val="ListeParagraf"/>
        <w:numPr>
          <w:ilvl w:val="0"/>
          <w:numId w:val="2"/>
        </w:numPr>
        <w:tabs>
          <w:tab w:val="left" w:pos="3276"/>
        </w:tabs>
        <w:spacing w:before="135" w:line="357" w:lineRule="auto"/>
        <w:ind w:right="1391" w:firstLine="720"/>
        <w:jc w:val="both"/>
        <w:rPr>
          <w:sz w:val="24"/>
        </w:rPr>
      </w:pPr>
      <w:r>
        <w:rPr>
          <w:sz w:val="24"/>
        </w:rPr>
        <w:t>Servis elemanları yemek servisi öncesi, salona tek sıra halinde ellerinde yemeklerle girerler ve masadaki servis yerlerine intizam içinde geçe</w:t>
      </w:r>
      <w:r>
        <w:rPr>
          <w:sz w:val="24"/>
        </w:rPr>
        <w:t>rler. Ardından masaya konan tabakların üstünde yemeğin üstünü kapatan gloşlar bulunur. Bunlar servis şefinin işareti ile servis elemanlarının her birinin aynı anda gloşları kaldırmaları ile yemek servisi başlamış olur,</w:t>
      </w:r>
      <w:r>
        <w:rPr>
          <w:spacing w:val="-1"/>
          <w:sz w:val="24"/>
        </w:rPr>
        <w:t xml:space="preserve"> </w:t>
      </w:r>
      <w:r>
        <w:rPr>
          <w:sz w:val="24"/>
          <w:vertAlign w:val="superscript"/>
        </w:rPr>
        <w:t>171</w:t>
      </w:r>
    </w:p>
    <w:p w:rsidR="002A0C24" w:rsidRDefault="00EA4E12">
      <w:pPr>
        <w:pStyle w:val="ListeParagraf"/>
        <w:numPr>
          <w:ilvl w:val="0"/>
          <w:numId w:val="2"/>
        </w:numPr>
        <w:tabs>
          <w:tab w:val="left" w:pos="3276"/>
        </w:tabs>
        <w:spacing w:before="6" w:line="352" w:lineRule="auto"/>
        <w:ind w:right="1396" w:firstLine="720"/>
        <w:jc w:val="both"/>
        <w:rPr>
          <w:sz w:val="24"/>
        </w:rPr>
      </w:pPr>
      <w:r>
        <w:rPr>
          <w:sz w:val="24"/>
        </w:rPr>
        <w:t>Protokol ziyafetinde sessizlik es</w:t>
      </w:r>
      <w:r>
        <w:rPr>
          <w:sz w:val="24"/>
        </w:rPr>
        <w:t>astır ve çok önemlidir. Bu nedenle hiçbir gürültüye ve karışıklığa meydan vermemeye</w:t>
      </w:r>
      <w:r>
        <w:rPr>
          <w:spacing w:val="-4"/>
          <w:sz w:val="24"/>
        </w:rPr>
        <w:t xml:space="preserve"> </w:t>
      </w:r>
      <w:r>
        <w:rPr>
          <w:sz w:val="24"/>
        </w:rPr>
        <w:t>çalışılmalıdır,</w:t>
      </w:r>
    </w:p>
    <w:p w:rsidR="002A0C24" w:rsidRDefault="00EA4E12">
      <w:pPr>
        <w:pStyle w:val="ListeParagraf"/>
        <w:numPr>
          <w:ilvl w:val="0"/>
          <w:numId w:val="2"/>
        </w:numPr>
        <w:tabs>
          <w:tab w:val="left" w:pos="3275"/>
          <w:tab w:val="left" w:pos="3276"/>
        </w:tabs>
        <w:spacing w:before="6"/>
        <w:ind w:firstLine="720"/>
        <w:rPr>
          <w:sz w:val="24"/>
        </w:rPr>
      </w:pPr>
      <w:r>
        <w:rPr>
          <w:sz w:val="24"/>
        </w:rPr>
        <w:t>Protokol ziyafetinde servis elemanları aynı renkte üniforma</w:t>
      </w:r>
      <w:r>
        <w:rPr>
          <w:spacing w:val="-20"/>
          <w:sz w:val="24"/>
        </w:rPr>
        <w:t xml:space="preserve"> </w:t>
      </w:r>
      <w:r>
        <w:rPr>
          <w:sz w:val="24"/>
        </w:rPr>
        <w:t>giyerler,</w:t>
      </w:r>
    </w:p>
    <w:p w:rsidR="002A0C24" w:rsidRDefault="00EA4E12">
      <w:pPr>
        <w:pStyle w:val="ListeParagraf"/>
        <w:numPr>
          <w:ilvl w:val="0"/>
          <w:numId w:val="2"/>
        </w:numPr>
        <w:tabs>
          <w:tab w:val="left" w:pos="3276"/>
        </w:tabs>
        <w:spacing w:before="138" w:line="357" w:lineRule="auto"/>
        <w:ind w:right="1392" w:firstLine="720"/>
        <w:jc w:val="both"/>
        <w:rPr>
          <w:sz w:val="24"/>
        </w:rPr>
      </w:pPr>
      <w:r>
        <w:rPr>
          <w:sz w:val="24"/>
        </w:rPr>
        <w:t>Devlet Başkanları ve hanımları protokol masasında bulunuyorsa, iki yedek servis elemanı görevlendirilerek masada görevli servis elemanları ile karşılıklı olarak öncelikle dördü birden aynı anda Devlet Başkanları ve eşlerine</w:t>
      </w:r>
      <w:r>
        <w:rPr>
          <w:spacing w:val="38"/>
          <w:sz w:val="24"/>
        </w:rPr>
        <w:t xml:space="preserve"> </w:t>
      </w:r>
      <w:r>
        <w:rPr>
          <w:sz w:val="24"/>
        </w:rPr>
        <w:t>servis yapılmalıdır. Servisin so</w:t>
      </w:r>
      <w:r>
        <w:rPr>
          <w:sz w:val="24"/>
        </w:rPr>
        <w:t>nuna kadar bu uygulama aynen devam</w:t>
      </w:r>
      <w:r>
        <w:rPr>
          <w:spacing w:val="-3"/>
          <w:sz w:val="24"/>
        </w:rPr>
        <w:t xml:space="preserve"> </w:t>
      </w:r>
      <w:r>
        <w:rPr>
          <w:sz w:val="24"/>
        </w:rPr>
        <w:t>etmelidir,</w:t>
      </w:r>
    </w:p>
    <w:p w:rsidR="002A0C24" w:rsidRDefault="00EA4E12">
      <w:pPr>
        <w:pStyle w:val="ListeParagraf"/>
        <w:numPr>
          <w:ilvl w:val="0"/>
          <w:numId w:val="2"/>
        </w:numPr>
        <w:tabs>
          <w:tab w:val="left" w:pos="3276"/>
        </w:tabs>
        <w:spacing w:before="2" w:line="355" w:lineRule="auto"/>
        <w:ind w:right="1393" w:firstLine="720"/>
        <w:jc w:val="both"/>
        <w:rPr>
          <w:sz w:val="24"/>
        </w:rPr>
      </w:pPr>
      <w:r>
        <w:rPr>
          <w:sz w:val="24"/>
        </w:rPr>
        <w:t>Devlet Başkanlarının ve eşlerinin servisi aynı anda yapıldıktan sonra, iki yedek servis elemanı servisten çekilmeli ve masanın asıl görevli servis elemanları önce bayanlara ve sonra beylere servis yapmalıdır,</w:t>
      </w:r>
    </w:p>
    <w:p w:rsidR="002A0C24" w:rsidRDefault="00EA4E12">
      <w:pPr>
        <w:pStyle w:val="ListeParagraf"/>
        <w:numPr>
          <w:ilvl w:val="0"/>
          <w:numId w:val="2"/>
        </w:numPr>
        <w:tabs>
          <w:tab w:val="left" w:pos="3276"/>
        </w:tabs>
        <w:spacing w:before="7" w:line="357" w:lineRule="auto"/>
        <w:ind w:right="1393" w:firstLine="720"/>
        <w:jc w:val="both"/>
        <w:rPr>
          <w:sz w:val="24"/>
        </w:rPr>
      </w:pPr>
      <w:r>
        <w:rPr>
          <w:sz w:val="24"/>
        </w:rPr>
        <w:t>Protokol masasında misafirler yemeğini bitirmeden boşlar alınmamalı, yemeğini bitirmeyen misafir olduğunda kibarca devam edip etmediği sorulmaktadır. Yemek verirken olduğu gibi yine servisi yönetenden işaret alındıktan sonra boşlar toplanmakta ve ikinci ye</w:t>
      </w:r>
      <w:r>
        <w:rPr>
          <w:sz w:val="24"/>
        </w:rPr>
        <w:t>meğin servisi yapılmalıdır. Bu kural yemeğin sonuna kadar böyle devam</w:t>
      </w:r>
      <w:r>
        <w:rPr>
          <w:spacing w:val="-2"/>
          <w:sz w:val="24"/>
        </w:rPr>
        <w:t xml:space="preserve"> </w:t>
      </w:r>
      <w:r>
        <w:rPr>
          <w:sz w:val="24"/>
        </w:rPr>
        <w:t>etmelidir,</w:t>
      </w:r>
    </w:p>
    <w:p w:rsidR="002A0C24" w:rsidRDefault="00342BA1">
      <w:pPr>
        <w:pStyle w:val="ListeParagraf"/>
        <w:numPr>
          <w:ilvl w:val="0"/>
          <w:numId w:val="2"/>
        </w:numPr>
        <w:tabs>
          <w:tab w:val="left" w:pos="3276"/>
        </w:tabs>
        <w:spacing w:before="3" w:line="357" w:lineRule="auto"/>
        <w:ind w:right="1392" w:firstLine="720"/>
        <w:jc w:val="both"/>
        <w:rPr>
          <w:sz w:val="24"/>
        </w:rPr>
      </w:pPr>
      <w:r>
        <w:rPr>
          <w:noProof/>
          <w:lang w:val="tr-TR" w:eastAsia="tr-TR"/>
        </w:rPr>
        <mc:AlternateContent>
          <mc:Choice Requires="wps">
            <w:drawing>
              <wp:anchor distT="0" distB="0" distL="0" distR="0" simplePos="0" relativeHeight="251668480" behindDoc="0" locked="0" layoutInCell="1" allowOverlap="1">
                <wp:simplePos x="0" y="0"/>
                <wp:positionH relativeFrom="page">
                  <wp:posOffset>1257300</wp:posOffset>
                </wp:positionH>
                <wp:positionV relativeFrom="paragraph">
                  <wp:posOffset>1137285</wp:posOffset>
                </wp:positionV>
                <wp:extent cx="1828800" cy="0"/>
                <wp:effectExtent l="9525" t="10795" r="9525" b="8255"/>
                <wp:wrapTopAndBottom/>
                <wp:docPr id="9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C6567" id="Line 31"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89.55pt" to="243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UBHwIAAEMEAAAOAAAAZHJzL2Uyb0RvYy54bWysU8GO2yAQvVfqPyDuie2sm3WsOKvKTnrZ&#10;tpF2+wEEcIyKAQGJE1X99w44SZv2UlX1AQMz8+bNzGP5dOolOnLrhFYVzqYpRlxRzYTaV/jL62ZS&#10;YOQ8UYxIrXiFz9zhp9XbN8vBlHymOy0ZtwhAlCsHU+HOe1MmiaMd74mbasMVGFtte+LhaPcJs2QA&#10;9F4mszSdJ4O2zFhNuXNw24xGvIr4bcup/9y2jnskKwzcfFxtXHdhTVZLUu4tMZ2gFxrkH1j0RChI&#10;eoNqiCfoYMUfUL2gVjvd+inVfaLbVlAea4BqsvS3al46YnisBZrjzK1N7v/B0k/HrUWCVXiRYaRI&#10;DzN6Foqjhyz0ZjCuBJdabW2ojp7Ui3nW9KtDStcdUXseOb6eDcTFiOQuJBycgQy74aNm4EMOXsdG&#10;nVrbB0hoATrFeZxv8+AnjyhcZsWsKFIYG73aElJeA411/gPXPQqbCksgHYHJ8dl5oA6uV5eQR+mN&#10;kDKOWyo0VPhxnuUxwGkpWDAGN2f3u1padCRBMPELfQCwO7eA3BDXjX7RNErJ6oNiMUvHCVtf9p4I&#10;Oe4BSKqQCGoEnpfdKJVvi3SxLtZFPsln8/UkT5tm8n5T55P5Jnt81zw0dd1k3wPnLC87wRhXgfZV&#10;tln+d7K4PKBRcDfh3vqT3KPH2oHs9R9JxyGHuY4K2Wl23trQpjBvUGp0vryq8BR+PUevn29/9QMA&#10;AP//AwBQSwMEFAAGAAgAAAAhAJt/fJbbAAAACwEAAA8AAABkcnMvZG93bnJldi54bWxMT8tOwzAQ&#10;vCPxD9ZW4kadIFScNE5VISEOcKHtBzjxkkSN18F228DXs0hIcNt5aHam2sxuFGcMcfCkIV9mIJBa&#10;bwfqNBz2T7cKREyGrBk9oYZPjLCpr68qU1p/oTc871InOIRiaTT0KU2llLHt0Zm49BMSa+8+OJMY&#10;hk7aYC4c7kZ5l2Ur6cxA/KE3Ez722B53J6ehyGba01e3fX0Zng8f4aiaIlda3yzm7RpEwjn9meGn&#10;PleHmjs1/kQ2ipFxoXhL4uOhyEGw416tmGl+GVlX8v+G+hsAAP//AwBQSwECLQAUAAYACAAAACEA&#10;toM4kv4AAADhAQAAEwAAAAAAAAAAAAAAAAAAAAAAW0NvbnRlbnRfVHlwZXNdLnhtbFBLAQItABQA&#10;BgAIAAAAIQA4/SH/1gAAAJQBAAALAAAAAAAAAAAAAAAAAC8BAABfcmVscy8ucmVsc1BLAQItABQA&#10;BgAIAAAAIQAWkAUBHwIAAEMEAAAOAAAAAAAAAAAAAAAAAC4CAABkcnMvZTJvRG9jLnhtbFBLAQIt&#10;ABQABgAIAAAAIQCbf3yW2wAAAAsBAAAPAAAAAAAAAAAAAAAAAHkEAABkcnMvZG93bnJldi54bWxQ&#10;SwUGAAAAAAQABADzAAAAgQUAAAAA&#10;" strokeweight=".2115mm">
                <w10:wrap type="topAndBottom" anchorx="page"/>
              </v:line>
            </w:pict>
          </mc:Fallback>
        </mc:AlternateContent>
      </w:r>
      <w:r w:rsidR="00EA4E12">
        <w:rPr>
          <w:sz w:val="24"/>
        </w:rPr>
        <w:t>Protokol ziyafetlerinde, ana yemek garnitürleri mutlaka ayrı servis edilmelidir. Bu kural sadece Fransız servis usulünde değişmektedir. Fransız servis usulünde ana yemek garn</w:t>
      </w:r>
      <w:r w:rsidR="00EA4E12">
        <w:rPr>
          <w:sz w:val="24"/>
        </w:rPr>
        <w:t>itürle getirilmekte ve misafirler bir defada kendi yemeklerini ve garnitürlerini tabaklarına</w:t>
      </w:r>
      <w:r w:rsidR="00EA4E12">
        <w:rPr>
          <w:spacing w:val="-3"/>
          <w:sz w:val="24"/>
        </w:rPr>
        <w:t xml:space="preserve"> </w:t>
      </w:r>
      <w:r w:rsidR="00EA4E12">
        <w:rPr>
          <w:sz w:val="24"/>
        </w:rPr>
        <w:t>almaktadır,</w:t>
      </w:r>
    </w:p>
    <w:p w:rsidR="002A0C24" w:rsidRDefault="00EA4E12">
      <w:pPr>
        <w:spacing w:before="50"/>
        <w:ind w:left="1859"/>
        <w:rPr>
          <w:sz w:val="20"/>
        </w:rPr>
      </w:pPr>
      <w:r>
        <w:rPr>
          <w:position w:val="9"/>
          <w:sz w:val="13"/>
        </w:rPr>
        <w:t xml:space="preserve">171 </w:t>
      </w:r>
      <w:r>
        <w:rPr>
          <w:sz w:val="20"/>
        </w:rPr>
        <w:t xml:space="preserve">T.C. Turizm Bankası, </w:t>
      </w:r>
      <w:r>
        <w:rPr>
          <w:b/>
          <w:sz w:val="20"/>
        </w:rPr>
        <w:t xml:space="preserve">a.g.e., </w:t>
      </w:r>
      <w:r>
        <w:rPr>
          <w:sz w:val="20"/>
        </w:rPr>
        <w:t>s. 28</w:t>
      </w:r>
    </w:p>
    <w:p w:rsidR="002A0C24" w:rsidRDefault="002A0C24">
      <w:pPr>
        <w:rPr>
          <w:sz w:val="20"/>
        </w:rPr>
        <w:sectPr w:rsidR="002A0C24">
          <w:pgSz w:w="11910" w:h="16840"/>
          <w:pgMar w:top="1660" w:right="20" w:bottom="280" w:left="120" w:header="724" w:footer="0" w:gutter="0"/>
          <w:cols w:space="708"/>
        </w:sectPr>
      </w:pPr>
    </w:p>
    <w:p w:rsidR="002A0C24" w:rsidRDefault="002A0C24">
      <w:pPr>
        <w:pStyle w:val="GvdeMetni"/>
        <w:spacing w:before="3"/>
        <w:rPr>
          <w:sz w:val="17"/>
        </w:rPr>
      </w:pPr>
    </w:p>
    <w:p w:rsidR="002A0C24" w:rsidRDefault="00EA4E12">
      <w:pPr>
        <w:pStyle w:val="ListeParagraf"/>
        <w:numPr>
          <w:ilvl w:val="0"/>
          <w:numId w:val="2"/>
        </w:numPr>
        <w:tabs>
          <w:tab w:val="left" w:pos="3276"/>
        </w:tabs>
        <w:spacing w:before="99" w:line="350" w:lineRule="auto"/>
        <w:ind w:right="1394" w:firstLine="720"/>
        <w:jc w:val="both"/>
        <w:rPr>
          <w:sz w:val="24"/>
        </w:rPr>
      </w:pPr>
      <w:r>
        <w:rPr>
          <w:sz w:val="24"/>
        </w:rPr>
        <w:t xml:space="preserve">Konyak ve </w:t>
      </w:r>
      <w:r>
        <w:rPr>
          <w:spacing w:val="-3"/>
          <w:sz w:val="24"/>
        </w:rPr>
        <w:t xml:space="preserve">ya </w:t>
      </w:r>
      <w:r>
        <w:rPr>
          <w:sz w:val="24"/>
        </w:rPr>
        <w:t>likör 30 cm çapında yuvarlak tepside getirilerek ikram edilmektedir,</w:t>
      </w:r>
    </w:p>
    <w:p w:rsidR="002A0C24" w:rsidRDefault="00EA4E12">
      <w:pPr>
        <w:pStyle w:val="ListeParagraf"/>
        <w:numPr>
          <w:ilvl w:val="0"/>
          <w:numId w:val="2"/>
        </w:numPr>
        <w:tabs>
          <w:tab w:val="left" w:pos="3276"/>
        </w:tabs>
        <w:spacing w:before="12" w:line="352" w:lineRule="auto"/>
        <w:ind w:right="1391" w:firstLine="720"/>
        <w:jc w:val="both"/>
        <w:rPr>
          <w:sz w:val="24"/>
        </w:rPr>
      </w:pPr>
      <w:r>
        <w:rPr>
          <w:sz w:val="24"/>
        </w:rPr>
        <w:t>Protokol ma</w:t>
      </w:r>
      <w:r>
        <w:rPr>
          <w:sz w:val="24"/>
        </w:rPr>
        <w:t>sasında şarap daha önceden marka olarak tespit edilmiş ise tadılması için kimseye takdim edilmemeli ve protokol sırasına göre servis</w:t>
      </w:r>
      <w:r>
        <w:rPr>
          <w:spacing w:val="-15"/>
          <w:sz w:val="24"/>
        </w:rPr>
        <w:t xml:space="preserve"> </w:t>
      </w:r>
      <w:r>
        <w:rPr>
          <w:sz w:val="24"/>
        </w:rPr>
        <w:t>edilmelidir,</w:t>
      </w:r>
    </w:p>
    <w:p w:rsidR="002A0C24" w:rsidRDefault="00EA4E12">
      <w:pPr>
        <w:pStyle w:val="ListeParagraf"/>
        <w:numPr>
          <w:ilvl w:val="0"/>
          <w:numId w:val="2"/>
        </w:numPr>
        <w:tabs>
          <w:tab w:val="left" w:pos="3276"/>
        </w:tabs>
        <w:spacing w:before="7" w:line="357" w:lineRule="auto"/>
        <w:ind w:right="1393" w:firstLine="720"/>
        <w:jc w:val="both"/>
        <w:rPr>
          <w:sz w:val="24"/>
        </w:rPr>
      </w:pPr>
      <w:r>
        <w:rPr>
          <w:sz w:val="24"/>
        </w:rPr>
        <w:t xml:space="preserve">Protokol yemeğinde özel konuşmalar olabilmektedir. Bu durumda servis personeli konuşmanın duyulmayacağı ofise </w:t>
      </w:r>
      <w:r>
        <w:rPr>
          <w:sz w:val="24"/>
        </w:rPr>
        <w:t>alınmalı, ancak belli bir düzenle konuşmanın bitip bitmediği takip edilmelidir. Konuşma bittikten sonra servis yapmaya devam</w:t>
      </w:r>
      <w:r>
        <w:rPr>
          <w:spacing w:val="-1"/>
          <w:sz w:val="24"/>
        </w:rPr>
        <w:t xml:space="preserve"> </w:t>
      </w:r>
      <w:r>
        <w:rPr>
          <w:sz w:val="24"/>
        </w:rPr>
        <w:t>edilir.</w:t>
      </w:r>
      <w:r>
        <w:rPr>
          <w:sz w:val="24"/>
          <w:vertAlign w:val="superscript"/>
        </w:rPr>
        <w:t>172</w:t>
      </w:r>
    </w:p>
    <w:p w:rsidR="002A0C24" w:rsidRDefault="002A0C24">
      <w:pPr>
        <w:pStyle w:val="GvdeMetni"/>
        <w:spacing w:before="8"/>
        <w:rPr>
          <w:sz w:val="36"/>
        </w:rPr>
      </w:pPr>
    </w:p>
    <w:p w:rsidR="002A0C24" w:rsidRDefault="00EA4E12">
      <w:pPr>
        <w:pStyle w:val="Balk3"/>
        <w:numPr>
          <w:ilvl w:val="2"/>
          <w:numId w:val="7"/>
        </w:numPr>
        <w:tabs>
          <w:tab w:val="left" w:pos="3120"/>
        </w:tabs>
      </w:pPr>
      <w:bookmarkStart w:id="20" w:name="_TOC_250020"/>
      <w:r>
        <w:t>Ziyafet hizmetlerinde içeceklerin</w:t>
      </w:r>
      <w:r>
        <w:rPr>
          <w:spacing w:val="-3"/>
        </w:rPr>
        <w:t xml:space="preserve"> </w:t>
      </w:r>
      <w:bookmarkEnd w:id="20"/>
      <w:r>
        <w:t>servisi</w:t>
      </w:r>
    </w:p>
    <w:p w:rsidR="002A0C24" w:rsidRDefault="002A0C24">
      <w:pPr>
        <w:pStyle w:val="GvdeMetni"/>
        <w:rPr>
          <w:b/>
          <w:sz w:val="26"/>
        </w:rPr>
      </w:pPr>
    </w:p>
    <w:p w:rsidR="002A0C24" w:rsidRDefault="002A0C24">
      <w:pPr>
        <w:pStyle w:val="GvdeMetni"/>
        <w:spacing w:before="6"/>
        <w:rPr>
          <w:b/>
          <w:sz w:val="21"/>
        </w:rPr>
      </w:pPr>
    </w:p>
    <w:p w:rsidR="002A0C24" w:rsidRDefault="00EA4E12">
      <w:pPr>
        <w:pStyle w:val="GvdeMetni"/>
        <w:spacing w:before="1" w:line="360" w:lineRule="auto"/>
        <w:ind w:left="1859" w:right="1392" w:firstLine="720"/>
        <w:jc w:val="both"/>
      </w:pPr>
      <w:r>
        <w:t>İçecek servisi oldukça önemlidir. Burada öncelikle dikkat edilmesi gereken, bu tür içkili ziyafetlerde alkollü içecek yönetmeliklerine bağlı kalınmasıdır. Varsa içki servisine izin verilen saatler, yaş sınırlandırılması gibi faktörler göz önünde bulundurul</w:t>
      </w:r>
      <w:r>
        <w:t>malıdır. Açık barlar, alkollü içki servisi konusunda birçok seçenek sunarlar. Yemek servisi gibi, ziyafet müdürü müşteriye onun istekleri doğrultusunda tavsiyelerde bulunur. Ziyafet yöneticisi, konukların ne miktarda alkollü içki tüketebileceklerini tahmin</w:t>
      </w:r>
      <w:r>
        <w:t xml:space="preserve"> edebilmek zorundadır. Bunu, geçmiş tecrübelerde benzer partilerde tüketilen  içki miktarına bakarak yapabilir. Ziyafetlerde içki servisi genellikle 4 türde</w:t>
      </w:r>
      <w:r>
        <w:rPr>
          <w:spacing w:val="-17"/>
        </w:rPr>
        <w:t xml:space="preserve"> </w:t>
      </w:r>
      <w:r>
        <w:t>gerçekleşir;</w:t>
      </w:r>
    </w:p>
    <w:p w:rsidR="002A0C24" w:rsidRDefault="00EA4E12">
      <w:pPr>
        <w:pStyle w:val="ListeParagraf"/>
        <w:numPr>
          <w:ilvl w:val="0"/>
          <w:numId w:val="2"/>
        </w:numPr>
        <w:tabs>
          <w:tab w:val="left" w:pos="3276"/>
        </w:tabs>
        <w:spacing w:line="357" w:lineRule="auto"/>
        <w:ind w:right="1394" w:firstLine="720"/>
        <w:jc w:val="both"/>
        <w:rPr>
          <w:sz w:val="24"/>
        </w:rPr>
      </w:pPr>
      <w:r>
        <w:rPr>
          <w:b/>
          <w:sz w:val="24"/>
        </w:rPr>
        <w:t xml:space="preserve">Masalara bırakılan alkollü içecekler: </w:t>
      </w:r>
      <w:r>
        <w:rPr>
          <w:sz w:val="24"/>
        </w:rPr>
        <w:t>Bu tür serviste, her masaya belli bir miktar alk</w:t>
      </w:r>
      <w:r>
        <w:rPr>
          <w:sz w:val="24"/>
        </w:rPr>
        <w:t xml:space="preserve">ollü içecek konulur. Bunlar şarap şişeleri </w:t>
      </w:r>
      <w:r>
        <w:rPr>
          <w:spacing w:val="-3"/>
          <w:sz w:val="24"/>
        </w:rPr>
        <w:t xml:space="preserve">ya </w:t>
      </w:r>
      <w:r>
        <w:rPr>
          <w:sz w:val="24"/>
        </w:rPr>
        <w:t xml:space="preserve">da rakı karafları olabilir, </w:t>
      </w:r>
      <w:r>
        <w:rPr>
          <w:spacing w:val="-3"/>
          <w:sz w:val="24"/>
        </w:rPr>
        <w:t xml:space="preserve">ya </w:t>
      </w:r>
      <w:r>
        <w:rPr>
          <w:sz w:val="24"/>
        </w:rPr>
        <w:t>da meyve suyu, meşrubat olabilir. Ziyafet sahibine masalara konan şişe sayısına göre fatura kesilir. Konuklar kendi içkilerini</w:t>
      </w:r>
      <w:r>
        <w:rPr>
          <w:spacing w:val="-2"/>
          <w:sz w:val="24"/>
        </w:rPr>
        <w:t xml:space="preserve"> </w:t>
      </w:r>
      <w:r>
        <w:rPr>
          <w:sz w:val="24"/>
        </w:rPr>
        <w:t>hazırlarlar.</w:t>
      </w:r>
    </w:p>
    <w:p w:rsidR="002A0C24" w:rsidRDefault="00EA4E12">
      <w:pPr>
        <w:pStyle w:val="ListeParagraf"/>
        <w:numPr>
          <w:ilvl w:val="0"/>
          <w:numId w:val="2"/>
        </w:numPr>
        <w:tabs>
          <w:tab w:val="left" w:pos="3276"/>
        </w:tabs>
        <w:spacing w:line="357" w:lineRule="auto"/>
        <w:ind w:right="1392" w:firstLine="720"/>
        <w:jc w:val="both"/>
        <w:rPr>
          <w:sz w:val="24"/>
        </w:rPr>
      </w:pPr>
      <w:r>
        <w:rPr>
          <w:b/>
          <w:sz w:val="24"/>
        </w:rPr>
        <w:t xml:space="preserve">Açık bar: </w:t>
      </w:r>
      <w:r>
        <w:rPr>
          <w:sz w:val="24"/>
        </w:rPr>
        <w:t>Bu serviste konuklar kendi iç</w:t>
      </w:r>
      <w:r>
        <w:rPr>
          <w:sz w:val="24"/>
        </w:rPr>
        <w:t>kilerini bara giderek söylerler ve içkileri barmen tarafından verilir. Müşteriler sipariş etmiş oldukları her türlü içkiyi alabilirler. Bu tür serviste ziyafet sahibine birçok şekilde fiyat verilebilir. Birincisi, ziyafet sahibinden açılmış olan tüm şişele</w:t>
      </w:r>
      <w:r>
        <w:rPr>
          <w:sz w:val="24"/>
        </w:rPr>
        <w:t>r üzerinden ödeme yapılabilir, diğer yol  sadece tüketilen içkilerin bedeli alınır. Son olarak, çoğu ziyafet sahibinin tercih ettiği, içkilerin kişi başı ücrete tabi tutulmasıdır. Böylece ziyafet sahipleri ne kadar ödeyeceklerini</w:t>
      </w:r>
      <w:r>
        <w:rPr>
          <w:spacing w:val="-1"/>
          <w:sz w:val="24"/>
        </w:rPr>
        <w:t xml:space="preserve"> </w:t>
      </w:r>
      <w:r>
        <w:rPr>
          <w:sz w:val="24"/>
        </w:rPr>
        <w:t>bilmektedir.</w:t>
      </w:r>
    </w:p>
    <w:p w:rsidR="002A0C24" w:rsidRDefault="00342BA1">
      <w:pPr>
        <w:pStyle w:val="GvdeMetni"/>
        <w:spacing w:before="10"/>
        <w:rPr>
          <w:sz w:val="15"/>
        </w:rPr>
      </w:pPr>
      <w:r>
        <w:rPr>
          <w:noProof/>
          <w:lang w:val="tr-TR" w:eastAsia="tr-TR"/>
        </w:rPr>
        <mc:AlternateContent>
          <mc:Choice Requires="wps">
            <w:drawing>
              <wp:anchor distT="0" distB="0" distL="0" distR="0" simplePos="0" relativeHeight="251669504" behindDoc="0" locked="0" layoutInCell="1" allowOverlap="1">
                <wp:simplePos x="0" y="0"/>
                <wp:positionH relativeFrom="page">
                  <wp:posOffset>1257300</wp:posOffset>
                </wp:positionH>
                <wp:positionV relativeFrom="paragraph">
                  <wp:posOffset>144780</wp:posOffset>
                </wp:positionV>
                <wp:extent cx="1828800" cy="0"/>
                <wp:effectExtent l="9525" t="6350" r="9525" b="12700"/>
                <wp:wrapTopAndBottom/>
                <wp:docPr id="9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B3440" id="Line 30"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1.4pt" to="243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nCHwIAAEMEAAAOAAAAZHJzL2Uyb0RvYy54bWysU8GO2jAQvVfqP1i+QxI2ZUNEWFUEetm2&#10;SLv9AGM7xKpjW7YhoKr/3rFDENteqqoczDgzfvPmzczy6dxJdOLWCa0qnE1TjLiimgl1qPC31+2k&#10;wMh5ohiRWvEKX7jDT6v375a9KflMt1oybhGAKFf2psKt96ZMEkdb3hE31YYrcDbadsTD1R4SZkkP&#10;6J1MZmk6T3ptmbGacufgaz048SriNw2n/mvTOO6RrDBw8/G08dyHM1ktSXmwxLSCXmmQf2DREaEg&#10;6Q2qJp6goxV/QHWCWu1046dUd4luGkF5rAGqydLfqnlpieGxFhDHmZtM7v/B0i+nnUWCVXgB8ijS&#10;QY+eheLoIWrTG1dCyFrtbKiOntWLedb0u0NKr1uiDjxyfL0YeJcFNZM3T8LFGciw7z9rBjHk6HUU&#10;6tzYLkCCBOgc+3G59YOfPaLwMStmRZECLzr6ElKOD411/hPXHQpGhSWQjsDk9Ox8IELKMSTkUXor&#10;pIztlgr1FX6cZ3l84LQULDhDmLOH/VpadCJhYOIvVgWe+7CAXBPXDnHRNYyS1UfFYpaWE7a52p4I&#10;OdjASqqQCGoEnldrGJUfi3SxKTZFPsln880kT+t68nG7zifzbfb4oX6o1+s6+xk4Z3nZCsa4CrTH&#10;sc3yvxuL6wINA3cb3Js+yVv0KCSQHf8j6djk0NewZ67ca3bZ2bH5MKkx+LpVYRXu72Df7/7qFwAA&#10;AP//AwBQSwMEFAAGAAgAAAAhAIkAq6LcAAAACQEAAA8AAABkcnMvZG93bnJldi54bWxMj8FOwzAQ&#10;RO9I/QdrK3GjTiNUOSFOVSEhDnCh7Qc48ZJEjdfBdtvA17OIAxxndjQ7r9rObhQXDHHwpGG9ykAg&#10;td4O1Gk4Hp7uFIiYDFkzekINnxhhWy9uKlNaf6U3vOxTJ7iEYmk09ClNpZSx7dGZuPITEt/efXAm&#10;sQydtMFcudyNMs+yjXRmIP7Qmwkfe2xP+7PTUGQzHeir272+DM/Hj3BSTbFWWt8u590DiIRz+gvD&#10;z3yeDjVvavyZbBQj60IxS9KQ54zAgXu1YaP5NWRdyf8E9TcAAAD//wMAUEsBAi0AFAAGAAgAAAAh&#10;ALaDOJL+AAAA4QEAABMAAAAAAAAAAAAAAAAAAAAAAFtDb250ZW50X1R5cGVzXS54bWxQSwECLQAU&#10;AAYACAAAACEAOP0h/9YAAACUAQAACwAAAAAAAAAAAAAAAAAvAQAAX3JlbHMvLnJlbHNQSwECLQAU&#10;AAYACAAAACEAa8T5wh8CAABDBAAADgAAAAAAAAAAAAAAAAAuAgAAZHJzL2Uyb0RvYy54bWxQSwEC&#10;LQAUAAYACAAAACEAiQCrotwAAAAJAQAADwAAAAAAAAAAAAAAAAB5BAAAZHJzL2Rvd25yZXYueG1s&#10;UEsFBgAAAAAEAAQA8wAAAIIFAAAAAA==&#10;" strokeweight=".2115mm">
                <w10:wrap type="topAndBottom" anchorx="page"/>
              </v:line>
            </w:pict>
          </mc:Fallback>
        </mc:AlternateContent>
      </w:r>
    </w:p>
    <w:p w:rsidR="002A0C24" w:rsidRDefault="00EA4E12">
      <w:pPr>
        <w:spacing w:before="50"/>
        <w:ind w:left="1859"/>
        <w:rPr>
          <w:sz w:val="20"/>
        </w:rPr>
      </w:pPr>
      <w:r>
        <w:rPr>
          <w:position w:val="9"/>
          <w:sz w:val="13"/>
        </w:rPr>
        <w:t xml:space="preserve">172 </w:t>
      </w:r>
      <w:r>
        <w:rPr>
          <w:sz w:val="20"/>
        </w:rPr>
        <w:t xml:space="preserve">Bulduk, Aycan, </w:t>
      </w:r>
      <w:r>
        <w:rPr>
          <w:b/>
          <w:sz w:val="20"/>
        </w:rPr>
        <w:t xml:space="preserve">a.g.e., </w:t>
      </w:r>
      <w:r>
        <w:rPr>
          <w:sz w:val="20"/>
        </w:rPr>
        <w:t>ss. 70-71</w:t>
      </w:r>
    </w:p>
    <w:p w:rsidR="002A0C24" w:rsidRDefault="002A0C24">
      <w:pPr>
        <w:rPr>
          <w:sz w:val="20"/>
        </w:rPr>
        <w:sectPr w:rsidR="002A0C24">
          <w:pgSz w:w="11910" w:h="16840"/>
          <w:pgMar w:top="1660" w:right="20" w:bottom="280" w:left="120" w:header="724" w:footer="0" w:gutter="0"/>
          <w:cols w:space="708"/>
        </w:sectPr>
      </w:pPr>
    </w:p>
    <w:p w:rsidR="002A0C24" w:rsidRDefault="002A0C24">
      <w:pPr>
        <w:pStyle w:val="GvdeMetni"/>
        <w:spacing w:before="3"/>
        <w:rPr>
          <w:sz w:val="17"/>
        </w:rPr>
      </w:pPr>
    </w:p>
    <w:p w:rsidR="002A0C24" w:rsidRDefault="00EA4E12">
      <w:pPr>
        <w:pStyle w:val="ListeParagraf"/>
        <w:numPr>
          <w:ilvl w:val="0"/>
          <w:numId w:val="2"/>
        </w:numPr>
        <w:tabs>
          <w:tab w:val="left" w:pos="3276"/>
        </w:tabs>
        <w:spacing w:before="99" w:line="355" w:lineRule="auto"/>
        <w:ind w:right="1392" w:firstLine="720"/>
        <w:jc w:val="both"/>
        <w:rPr>
          <w:sz w:val="24"/>
        </w:rPr>
      </w:pPr>
      <w:r>
        <w:rPr>
          <w:b/>
          <w:sz w:val="24"/>
        </w:rPr>
        <w:t xml:space="preserve">Alakart içkiler: </w:t>
      </w:r>
      <w:r>
        <w:rPr>
          <w:sz w:val="24"/>
        </w:rPr>
        <w:t>Bazı ziyafetlerde ziyafet sahibi, içki siparişlerinin konuklardan teker teker alınmasını isteyebilir. Böyle bir durumda bu işten sorumlu servis elemanları</w:t>
      </w:r>
      <w:r>
        <w:rPr>
          <w:spacing w:val="-1"/>
          <w:sz w:val="24"/>
        </w:rPr>
        <w:t xml:space="preserve"> </w:t>
      </w:r>
      <w:r>
        <w:rPr>
          <w:sz w:val="24"/>
        </w:rPr>
        <w:t>görevlendirilir.</w:t>
      </w:r>
    </w:p>
    <w:p w:rsidR="002A0C24" w:rsidRDefault="00EA4E12">
      <w:pPr>
        <w:pStyle w:val="ListeParagraf"/>
        <w:numPr>
          <w:ilvl w:val="0"/>
          <w:numId w:val="2"/>
        </w:numPr>
        <w:tabs>
          <w:tab w:val="left" w:pos="3276"/>
        </w:tabs>
        <w:spacing w:before="5" w:line="357" w:lineRule="auto"/>
        <w:ind w:right="1393" w:firstLine="720"/>
        <w:jc w:val="both"/>
        <w:rPr>
          <w:sz w:val="24"/>
        </w:rPr>
      </w:pPr>
      <w:r>
        <w:rPr>
          <w:b/>
          <w:sz w:val="24"/>
        </w:rPr>
        <w:t xml:space="preserve">Nakit barlar: </w:t>
      </w:r>
      <w:r>
        <w:rPr>
          <w:sz w:val="24"/>
        </w:rPr>
        <w:t>Bu tür içki servisi ziyafet sahibine hiçbir ödeme sorumluluğu getirmez. Konuklar kendi içkilerini satın alırlar. Nakit barlar açık barlar kadar kazanç getirmezler. Bu yüzden çoğu işletme içki fiyatlarını minimum</w:t>
      </w:r>
      <w:r>
        <w:rPr>
          <w:spacing w:val="-8"/>
          <w:sz w:val="24"/>
        </w:rPr>
        <w:t xml:space="preserve"> </w:t>
      </w:r>
      <w:r>
        <w:rPr>
          <w:sz w:val="24"/>
        </w:rPr>
        <w:t>tutar.</w:t>
      </w:r>
    </w:p>
    <w:p w:rsidR="002A0C24" w:rsidRDefault="002A0C24">
      <w:pPr>
        <w:pStyle w:val="GvdeMetni"/>
        <w:rPr>
          <w:sz w:val="26"/>
        </w:rPr>
      </w:pPr>
    </w:p>
    <w:p w:rsidR="002A0C24" w:rsidRDefault="00EA4E12">
      <w:pPr>
        <w:pStyle w:val="GvdeMetni"/>
        <w:spacing w:before="184"/>
        <w:ind w:left="2579"/>
      </w:pPr>
      <w:r>
        <w:t>Ziyafet müdürü ziyafet sahibini açık</w:t>
      </w:r>
      <w:r>
        <w:t xml:space="preserve"> bar hizmetini kabul ettirmeye çalışmalıdır.</w:t>
      </w:r>
    </w:p>
    <w:p w:rsidR="002A0C24" w:rsidRDefault="00EA4E12">
      <w:pPr>
        <w:pStyle w:val="GvdeMetni"/>
        <w:spacing w:before="139"/>
        <w:ind w:left="1859"/>
      </w:pPr>
      <w:r>
        <w:t>Öncelikle açık barlar işletmenin kazancını arttırır.</w:t>
      </w:r>
      <w:r>
        <w:rPr>
          <w:vertAlign w:val="superscript"/>
        </w:rPr>
        <w:t>173</w:t>
      </w:r>
    </w:p>
    <w:p w:rsidR="002A0C24" w:rsidRDefault="00EA4E12">
      <w:pPr>
        <w:pStyle w:val="GvdeMetni"/>
        <w:spacing w:before="137" w:line="360" w:lineRule="auto"/>
        <w:ind w:left="1859" w:right="1386" w:firstLine="962"/>
      </w:pPr>
      <w:r>
        <w:t>İçki servis türlerine ilaveten, ziyafetlerde şarap servisi de çok önem ve özen gerektiren bir konudur. Şarap servisinde dikkat edilecek unsurlar şu şekilde</w:t>
      </w:r>
      <w:r>
        <w:t xml:space="preserve"> sıralanabilir,</w:t>
      </w:r>
    </w:p>
    <w:p w:rsidR="002A0C24" w:rsidRDefault="002A0C24">
      <w:pPr>
        <w:pStyle w:val="GvdeMetni"/>
        <w:spacing w:before="5"/>
        <w:rPr>
          <w:sz w:val="36"/>
        </w:rPr>
      </w:pPr>
    </w:p>
    <w:p w:rsidR="002A0C24" w:rsidRDefault="00EA4E12">
      <w:pPr>
        <w:pStyle w:val="Balk3"/>
        <w:numPr>
          <w:ilvl w:val="0"/>
          <w:numId w:val="2"/>
        </w:numPr>
        <w:tabs>
          <w:tab w:val="left" w:pos="3275"/>
          <w:tab w:val="left" w:pos="3276"/>
        </w:tabs>
        <w:ind w:firstLine="720"/>
      </w:pPr>
      <w:r>
        <w:rPr>
          <w:b w:val="0"/>
        </w:rPr>
        <w:t>Ş</w:t>
      </w:r>
      <w:r>
        <w:t>arap</w:t>
      </w:r>
      <w:r>
        <w:rPr>
          <w:spacing w:val="-1"/>
        </w:rPr>
        <w:t xml:space="preserve"> </w:t>
      </w:r>
      <w:r>
        <w:t>servisi</w:t>
      </w:r>
    </w:p>
    <w:p w:rsidR="002A0C24" w:rsidRDefault="00EA4E12">
      <w:pPr>
        <w:pStyle w:val="ListeParagraf"/>
        <w:numPr>
          <w:ilvl w:val="0"/>
          <w:numId w:val="13"/>
        </w:numPr>
        <w:tabs>
          <w:tab w:val="left" w:pos="3276"/>
        </w:tabs>
        <w:spacing w:before="132" w:line="360" w:lineRule="auto"/>
        <w:ind w:right="1391" w:firstLine="720"/>
        <w:jc w:val="both"/>
        <w:rPr>
          <w:sz w:val="24"/>
        </w:rPr>
      </w:pPr>
      <w:r>
        <w:rPr>
          <w:sz w:val="24"/>
        </w:rPr>
        <w:t xml:space="preserve">Bütün içkilerde olduğu gibi şaraplarda da sıcaklık çok önemlidir. Bu yüzden ziyafetlerde servis edilecek şaraplar yeterli bir süre, uygun sıcaklıktaki dolap ve </w:t>
      </w:r>
      <w:r>
        <w:rPr>
          <w:spacing w:val="-3"/>
          <w:sz w:val="24"/>
        </w:rPr>
        <w:t xml:space="preserve">ya </w:t>
      </w:r>
      <w:r>
        <w:rPr>
          <w:sz w:val="24"/>
        </w:rPr>
        <w:t>depolarda</w:t>
      </w:r>
      <w:r>
        <w:rPr>
          <w:spacing w:val="2"/>
          <w:sz w:val="24"/>
        </w:rPr>
        <w:t xml:space="preserve"> </w:t>
      </w:r>
      <w:r>
        <w:rPr>
          <w:sz w:val="24"/>
        </w:rPr>
        <w:t>bekletilir.</w:t>
      </w:r>
    </w:p>
    <w:p w:rsidR="002A0C24" w:rsidRDefault="00EA4E12">
      <w:pPr>
        <w:pStyle w:val="ListeParagraf"/>
        <w:numPr>
          <w:ilvl w:val="0"/>
          <w:numId w:val="13"/>
        </w:numPr>
        <w:tabs>
          <w:tab w:val="left" w:pos="3276"/>
        </w:tabs>
        <w:spacing w:before="1" w:line="360" w:lineRule="auto"/>
        <w:ind w:right="1392" w:firstLine="720"/>
        <w:jc w:val="both"/>
        <w:rPr>
          <w:sz w:val="24"/>
        </w:rPr>
      </w:pPr>
      <w:r>
        <w:rPr>
          <w:sz w:val="24"/>
        </w:rPr>
        <w:t>Servis elemanları postalarındaki misafir</w:t>
      </w:r>
      <w:r>
        <w:rPr>
          <w:sz w:val="24"/>
        </w:rPr>
        <w:t xml:space="preserve"> sayısına göre bir ve </w:t>
      </w:r>
      <w:r>
        <w:rPr>
          <w:spacing w:val="-3"/>
          <w:sz w:val="24"/>
        </w:rPr>
        <w:t xml:space="preserve">ya </w:t>
      </w:r>
      <w:r>
        <w:rPr>
          <w:sz w:val="24"/>
        </w:rPr>
        <w:t>iki şişe ile salona girerler. Ortalama 7,8 kişiye bir şişe (70 cl.) beyaz şarap yeterlidir. Kırmızı şaraplar için bu sayı 5-6 kişidir.</w:t>
      </w:r>
    </w:p>
    <w:p w:rsidR="002A0C24" w:rsidRDefault="00EA4E12">
      <w:pPr>
        <w:pStyle w:val="ListeParagraf"/>
        <w:numPr>
          <w:ilvl w:val="0"/>
          <w:numId w:val="13"/>
        </w:numPr>
        <w:tabs>
          <w:tab w:val="left" w:pos="3276"/>
        </w:tabs>
        <w:spacing w:line="360" w:lineRule="auto"/>
        <w:ind w:right="1395" w:firstLine="720"/>
        <w:jc w:val="both"/>
        <w:rPr>
          <w:sz w:val="24"/>
        </w:rPr>
      </w:pPr>
      <w:r>
        <w:rPr>
          <w:sz w:val="24"/>
        </w:rPr>
        <w:t>Beyaz şaraplar kumaş peçeteye sarılarak servis edilir. Kırmızı şaraplarda buna gerek yoktur. Şiş</w:t>
      </w:r>
      <w:r>
        <w:rPr>
          <w:sz w:val="24"/>
        </w:rPr>
        <w:t>elerin ağzına kağıt peçeteden bir kravat takılır. Böylece damlayacak olan şarabın örtüyü kirletmesi önlenmiş olur.</w:t>
      </w:r>
    </w:p>
    <w:p w:rsidR="002A0C24" w:rsidRDefault="00EA4E12">
      <w:pPr>
        <w:pStyle w:val="ListeParagraf"/>
        <w:numPr>
          <w:ilvl w:val="0"/>
          <w:numId w:val="13"/>
        </w:numPr>
        <w:tabs>
          <w:tab w:val="left" w:pos="3276"/>
        </w:tabs>
        <w:spacing w:line="360" w:lineRule="auto"/>
        <w:ind w:right="1392" w:firstLine="720"/>
        <w:jc w:val="both"/>
        <w:rPr>
          <w:sz w:val="24"/>
        </w:rPr>
      </w:pPr>
      <w:r>
        <w:rPr>
          <w:sz w:val="24"/>
        </w:rPr>
        <w:t>İkinci şarabın servisine geçilirken şöyle hareket edilir; birinci şarapla verilen yemeğin boşları kaldırılır. Birinci şarabın boşları kaldırılır. İkinci şarap servis edilir. Misafirlerden herhangi birisi şarabını bitirmemişse ve bardağında kalan şarabı içm</w:t>
      </w:r>
      <w:r>
        <w:rPr>
          <w:sz w:val="24"/>
        </w:rPr>
        <w:t>ek istiyorsa, bardağı kaldırılmaz. Diğer misafirlere servis yapılır. İçkisi bitince bardağı alınarak ikinci şarap servisi</w:t>
      </w:r>
      <w:r>
        <w:rPr>
          <w:spacing w:val="3"/>
          <w:sz w:val="24"/>
        </w:rPr>
        <w:t xml:space="preserve"> </w:t>
      </w:r>
      <w:r>
        <w:rPr>
          <w:sz w:val="24"/>
        </w:rPr>
        <w:t>yapılır.</w:t>
      </w:r>
    </w:p>
    <w:p w:rsidR="002A0C24" w:rsidRDefault="00EA4E12">
      <w:pPr>
        <w:pStyle w:val="ListeParagraf"/>
        <w:numPr>
          <w:ilvl w:val="0"/>
          <w:numId w:val="13"/>
        </w:numPr>
        <w:tabs>
          <w:tab w:val="left" w:pos="3276"/>
        </w:tabs>
        <w:spacing w:line="360" w:lineRule="auto"/>
        <w:ind w:right="1393" w:firstLine="720"/>
        <w:jc w:val="both"/>
        <w:rPr>
          <w:sz w:val="24"/>
        </w:rPr>
      </w:pPr>
      <w:r>
        <w:rPr>
          <w:sz w:val="24"/>
        </w:rPr>
        <w:t xml:space="preserve">Her türlü şarabın servisine bütün servis elemanları aynı anda başlar. Şeref misafirine servis yapan servis elemanı ve </w:t>
      </w:r>
      <w:r>
        <w:rPr>
          <w:spacing w:val="-3"/>
          <w:sz w:val="24"/>
        </w:rPr>
        <w:t xml:space="preserve">ya </w:t>
      </w:r>
      <w:r>
        <w:rPr>
          <w:sz w:val="24"/>
        </w:rPr>
        <w:t>salo</w:t>
      </w:r>
      <w:r>
        <w:rPr>
          <w:sz w:val="24"/>
        </w:rPr>
        <w:t>nun şefinin işaretiyle hep beraber başlanır.</w:t>
      </w:r>
    </w:p>
    <w:p w:rsidR="002A0C24" w:rsidRDefault="00342BA1">
      <w:pPr>
        <w:pStyle w:val="GvdeMetni"/>
        <w:spacing w:before="11"/>
        <w:rPr>
          <w:sz w:val="11"/>
        </w:rPr>
      </w:pPr>
      <w:r>
        <w:rPr>
          <w:noProof/>
          <w:lang w:val="tr-TR" w:eastAsia="tr-TR"/>
        </w:rPr>
        <mc:AlternateContent>
          <mc:Choice Requires="wps">
            <w:drawing>
              <wp:anchor distT="0" distB="0" distL="0" distR="0" simplePos="0" relativeHeight="251670528" behindDoc="0" locked="0" layoutInCell="1" allowOverlap="1">
                <wp:simplePos x="0" y="0"/>
                <wp:positionH relativeFrom="page">
                  <wp:posOffset>1257300</wp:posOffset>
                </wp:positionH>
                <wp:positionV relativeFrom="paragraph">
                  <wp:posOffset>116205</wp:posOffset>
                </wp:positionV>
                <wp:extent cx="1828800" cy="0"/>
                <wp:effectExtent l="9525" t="11430" r="9525" b="7620"/>
                <wp:wrapTopAndBottom/>
                <wp:docPr id="8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61059" id="Line 29"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9.15pt" to="243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SWGHgIAAEMEAAAOAAAAZHJzL2Uyb0RvYy54bWysU8GO2jAQvVfqP1i+QxKasi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3CxwEiR&#10;Dnb0JBRHs0WYTW9cCSFrtbOhO3pWL+ZJ0+8OKb1uiTrwyPH1YiAvCxnJm5RwcQYq7PsvmkEMOXod&#10;B3VubBcgYQToHPdxue2Dnz2i8DErZkWRwtro6EtIOSYa6/xnrjsUjApLIB2ByenJ+UCElGNIqKP0&#10;VkgZ1y0V6iv8MM/ymOC0FCw4Q5izh/1aWnQiQTDxF7sCz31YQK6Ja4e46BqkZPVRsVil5YRtrrYn&#10;Qg42sJIqFIIegefVGqTyY5EuNsWmyCf5bL6Z5GldTz5t1/lkvs0ePtYf6vW6zn4GzlletoIxrgLt&#10;UbZZ/neyuD6gQXA34d7mk7xFj4MEsuN/JB2XHPY6KGSv2WVnx+WDUmPw9VWFp3B/B/v+7a9+AQAA&#10;//8DAFBLAwQUAAYACAAAACEAzvbIe9sAAAAJAQAADwAAAGRycy9kb3ducmV2LnhtbExPy07DMBC8&#10;I/EP1iJxo04BVU6IU1VIVQ/lQtsPcOIliRqvg+22KV/PIg5w23lodqZcTm4QZwyx96RhPstAIDXe&#10;9tRqOOzXDwpETIasGTyhhitGWFa3N6UprL/QO553qRUcQrEwGrqUxkLK2HToTJz5EYm1Dx+cSQxD&#10;K20wFw53g3zMsoV0pif+0JkRXztsjruT05BnE+3pq129bfvN4TMcVZ3Pldb3d9PqBUTCKf2Z4ac+&#10;V4eKO9X+RDaKgXGueEviQz2BYMOzWjBR/xKyKuX/BdU3AAAA//8DAFBLAQItABQABgAIAAAAIQC2&#10;gziS/gAAAOEBAAATAAAAAAAAAAAAAAAAAAAAAABbQ29udGVudF9UeXBlc10ueG1sUEsBAi0AFAAG&#10;AAgAAAAhADj9If/WAAAAlAEAAAsAAAAAAAAAAAAAAAAALwEAAF9yZWxzLy5yZWxzUEsBAi0AFAAG&#10;AAgAAAAhAG7dJYYeAgAAQwQAAA4AAAAAAAAAAAAAAAAALgIAAGRycy9lMm9Eb2MueG1sUEsBAi0A&#10;FAAGAAgAAAAhAM72yHvbAAAACQEAAA8AAAAAAAAAAAAAAAAAeAQAAGRycy9kb3ducmV2LnhtbFBL&#10;BQYAAAAABAAEAPMAAACABQAAAAA=&#10;" strokeweight=".2115mm">
                <w10:wrap type="topAndBottom" anchorx="page"/>
              </v:line>
            </w:pict>
          </mc:Fallback>
        </mc:AlternateContent>
      </w:r>
    </w:p>
    <w:p w:rsidR="002A0C24" w:rsidRDefault="00EA4E12">
      <w:pPr>
        <w:spacing w:before="50"/>
        <w:ind w:left="1859"/>
        <w:rPr>
          <w:sz w:val="20"/>
        </w:rPr>
      </w:pPr>
      <w:r>
        <w:rPr>
          <w:position w:val="9"/>
          <w:sz w:val="13"/>
        </w:rPr>
        <w:t xml:space="preserve">173 </w:t>
      </w:r>
      <w:r>
        <w:rPr>
          <w:sz w:val="20"/>
        </w:rPr>
        <w:t xml:space="preserve">Sevinç, </w:t>
      </w:r>
      <w:r>
        <w:rPr>
          <w:b/>
          <w:sz w:val="20"/>
        </w:rPr>
        <w:t xml:space="preserve">a.g.e., </w:t>
      </w:r>
      <w:r>
        <w:rPr>
          <w:sz w:val="20"/>
        </w:rPr>
        <w:t>ss. 57-58</w:t>
      </w:r>
    </w:p>
    <w:p w:rsidR="002A0C24" w:rsidRDefault="002A0C24">
      <w:pPr>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ListeParagraf"/>
        <w:numPr>
          <w:ilvl w:val="0"/>
          <w:numId w:val="13"/>
        </w:numPr>
        <w:tabs>
          <w:tab w:val="left" w:pos="3276"/>
        </w:tabs>
        <w:spacing w:before="90" w:line="360" w:lineRule="auto"/>
        <w:ind w:right="1392" w:firstLine="720"/>
        <w:jc w:val="both"/>
        <w:rPr>
          <w:sz w:val="24"/>
        </w:rPr>
      </w:pPr>
      <w:r>
        <w:rPr>
          <w:sz w:val="24"/>
        </w:rPr>
        <w:t xml:space="preserve">Şaraplar ofiste ve </w:t>
      </w:r>
      <w:r>
        <w:rPr>
          <w:spacing w:val="-3"/>
          <w:sz w:val="24"/>
        </w:rPr>
        <w:t xml:space="preserve">ya </w:t>
      </w:r>
      <w:r>
        <w:rPr>
          <w:sz w:val="24"/>
        </w:rPr>
        <w:t xml:space="preserve">servis barda açılır. Servis elemanları ellerinde açık şişelerle salona gelirler. Görevli bir servis elemanı şarabı ev sahibine takdim eder, tattırılır. Evet işaretini aldıktan sonra diğer servis personelleri ile birlikte servise başlanır. Her şişenin ayrı </w:t>
      </w:r>
      <w:r>
        <w:rPr>
          <w:sz w:val="24"/>
        </w:rPr>
        <w:t>ayrı tattırılmasına gerek yoktur. Sadece şarap markası ve cinsi değiştikçe bu cinsten sadece bir şişe ev sahibine</w:t>
      </w:r>
      <w:r>
        <w:rPr>
          <w:spacing w:val="-4"/>
          <w:sz w:val="24"/>
        </w:rPr>
        <w:t xml:space="preserve"> </w:t>
      </w:r>
      <w:r>
        <w:rPr>
          <w:sz w:val="24"/>
        </w:rPr>
        <w:t>tattırılır.</w:t>
      </w:r>
      <w:r>
        <w:rPr>
          <w:sz w:val="24"/>
          <w:vertAlign w:val="superscript"/>
        </w:rPr>
        <w:t>174</w:t>
      </w:r>
    </w:p>
    <w:p w:rsidR="002A0C24" w:rsidRDefault="00EA4E12">
      <w:pPr>
        <w:pStyle w:val="ListeParagraf"/>
        <w:numPr>
          <w:ilvl w:val="0"/>
          <w:numId w:val="13"/>
        </w:numPr>
        <w:tabs>
          <w:tab w:val="left" w:pos="3276"/>
        </w:tabs>
        <w:spacing w:line="360" w:lineRule="auto"/>
        <w:ind w:right="1392" w:firstLine="720"/>
        <w:jc w:val="both"/>
        <w:rPr>
          <w:sz w:val="24"/>
        </w:rPr>
      </w:pPr>
      <w:r>
        <w:rPr>
          <w:sz w:val="24"/>
        </w:rPr>
        <w:t>Şarap tüm içecekler gibi sağdan servis edilmelidir. Şarap şişesinin etiketi misafir tarafından her daim görülebilmelidir. Etike</w:t>
      </w:r>
      <w:r>
        <w:rPr>
          <w:sz w:val="24"/>
        </w:rPr>
        <w:t>t servis esnasında konuğa doğru dönük</w:t>
      </w:r>
      <w:r>
        <w:rPr>
          <w:spacing w:val="-1"/>
          <w:sz w:val="24"/>
        </w:rPr>
        <w:t xml:space="preserve"> </w:t>
      </w:r>
      <w:r>
        <w:rPr>
          <w:sz w:val="24"/>
        </w:rPr>
        <w:t>olmalıdır.</w:t>
      </w:r>
    </w:p>
    <w:p w:rsidR="002A0C24" w:rsidRDefault="00EA4E12">
      <w:pPr>
        <w:pStyle w:val="ListeParagraf"/>
        <w:numPr>
          <w:ilvl w:val="0"/>
          <w:numId w:val="13"/>
        </w:numPr>
        <w:tabs>
          <w:tab w:val="left" w:pos="3276"/>
        </w:tabs>
        <w:spacing w:line="360" w:lineRule="auto"/>
        <w:ind w:right="1393" w:firstLine="720"/>
        <w:jc w:val="both"/>
        <w:rPr>
          <w:sz w:val="24"/>
        </w:rPr>
      </w:pPr>
      <w:r>
        <w:rPr>
          <w:sz w:val="24"/>
        </w:rPr>
        <w:t>Beyaz şaraplar buzda soğutulursa etiketinde yıpranmalar meydana gelebilir, ayrıca şarap şişesi masaya getirildiği zaman kuru olmalıdır. Şaraplar daima yiyecekler masaya varmadan servis edilmelidir. Asla konu</w:t>
      </w:r>
      <w:r>
        <w:rPr>
          <w:sz w:val="24"/>
        </w:rPr>
        <w:t>klar masaya oturmadan da şarap servisi</w:t>
      </w:r>
      <w:r>
        <w:rPr>
          <w:spacing w:val="1"/>
          <w:sz w:val="24"/>
        </w:rPr>
        <w:t xml:space="preserve"> </w:t>
      </w:r>
      <w:r>
        <w:rPr>
          <w:sz w:val="24"/>
        </w:rPr>
        <w:t>yapılmamalıdır.</w:t>
      </w:r>
      <w:r>
        <w:rPr>
          <w:sz w:val="24"/>
          <w:vertAlign w:val="superscript"/>
        </w:rPr>
        <w:t>175</w:t>
      </w:r>
    </w:p>
    <w:p w:rsidR="002A0C24" w:rsidRDefault="002A0C24">
      <w:pPr>
        <w:pStyle w:val="GvdeMetni"/>
        <w:spacing w:before="10"/>
        <w:rPr>
          <w:sz w:val="35"/>
        </w:rPr>
      </w:pPr>
    </w:p>
    <w:p w:rsidR="002A0C24" w:rsidRDefault="00EA4E12">
      <w:pPr>
        <w:pStyle w:val="GvdeMetni"/>
        <w:spacing w:line="360" w:lineRule="auto"/>
        <w:ind w:left="1859" w:right="1392" w:firstLine="720"/>
        <w:jc w:val="both"/>
      </w:pPr>
      <w:r>
        <w:t xml:space="preserve">Ziyafette, içecek olarak ve ziyafetin son servisi olarak verilen hizmet kahve ve </w:t>
      </w:r>
      <w:r>
        <w:rPr>
          <w:spacing w:val="-3"/>
        </w:rPr>
        <w:t xml:space="preserve">ya </w:t>
      </w:r>
      <w:r>
        <w:t>kanyak servisidir. Ülkemizde yapılan kahve ve kanyak servisinin özelliklerini şu şekilde</w:t>
      </w:r>
      <w:r>
        <w:rPr>
          <w:spacing w:val="-2"/>
        </w:rPr>
        <w:t xml:space="preserve"> </w:t>
      </w:r>
      <w:r>
        <w:t>sıralayabiliriz;</w:t>
      </w:r>
    </w:p>
    <w:p w:rsidR="002A0C24" w:rsidRDefault="002A0C24">
      <w:pPr>
        <w:pStyle w:val="GvdeMetni"/>
        <w:spacing w:before="5"/>
        <w:rPr>
          <w:sz w:val="36"/>
        </w:rPr>
      </w:pPr>
    </w:p>
    <w:p w:rsidR="002A0C24" w:rsidRDefault="00EA4E12">
      <w:pPr>
        <w:pStyle w:val="Balk3"/>
        <w:numPr>
          <w:ilvl w:val="0"/>
          <w:numId w:val="2"/>
        </w:numPr>
        <w:tabs>
          <w:tab w:val="left" w:pos="3275"/>
          <w:tab w:val="left" w:pos="3276"/>
        </w:tabs>
        <w:ind w:firstLine="720"/>
      </w:pPr>
      <w:r>
        <w:t xml:space="preserve">Kahve </w:t>
      </w:r>
      <w:r>
        <w:t>ve kanyak</w:t>
      </w:r>
      <w:r>
        <w:rPr>
          <w:spacing w:val="-3"/>
        </w:rPr>
        <w:t xml:space="preserve"> </w:t>
      </w:r>
      <w:r>
        <w:t>servisi</w:t>
      </w:r>
    </w:p>
    <w:p w:rsidR="002A0C24" w:rsidRDefault="00EA4E12">
      <w:pPr>
        <w:pStyle w:val="ListeParagraf"/>
        <w:numPr>
          <w:ilvl w:val="0"/>
          <w:numId w:val="13"/>
        </w:numPr>
        <w:tabs>
          <w:tab w:val="left" w:pos="3276"/>
        </w:tabs>
        <w:spacing w:before="134" w:line="360" w:lineRule="auto"/>
        <w:ind w:right="1394" w:firstLine="720"/>
        <w:jc w:val="both"/>
        <w:rPr>
          <w:sz w:val="24"/>
        </w:rPr>
      </w:pPr>
      <w:r>
        <w:rPr>
          <w:sz w:val="24"/>
        </w:rPr>
        <w:t>Tatlı ve meyveden sonra masa temizlenir. Peçete, su bardağı, kül tablası, çiçek ve varsa şamdanlardan başka bir şey bırakılmaz. Temiz ve boş fincanlar misafirlerin önlerine konur. Süt ve şeker kapları masaya uygun aralıklarla yerleştirilir. Servis personel</w:t>
      </w:r>
      <w:r>
        <w:rPr>
          <w:sz w:val="24"/>
        </w:rPr>
        <w:t>leri kahve potları ile kahveleri fincanlara doldurarak servis</w:t>
      </w:r>
      <w:r>
        <w:rPr>
          <w:spacing w:val="-9"/>
          <w:sz w:val="24"/>
        </w:rPr>
        <w:t xml:space="preserve"> </w:t>
      </w:r>
      <w:r>
        <w:rPr>
          <w:sz w:val="24"/>
        </w:rPr>
        <w:t>yaparlar,</w:t>
      </w:r>
    </w:p>
    <w:p w:rsidR="002A0C24" w:rsidRDefault="00EA4E12">
      <w:pPr>
        <w:pStyle w:val="ListeParagraf"/>
        <w:numPr>
          <w:ilvl w:val="0"/>
          <w:numId w:val="13"/>
        </w:numPr>
        <w:tabs>
          <w:tab w:val="left" w:pos="3276"/>
        </w:tabs>
        <w:spacing w:line="360" w:lineRule="auto"/>
        <w:ind w:right="1393" w:firstLine="720"/>
        <w:jc w:val="both"/>
        <w:rPr>
          <w:sz w:val="24"/>
        </w:rPr>
      </w:pPr>
      <w:r>
        <w:rPr>
          <w:sz w:val="24"/>
        </w:rPr>
        <w:t>Krema yerine sıcak süt verilecekse servis personelleri, bir ellerinde kahve, diğer ellerinde de süt potu ile dolaşırlar. İsteyene kahve ile süt de servis</w:t>
      </w:r>
      <w:r>
        <w:rPr>
          <w:spacing w:val="-16"/>
          <w:sz w:val="24"/>
        </w:rPr>
        <w:t xml:space="preserve"> </w:t>
      </w:r>
      <w:r>
        <w:rPr>
          <w:sz w:val="24"/>
        </w:rPr>
        <w:t>ederler,</w:t>
      </w:r>
    </w:p>
    <w:p w:rsidR="002A0C24" w:rsidRDefault="00EA4E12">
      <w:pPr>
        <w:pStyle w:val="ListeParagraf"/>
        <w:numPr>
          <w:ilvl w:val="0"/>
          <w:numId w:val="13"/>
        </w:numPr>
        <w:tabs>
          <w:tab w:val="left" w:pos="3276"/>
        </w:tabs>
        <w:spacing w:line="360" w:lineRule="auto"/>
        <w:ind w:right="1391" w:firstLine="720"/>
        <w:jc w:val="both"/>
        <w:rPr>
          <w:sz w:val="24"/>
        </w:rPr>
      </w:pPr>
      <w:r>
        <w:rPr>
          <w:sz w:val="24"/>
        </w:rPr>
        <w:t>Boş fincanlar bir tep</w:t>
      </w:r>
      <w:r>
        <w:rPr>
          <w:sz w:val="24"/>
        </w:rPr>
        <w:t xml:space="preserve">si ile komi tarafından taşınır. Her misafire, arzusuna göre sade ve </w:t>
      </w:r>
      <w:r>
        <w:rPr>
          <w:spacing w:val="-3"/>
          <w:sz w:val="24"/>
        </w:rPr>
        <w:t xml:space="preserve">ya </w:t>
      </w:r>
      <w:r>
        <w:rPr>
          <w:sz w:val="24"/>
        </w:rPr>
        <w:t>sütlü kahve servis elemanı tarafından doldurulup servis edilir. Bu şekildeki serviste de şekerlikler uygun aralıklarla masaya yerleştirilir. Misafirler şekerlerini kendileri</w:t>
      </w:r>
      <w:r>
        <w:rPr>
          <w:spacing w:val="-1"/>
          <w:sz w:val="24"/>
        </w:rPr>
        <w:t xml:space="preserve"> </w:t>
      </w:r>
      <w:r>
        <w:rPr>
          <w:sz w:val="24"/>
        </w:rPr>
        <w:t>alırlar,</w:t>
      </w:r>
    </w:p>
    <w:p w:rsidR="002A0C24" w:rsidRDefault="002A0C24">
      <w:pPr>
        <w:pStyle w:val="GvdeMetni"/>
        <w:rPr>
          <w:sz w:val="20"/>
        </w:rPr>
      </w:pPr>
    </w:p>
    <w:p w:rsidR="002A0C24" w:rsidRDefault="002A0C24">
      <w:pPr>
        <w:pStyle w:val="GvdeMetni"/>
        <w:rPr>
          <w:sz w:val="20"/>
        </w:rPr>
      </w:pPr>
    </w:p>
    <w:p w:rsidR="002A0C24" w:rsidRDefault="00342BA1">
      <w:pPr>
        <w:pStyle w:val="GvdeMetni"/>
        <w:rPr>
          <w:sz w:val="13"/>
        </w:rPr>
      </w:pPr>
      <w:r>
        <w:rPr>
          <w:noProof/>
          <w:lang w:val="tr-TR" w:eastAsia="tr-TR"/>
        </w:rPr>
        <mc:AlternateContent>
          <mc:Choice Requires="wps">
            <w:drawing>
              <wp:anchor distT="0" distB="0" distL="0" distR="0" simplePos="0" relativeHeight="251671552" behindDoc="0" locked="0" layoutInCell="1" allowOverlap="1">
                <wp:simplePos x="0" y="0"/>
                <wp:positionH relativeFrom="page">
                  <wp:posOffset>1257300</wp:posOffset>
                </wp:positionH>
                <wp:positionV relativeFrom="paragraph">
                  <wp:posOffset>123825</wp:posOffset>
                </wp:positionV>
                <wp:extent cx="1828800" cy="0"/>
                <wp:effectExtent l="9525" t="10160" r="9525" b="8890"/>
                <wp:wrapTopAndBottom/>
                <wp:docPr id="8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11F10" id="Line 28"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9.75pt" to="243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lFHgIAAEMEAAAOAAAAZHJzL2Uyb0RvYy54bWysU8GO2jAQvVfqP1i+QxKastmIsKoI9EK7&#10;SLv9AGM7xKpjW7YhoKr/3rFDENteqqoczDgz8+bNvPHi6dxJdOLWCa0qnE1TjLiimgl1qPC3182k&#10;wMh5ohiRWvEKX7jDT8v37xa9KflMt1oybhGAKFf2psKt96ZMEkdb3hE31YYrcDbadsTD1R4SZkkP&#10;6J1MZmk6T3ptmbGacufgaz048TLiNw2n/rlpHPdIVhi4+XjaeO7DmSwXpDxYYlpBrzTIP7DoiFBQ&#10;9AZVE0/Q0Yo/oDpBrXa68VOqu0Q3jaA89gDdZOlv3by0xPDYCwzHmduY3P+DpV9PO4sEq3ABSinS&#10;gUZboTiaFWE2vXElhKzUzobu6Fm9mK2m3x1SetUSdeCR4+vFQF4WMpI3KeHiDFTY9180gxhy9DoO&#10;6tzYLkDCCNA56nG56cHPHlH4mBWzokhBNjr6ElKOicY6/5nrDgWjwhJIR2By2jofiJByDAl1lN4I&#10;KaPcUqG+wg/zLI8JTkvBgjOEOXvYr6RFJxIWJv5iV+C5DwvINXHtEBddwypZfVQsVmk5Yeur7YmQ&#10;gw2spAqFoEfgebWGVfnxmD6ui3WRT/LZfD3J07qefNqs8sl8kz18rD/Uq1Wd/Qycs7xsBWNcBdrj&#10;2mb5363F9QENC3db3Nt8krfocZBAdvyPpKPIQddhQ/aaXXZ2FB82NQZfX1V4Cvd3sO/f/vIXAAAA&#10;//8DAFBLAwQUAAYACAAAACEAeCZDytoAAAAJAQAADwAAAGRycy9kb3ducmV2LnhtbExPy07DMBC8&#10;I/EP1iL1Rp0iqJwQp6qQEAe40PYDnHhJosbrYLttytezFQd623lodqZcTW4QRwyx96RhMc9AIDXe&#10;9tRq2G1f7xWImAxZM3hCDWeMsKpub0pTWH+iTzxuUis4hGJhNHQpjYWUsenQmTj3IxJrXz44kxiG&#10;VtpgThzuBvmQZUvpTE/8oTMjvnTY7DcHpyHPJtrST7v+eO/fdt9hr+p8obSe3U3rZxAJp/Rvhkt9&#10;rg4Vd6r9gWwUA+Nc8ZZ0OZ5AsOFRLZmo/whZlfJ6QfULAAD//wMAUEsBAi0AFAAGAAgAAAAhALaD&#10;OJL+AAAA4QEAABMAAAAAAAAAAAAAAAAAAAAAAFtDb250ZW50X1R5cGVzXS54bWxQSwECLQAUAAYA&#10;CAAAACEAOP0h/9YAAACUAQAACwAAAAAAAAAAAAAAAAAvAQAAX3JlbHMvLnJlbHNQSwECLQAUAAYA&#10;CAAAACEAE4nZRR4CAABDBAAADgAAAAAAAAAAAAAAAAAuAgAAZHJzL2Uyb0RvYy54bWxQSwECLQAU&#10;AAYACAAAACEAeCZDytoAAAAJAQAADwAAAAAAAAAAAAAAAAB4BAAAZHJzL2Rvd25yZXYueG1sUEsF&#10;BgAAAAAEAAQA8wAAAH8FAAAAAA==&#10;" strokeweight=".2115mm">
                <w10:wrap type="topAndBottom" anchorx="page"/>
              </v:line>
            </w:pict>
          </mc:Fallback>
        </mc:AlternateContent>
      </w:r>
    </w:p>
    <w:p w:rsidR="002A0C24" w:rsidRDefault="00EA4E12">
      <w:pPr>
        <w:spacing w:before="50" w:line="241" w:lineRule="exact"/>
        <w:ind w:left="1859"/>
        <w:rPr>
          <w:sz w:val="20"/>
        </w:rPr>
      </w:pPr>
      <w:r>
        <w:rPr>
          <w:position w:val="9"/>
          <w:sz w:val="13"/>
        </w:rPr>
        <w:t xml:space="preserve">174 </w:t>
      </w:r>
      <w:r>
        <w:rPr>
          <w:sz w:val="20"/>
        </w:rPr>
        <w:t xml:space="preserve">Aktaş, Kutluca, </w:t>
      </w:r>
      <w:r>
        <w:rPr>
          <w:b/>
          <w:sz w:val="20"/>
        </w:rPr>
        <w:t xml:space="preserve">a.g.e., </w:t>
      </w:r>
      <w:r>
        <w:rPr>
          <w:sz w:val="20"/>
        </w:rPr>
        <w:t>s. 243</w:t>
      </w:r>
    </w:p>
    <w:p w:rsidR="002A0C24" w:rsidRDefault="00EA4E12">
      <w:pPr>
        <w:spacing w:before="14" w:line="230" w:lineRule="exact"/>
        <w:ind w:left="1859" w:right="1593"/>
        <w:rPr>
          <w:sz w:val="20"/>
        </w:rPr>
      </w:pPr>
      <w:r>
        <w:rPr>
          <w:position w:val="9"/>
          <w:sz w:val="13"/>
        </w:rPr>
        <w:t xml:space="preserve">175 </w:t>
      </w:r>
      <w:r>
        <w:rPr>
          <w:sz w:val="20"/>
        </w:rPr>
        <w:t xml:space="preserve">Arno Schmidt, (1990), </w:t>
      </w:r>
      <w:r>
        <w:rPr>
          <w:b/>
          <w:sz w:val="20"/>
        </w:rPr>
        <w:t>The Banquet Business</w:t>
      </w:r>
      <w:r>
        <w:rPr>
          <w:sz w:val="20"/>
        </w:rPr>
        <w:t>, Second Edition, Van Nostrand Reinhold, New York, ss. 131,132</w:t>
      </w:r>
    </w:p>
    <w:p w:rsidR="002A0C24" w:rsidRDefault="002A0C24">
      <w:pPr>
        <w:spacing w:line="230" w:lineRule="exact"/>
        <w:rPr>
          <w:sz w:val="20"/>
        </w:rPr>
        <w:sectPr w:rsidR="002A0C24">
          <w:pgSz w:w="11910" w:h="16840"/>
          <w:pgMar w:top="1660" w:right="20" w:bottom="280" w:left="120" w:header="724" w:footer="0" w:gutter="0"/>
          <w:cols w:space="708"/>
        </w:sectPr>
      </w:pPr>
    </w:p>
    <w:p w:rsidR="002A0C24" w:rsidRDefault="002A0C24">
      <w:pPr>
        <w:pStyle w:val="GvdeMetni"/>
        <w:spacing w:before="4"/>
        <w:rPr>
          <w:sz w:val="18"/>
        </w:rPr>
      </w:pPr>
    </w:p>
    <w:p w:rsidR="002A0C24" w:rsidRDefault="00EA4E12">
      <w:pPr>
        <w:pStyle w:val="ListeParagraf"/>
        <w:numPr>
          <w:ilvl w:val="0"/>
          <w:numId w:val="13"/>
        </w:numPr>
        <w:tabs>
          <w:tab w:val="left" w:pos="3276"/>
        </w:tabs>
        <w:spacing w:before="87" w:line="360" w:lineRule="auto"/>
        <w:ind w:right="1393" w:firstLine="720"/>
        <w:jc w:val="both"/>
        <w:rPr>
          <w:sz w:val="24"/>
        </w:rPr>
      </w:pPr>
      <w:r>
        <w:rPr>
          <w:sz w:val="24"/>
        </w:rPr>
        <w:t xml:space="preserve">Kanyak ve likörler içki servis arabası ile ve </w:t>
      </w:r>
      <w:r>
        <w:rPr>
          <w:spacing w:val="-3"/>
          <w:sz w:val="24"/>
        </w:rPr>
        <w:t xml:space="preserve">ya </w:t>
      </w:r>
      <w:r>
        <w:rPr>
          <w:sz w:val="24"/>
        </w:rPr>
        <w:t>bardan tepsilerle servis edilir. Tepsi soldan misafirlere pas edilir. Misafir de yapılan açıklamaya göre karar verdiği içkiyi kendisi alır. Tek tip içki verilecekse boş bardaklar masaya konur. Şişeden servis</w:t>
      </w:r>
      <w:r>
        <w:rPr>
          <w:spacing w:val="1"/>
          <w:sz w:val="24"/>
        </w:rPr>
        <w:t xml:space="preserve"> </w:t>
      </w:r>
      <w:r>
        <w:rPr>
          <w:sz w:val="24"/>
        </w:rPr>
        <w:t>yapılır.</w:t>
      </w:r>
      <w:r>
        <w:rPr>
          <w:sz w:val="24"/>
          <w:vertAlign w:val="superscript"/>
        </w:rPr>
        <w:t>176</w:t>
      </w:r>
    </w:p>
    <w:p w:rsidR="002A0C24" w:rsidRDefault="002A0C24">
      <w:pPr>
        <w:pStyle w:val="GvdeMetni"/>
        <w:spacing w:before="10"/>
        <w:rPr>
          <w:sz w:val="35"/>
        </w:rPr>
      </w:pPr>
    </w:p>
    <w:p w:rsidR="002A0C24" w:rsidRDefault="00EA4E12">
      <w:pPr>
        <w:pStyle w:val="GvdeMetni"/>
        <w:spacing w:line="360" w:lineRule="auto"/>
        <w:ind w:left="1859" w:right="1389" w:firstLine="720"/>
        <w:jc w:val="both"/>
      </w:pPr>
      <w:r>
        <w:t>Ziyafetlerde içkiler “banket depo içki formu” ile direkt olarak içki deposundan çekilir. Ziyafet sonunda ise elde kalan içki stoku yine aynı formla içki deposuna iade edilir. Banket içki depo formu üç nüsha olarak düzenlenir. Birinci nüsha muhasebeye, ikin</w:t>
      </w:r>
      <w:r>
        <w:t xml:space="preserve">ci nüsha içki deposuna verilir, son nüsha ise banket barmende </w:t>
      </w:r>
      <w:r>
        <w:rPr>
          <w:spacing w:val="-3"/>
        </w:rPr>
        <w:t xml:space="preserve">ya </w:t>
      </w:r>
      <w:r>
        <w:t>da bar yöneticisinde kalır. Yiyecek-içecek kontrolörü banket içki depo formu ile tüketilen içkilerin maliyet hesaplarını yapar ve her ziyafetin net içecek kârını tespit eder. Ay içerisinde dü</w:t>
      </w:r>
      <w:r>
        <w:t>zenlenen tüm ziyafetlerin tutarları “aylık yiyecek-içecek raporunda” yer alır.</w:t>
      </w:r>
      <w:r>
        <w:rPr>
          <w:vertAlign w:val="superscript"/>
        </w:rPr>
        <w:t>177</w:t>
      </w:r>
    </w:p>
    <w:p w:rsidR="002A0C24" w:rsidRDefault="002A0C24">
      <w:pPr>
        <w:pStyle w:val="GvdeMetni"/>
        <w:spacing w:before="6"/>
        <w:rPr>
          <w:sz w:val="36"/>
        </w:rPr>
      </w:pPr>
    </w:p>
    <w:p w:rsidR="002A0C24" w:rsidRDefault="00EA4E12">
      <w:pPr>
        <w:pStyle w:val="Balk3"/>
        <w:numPr>
          <w:ilvl w:val="2"/>
          <w:numId w:val="7"/>
        </w:numPr>
        <w:tabs>
          <w:tab w:val="left" w:pos="3120"/>
        </w:tabs>
      </w:pPr>
      <w:bookmarkStart w:id="21" w:name="_TOC_250019"/>
      <w:r>
        <w:t>Ziyafetlerde kullanılan servis metotları (çalı</w:t>
      </w:r>
      <w:r>
        <w:rPr>
          <w:b w:val="0"/>
        </w:rPr>
        <w:t>ş</w:t>
      </w:r>
      <w:r>
        <w:t>ma</w:t>
      </w:r>
      <w:r>
        <w:rPr>
          <w:spacing w:val="-4"/>
        </w:rPr>
        <w:t xml:space="preserve"> </w:t>
      </w:r>
      <w:bookmarkEnd w:id="21"/>
      <w:r>
        <w:t>yöntemleri)</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1" w:firstLine="720"/>
        <w:jc w:val="both"/>
      </w:pPr>
      <w:r>
        <w:t>Ziyafetlerde ziyafetin türüne, servis edilecek menünün özelliğine, misafirlerin sayısı ve özellikleri gibi fa</w:t>
      </w:r>
      <w:r>
        <w:t>ktörler dikkate alınarak uygun servis metodu belirlenir. Ziyafet müdürünün, ziyafeti organize etmesi, servis elemanlarının görev dağılımlarının yapılması ve yiyeceklerin konuklara sunulmasının en etkili yolunun tercih edilmesi, ziyafetteki önemli karar adı</w:t>
      </w:r>
      <w:r>
        <w:t>mlarından birkaçını oluşturur. Ziyafet hizmetlerinde genellikle uygulanan dört değişik servis şekli bulunmaktadır. Birincisi, istasyon metodu olarak adlandırılır. İkincisi takip, üçüncüsü kombinasyon, dördüncüsü ise süpürme metodudur.</w:t>
      </w:r>
    </w:p>
    <w:p w:rsidR="002A0C24" w:rsidRDefault="002A0C24">
      <w:pPr>
        <w:pStyle w:val="GvdeMetni"/>
        <w:spacing w:before="10"/>
        <w:rPr>
          <w:sz w:val="35"/>
        </w:rPr>
      </w:pPr>
    </w:p>
    <w:p w:rsidR="002A0C24" w:rsidRDefault="00342BA1">
      <w:pPr>
        <w:pStyle w:val="ListeParagraf"/>
        <w:numPr>
          <w:ilvl w:val="0"/>
          <w:numId w:val="2"/>
        </w:numPr>
        <w:tabs>
          <w:tab w:val="left" w:pos="3276"/>
        </w:tabs>
        <w:spacing w:line="357" w:lineRule="auto"/>
        <w:ind w:right="1392" w:firstLine="720"/>
        <w:jc w:val="both"/>
        <w:rPr>
          <w:sz w:val="24"/>
        </w:rPr>
      </w:pPr>
      <w:r>
        <w:rPr>
          <w:noProof/>
          <w:lang w:val="tr-TR" w:eastAsia="tr-TR"/>
        </w:rPr>
        <mc:AlternateContent>
          <mc:Choice Requires="wps">
            <w:drawing>
              <wp:anchor distT="0" distB="0" distL="0" distR="0" simplePos="0" relativeHeight="251672576" behindDoc="0" locked="0" layoutInCell="1" allowOverlap="1">
                <wp:simplePos x="0" y="0"/>
                <wp:positionH relativeFrom="page">
                  <wp:posOffset>1257300</wp:posOffset>
                </wp:positionH>
                <wp:positionV relativeFrom="paragraph">
                  <wp:posOffset>1360805</wp:posOffset>
                </wp:positionV>
                <wp:extent cx="1828800" cy="0"/>
                <wp:effectExtent l="9525" t="12065" r="9525" b="6985"/>
                <wp:wrapTopAndBottom/>
                <wp:docPr id="8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89595" id="Line 27"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07.15pt" to="243pt,1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jKHgIAAEMEAAAOAAAAZHJzL2Uyb0RvYy54bWysU8GO2jAQvVfqP1i+QxKaQjY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3CxwEiR&#10;Dnb0JBRHs0WYTW9cCSFrtbOhO3pWL+ZJ0+8OKb1uiTrwyPH1YiAvCxnJm5RwcQYq7PsvmkEMOXod&#10;B3VubBcgYQToHPdxue2Dnz2i8DErZkWRwtro6EtIOSYa6/xnrjsUjApLIB2ByenJ+UCElGNIqKP0&#10;VkgZ1y0V6iu8mGd5THBaChacIczZw34tLTqRIJj4i12B5z4sINfEtUNcdA1SsvqoWKzScsI2V9sT&#10;IQcbWEkVCkGPwPNqDVL58ZA+bIpNkU/y2XwzydO6nnzarvPJfJstPtYf6vW6zn4GzlletoIxrgLt&#10;UbZZ/neyuD6gQXA34d7mk7xFj4MEsuN/JB2XHPY6KGSv2WVnx+WDUmPw9VWFp3B/B/v+7a9+AQAA&#10;//8DAFBLAwQUAAYACAAAACEAPorvdt0AAAALAQAADwAAAGRycy9kb3ducmV2LnhtbEyPwU7DMBBE&#10;70j8g7VI3KiTUlVOiFNVSIgDXGj7AU68JFHjdbDdNvD1LBISHGd2NPum2sxuFGcMcfCkIV9kIJBa&#10;bwfqNBz2T3cKREyGrBk9oYZPjLCpr68qU1p/oTc871InuIRiaTT0KU2llLHt0Zm48BMS3959cCax&#10;DJ20wVy43I1ymWVr6cxA/KE3Ez722B53J6ehyGba01e3fX0Zng8f4aiaIlda397M2wcQCef0F4Yf&#10;fEaHmpkafyIbxci6ULwlaVjmq3sQnFipNTvNryPrSv7fUH8DAAD//wMAUEsBAi0AFAAGAAgAAAAh&#10;ALaDOJL+AAAA4QEAABMAAAAAAAAAAAAAAAAAAAAAAFtDb250ZW50X1R5cGVzXS54bWxQSwECLQAU&#10;AAYACAAAACEAOP0h/9YAAACUAQAACwAAAAAAAAAAAAAAAAAvAQAAX3JlbHMvLnJlbHNQSwECLQAU&#10;AAYACAAAACEADpLoyh4CAABDBAAADgAAAAAAAAAAAAAAAAAuAgAAZHJzL2Uyb0RvYy54bWxQSwEC&#10;LQAUAAYACAAAACEAPorvdt0AAAALAQAADwAAAAAAAAAAAAAAAAB4BAAAZHJzL2Rvd25yZXYueG1s&#10;UEsFBgAAAAAEAAQA8wAAAIIFAAAAAA==&#10;" strokeweight=".2115mm">
                <w10:wrap type="topAndBottom" anchorx="page"/>
              </v:line>
            </w:pict>
          </mc:Fallback>
        </mc:AlternateContent>
      </w:r>
      <w:r w:rsidR="00EA4E12">
        <w:rPr>
          <w:sz w:val="24"/>
        </w:rPr>
        <w:t>İ</w:t>
      </w:r>
      <w:r w:rsidR="00EA4E12">
        <w:rPr>
          <w:b/>
          <w:sz w:val="24"/>
        </w:rPr>
        <w:t xml:space="preserve">stasyon metodu: </w:t>
      </w:r>
      <w:r w:rsidR="00EA4E12">
        <w:rPr>
          <w:sz w:val="24"/>
        </w:rPr>
        <w:t>Bu</w:t>
      </w:r>
      <w:r w:rsidR="00EA4E12">
        <w:rPr>
          <w:sz w:val="24"/>
        </w:rPr>
        <w:t xml:space="preserve"> yöntemde her servis elemanına 8 </w:t>
      </w:r>
      <w:r w:rsidR="00EA4E12">
        <w:rPr>
          <w:spacing w:val="-3"/>
          <w:sz w:val="24"/>
        </w:rPr>
        <w:t xml:space="preserve">ya </w:t>
      </w:r>
      <w:r w:rsidR="00EA4E12">
        <w:rPr>
          <w:sz w:val="24"/>
        </w:rPr>
        <w:t xml:space="preserve">da 10’ar kişilik iki masa verilir. Servis elemanı sadece bu iki masadan sorumludur. Bu, geçici çalışanlardan oluşan geniş sayıda bir personeli büyük bir ziyafete servis yapmaları için kiraladılarsa (yani ekstra personel </w:t>
      </w:r>
      <w:r w:rsidR="00EA4E12">
        <w:rPr>
          <w:sz w:val="24"/>
        </w:rPr>
        <w:t>ise) en iyi yoldur. Bu sistemin avantajı, ziyafet müdürünün</w:t>
      </w:r>
      <w:r w:rsidR="00EA4E12">
        <w:rPr>
          <w:spacing w:val="23"/>
          <w:sz w:val="24"/>
        </w:rPr>
        <w:t xml:space="preserve"> </w:t>
      </w:r>
      <w:r w:rsidR="00EA4E12">
        <w:rPr>
          <w:sz w:val="24"/>
        </w:rPr>
        <w:t>masalardaki</w:t>
      </w:r>
      <w:r w:rsidR="00EA4E12">
        <w:rPr>
          <w:spacing w:val="27"/>
          <w:sz w:val="24"/>
        </w:rPr>
        <w:t xml:space="preserve"> </w:t>
      </w:r>
      <w:r w:rsidR="00EA4E12">
        <w:rPr>
          <w:sz w:val="24"/>
        </w:rPr>
        <w:t>servisten</w:t>
      </w:r>
      <w:r w:rsidR="00EA4E12">
        <w:rPr>
          <w:spacing w:val="24"/>
          <w:sz w:val="24"/>
        </w:rPr>
        <w:t xml:space="preserve"> </w:t>
      </w:r>
      <w:r w:rsidR="00EA4E12">
        <w:rPr>
          <w:sz w:val="24"/>
        </w:rPr>
        <w:t>kimin</w:t>
      </w:r>
      <w:r w:rsidR="00EA4E12">
        <w:rPr>
          <w:spacing w:val="24"/>
          <w:sz w:val="24"/>
        </w:rPr>
        <w:t xml:space="preserve"> </w:t>
      </w:r>
      <w:r w:rsidR="00EA4E12">
        <w:rPr>
          <w:sz w:val="24"/>
        </w:rPr>
        <w:t>sorumlu</w:t>
      </w:r>
      <w:r w:rsidR="00EA4E12">
        <w:rPr>
          <w:spacing w:val="22"/>
          <w:sz w:val="24"/>
        </w:rPr>
        <w:t xml:space="preserve"> </w:t>
      </w:r>
      <w:r w:rsidR="00EA4E12">
        <w:rPr>
          <w:sz w:val="24"/>
        </w:rPr>
        <w:t>olduğunu</w:t>
      </w:r>
      <w:r w:rsidR="00EA4E12">
        <w:rPr>
          <w:spacing w:val="24"/>
          <w:sz w:val="24"/>
        </w:rPr>
        <w:t xml:space="preserve"> </w:t>
      </w:r>
      <w:r w:rsidR="00EA4E12">
        <w:rPr>
          <w:sz w:val="24"/>
        </w:rPr>
        <w:t>bilmesidir.</w:t>
      </w:r>
      <w:r w:rsidR="00EA4E12">
        <w:rPr>
          <w:spacing w:val="23"/>
          <w:sz w:val="24"/>
        </w:rPr>
        <w:t xml:space="preserve"> </w:t>
      </w:r>
      <w:r w:rsidR="00EA4E12">
        <w:rPr>
          <w:sz w:val="24"/>
        </w:rPr>
        <w:t>Bu</w:t>
      </w:r>
      <w:r w:rsidR="00EA4E12">
        <w:rPr>
          <w:spacing w:val="24"/>
          <w:sz w:val="24"/>
        </w:rPr>
        <w:t xml:space="preserve"> </w:t>
      </w:r>
      <w:r w:rsidR="00EA4E12">
        <w:rPr>
          <w:sz w:val="24"/>
        </w:rPr>
        <w:t>sistemin</w:t>
      </w:r>
      <w:r w:rsidR="00EA4E12">
        <w:rPr>
          <w:spacing w:val="22"/>
          <w:sz w:val="24"/>
        </w:rPr>
        <w:t xml:space="preserve"> </w:t>
      </w:r>
      <w:r w:rsidR="00EA4E12">
        <w:rPr>
          <w:sz w:val="24"/>
        </w:rPr>
        <w:t>iki</w:t>
      </w:r>
    </w:p>
    <w:p w:rsidR="002A0C24" w:rsidRDefault="00EA4E12">
      <w:pPr>
        <w:spacing w:before="50" w:line="243" w:lineRule="exact"/>
        <w:ind w:left="1859"/>
        <w:rPr>
          <w:sz w:val="20"/>
        </w:rPr>
      </w:pPr>
      <w:r>
        <w:rPr>
          <w:position w:val="9"/>
          <w:sz w:val="13"/>
        </w:rPr>
        <w:t xml:space="preserve">176 </w:t>
      </w:r>
      <w:r>
        <w:rPr>
          <w:sz w:val="20"/>
        </w:rPr>
        <w:t xml:space="preserve">Gürel, Gürel, </w:t>
      </w:r>
      <w:r>
        <w:rPr>
          <w:b/>
          <w:sz w:val="20"/>
        </w:rPr>
        <w:t xml:space="preserve">a.g.e., </w:t>
      </w:r>
      <w:r>
        <w:rPr>
          <w:sz w:val="20"/>
        </w:rPr>
        <w:t>ss. 686-687</w:t>
      </w:r>
    </w:p>
    <w:p w:rsidR="002A0C24" w:rsidRDefault="00EA4E12">
      <w:pPr>
        <w:spacing w:line="243" w:lineRule="exact"/>
        <w:ind w:left="1859"/>
        <w:rPr>
          <w:sz w:val="20"/>
        </w:rPr>
      </w:pPr>
      <w:r>
        <w:rPr>
          <w:position w:val="9"/>
          <w:sz w:val="13"/>
        </w:rPr>
        <w:t xml:space="preserve">177 </w:t>
      </w:r>
      <w:r>
        <w:rPr>
          <w:sz w:val="20"/>
        </w:rPr>
        <w:t xml:space="preserve">Vefa Zat, (1996), </w:t>
      </w:r>
      <w:r>
        <w:rPr>
          <w:b/>
          <w:sz w:val="20"/>
        </w:rPr>
        <w:t>Bar- Servis ve Kokteyl Rehberi</w:t>
      </w:r>
      <w:r>
        <w:rPr>
          <w:sz w:val="20"/>
        </w:rPr>
        <w:t>, Der Yayınları, İstanbul, s. 73</w:t>
      </w:r>
    </w:p>
    <w:p w:rsidR="002A0C24" w:rsidRDefault="002A0C24">
      <w:pPr>
        <w:spacing w:line="243" w:lineRule="exact"/>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4"/>
        <w:jc w:val="both"/>
      </w:pPr>
      <w:r>
        <w:t>büyük dezavantajı vardır. Birincisi, servisin daha yavaş olmasıdır. Buna ek olarak konuk masalarına doğru sırayla servis yapılamayabilecektir. Örneğin 1 numaralı servis personeli 1. ve 2. masalardan sorumlu ise, önce 1. masada oturan ko</w:t>
      </w:r>
      <w:r>
        <w:t>nuklara servis yapacak, daha sonra mutfağa dönerek 2. masanın yiyeceklerini alacaktır. Bu sırada 3. masanın servis elemanı kendi masasına çoktan servis yapmıştır. 3. masa 2. masadan daha önce servis almış</w:t>
      </w:r>
      <w:r>
        <w:rPr>
          <w:spacing w:val="-3"/>
        </w:rPr>
        <w:t xml:space="preserve"> </w:t>
      </w:r>
      <w:r>
        <w:t>olacaktır.</w:t>
      </w:r>
    </w:p>
    <w:p w:rsidR="002A0C24" w:rsidRDefault="002A0C24">
      <w:pPr>
        <w:pStyle w:val="GvdeMetni"/>
        <w:spacing w:before="10"/>
        <w:rPr>
          <w:sz w:val="35"/>
        </w:rPr>
      </w:pPr>
    </w:p>
    <w:p w:rsidR="002A0C24" w:rsidRDefault="00EA4E12">
      <w:pPr>
        <w:pStyle w:val="ListeParagraf"/>
        <w:numPr>
          <w:ilvl w:val="0"/>
          <w:numId w:val="2"/>
        </w:numPr>
        <w:tabs>
          <w:tab w:val="left" w:pos="3276"/>
        </w:tabs>
        <w:spacing w:line="360" w:lineRule="auto"/>
        <w:ind w:right="1392" w:firstLine="720"/>
        <w:jc w:val="both"/>
        <w:rPr>
          <w:sz w:val="24"/>
        </w:rPr>
      </w:pPr>
      <w:r>
        <w:rPr>
          <w:b/>
          <w:sz w:val="24"/>
        </w:rPr>
        <w:t xml:space="preserve">Takip metodu: </w:t>
      </w:r>
      <w:r>
        <w:rPr>
          <w:sz w:val="24"/>
        </w:rPr>
        <w:t>Eğer çalışanlara bu sistem anlatılabilirse, diğer metotlara göre daha hızlı ve verimlidir. Ziyafet müdürünün baş servis elemanlarının ve geri kalanların plânlama, birlikte çalışma ve liderliğini gerektirir. Örnek düğün ziyafetini ele alacak olursak; düğünd</w:t>
      </w:r>
      <w:r>
        <w:rPr>
          <w:sz w:val="24"/>
        </w:rPr>
        <w:t>e personel 5’er kişilik iki gruba ayrılır. Yemeğin servis edilmesi ve kirli tabakların toplanması görevi de iki grup arasında paylaştırılır. Her grubun başında bir şef servis personeli bulunur ve salonun kendi takımına ait tarafını denetler. Takımın üç ele</w:t>
      </w:r>
      <w:r>
        <w:rPr>
          <w:sz w:val="24"/>
        </w:rPr>
        <w:t>manı yemekleri salona getirir, geri kalan ikisi (şef servis elemanı da dahil) gelen yemekleri konuklara servis yapar. En verimli ve en hızlı  metotlardan biridir. Önce servis yapılan masalar, baş masaya yakın olanlardır. Şef servis elemanı, diğerine servis</w:t>
      </w:r>
      <w:r>
        <w:rPr>
          <w:sz w:val="24"/>
        </w:rPr>
        <w:t xml:space="preserve"> sırası konusunda yönergelerde bulunur. Her takım mutfakta kendi grubu için ayrılmış tabakları alır. Kirli tabakları toplama zamanı geldiğinde de 5 elemanın hepsi birlikte çalışır. Bu tip servisin avantajları hızlı olması ve tüm konukların doğru sırada ser</w:t>
      </w:r>
      <w:r>
        <w:rPr>
          <w:sz w:val="24"/>
        </w:rPr>
        <w:t>vis almasıdır. Bu mutfak açısından bakıldığında en iyi servis yöntemlerinden biridir, çünkü yemekler mutfaktan hızlı bir şekilde çıkmaktadır. Ana dezavantajı ise, geçici personele bu sistemin öğretilmesinin biraz zor</w:t>
      </w:r>
      <w:r>
        <w:rPr>
          <w:spacing w:val="-3"/>
          <w:sz w:val="24"/>
        </w:rPr>
        <w:t xml:space="preserve"> </w:t>
      </w:r>
      <w:r>
        <w:rPr>
          <w:sz w:val="24"/>
        </w:rPr>
        <w:t>olmasıdır.</w:t>
      </w:r>
    </w:p>
    <w:p w:rsidR="002A0C24" w:rsidRDefault="002A0C24">
      <w:pPr>
        <w:pStyle w:val="GvdeMetni"/>
        <w:spacing w:before="1"/>
        <w:rPr>
          <w:sz w:val="35"/>
        </w:rPr>
      </w:pPr>
    </w:p>
    <w:p w:rsidR="002A0C24" w:rsidRDefault="00EA4E12">
      <w:pPr>
        <w:pStyle w:val="ListeParagraf"/>
        <w:numPr>
          <w:ilvl w:val="0"/>
          <w:numId w:val="2"/>
        </w:numPr>
        <w:tabs>
          <w:tab w:val="left" w:pos="3276"/>
        </w:tabs>
        <w:spacing w:before="1" w:line="357" w:lineRule="auto"/>
        <w:ind w:right="1394" w:firstLine="720"/>
        <w:jc w:val="both"/>
        <w:rPr>
          <w:sz w:val="24"/>
        </w:rPr>
      </w:pPr>
      <w:r>
        <w:rPr>
          <w:b/>
          <w:sz w:val="24"/>
        </w:rPr>
        <w:t xml:space="preserve">Kombinasyon metodu: </w:t>
      </w:r>
      <w:r>
        <w:rPr>
          <w:sz w:val="24"/>
        </w:rPr>
        <w:t>Bu sist</w:t>
      </w:r>
      <w:r>
        <w:rPr>
          <w:sz w:val="24"/>
        </w:rPr>
        <w:t xml:space="preserve">em, takip ve istasyon metotlarının en </w:t>
      </w:r>
      <w:r>
        <w:rPr>
          <w:spacing w:val="-2"/>
          <w:sz w:val="24"/>
        </w:rPr>
        <w:t xml:space="preserve">iyi </w:t>
      </w:r>
      <w:r>
        <w:rPr>
          <w:sz w:val="24"/>
        </w:rPr>
        <w:t>özelliklerini birleştirir. Yemek servisi, takım sistemine göre yapılır. Kirli tabakların kaldırılması ise istasyon sistemine göre yapılır. Bu sistemin avantajı, hem geçici, hem de kalıcı personelle gerçekleştirileb</w:t>
      </w:r>
      <w:r>
        <w:rPr>
          <w:sz w:val="24"/>
        </w:rPr>
        <w:t>ilmesidir. Anahtar kişiler sadece şef servis elemanlarıdır. Bu metodun başka bir avantajı da masaların doğru sıra ile servis almalarıdır. Son olarak da, tabakların toplanmasında yaşanabilecek karışıklıkları ortadan kaldırır. Tek dezavantajı, takip metodund</w:t>
      </w:r>
      <w:r>
        <w:rPr>
          <w:sz w:val="24"/>
        </w:rPr>
        <w:t>an daha yavaş</w:t>
      </w:r>
      <w:r>
        <w:rPr>
          <w:spacing w:val="-2"/>
          <w:sz w:val="24"/>
        </w:rPr>
        <w:t xml:space="preserve"> </w:t>
      </w:r>
      <w:r>
        <w:rPr>
          <w:sz w:val="24"/>
        </w:rPr>
        <w:t>olmasıdır.</w:t>
      </w:r>
    </w:p>
    <w:p w:rsidR="002A0C24" w:rsidRDefault="002A0C24">
      <w:pPr>
        <w:spacing w:line="357" w:lineRule="auto"/>
        <w:jc w:val="both"/>
        <w:rPr>
          <w:sz w:val="24"/>
        </w:rPr>
        <w:sectPr w:rsidR="002A0C24">
          <w:pgSz w:w="11910" w:h="16840"/>
          <w:pgMar w:top="1660" w:right="20" w:bottom="280" w:left="120" w:header="724" w:footer="0" w:gutter="0"/>
          <w:cols w:space="708"/>
        </w:sectPr>
      </w:pPr>
    </w:p>
    <w:p w:rsidR="002A0C24" w:rsidRDefault="002A0C24">
      <w:pPr>
        <w:pStyle w:val="GvdeMetni"/>
        <w:spacing w:before="3"/>
        <w:rPr>
          <w:sz w:val="17"/>
        </w:rPr>
      </w:pPr>
    </w:p>
    <w:p w:rsidR="002A0C24" w:rsidRDefault="00EA4E12">
      <w:pPr>
        <w:pStyle w:val="ListeParagraf"/>
        <w:numPr>
          <w:ilvl w:val="0"/>
          <w:numId w:val="2"/>
        </w:numPr>
        <w:tabs>
          <w:tab w:val="left" w:pos="3276"/>
        </w:tabs>
        <w:spacing w:before="99" w:line="360" w:lineRule="auto"/>
        <w:ind w:right="1391" w:firstLine="720"/>
        <w:jc w:val="both"/>
        <w:rPr>
          <w:sz w:val="24"/>
        </w:rPr>
      </w:pPr>
      <w:r>
        <w:rPr>
          <w:b/>
          <w:sz w:val="24"/>
        </w:rPr>
        <w:t xml:space="preserve">Süpürme metodu: </w:t>
      </w:r>
      <w:r>
        <w:rPr>
          <w:sz w:val="24"/>
        </w:rPr>
        <w:t>Bu metot tek bir menü varsa kullanılır. Konuklara servis yapılmasını ve masaların temizlenmesini en çabuk sağlayan metottur. Takip metodu gibi, plânlama, takım çalışması ve liderlik gerektirir. Zi</w:t>
      </w:r>
      <w:r>
        <w:rPr>
          <w:sz w:val="24"/>
        </w:rPr>
        <w:t>yafet müdürü, servis elemanları, şef ve mutfak elemanları arasında yoğun iletişim sağlanması önemlidir. Ziyafet salonu iki bölüme ayrılır. Her bölümün bir denetleyicisi bulunur. Servis elemanlarının birkaçına içecek (ve şarap) servisi görevi verilir. Her t</w:t>
      </w:r>
      <w:r>
        <w:rPr>
          <w:sz w:val="24"/>
        </w:rPr>
        <w:t>akımda yemekleri mutfaktan salona getiren ve kirli tabakları bulaşık bölümüne götüren elemanlar bulunur. Bunlara taşıyıcı denir. Takımın diğer elemanları yiyecek servisi ve tabakları toplamaktan sorumludurlar. Denetleyiciler kendi bölümlerinin ön tarafında</w:t>
      </w:r>
      <w:r>
        <w:rPr>
          <w:sz w:val="24"/>
        </w:rPr>
        <w:t xml:space="preserve"> durur, taşıyıcılar tabakları mutfaktan getirirken denetleyicinin yerini görerek tabakları onun yanında bir masada bulunan tepsilere bırakırlar. Servis elemanları tepsileri alıp konuklara servis eder. Denetleyici, servis elemanlarına nereye servis yapacakl</w:t>
      </w:r>
      <w:r>
        <w:rPr>
          <w:sz w:val="24"/>
        </w:rPr>
        <w:t xml:space="preserve">arını  işaret eder. Tüm konuklara tabakları verildiğinde, denetleyici ve takımı, bölümün başına döner ve ilk servis yapılan yerden başlayarak boş tabakları toplamaya başlarlar. Süpürme metodu ziyafetlerde bir başka seçeneğe de olanak tanır. Ziyafet sahibi </w:t>
      </w:r>
      <w:r>
        <w:rPr>
          <w:sz w:val="24"/>
        </w:rPr>
        <w:t>ziyafetin fazla uzun sürmesinden endişeli ise bu metot çok</w:t>
      </w:r>
      <w:r>
        <w:rPr>
          <w:spacing w:val="-5"/>
          <w:sz w:val="24"/>
        </w:rPr>
        <w:t xml:space="preserve"> </w:t>
      </w:r>
      <w:r>
        <w:rPr>
          <w:sz w:val="24"/>
        </w:rPr>
        <w:t>uygundur.</w:t>
      </w:r>
    </w:p>
    <w:p w:rsidR="002A0C24" w:rsidRDefault="002A0C24">
      <w:pPr>
        <w:pStyle w:val="GvdeMetni"/>
        <w:rPr>
          <w:sz w:val="26"/>
        </w:rPr>
      </w:pPr>
    </w:p>
    <w:p w:rsidR="002A0C24" w:rsidRDefault="00EA4E12">
      <w:pPr>
        <w:pStyle w:val="GvdeMetni"/>
        <w:spacing w:before="174" w:line="360" w:lineRule="auto"/>
        <w:ind w:left="1859" w:right="1392" w:firstLine="720"/>
        <w:jc w:val="both"/>
      </w:pPr>
      <w:r>
        <w:t>Kullanılan metot ne olursa olsun, ziyafet yöneticisi, servis yapılırken ve kirli tabaklar alınırken salonda bulunmalıdır. Hataları düzeltmek ve servisi yönetmek onun sorumluluğundadır.</w:t>
      </w:r>
      <w:r>
        <w:rPr>
          <w:vertAlign w:val="superscript"/>
        </w:rPr>
        <w:t>17</w:t>
      </w:r>
      <w:r>
        <w:rPr>
          <w:vertAlign w:val="superscript"/>
        </w:rPr>
        <w:t>8</w:t>
      </w:r>
    </w:p>
    <w:p w:rsidR="002A0C24" w:rsidRDefault="002A0C24">
      <w:pPr>
        <w:pStyle w:val="GvdeMetni"/>
        <w:spacing w:before="5"/>
        <w:rPr>
          <w:sz w:val="36"/>
        </w:rPr>
      </w:pPr>
    </w:p>
    <w:p w:rsidR="002A0C24" w:rsidRDefault="00EA4E12">
      <w:pPr>
        <w:pStyle w:val="Balk3"/>
        <w:numPr>
          <w:ilvl w:val="1"/>
          <w:numId w:val="7"/>
        </w:numPr>
        <w:tabs>
          <w:tab w:val="left" w:pos="2928"/>
        </w:tabs>
        <w:ind w:left="2928"/>
      </w:pPr>
      <w:bookmarkStart w:id="22" w:name="_TOC_250018"/>
      <w:r>
        <w:t>Ziyafetin Kontrolü ve</w:t>
      </w:r>
      <w:r>
        <w:rPr>
          <w:spacing w:val="-2"/>
        </w:rPr>
        <w:t xml:space="preserve"> </w:t>
      </w:r>
      <w:bookmarkEnd w:id="22"/>
      <w:r>
        <w:t>Sonlandırılması</w:t>
      </w:r>
    </w:p>
    <w:p w:rsidR="002A0C24" w:rsidRDefault="002A0C24">
      <w:pPr>
        <w:pStyle w:val="GvdeMetni"/>
        <w:rPr>
          <w:b/>
          <w:sz w:val="26"/>
        </w:rPr>
      </w:pPr>
    </w:p>
    <w:p w:rsidR="002A0C24" w:rsidRDefault="002A0C24">
      <w:pPr>
        <w:pStyle w:val="GvdeMetni"/>
        <w:spacing w:before="6"/>
        <w:rPr>
          <w:b/>
          <w:sz w:val="21"/>
        </w:rPr>
      </w:pPr>
    </w:p>
    <w:p w:rsidR="002A0C24" w:rsidRDefault="00EA4E12">
      <w:pPr>
        <w:pStyle w:val="GvdeMetni"/>
        <w:spacing w:before="1" w:line="360" w:lineRule="auto"/>
        <w:ind w:left="1859" w:right="1391" w:firstLine="720"/>
        <w:jc w:val="both"/>
      </w:pPr>
      <w:r>
        <w:t xml:space="preserve">Kalabalık ziyafetlerde en önemli husus gelen davetli adedinin tespitidir. Davetlilerin eksik ve </w:t>
      </w:r>
      <w:r>
        <w:rPr>
          <w:spacing w:val="-3"/>
        </w:rPr>
        <w:t xml:space="preserve">ya </w:t>
      </w:r>
      <w:r>
        <w:t>fazla tespit edilmesinin bazı sorunlara yol açacağı muhakkaktır. Misafir sayısı eksik sayılırsa, işletme gelir kaybına uğrayacak ve porsiyon maliyetleri yüksek çıkacaktır. Aksi olduğunda ise porsiyon maliyetleri gerçeği yansıtmayacaktır. Diğer yandan davet</w:t>
      </w:r>
      <w:r>
        <w:t xml:space="preserve"> sahibinin itirazı ile durum ortaya çıktığında, işletme zor</w:t>
      </w:r>
      <w:r>
        <w:rPr>
          <w:spacing w:val="51"/>
        </w:rPr>
        <w:t xml:space="preserve"> </w:t>
      </w:r>
      <w:r>
        <w:t>durumda</w:t>
      </w: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342BA1">
      <w:pPr>
        <w:pStyle w:val="GvdeMetni"/>
        <w:spacing w:before="10"/>
        <w:rPr>
          <w:sz w:val="26"/>
        </w:rPr>
      </w:pPr>
      <w:r>
        <w:rPr>
          <w:noProof/>
          <w:lang w:val="tr-TR" w:eastAsia="tr-TR"/>
        </w:rPr>
        <mc:AlternateContent>
          <mc:Choice Requires="wps">
            <w:drawing>
              <wp:anchor distT="0" distB="0" distL="0" distR="0" simplePos="0" relativeHeight="251673600" behindDoc="0" locked="0" layoutInCell="1" allowOverlap="1">
                <wp:simplePos x="0" y="0"/>
                <wp:positionH relativeFrom="page">
                  <wp:posOffset>1257300</wp:posOffset>
                </wp:positionH>
                <wp:positionV relativeFrom="paragraph">
                  <wp:posOffset>225425</wp:posOffset>
                </wp:positionV>
                <wp:extent cx="1828800" cy="0"/>
                <wp:effectExtent l="9525" t="9525" r="9525" b="9525"/>
                <wp:wrapTopAndBottom/>
                <wp:docPr id="8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6E76D" id="Line 26" o:spid="_x0000_s1026" style="position:absolute;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7.75pt" to="24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QJHgIAAEMEAAAOAAAAZHJzL2Uyb0RvYy54bWysU8GO2jAQvVfqP1i+QxKastmIsKoI9EK7&#10;SLv9AGM7xKpjW7YhoKr/3rFDENteqqoczDgz8+bNzPPi6dxJdOLWCa0qnE1TjLiimgl1qPC3182k&#10;wMh5ohiRWvEKX7jDT8v37xa9KflMt1oybhGAKFf2psKt96ZMEkdb3hE31YYrcDbadsTD1R4SZkkP&#10;6J1MZmk6T3ptmbGacufgaz048TLiNw2n/rlpHPdIVhi4+XjaeO7DmSwXpDxYYlpBrzTIP7DoiFBQ&#10;9AZVE0/Q0Yo/oDpBrXa68VOqu0Q3jaA89gDdZOlv3by0xPDYCwzHmduY3P+DpV9PO4sEq3Axx0iR&#10;Dna0FYqj2TzMpjeuhJCV2tnQHT2rF7PV9LtDSq9aog48cny9GMjLQkbyJiVcnIEK+/6LZhBDjl7H&#10;QZ0b2wVIGAE6x31cbvvgZ48ofMyKWVGksDY6+hJSjonGOv+Z6w4Fo8ISSEdgcto6H4iQcgwJdZTe&#10;CCnjuqVCfYUf5lkeE5yWggVnCHP2sF9Ji04kCCb+YlfguQ8LyDVx7RAXXYOUrD4qFqu0nLD11fZE&#10;yMEGVlKFQtAj8Lxag1R+PKaP62Jd5JN8Nl9P8rSuJ582q3wy32QPH+sP9WpVZz8D5ywvW8EYV4H2&#10;KNss/ztZXB/QILibcG/zSd6ix0EC2fE/ko5LDnsdFLLX7LKz4/JBqTH4+qrCU7i/g33/9pe/AAAA&#10;//8DAFBLAwQUAAYACAAAACEAqhwkj9wAAAAJAQAADwAAAGRycy9kb3ducmV2LnhtbEyPwU7DMBBE&#10;70j8g7VI3KhToJWTxqkqJMQBLrT9ACfeJlHjdbDdNvD1LOIAx5kdzb4p15MbxBlD7D1pmM8yEEiN&#10;tz21Gva75zsFIiZD1gyeUMMnRlhX11elKay/0Duet6kVXEKxMBq6lMZCyth06Eyc+RGJbwcfnEks&#10;QyttMBcud4O8z7KldKYn/tCZEZ86bI7bk9OQZxPt6KvdvL32L/uPcFR1Plda395MmxWIhFP6C8MP&#10;PqNDxUy1P5GNYmCdK96SNDwsFiA48KiWbNS/hqxK+X9B9Q0AAP//AwBQSwECLQAUAAYACAAAACEA&#10;toM4kv4AAADhAQAAEwAAAAAAAAAAAAAAAAAAAAAAW0NvbnRlbnRfVHlwZXNdLnhtbFBLAQItABQA&#10;BgAIAAAAIQA4/SH/1gAAAJQBAAALAAAAAAAAAAAAAAAAAC8BAABfcmVscy8ucmVsc1BLAQItABQA&#10;BgAIAAAAIQBzxhQJHgIAAEMEAAAOAAAAAAAAAAAAAAAAAC4CAABkcnMvZTJvRG9jLnhtbFBLAQIt&#10;ABQABgAIAAAAIQCqHCSP3AAAAAkBAAAPAAAAAAAAAAAAAAAAAHgEAABkcnMvZG93bnJldi54bWxQ&#10;SwUGAAAAAAQABADzAAAAgQUAAAAA&#10;" strokeweight=".2115mm">
                <w10:wrap type="topAndBottom" anchorx="page"/>
              </v:line>
            </w:pict>
          </mc:Fallback>
        </mc:AlternateContent>
      </w:r>
    </w:p>
    <w:p w:rsidR="002A0C24" w:rsidRDefault="00EA4E12">
      <w:pPr>
        <w:spacing w:before="50"/>
        <w:ind w:left="1859"/>
        <w:rPr>
          <w:sz w:val="20"/>
        </w:rPr>
      </w:pPr>
      <w:r>
        <w:rPr>
          <w:position w:val="9"/>
          <w:sz w:val="13"/>
        </w:rPr>
        <w:t xml:space="preserve">178 </w:t>
      </w:r>
      <w:r>
        <w:rPr>
          <w:sz w:val="20"/>
        </w:rPr>
        <w:t xml:space="preserve">Sevinç, </w:t>
      </w:r>
      <w:r>
        <w:rPr>
          <w:b/>
          <w:sz w:val="20"/>
        </w:rPr>
        <w:t xml:space="preserve">a.g.e., </w:t>
      </w:r>
      <w:r>
        <w:rPr>
          <w:sz w:val="20"/>
        </w:rPr>
        <w:t>ss. 70-74</w:t>
      </w:r>
    </w:p>
    <w:p w:rsidR="002A0C24" w:rsidRDefault="002A0C24">
      <w:pPr>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2"/>
        <w:jc w:val="both"/>
      </w:pPr>
      <w:r>
        <w:t>kalacak ve prestij kaybına uğrayacaktır. Bu nedenle, ziyafet kontrolü sıkı bir disiplin altında ve titizlikle yapılmalıdır.</w:t>
      </w:r>
      <w:r>
        <w:rPr>
          <w:vertAlign w:val="superscript"/>
        </w:rPr>
        <w:t>179</w:t>
      </w:r>
      <w:r>
        <w:t xml:space="preserve"> Ziyafet</w:t>
      </w:r>
      <w:r>
        <w:t>e gelen misafirlerin tespiti 4 şekilde yapılır:</w:t>
      </w:r>
    </w:p>
    <w:p w:rsidR="002A0C24" w:rsidRDefault="002A0C24">
      <w:pPr>
        <w:pStyle w:val="GvdeMetni"/>
        <w:spacing w:before="10"/>
        <w:rPr>
          <w:sz w:val="35"/>
        </w:rPr>
      </w:pPr>
    </w:p>
    <w:p w:rsidR="002A0C24" w:rsidRDefault="00EA4E12">
      <w:pPr>
        <w:pStyle w:val="ListeParagraf"/>
        <w:numPr>
          <w:ilvl w:val="0"/>
          <w:numId w:val="13"/>
        </w:numPr>
        <w:tabs>
          <w:tab w:val="left" w:pos="3276"/>
        </w:tabs>
        <w:spacing w:line="360" w:lineRule="auto"/>
        <w:ind w:right="1393" w:firstLine="720"/>
        <w:jc w:val="both"/>
        <w:rPr>
          <w:sz w:val="24"/>
        </w:rPr>
      </w:pPr>
      <w:r>
        <w:rPr>
          <w:sz w:val="24"/>
        </w:rPr>
        <w:t>Aşçı başı hazırlattığı yemek porsiyonlarını dikkate alarak elinde kalan yemeklerden ziyafet için kaç kişilik yemek gönderildiğini tespit eder. Bu tespitte daha çok 1. yemek baz alınarak diğer yemeklerde aynı</w:t>
      </w:r>
      <w:r>
        <w:rPr>
          <w:sz w:val="24"/>
        </w:rPr>
        <w:t xml:space="preserve"> sayıda</w:t>
      </w:r>
      <w:r>
        <w:rPr>
          <w:spacing w:val="2"/>
          <w:sz w:val="24"/>
        </w:rPr>
        <w:t xml:space="preserve"> </w:t>
      </w:r>
      <w:r>
        <w:rPr>
          <w:sz w:val="24"/>
        </w:rPr>
        <w:t>hazırlanır.</w:t>
      </w:r>
    </w:p>
    <w:p w:rsidR="002A0C24" w:rsidRDefault="00EA4E12">
      <w:pPr>
        <w:pStyle w:val="ListeParagraf"/>
        <w:numPr>
          <w:ilvl w:val="0"/>
          <w:numId w:val="13"/>
        </w:numPr>
        <w:tabs>
          <w:tab w:val="left" w:pos="3276"/>
        </w:tabs>
        <w:spacing w:before="1" w:line="360" w:lineRule="auto"/>
        <w:ind w:right="1395" w:firstLine="720"/>
        <w:jc w:val="both"/>
        <w:rPr>
          <w:sz w:val="24"/>
        </w:rPr>
      </w:pPr>
      <w:r>
        <w:rPr>
          <w:sz w:val="24"/>
        </w:rPr>
        <w:t>Ziyafet şefi, misafirler oturduktan sonra boş kalan sandalyeleri sayar ve salondaki toplam sandalye sayısından çıkartarak gelen misafiri tespit</w:t>
      </w:r>
      <w:r>
        <w:rPr>
          <w:spacing w:val="-4"/>
          <w:sz w:val="24"/>
        </w:rPr>
        <w:t xml:space="preserve"> </w:t>
      </w:r>
      <w:r>
        <w:rPr>
          <w:sz w:val="24"/>
        </w:rPr>
        <w:t>eder.</w:t>
      </w:r>
    </w:p>
    <w:p w:rsidR="002A0C24" w:rsidRDefault="00EA4E12">
      <w:pPr>
        <w:pStyle w:val="ListeParagraf"/>
        <w:numPr>
          <w:ilvl w:val="0"/>
          <w:numId w:val="13"/>
        </w:numPr>
        <w:tabs>
          <w:tab w:val="left" w:pos="3276"/>
        </w:tabs>
        <w:spacing w:line="360" w:lineRule="auto"/>
        <w:ind w:right="1393" w:firstLine="720"/>
        <w:jc w:val="both"/>
        <w:rPr>
          <w:sz w:val="24"/>
        </w:rPr>
      </w:pPr>
      <w:r>
        <w:rPr>
          <w:sz w:val="24"/>
        </w:rPr>
        <w:t xml:space="preserve">Kapıda görevlendirilen personel (kasiyer) misafirleri salon  girişinde sayar ve </w:t>
      </w:r>
      <w:r>
        <w:rPr>
          <w:spacing w:val="-3"/>
          <w:sz w:val="24"/>
        </w:rPr>
        <w:t xml:space="preserve">ya </w:t>
      </w:r>
      <w:r>
        <w:rPr>
          <w:sz w:val="24"/>
        </w:rPr>
        <w:t>dav</w:t>
      </w:r>
      <w:r>
        <w:rPr>
          <w:sz w:val="24"/>
        </w:rPr>
        <w:t>etiyelerini</w:t>
      </w:r>
      <w:r>
        <w:rPr>
          <w:spacing w:val="5"/>
          <w:sz w:val="24"/>
        </w:rPr>
        <w:t xml:space="preserve"> </w:t>
      </w:r>
      <w:r>
        <w:rPr>
          <w:sz w:val="24"/>
        </w:rPr>
        <w:t>toplar.</w:t>
      </w:r>
    </w:p>
    <w:p w:rsidR="002A0C24" w:rsidRDefault="00EA4E12">
      <w:pPr>
        <w:pStyle w:val="ListeParagraf"/>
        <w:numPr>
          <w:ilvl w:val="0"/>
          <w:numId w:val="13"/>
        </w:numPr>
        <w:tabs>
          <w:tab w:val="left" w:pos="3276"/>
        </w:tabs>
        <w:spacing w:line="360" w:lineRule="auto"/>
        <w:ind w:right="1394" w:firstLine="720"/>
        <w:jc w:val="both"/>
        <w:rPr>
          <w:sz w:val="24"/>
        </w:rPr>
      </w:pPr>
      <w:r>
        <w:rPr>
          <w:sz w:val="24"/>
        </w:rPr>
        <w:t>Ziyafete katılanlara ziyafet bileti verilmiş ise, müşterilerin içecek servisleri aşamasında bu biletler toplanarak konuk sayısı</w:t>
      </w:r>
      <w:r>
        <w:rPr>
          <w:spacing w:val="-1"/>
          <w:sz w:val="24"/>
        </w:rPr>
        <w:t xml:space="preserve"> </w:t>
      </w:r>
      <w:r>
        <w:rPr>
          <w:sz w:val="24"/>
        </w:rPr>
        <w:t>belirlenir.</w:t>
      </w:r>
    </w:p>
    <w:p w:rsidR="002A0C24" w:rsidRDefault="002A0C24">
      <w:pPr>
        <w:pStyle w:val="GvdeMetni"/>
        <w:spacing w:before="11"/>
        <w:rPr>
          <w:sz w:val="35"/>
        </w:rPr>
      </w:pPr>
    </w:p>
    <w:p w:rsidR="002A0C24" w:rsidRDefault="00EA4E12">
      <w:pPr>
        <w:pStyle w:val="GvdeMetni"/>
        <w:spacing w:line="360" w:lineRule="auto"/>
        <w:ind w:left="1859" w:right="1392" w:firstLine="720"/>
        <w:jc w:val="right"/>
      </w:pPr>
      <w:r>
        <w:t>Bu yöntemlerden hangisi uygulanırsa, uygulansın yine de yanlışlığa</w:t>
      </w:r>
      <w:r>
        <w:rPr>
          <w:spacing w:val="51"/>
        </w:rPr>
        <w:t xml:space="preserve"> </w:t>
      </w:r>
      <w:r>
        <w:t>meydan vermemek için bazı tedbirler alınmalı ve tedbirlere uyulup uyulmadığı tespit edilmeli.</w:t>
      </w:r>
      <w:r>
        <w:rPr>
          <w:vertAlign w:val="superscript"/>
        </w:rPr>
        <w:t>180</w:t>
      </w:r>
      <w:r>
        <w:rPr>
          <w:w w:val="97"/>
        </w:rPr>
        <w:t xml:space="preserve"> </w:t>
      </w:r>
      <w:r>
        <w:t>Ziyafet gününde ziyafet müdürünün son işi, faturayı davet sahibine vermektir.</w:t>
      </w:r>
    </w:p>
    <w:p w:rsidR="002A0C24" w:rsidRDefault="00EA4E12">
      <w:pPr>
        <w:pStyle w:val="GvdeMetni"/>
        <w:spacing w:before="1" w:line="360" w:lineRule="auto"/>
        <w:ind w:left="1859" w:right="1394"/>
        <w:jc w:val="both"/>
      </w:pPr>
      <w:r>
        <w:t>Ödeme alınacak, ve ziyafet sahibine işletmeyi kullandığı için teşekkür edilecektir. Bu aşamada ziyafet öncesinde ödeme takvimi belirlenmiştir. Son olarak, eğer ziyafet yıllık bir organizasyon ise, ziyafet sahibine bir sonraki sene için rezervasyon yaptırma</w:t>
      </w:r>
      <w:r>
        <w:t xml:space="preserve">k  isteyip istemediği sorulur. Eğer ziyafet bir nikah resepsiyonu ise, ziyafet sahibine işletmeyi, tanıdığı gelin-damat adaylarına tavsiye etmesi rica edilir. Bir kez daha,  ziyafet sahibine ona hizmet edilmesine fırsat verdiği için teşekkür edilir. Tabii </w:t>
      </w:r>
      <w:r>
        <w:t>ki kesinlikle birkaç gün sonra kendisine el yazısı ile yazılmış bir teşekkür notu gönderilmelidir.</w:t>
      </w:r>
    </w:p>
    <w:p w:rsidR="002A0C24" w:rsidRDefault="002A0C24">
      <w:pPr>
        <w:pStyle w:val="GvdeMetni"/>
        <w:spacing w:before="11"/>
        <w:rPr>
          <w:sz w:val="35"/>
        </w:rPr>
      </w:pPr>
    </w:p>
    <w:p w:rsidR="002A0C24" w:rsidRDefault="00EA4E12">
      <w:pPr>
        <w:pStyle w:val="GvdeMetni"/>
        <w:spacing w:line="360" w:lineRule="auto"/>
        <w:ind w:left="1859" w:right="1393" w:firstLine="720"/>
        <w:jc w:val="both"/>
      </w:pPr>
      <w:r>
        <w:t xml:space="preserve">Ziyafetin bitme zamanı geldiğinde, ziyafet sahibini bilgilendirmek gerekir. Konuklar ve ziyafet sahibi salondan ayrılırken misafire hediyeleri taşıması </w:t>
      </w:r>
      <w:r>
        <w:rPr>
          <w:spacing w:val="-3"/>
        </w:rPr>
        <w:t xml:space="preserve">ya </w:t>
      </w:r>
      <w:r>
        <w:t>d</w:t>
      </w:r>
      <w:r>
        <w:t>a yardıma</w:t>
      </w:r>
      <w:r>
        <w:rPr>
          <w:spacing w:val="27"/>
        </w:rPr>
        <w:t xml:space="preserve"> </w:t>
      </w:r>
      <w:r>
        <w:t>ihtiyacı</w:t>
      </w:r>
      <w:r>
        <w:rPr>
          <w:spacing w:val="28"/>
        </w:rPr>
        <w:t xml:space="preserve"> </w:t>
      </w:r>
      <w:r>
        <w:t>olabilecek</w:t>
      </w:r>
      <w:r>
        <w:rPr>
          <w:spacing w:val="28"/>
        </w:rPr>
        <w:t xml:space="preserve"> </w:t>
      </w:r>
      <w:r>
        <w:t>her</w:t>
      </w:r>
      <w:r>
        <w:rPr>
          <w:spacing w:val="27"/>
        </w:rPr>
        <w:t xml:space="preserve"> </w:t>
      </w:r>
      <w:r>
        <w:t>türlü</w:t>
      </w:r>
      <w:r>
        <w:rPr>
          <w:spacing w:val="28"/>
        </w:rPr>
        <w:t xml:space="preserve"> </w:t>
      </w:r>
      <w:r>
        <w:t>konuda</w:t>
      </w:r>
      <w:r>
        <w:rPr>
          <w:spacing w:val="29"/>
        </w:rPr>
        <w:t xml:space="preserve"> </w:t>
      </w:r>
      <w:r>
        <w:t>yardım</w:t>
      </w:r>
      <w:r>
        <w:rPr>
          <w:spacing w:val="29"/>
        </w:rPr>
        <w:t xml:space="preserve"> </w:t>
      </w:r>
      <w:r>
        <w:t>edilmelidir.</w:t>
      </w:r>
      <w:r>
        <w:rPr>
          <w:spacing w:val="28"/>
        </w:rPr>
        <w:t xml:space="preserve"> </w:t>
      </w:r>
      <w:r>
        <w:t>Konuklar</w:t>
      </w:r>
      <w:r>
        <w:rPr>
          <w:spacing w:val="27"/>
        </w:rPr>
        <w:t xml:space="preserve"> </w:t>
      </w:r>
      <w:r>
        <w:t>ayrıldıktan</w:t>
      </w: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342BA1">
      <w:pPr>
        <w:pStyle w:val="GvdeMetni"/>
        <w:spacing w:before="5"/>
        <w:rPr>
          <w:sz w:val="14"/>
        </w:rPr>
      </w:pPr>
      <w:r>
        <w:rPr>
          <w:noProof/>
          <w:lang w:val="tr-TR" w:eastAsia="tr-TR"/>
        </w:rPr>
        <mc:AlternateContent>
          <mc:Choice Requires="wps">
            <w:drawing>
              <wp:anchor distT="0" distB="0" distL="0" distR="0" simplePos="0" relativeHeight="251674624" behindDoc="0" locked="0" layoutInCell="1" allowOverlap="1">
                <wp:simplePos x="0" y="0"/>
                <wp:positionH relativeFrom="page">
                  <wp:posOffset>1257300</wp:posOffset>
                </wp:positionH>
                <wp:positionV relativeFrom="paragraph">
                  <wp:posOffset>133985</wp:posOffset>
                </wp:positionV>
                <wp:extent cx="1828800" cy="0"/>
                <wp:effectExtent l="9525" t="12065" r="9525" b="6985"/>
                <wp:wrapTopAndBottom/>
                <wp:docPr id="8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3BC65" id="Line 25" o:spid="_x0000_s1026" style="position:absolute;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0.55pt" to="243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GGWHgIAAEMEAAAOAAAAZHJzL2Uyb0RvYy54bWysU8GO2jAQvVfqP1i+QxIa2GxEWFUEetm2&#10;SLv9AGM7xKpjW7YhoKr/3rFDENteqqoczDgz8+bNzPPy6dxJdOLWCa0qnE1TjLiimgl1qPC31+2k&#10;wMh5ohiRWvEKX7jDT6v375a9KflMt1oybhGAKFf2psKt96ZMEkdb3hE31YYrcDbadsTD1R4SZkkP&#10;6J1MZmm6SHptmbGacufgaz048SriNw2n/mvTOO6RrDBw8/G08dyHM1ktSXmwxLSCXmmQf2DREaGg&#10;6A2qJp6goxV/QHWCWu1046dUd4luGkF57AG6ydLfunlpieGxFxiOM7cxuf8HS7+cdhYJVuFijpEi&#10;HezoWSiOZvMwm964EkLWamdDd/SsXsyzpt8dUnrdEnXgkePrxUBeFjKSNynh4gxU2PefNYMYcvQ6&#10;Durc2C5AwgjQOe7jctsHP3tE4WNWzIoihbXR0ZeQckw01vlPXHcoGBWWQDoCk9Oz84EIKceQUEfp&#10;rZAyrlsq1Ff4YZHlMcFpKVhwhjBnD/u1tOhEgmDiL3YFnvuwgFwT1w5x0TVIyeqjYrFKywnbXG1P&#10;hBxsYCVVKAQ9As+rNUjlx2P6uCk2RT7JZ4vNJE/revJxu84ni232MK8/1Ot1nf0MnLO8bAVjXAXa&#10;o2yz/O9kcX1Ag+Buwr3NJ3mLHgcJZMf/SDouOex1UMhes8vOjssHpcbg66sKT+H+Dvb921/9AgAA&#10;//8DAFBLAwQUAAYACAAAACEARYrwbNwAAAAJAQAADwAAAGRycy9kb3ducmV2LnhtbEyPwU7DMBBE&#10;70j9B2srcaNOKlQ5IU5VISEOcKHtBzjxkkSN18F228DXs4gDHGd2NPum2s5uFBcMcfCkIV9lIJBa&#10;bwfqNBwPT3cKREyGrBk9oYZPjLCtFzeVKa2/0hte9qkTXEKxNBr6lKZSytj26Exc+QmJb+8+OJNY&#10;hk7aYK5c7ka5zrKNdGYg/tCbCR97bE/7s9NQZDMd6Kvbvb4Mz8ePcFJNkSutb5fz7gFEwjn9heEH&#10;n9GhZqbGn8lGMbIuFG9JGtZ5DoID92rDRvNryLqS/xfU3wAAAP//AwBQSwECLQAUAAYACAAAACEA&#10;toM4kv4AAADhAQAAEwAAAAAAAAAAAAAAAAAAAAAAW0NvbnRlbnRfVHlwZXNdLnhtbFBLAQItABQA&#10;BgAIAAAAIQA4/SH/1gAAAJQBAAALAAAAAAAAAAAAAAAAAC8BAABfcmVscy8ucmVsc1BLAQItABQA&#10;BgAIAAAAIQC1PGGWHgIAAEMEAAAOAAAAAAAAAAAAAAAAAC4CAABkcnMvZTJvRG9jLnhtbFBLAQIt&#10;ABQABgAIAAAAIQBFivBs3AAAAAkBAAAPAAAAAAAAAAAAAAAAAHgEAABkcnMvZG93bnJldi54bWxQ&#10;SwUGAAAAAAQABADzAAAAgQUAAAAA&#10;" strokeweight=".2115mm">
                <w10:wrap type="topAndBottom" anchorx="page"/>
              </v:line>
            </w:pict>
          </mc:Fallback>
        </mc:AlternateContent>
      </w:r>
    </w:p>
    <w:p w:rsidR="002A0C24" w:rsidRDefault="00EA4E12">
      <w:pPr>
        <w:spacing w:before="50" w:line="243" w:lineRule="exact"/>
        <w:ind w:left="1859"/>
        <w:rPr>
          <w:sz w:val="20"/>
        </w:rPr>
      </w:pPr>
      <w:r>
        <w:rPr>
          <w:position w:val="9"/>
          <w:sz w:val="13"/>
        </w:rPr>
        <w:t xml:space="preserve">179 </w:t>
      </w:r>
      <w:r>
        <w:rPr>
          <w:sz w:val="20"/>
        </w:rPr>
        <w:t xml:space="preserve">Yılmaz, (1989), </w:t>
      </w:r>
      <w:r>
        <w:rPr>
          <w:b/>
          <w:sz w:val="20"/>
        </w:rPr>
        <w:t xml:space="preserve">a.g.e., </w:t>
      </w:r>
      <w:r>
        <w:rPr>
          <w:sz w:val="20"/>
        </w:rPr>
        <w:t>s. 196</w:t>
      </w:r>
    </w:p>
    <w:p w:rsidR="002A0C24" w:rsidRDefault="00EA4E12">
      <w:pPr>
        <w:spacing w:line="243" w:lineRule="exact"/>
        <w:ind w:left="1859"/>
        <w:rPr>
          <w:sz w:val="20"/>
        </w:rPr>
      </w:pPr>
      <w:r>
        <w:rPr>
          <w:position w:val="9"/>
          <w:sz w:val="13"/>
        </w:rPr>
        <w:t xml:space="preserve">180 </w:t>
      </w:r>
      <w:r>
        <w:rPr>
          <w:sz w:val="20"/>
        </w:rPr>
        <w:t xml:space="preserve">Yılmaz, (2007), </w:t>
      </w:r>
      <w:r>
        <w:rPr>
          <w:b/>
          <w:sz w:val="20"/>
        </w:rPr>
        <w:t xml:space="preserve">a.g.e., </w:t>
      </w:r>
      <w:r>
        <w:rPr>
          <w:sz w:val="20"/>
        </w:rPr>
        <w:t>s.124</w:t>
      </w:r>
    </w:p>
    <w:p w:rsidR="002A0C24" w:rsidRDefault="002A0C24">
      <w:pPr>
        <w:spacing w:line="243" w:lineRule="exact"/>
        <w:rPr>
          <w:sz w:val="20"/>
        </w:rPr>
        <w:sectPr w:rsidR="002A0C24">
          <w:pgSz w:w="11910" w:h="16840"/>
          <w:pgMar w:top="1660" w:right="20" w:bottom="280" w:left="120" w:header="724" w:footer="0" w:gutter="0"/>
          <w:cols w:space="708"/>
        </w:sectPr>
      </w:pPr>
    </w:p>
    <w:p w:rsidR="002A0C24" w:rsidRDefault="002A0C24">
      <w:pPr>
        <w:pStyle w:val="GvdeMetni"/>
        <w:spacing w:before="5"/>
        <w:rPr>
          <w:sz w:val="15"/>
        </w:rPr>
      </w:pPr>
    </w:p>
    <w:p w:rsidR="002A0C24" w:rsidRDefault="00EA4E12">
      <w:pPr>
        <w:pStyle w:val="GvdeMetni"/>
        <w:spacing w:before="120" w:line="360" w:lineRule="auto"/>
        <w:ind w:left="1859" w:right="1386"/>
      </w:pPr>
      <w:r>
        <w:t>sonra, hala yapılacak işler bulunmaktadır.</w:t>
      </w:r>
      <w:r>
        <w:rPr>
          <w:vertAlign w:val="superscript"/>
        </w:rPr>
        <w:t>181</w:t>
      </w:r>
      <w:r>
        <w:t xml:space="preserve"> Ziyafet sonrası yapılacak işl</w:t>
      </w:r>
      <w:r>
        <w:t>eri şu şekilde özetlemek mümkündür;</w:t>
      </w:r>
    </w:p>
    <w:p w:rsidR="002A0C24" w:rsidRDefault="002A0C24">
      <w:pPr>
        <w:pStyle w:val="GvdeMetni"/>
        <w:spacing w:before="10"/>
        <w:rPr>
          <w:sz w:val="35"/>
        </w:rPr>
      </w:pPr>
    </w:p>
    <w:p w:rsidR="002A0C24" w:rsidRDefault="00EA4E12">
      <w:pPr>
        <w:pStyle w:val="ListeParagraf"/>
        <w:numPr>
          <w:ilvl w:val="0"/>
          <w:numId w:val="2"/>
        </w:numPr>
        <w:tabs>
          <w:tab w:val="left" w:pos="3275"/>
          <w:tab w:val="left" w:pos="3276"/>
        </w:tabs>
        <w:ind w:firstLine="720"/>
        <w:rPr>
          <w:sz w:val="24"/>
        </w:rPr>
      </w:pPr>
      <w:r>
        <w:rPr>
          <w:sz w:val="24"/>
        </w:rPr>
        <w:t>Menajların toplanması ve depolarına</w:t>
      </w:r>
      <w:r>
        <w:rPr>
          <w:spacing w:val="2"/>
          <w:sz w:val="24"/>
        </w:rPr>
        <w:t xml:space="preserve"> </w:t>
      </w:r>
      <w:r>
        <w:rPr>
          <w:sz w:val="24"/>
        </w:rPr>
        <w:t>yerleştirilmesi,</w:t>
      </w:r>
    </w:p>
    <w:p w:rsidR="002A0C24" w:rsidRDefault="00EA4E12">
      <w:pPr>
        <w:pStyle w:val="ListeParagraf"/>
        <w:numPr>
          <w:ilvl w:val="0"/>
          <w:numId w:val="2"/>
        </w:numPr>
        <w:tabs>
          <w:tab w:val="left" w:pos="3275"/>
          <w:tab w:val="left" w:pos="3276"/>
        </w:tabs>
        <w:spacing w:before="138" w:line="352" w:lineRule="auto"/>
        <w:ind w:right="1395" w:firstLine="720"/>
        <w:rPr>
          <w:sz w:val="24"/>
        </w:rPr>
      </w:pPr>
      <w:r>
        <w:rPr>
          <w:sz w:val="24"/>
        </w:rPr>
        <w:t>Masadaki servis malzemelerinin toplanarak kirlilerin bulaşık haneye gönderilmesi, masaların ve sandalyelerin düzenlenmesi,</w:t>
      </w:r>
    </w:p>
    <w:p w:rsidR="002A0C24" w:rsidRDefault="00EA4E12">
      <w:pPr>
        <w:pStyle w:val="ListeParagraf"/>
        <w:numPr>
          <w:ilvl w:val="0"/>
          <w:numId w:val="2"/>
        </w:numPr>
        <w:tabs>
          <w:tab w:val="left" w:pos="3275"/>
          <w:tab w:val="left" w:pos="3276"/>
        </w:tabs>
        <w:spacing w:before="7"/>
        <w:ind w:firstLine="720"/>
        <w:rPr>
          <w:sz w:val="24"/>
        </w:rPr>
      </w:pPr>
      <w:r>
        <w:rPr>
          <w:sz w:val="24"/>
        </w:rPr>
        <w:t>Masadaki vazoların şamdanların dolaplarına</w:t>
      </w:r>
      <w:r>
        <w:rPr>
          <w:spacing w:val="-2"/>
          <w:sz w:val="24"/>
        </w:rPr>
        <w:t xml:space="preserve"> </w:t>
      </w:r>
      <w:r>
        <w:rPr>
          <w:sz w:val="24"/>
        </w:rPr>
        <w:t>kaldırılması,</w:t>
      </w:r>
    </w:p>
    <w:p w:rsidR="002A0C24" w:rsidRDefault="00EA4E12">
      <w:pPr>
        <w:pStyle w:val="ListeParagraf"/>
        <w:numPr>
          <w:ilvl w:val="0"/>
          <w:numId w:val="2"/>
        </w:numPr>
        <w:tabs>
          <w:tab w:val="left" w:pos="3275"/>
          <w:tab w:val="left" w:pos="3276"/>
        </w:tabs>
        <w:spacing w:before="138"/>
        <w:ind w:firstLine="720"/>
        <w:rPr>
          <w:sz w:val="24"/>
        </w:rPr>
      </w:pPr>
      <w:r>
        <w:rPr>
          <w:sz w:val="24"/>
        </w:rPr>
        <w:t>Kirli örtü, peçete ve vb. çamaşırların çamaşırhaneye</w:t>
      </w:r>
      <w:r>
        <w:rPr>
          <w:spacing w:val="-3"/>
          <w:sz w:val="24"/>
        </w:rPr>
        <w:t xml:space="preserve"> </w:t>
      </w:r>
      <w:r>
        <w:rPr>
          <w:sz w:val="24"/>
        </w:rPr>
        <w:t>teslimi,</w:t>
      </w:r>
    </w:p>
    <w:p w:rsidR="002A0C24" w:rsidRDefault="00EA4E12">
      <w:pPr>
        <w:pStyle w:val="ListeParagraf"/>
        <w:numPr>
          <w:ilvl w:val="0"/>
          <w:numId w:val="2"/>
        </w:numPr>
        <w:tabs>
          <w:tab w:val="left" w:pos="3275"/>
          <w:tab w:val="left" w:pos="3276"/>
        </w:tabs>
        <w:spacing w:before="136"/>
        <w:ind w:firstLine="720"/>
        <w:rPr>
          <w:sz w:val="24"/>
        </w:rPr>
      </w:pPr>
      <w:r>
        <w:rPr>
          <w:sz w:val="24"/>
        </w:rPr>
        <w:t>Servis arabası, servis tepsisi, reşo gibi servis araçlarının depoya</w:t>
      </w:r>
      <w:r>
        <w:rPr>
          <w:spacing w:val="-6"/>
          <w:sz w:val="24"/>
        </w:rPr>
        <w:t xml:space="preserve"> </w:t>
      </w:r>
      <w:r>
        <w:rPr>
          <w:sz w:val="24"/>
        </w:rPr>
        <w:t>alınması,</w:t>
      </w:r>
    </w:p>
    <w:p w:rsidR="002A0C24" w:rsidRDefault="00EA4E12">
      <w:pPr>
        <w:pStyle w:val="ListeParagraf"/>
        <w:numPr>
          <w:ilvl w:val="0"/>
          <w:numId w:val="2"/>
        </w:numPr>
        <w:tabs>
          <w:tab w:val="left" w:pos="3276"/>
        </w:tabs>
        <w:spacing w:before="138" w:line="357" w:lineRule="auto"/>
        <w:ind w:right="1392" w:firstLine="720"/>
        <w:jc w:val="both"/>
        <w:rPr>
          <w:sz w:val="24"/>
        </w:rPr>
      </w:pPr>
      <w:r>
        <w:rPr>
          <w:sz w:val="24"/>
        </w:rPr>
        <w:t xml:space="preserve">Yarım içkilerin transfer fişi ile ilgili bara, depo ve </w:t>
      </w:r>
      <w:r>
        <w:rPr>
          <w:spacing w:val="-3"/>
          <w:sz w:val="24"/>
        </w:rPr>
        <w:t xml:space="preserve">ya </w:t>
      </w:r>
      <w:r>
        <w:rPr>
          <w:sz w:val="24"/>
        </w:rPr>
        <w:t xml:space="preserve">servis bardan alınan içeceklerden açılmamış olanların depo ve </w:t>
      </w:r>
      <w:r>
        <w:rPr>
          <w:spacing w:val="-3"/>
          <w:sz w:val="24"/>
        </w:rPr>
        <w:t xml:space="preserve">ya </w:t>
      </w:r>
      <w:r>
        <w:rPr>
          <w:sz w:val="24"/>
        </w:rPr>
        <w:t>servis bara iadesinin ziyafet şefinin nezaretinde yapılması vb. diğer görevlerdir. Bu çalışmalar personel görevlendirme çizelgesi hazırlanarak yapılmalıdır aksi taktirde iş gücü kaybı ve karı</w:t>
      </w:r>
      <w:r>
        <w:rPr>
          <w:sz w:val="24"/>
        </w:rPr>
        <w:t xml:space="preserve">şıklık yaşanır. Diğer yandan ziyafet yöneticisi ve </w:t>
      </w:r>
      <w:r>
        <w:rPr>
          <w:spacing w:val="-3"/>
          <w:sz w:val="24"/>
        </w:rPr>
        <w:t xml:space="preserve">ya </w:t>
      </w:r>
      <w:r>
        <w:rPr>
          <w:sz w:val="24"/>
        </w:rPr>
        <w:t>şefi yukarıda belirtilen görevlere nezaret ederken ilgili departmanlarla da ilişkiye geçerek, ziyafet salonu ile ilgili diğer görevlerin yerine getirilmesini temin</w:t>
      </w:r>
      <w:r>
        <w:rPr>
          <w:spacing w:val="-1"/>
          <w:sz w:val="24"/>
        </w:rPr>
        <w:t xml:space="preserve"> </w:t>
      </w:r>
      <w:r>
        <w:rPr>
          <w:sz w:val="24"/>
        </w:rPr>
        <w:t>etmelidir.</w:t>
      </w:r>
      <w:r>
        <w:rPr>
          <w:sz w:val="24"/>
          <w:vertAlign w:val="superscript"/>
        </w:rPr>
        <w:t>182</w:t>
      </w:r>
    </w:p>
    <w:p w:rsidR="002A0C24" w:rsidRDefault="002A0C24">
      <w:pPr>
        <w:pStyle w:val="GvdeMetni"/>
        <w:spacing w:before="3"/>
        <w:rPr>
          <w:sz w:val="37"/>
        </w:rPr>
      </w:pPr>
    </w:p>
    <w:p w:rsidR="002A0C24" w:rsidRDefault="00EA4E12">
      <w:pPr>
        <w:pStyle w:val="Balk3"/>
        <w:numPr>
          <w:ilvl w:val="1"/>
          <w:numId w:val="7"/>
        </w:numPr>
        <w:tabs>
          <w:tab w:val="left" w:pos="3275"/>
          <w:tab w:val="left" w:pos="3276"/>
        </w:tabs>
        <w:ind w:left="3276" w:hanging="696"/>
      </w:pPr>
      <w:bookmarkStart w:id="23" w:name="_TOC_250017"/>
      <w:bookmarkEnd w:id="23"/>
      <w:r>
        <w:t>Ziyafet Faaliyetlerinde</w:t>
      </w:r>
      <w:r>
        <w:t xml:space="preserve"> Meydana Gelebilecek Olumsuzluklar</w:t>
      </w:r>
    </w:p>
    <w:p w:rsidR="002A0C24" w:rsidRDefault="002A0C24">
      <w:pPr>
        <w:pStyle w:val="GvdeMetni"/>
        <w:rPr>
          <w:b/>
          <w:sz w:val="26"/>
        </w:rPr>
      </w:pPr>
    </w:p>
    <w:p w:rsidR="002A0C24" w:rsidRDefault="002A0C24">
      <w:pPr>
        <w:pStyle w:val="GvdeMetni"/>
        <w:spacing w:before="6"/>
        <w:rPr>
          <w:b/>
          <w:sz w:val="21"/>
        </w:rPr>
      </w:pPr>
    </w:p>
    <w:p w:rsidR="002A0C24" w:rsidRDefault="00EA4E12">
      <w:pPr>
        <w:pStyle w:val="GvdeMetni"/>
        <w:tabs>
          <w:tab w:val="left" w:pos="3484"/>
          <w:tab w:val="left" w:pos="5085"/>
          <w:tab w:val="left" w:pos="6391"/>
          <w:tab w:val="left" w:pos="7526"/>
          <w:tab w:val="left" w:pos="8673"/>
          <w:tab w:val="left" w:pos="10139"/>
        </w:tabs>
        <w:spacing w:before="1" w:line="360" w:lineRule="auto"/>
        <w:ind w:left="1859" w:right="1395" w:firstLine="720"/>
      </w:pPr>
      <w:r>
        <w:t>Ziyafet</w:t>
      </w:r>
      <w:r>
        <w:tab/>
        <w:t>faaliyetlerinde</w:t>
      </w:r>
      <w:r>
        <w:tab/>
        <w:t>karşılaşılan</w:t>
      </w:r>
      <w:r>
        <w:tab/>
        <w:t>sıkıntıları</w:t>
      </w:r>
      <w:r>
        <w:tab/>
        <w:t>misafirler</w:t>
      </w:r>
      <w:r>
        <w:tab/>
        <w:t>(organizatör)</w:t>
      </w:r>
      <w:r>
        <w:tab/>
        <w:t>ve konaklama işletmesi yönünden ele alıp</w:t>
      </w:r>
      <w:r>
        <w:rPr>
          <w:spacing w:val="-1"/>
        </w:rPr>
        <w:t xml:space="preserve"> </w:t>
      </w:r>
      <w:r>
        <w:t>inceleyebiliriz.</w:t>
      </w:r>
    </w:p>
    <w:p w:rsidR="002A0C24" w:rsidRDefault="002A0C24">
      <w:pPr>
        <w:pStyle w:val="GvdeMetni"/>
        <w:spacing w:before="3"/>
        <w:rPr>
          <w:sz w:val="36"/>
        </w:rPr>
      </w:pPr>
    </w:p>
    <w:p w:rsidR="002A0C24" w:rsidRDefault="00EA4E12">
      <w:pPr>
        <w:pStyle w:val="Balk3"/>
        <w:numPr>
          <w:ilvl w:val="0"/>
          <w:numId w:val="2"/>
        </w:numPr>
        <w:tabs>
          <w:tab w:val="left" w:pos="3275"/>
          <w:tab w:val="left" w:pos="3276"/>
        </w:tabs>
        <w:ind w:firstLine="720"/>
      </w:pPr>
      <w:r>
        <w:t>Misafirler</w:t>
      </w:r>
      <w:r>
        <w:rPr>
          <w:spacing w:val="-2"/>
        </w:rPr>
        <w:t xml:space="preserve"> </w:t>
      </w:r>
      <w:r>
        <w:t>yönünden:</w:t>
      </w:r>
    </w:p>
    <w:p w:rsidR="002A0C24" w:rsidRDefault="00EA4E12">
      <w:pPr>
        <w:pStyle w:val="ListeParagraf"/>
        <w:numPr>
          <w:ilvl w:val="0"/>
          <w:numId w:val="13"/>
        </w:numPr>
        <w:tabs>
          <w:tab w:val="left" w:pos="3275"/>
          <w:tab w:val="left" w:pos="3276"/>
        </w:tabs>
        <w:spacing w:before="133" w:line="360" w:lineRule="auto"/>
        <w:ind w:right="1394" w:firstLine="720"/>
        <w:rPr>
          <w:sz w:val="24"/>
        </w:rPr>
      </w:pPr>
      <w:r>
        <w:rPr>
          <w:sz w:val="24"/>
        </w:rPr>
        <w:t>Mevcut davetli sayısı ve salonun mimari özelliklerinde göre belirlenen masa plânları üzerindeki olumsuz</w:t>
      </w:r>
      <w:r>
        <w:rPr>
          <w:spacing w:val="1"/>
          <w:sz w:val="24"/>
        </w:rPr>
        <w:t xml:space="preserve"> </w:t>
      </w:r>
      <w:r>
        <w:rPr>
          <w:sz w:val="24"/>
        </w:rPr>
        <w:t>istekler,</w:t>
      </w:r>
    </w:p>
    <w:p w:rsidR="002A0C24" w:rsidRDefault="00EA4E12">
      <w:pPr>
        <w:pStyle w:val="ListeParagraf"/>
        <w:numPr>
          <w:ilvl w:val="0"/>
          <w:numId w:val="13"/>
        </w:numPr>
        <w:tabs>
          <w:tab w:val="left" w:pos="3275"/>
          <w:tab w:val="left" w:pos="3276"/>
        </w:tabs>
        <w:ind w:firstLine="720"/>
        <w:rPr>
          <w:sz w:val="24"/>
        </w:rPr>
      </w:pPr>
      <w:r>
        <w:rPr>
          <w:sz w:val="24"/>
        </w:rPr>
        <w:t>Garanti misafir sayılarının</w:t>
      </w:r>
      <w:r>
        <w:rPr>
          <w:spacing w:val="-2"/>
          <w:sz w:val="24"/>
        </w:rPr>
        <w:t xml:space="preserve"> </w:t>
      </w:r>
      <w:r>
        <w:rPr>
          <w:sz w:val="24"/>
        </w:rPr>
        <w:t>verilememesi,</w:t>
      </w:r>
    </w:p>
    <w:p w:rsidR="002A0C24" w:rsidRDefault="00EA4E12">
      <w:pPr>
        <w:pStyle w:val="ListeParagraf"/>
        <w:numPr>
          <w:ilvl w:val="0"/>
          <w:numId w:val="13"/>
        </w:numPr>
        <w:tabs>
          <w:tab w:val="left" w:pos="3275"/>
          <w:tab w:val="left" w:pos="3276"/>
        </w:tabs>
        <w:spacing w:before="140"/>
        <w:ind w:firstLine="720"/>
        <w:rPr>
          <w:sz w:val="24"/>
        </w:rPr>
      </w:pPr>
      <w:r>
        <w:rPr>
          <w:sz w:val="24"/>
        </w:rPr>
        <w:t>Ziyafetin bitiş süresinin uzatılmak</w:t>
      </w:r>
      <w:r>
        <w:rPr>
          <w:spacing w:val="-1"/>
          <w:sz w:val="24"/>
        </w:rPr>
        <w:t xml:space="preserve"> </w:t>
      </w:r>
      <w:r>
        <w:rPr>
          <w:sz w:val="24"/>
        </w:rPr>
        <w:t>istenmesi,</w:t>
      </w:r>
    </w:p>
    <w:p w:rsidR="002A0C24" w:rsidRDefault="00EA4E12">
      <w:pPr>
        <w:pStyle w:val="ListeParagraf"/>
        <w:numPr>
          <w:ilvl w:val="0"/>
          <w:numId w:val="13"/>
        </w:numPr>
        <w:tabs>
          <w:tab w:val="left" w:pos="3275"/>
          <w:tab w:val="left" w:pos="3276"/>
        </w:tabs>
        <w:spacing w:before="137" w:line="360" w:lineRule="auto"/>
        <w:ind w:right="1394" w:firstLine="720"/>
        <w:rPr>
          <w:sz w:val="24"/>
        </w:rPr>
      </w:pPr>
      <w:r>
        <w:rPr>
          <w:sz w:val="24"/>
        </w:rPr>
        <w:t xml:space="preserve">Limitsiz içki uygulamasında ziyafet süresine paralel </w:t>
      </w:r>
      <w:r>
        <w:rPr>
          <w:sz w:val="24"/>
        </w:rPr>
        <w:t>olarak içki servisinin kesilmesinin yarattığı</w:t>
      </w:r>
      <w:r>
        <w:rPr>
          <w:spacing w:val="1"/>
          <w:sz w:val="24"/>
        </w:rPr>
        <w:t xml:space="preserve"> </w:t>
      </w:r>
      <w:r>
        <w:rPr>
          <w:sz w:val="24"/>
        </w:rPr>
        <w:t>olumsuzluk,</w:t>
      </w:r>
    </w:p>
    <w:p w:rsidR="002A0C24" w:rsidRDefault="00342BA1">
      <w:pPr>
        <w:pStyle w:val="GvdeMetni"/>
        <w:spacing w:before="11"/>
        <w:rPr>
          <w:sz w:val="27"/>
        </w:rPr>
      </w:pPr>
      <w:r>
        <w:rPr>
          <w:noProof/>
          <w:lang w:val="tr-TR" w:eastAsia="tr-TR"/>
        </w:rPr>
        <mc:AlternateContent>
          <mc:Choice Requires="wps">
            <w:drawing>
              <wp:anchor distT="0" distB="0" distL="0" distR="0" simplePos="0" relativeHeight="251675648" behindDoc="0" locked="0" layoutInCell="1" allowOverlap="1">
                <wp:simplePos x="0" y="0"/>
                <wp:positionH relativeFrom="page">
                  <wp:posOffset>1257300</wp:posOffset>
                </wp:positionH>
                <wp:positionV relativeFrom="paragraph">
                  <wp:posOffset>233045</wp:posOffset>
                </wp:positionV>
                <wp:extent cx="1828800" cy="0"/>
                <wp:effectExtent l="9525" t="12700" r="9525" b="6350"/>
                <wp:wrapTopAndBottom/>
                <wp:docPr id="8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90A12" id="Line 24" o:spid="_x0000_s1026" style="position:absolute;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8.35pt" to="243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J1VHgIAAEMEAAAOAAAAZHJzL2Uyb0RvYy54bWysU8GO2jAQvVfqP1i+QxKastmIsKoI9EK7&#10;SLv9AGM7xKpjW7YhoKr/3rFDENteqqoczDgz8+bNzPPi6dxJdOLWCa0qnE1TjLiimgl1qPC3182k&#10;wMh5ohiRWvEKX7jDT8v37xa9KflMt1oybhGAKFf2psKt96ZMEkdb3hE31YYrcDbadsTD1R4SZkkP&#10;6J1MZmk6T3ptmbGacufgaz048TLiNw2n/rlpHPdIVhi4+XjaeO7DmSwXpDxYYlpBrzTIP7DoiFBQ&#10;9AZVE0/Q0Yo/oDpBrXa68VOqu0Q3jaA89gDdZOlv3by0xPDYCwzHmduY3P+DpV9PO4sEq3CRY6RI&#10;BzvaCsXRLA+z6Y0rIWSldjZ0R8/qxWw1/e6Q0quWqAOPHF8vBvKykJG8SQkXZ6DCvv+iGcSQo9dx&#10;UOfGdgESRoDOcR+X2z742SMKH7NiVhQprI2OvoSUY6Kxzn/mukPBqLAE0hGYnLbOByKkHENCHaU3&#10;Qsq4bqlQX+GHeZbHBKelYMEZwpw97FfSohMJgom/2BV47sMCck1cO8RF1yAlq4+KxSotJ2x9tT0R&#10;crCBlVShEPQIPK/WIJUfj+njulgX+SSfzdeTPK3ryafNKp/MN9nDx/pDvVrV2c/AOcvLVjDGVaA9&#10;yjbL/04W1wc0CO4m3Nt8krfocZBAdvyPpOOSw14Hhew1u+zsuHxQagy+vqrwFO7vYN+//eUvAAAA&#10;//8DAFBLAwQUAAYACAAAACEAmsfI/9wAAAAJAQAADwAAAGRycy9kb3ducmV2LnhtbEyPwU7DMBBE&#10;70j8g7VI3KhTQMEJcaoKCXGAC20/wImXJGq8DrbbBr6eRRzKcWZHs2+q1exGccQQB08alosMBFLr&#10;7UCdht32+UaBiMmQNaMn1PCFEVb15UVlSutP9I7HTeoEl1AsjYY+pamUMrY9OhMXfkLi24cPziSW&#10;oZM2mBOXu1HeZlkunRmIP/Rmwqce2/3m4DQU2Uxb+u7Wb6/Dy+4z7FVTLJXW11fz+hFEwjmdw/CL&#10;z+hQM1PjD2SjGFkXirckDXf5AwgO3KucjebPkHUl/y+ofwAAAP//AwBQSwECLQAUAAYACAAAACEA&#10;toM4kv4AAADhAQAAEwAAAAAAAAAAAAAAAAAAAAAAW0NvbnRlbnRfVHlwZXNdLnhtbFBLAQItABQA&#10;BgAIAAAAIQA4/SH/1gAAAJQBAAALAAAAAAAAAAAAAAAAAC8BAABfcmVscy8ucmVsc1BLAQItABQA&#10;BgAIAAAAIQDIaJ1VHgIAAEMEAAAOAAAAAAAAAAAAAAAAAC4CAABkcnMvZTJvRG9jLnhtbFBLAQIt&#10;ABQABgAIAAAAIQCax8j/3AAAAAkBAAAPAAAAAAAAAAAAAAAAAHgEAABkcnMvZG93bnJldi54bWxQ&#10;SwUGAAAAAAQABADzAAAAgQUAAAAA&#10;" strokeweight=".2115mm">
                <w10:wrap type="topAndBottom" anchorx="page"/>
              </v:line>
            </w:pict>
          </mc:Fallback>
        </mc:AlternateContent>
      </w:r>
    </w:p>
    <w:p w:rsidR="002A0C24" w:rsidRDefault="00EA4E12">
      <w:pPr>
        <w:spacing w:before="50" w:line="243" w:lineRule="exact"/>
        <w:ind w:left="1859"/>
        <w:rPr>
          <w:sz w:val="20"/>
        </w:rPr>
      </w:pPr>
      <w:r>
        <w:rPr>
          <w:position w:val="9"/>
          <w:sz w:val="13"/>
        </w:rPr>
        <w:t xml:space="preserve">181 </w:t>
      </w:r>
      <w:r>
        <w:rPr>
          <w:sz w:val="20"/>
        </w:rPr>
        <w:t xml:space="preserve">Sevinç, </w:t>
      </w:r>
      <w:r>
        <w:rPr>
          <w:b/>
          <w:sz w:val="20"/>
        </w:rPr>
        <w:t xml:space="preserve">a.g.e., </w:t>
      </w:r>
      <w:r>
        <w:rPr>
          <w:sz w:val="20"/>
        </w:rPr>
        <w:t>s.88</w:t>
      </w:r>
    </w:p>
    <w:p w:rsidR="002A0C24" w:rsidRDefault="00EA4E12">
      <w:pPr>
        <w:spacing w:line="243" w:lineRule="exact"/>
        <w:ind w:left="1859"/>
        <w:rPr>
          <w:sz w:val="20"/>
        </w:rPr>
      </w:pPr>
      <w:r>
        <w:rPr>
          <w:position w:val="9"/>
          <w:sz w:val="13"/>
        </w:rPr>
        <w:t xml:space="preserve">182 </w:t>
      </w:r>
      <w:r>
        <w:rPr>
          <w:sz w:val="20"/>
        </w:rPr>
        <w:t xml:space="preserve">Yılmaz, (2007), </w:t>
      </w:r>
      <w:r>
        <w:rPr>
          <w:b/>
          <w:sz w:val="20"/>
        </w:rPr>
        <w:t xml:space="preserve">a.g.e., </w:t>
      </w:r>
      <w:r>
        <w:rPr>
          <w:sz w:val="20"/>
        </w:rPr>
        <w:t>s.102</w:t>
      </w:r>
    </w:p>
    <w:p w:rsidR="002A0C24" w:rsidRDefault="002A0C24">
      <w:pPr>
        <w:spacing w:line="243" w:lineRule="exact"/>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ListeParagraf"/>
        <w:numPr>
          <w:ilvl w:val="0"/>
          <w:numId w:val="13"/>
        </w:numPr>
        <w:tabs>
          <w:tab w:val="left" w:pos="3276"/>
        </w:tabs>
        <w:spacing w:before="90" w:line="360" w:lineRule="auto"/>
        <w:ind w:right="1394" w:firstLine="720"/>
        <w:jc w:val="both"/>
        <w:rPr>
          <w:sz w:val="24"/>
        </w:rPr>
      </w:pPr>
      <w:r>
        <w:rPr>
          <w:sz w:val="24"/>
        </w:rPr>
        <w:t>Konaklama işletmesinde kalacak grupların salonlarda kullanacakları sinevizyon, multivizyon, video monitör, TV-video, slayt makinası, projektör, tahta, perde, simulten sistem, ses sistemi ve bunun gibi tüm ekipman için ücret talep</w:t>
      </w:r>
      <w:r>
        <w:rPr>
          <w:spacing w:val="-16"/>
          <w:sz w:val="24"/>
        </w:rPr>
        <w:t xml:space="preserve"> </w:t>
      </w:r>
      <w:r>
        <w:rPr>
          <w:sz w:val="24"/>
        </w:rPr>
        <w:t>edilmesi,</w:t>
      </w:r>
    </w:p>
    <w:p w:rsidR="002A0C24" w:rsidRDefault="00EA4E12">
      <w:pPr>
        <w:pStyle w:val="ListeParagraf"/>
        <w:numPr>
          <w:ilvl w:val="0"/>
          <w:numId w:val="13"/>
        </w:numPr>
        <w:tabs>
          <w:tab w:val="left" w:pos="3276"/>
        </w:tabs>
        <w:spacing w:line="360" w:lineRule="auto"/>
        <w:ind w:right="1394" w:firstLine="720"/>
        <w:jc w:val="both"/>
        <w:rPr>
          <w:sz w:val="24"/>
        </w:rPr>
      </w:pPr>
      <w:r>
        <w:rPr>
          <w:sz w:val="24"/>
        </w:rPr>
        <w:t>Konaklama işletm</w:t>
      </w:r>
      <w:r>
        <w:rPr>
          <w:sz w:val="24"/>
        </w:rPr>
        <w:t>esinde kalan gruplar için tüm harcamalarında indirim talep etmelerinin değerlendirilmesinin yarattığı güçlükleri</w:t>
      </w:r>
      <w:r>
        <w:rPr>
          <w:spacing w:val="-2"/>
          <w:sz w:val="24"/>
        </w:rPr>
        <w:t xml:space="preserve"> </w:t>
      </w:r>
      <w:r>
        <w:rPr>
          <w:sz w:val="24"/>
        </w:rPr>
        <w:t>sıralayabiliriz.</w:t>
      </w:r>
      <w:r>
        <w:rPr>
          <w:sz w:val="24"/>
          <w:vertAlign w:val="superscript"/>
        </w:rPr>
        <w:t>183</w:t>
      </w:r>
    </w:p>
    <w:p w:rsidR="002A0C24" w:rsidRDefault="002A0C24">
      <w:pPr>
        <w:pStyle w:val="GvdeMetni"/>
        <w:spacing w:before="4"/>
        <w:rPr>
          <w:sz w:val="36"/>
        </w:rPr>
      </w:pPr>
    </w:p>
    <w:p w:rsidR="002A0C24" w:rsidRDefault="00EA4E12">
      <w:pPr>
        <w:pStyle w:val="Balk3"/>
        <w:numPr>
          <w:ilvl w:val="0"/>
          <w:numId w:val="2"/>
        </w:numPr>
        <w:tabs>
          <w:tab w:val="left" w:pos="3275"/>
          <w:tab w:val="left" w:pos="3276"/>
        </w:tabs>
        <w:ind w:firstLine="720"/>
      </w:pPr>
      <w:r>
        <w:t>Konaklama i</w:t>
      </w:r>
      <w:r>
        <w:rPr>
          <w:b w:val="0"/>
        </w:rPr>
        <w:t>ş</w:t>
      </w:r>
      <w:r>
        <w:t>letmesi</w:t>
      </w:r>
      <w:r>
        <w:rPr>
          <w:spacing w:val="-1"/>
        </w:rPr>
        <w:t xml:space="preserve"> </w:t>
      </w:r>
      <w:r>
        <w:t>yönünden:</w:t>
      </w:r>
    </w:p>
    <w:p w:rsidR="002A0C24" w:rsidRDefault="00EA4E12">
      <w:pPr>
        <w:pStyle w:val="ListeParagraf"/>
        <w:numPr>
          <w:ilvl w:val="0"/>
          <w:numId w:val="13"/>
        </w:numPr>
        <w:tabs>
          <w:tab w:val="left" w:pos="3276"/>
        </w:tabs>
        <w:spacing w:before="131" w:line="360" w:lineRule="auto"/>
        <w:ind w:right="1393" w:firstLine="720"/>
        <w:jc w:val="both"/>
        <w:rPr>
          <w:sz w:val="24"/>
        </w:rPr>
      </w:pPr>
      <w:r>
        <w:rPr>
          <w:sz w:val="24"/>
        </w:rPr>
        <w:t>Ziyafet organizasyonu sonunda menünün bütün davetlilerce beğenilmemesi,</w:t>
      </w:r>
    </w:p>
    <w:p w:rsidR="002A0C24" w:rsidRDefault="00EA4E12">
      <w:pPr>
        <w:pStyle w:val="ListeParagraf"/>
        <w:numPr>
          <w:ilvl w:val="0"/>
          <w:numId w:val="13"/>
        </w:numPr>
        <w:tabs>
          <w:tab w:val="left" w:pos="3276"/>
        </w:tabs>
        <w:spacing w:before="1" w:line="360" w:lineRule="auto"/>
        <w:ind w:right="1394" w:firstLine="720"/>
        <w:jc w:val="both"/>
        <w:rPr>
          <w:sz w:val="24"/>
        </w:rPr>
      </w:pPr>
      <w:r>
        <w:rPr>
          <w:sz w:val="24"/>
        </w:rPr>
        <w:t>Ziyafet faaliyetinde</w:t>
      </w:r>
      <w:r>
        <w:rPr>
          <w:sz w:val="24"/>
        </w:rPr>
        <w:t xml:space="preserve">n direkt ve </w:t>
      </w:r>
      <w:r>
        <w:rPr>
          <w:spacing w:val="-3"/>
          <w:sz w:val="24"/>
        </w:rPr>
        <w:t xml:space="preserve">ya </w:t>
      </w:r>
      <w:r>
        <w:rPr>
          <w:sz w:val="24"/>
        </w:rPr>
        <w:t>endirekt sorumlu departmanların değişik nedenlerle sergiledikleri</w:t>
      </w:r>
      <w:r>
        <w:rPr>
          <w:spacing w:val="-2"/>
          <w:sz w:val="24"/>
        </w:rPr>
        <w:t xml:space="preserve"> </w:t>
      </w:r>
      <w:r>
        <w:rPr>
          <w:sz w:val="24"/>
        </w:rPr>
        <w:t>ilgisizlik,</w:t>
      </w:r>
    </w:p>
    <w:p w:rsidR="002A0C24" w:rsidRDefault="00EA4E12">
      <w:pPr>
        <w:pStyle w:val="ListeParagraf"/>
        <w:numPr>
          <w:ilvl w:val="0"/>
          <w:numId w:val="13"/>
        </w:numPr>
        <w:tabs>
          <w:tab w:val="left" w:pos="3276"/>
        </w:tabs>
        <w:spacing w:line="360" w:lineRule="auto"/>
        <w:ind w:right="1394" w:firstLine="720"/>
        <w:jc w:val="both"/>
        <w:rPr>
          <w:sz w:val="24"/>
        </w:rPr>
      </w:pPr>
      <w:r>
        <w:rPr>
          <w:sz w:val="24"/>
        </w:rPr>
        <w:t>Ziyafetlerin hafta sonuna yığılma özelliğinin yarattığı iş yoğunluğunun hizmetlerin kalitesini</w:t>
      </w:r>
      <w:r>
        <w:rPr>
          <w:spacing w:val="-1"/>
          <w:sz w:val="24"/>
        </w:rPr>
        <w:t xml:space="preserve"> </w:t>
      </w:r>
      <w:r>
        <w:rPr>
          <w:sz w:val="24"/>
        </w:rPr>
        <w:t>etkilemesi,</w:t>
      </w:r>
    </w:p>
    <w:p w:rsidR="002A0C24" w:rsidRDefault="00EA4E12">
      <w:pPr>
        <w:pStyle w:val="ListeParagraf"/>
        <w:numPr>
          <w:ilvl w:val="0"/>
          <w:numId w:val="13"/>
        </w:numPr>
        <w:tabs>
          <w:tab w:val="left" w:pos="3276"/>
        </w:tabs>
        <w:spacing w:line="360" w:lineRule="auto"/>
        <w:ind w:right="1393" w:firstLine="720"/>
        <w:jc w:val="both"/>
        <w:rPr>
          <w:sz w:val="24"/>
        </w:rPr>
      </w:pPr>
      <w:r>
        <w:rPr>
          <w:sz w:val="24"/>
        </w:rPr>
        <w:t>Opsiyonlu rezervasyonlar nedeni ile işletmenin salonları</w:t>
      </w:r>
      <w:r>
        <w:rPr>
          <w:sz w:val="24"/>
        </w:rPr>
        <w:t>nı bloke etmesinden doğan</w:t>
      </w:r>
      <w:r>
        <w:rPr>
          <w:spacing w:val="-1"/>
          <w:sz w:val="24"/>
        </w:rPr>
        <w:t xml:space="preserve"> </w:t>
      </w:r>
      <w:r>
        <w:rPr>
          <w:sz w:val="24"/>
        </w:rPr>
        <w:t>sıkıntılar</w:t>
      </w:r>
    </w:p>
    <w:p w:rsidR="002A0C24" w:rsidRDefault="00EA4E12">
      <w:pPr>
        <w:pStyle w:val="ListeParagraf"/>
        <w:numPr>
          <w:ilvl w:val="0"/>
          <w:numId w:val="13"/>
        </w:numPr>
        <w:tabs>
          <w:tab w:val="left" w:pos="3276"/>
        </w:tabs>
        <w:spacing w:line="360" w:lineRule="auto"/>
        <w:ind w:right="1394" w:firstLine="720"/>
        <w:jc w:val="both"/>
        <w:rPr>
          <w:sz w:val="24"/>
        </w:rPr>
      </w:pPr>
      <w:r>
        <w:rPr>
          <w:sz w:val="24"/>
        </w:rPr>
        <w:t xml:space="preserve">Ziyafet faaliyetinde acentalar arası ve </w:t>
      </w:r>
      <w:r>
        <w:rPr>
          <w:spacing w:val="-3"/>
          <w:sz w:val="24"/>
        </w:rPr>
        <w:t xml:space="preserve">ya </w:t>
      </w:r>
      <w:r>
        <w:rPr>
          <w:sz w:val="24"/>
        </w:rPr>
        <w:t>direkt firmalarla yapılan yazışmalarda organizasyon tarihi ve davetli sayısının belirlenmemesinin yarattığı gecikmeler şeklinde</w:t>
      </w:r>
      <w:r>
        <w:rPr>
          <w:spacing w:val="-3"/>
          <w:sz w:val="24"/>
        </w:rPr>
        <w:t xml:space="preserve"> </w:t>
      </w:r>
      <w:r>
        <w:rPr>
          <w:sz w:val="24"/>
        </w:rPr>
        <w:t>özetleyebiliriz.</w:t>
      </w:r>
      <w:r>
        <w:rPr>
          <w:sz w:val="24"/>
          <w:vertAlign w:val="superscript"/>
        </w:rPr>
        <w:t>184</w:t>
      </w:r>
    </w:p>
    <w:p w:rsidR="002A0C24" w:rsidRDefault="002A0C24">
      <w:pPr>
        <w:pStyle w:val="GvdeMetni"/>
        <w:spacing w:before="4"/>
        <w:rPr>
          <w:sz w:val="36"/>
        </w:rPr>
      </w:pPr>
    </w:p>
    <w:p w:rsidR="002A0C24" w:rsidRDefault="00EA4E12">
      <w:pPr>
        <w:pStyle w:val="Balk3"/>
        <w:numPr>
          <w:ilvl w:val="1"/>
          <w:numId w:val="7"/>
        </w:numPr>
        <w:tabs>
          <w:tab w:val="left" w:pos="3275"/>
          <w:tab w:val="left" w:pos="3276"/>
        </w:tabs>
        <w:spacing w:before="1"/>
        <w:ind w:left="3276" w:hanging="696"/>
      </w:pPr>
      <w:bookmarkStart w:id="24" w:name="_TOC_250016"/>
      <w:r>
        <w:t>Ziyafet Organizasyonlarının Pazarlanması ve</w:t>
      </w:r>
      <w:r>
        <w:rPr>
          <w:spacing w:val="-3"/>
        </w:rPr>
        <w:t xml:space="preserve"> </w:t>
      </w:r>
      <w:r>
        <w:t>Satı</w:t>
      </w:r>
      <w:r>
        <w:rPr>
          <w:b w:val="0"/>
        </w:rPr>
        <w:t>ş</w:t>
      </w:r>
      <w:bookmarkEnd w:id="24"/>
      <w:r>
        <w:t>ı</w:t>
      </w:r>
    </w:p>
    <w:p w:rsidR="002A0C24" w:rsidRDefault="002A0C24">
      <w:pPr>
        <w:pStyle w:val="GvdeMetni"/>
        <w:rPr>
          <w:b/>
          <w:sz w:val="26"/>
        </w:rPr>
      </w:pPr>
    </w:p>
    <w:p w:rsidR="002A0C24" w:rsidRDefault="002A0C24">
      <w:pPr>
        <w:pStyle w:val="GvdeMetni"/>
        <w:spacing w:before="6"/>
        <w:rPr>
          <w:b/>
          <w:sz w:val="21"/>
        </w:rPr>
      </w:pPr>
    </w:p>
    <w:p w:rsidR="002A0C24" w:rsidRDefault="00EA4E12">
      <w:pPr>
        <w:pStyle w:val="GvdeMetni"/>
        <w:spacing w:line="360" w:lineRule="auto"/>
        <w:ind w:left="1859" w:right="1392" w:firstLine="720"/>
        <w:jc w:val="both"/>
      </w:pPr>
      <w:r>
        <w:t>Her işletme türünde olduğu gibi yiyecek-içecek işletmelerinin ziyafet bölümlerinde de, tüketici istek ve ihtiyaçlarının belirlenerek tatmin edilmesi gerekir.</w:t>
      </w:r>
      <w:r>
        <w:rPr>
          <w:vertAlign w:val="superscript"/>
        </w:rPr>
        <w:t>185</w:t>
      </w:r>
      <w:r>
        <w:t xml:space="preserve"> Pazarlama; potansiyel müşterilerin ihtiyaç</w:t>
      </w:r>
      <w:r>
        <w:t>larını ve isteklerini karşılamayı amaçlayan yönetim plânlarından biridir. Pazarlama, müşterilerin bakış açılarıyla işletmenin kendisine özenli ve analitik yollarla yaklaşmasını sağlar. Pazarlama satıcının ihtiyaçları üzerinde fazla durmamalı, ancak bu ihti</w:t>
      </w:r>
      <w:r>
        <w:t>yaçları da göz ardı etmemelidir. Pazarlamada ilk önce müşteri ihtiyaçlarının karşılanmasına çalışılır. Bundan sonra bu pazarlama</w:t>
      </w:r>
    </w:p>
    <w:p w:rsidR="002A0C24" w:rsidRDefault="002A0C24">
      <w:pPr>
        <w:pStyle w:val="GvdeMetni"/>
        <w:rPr>
          <w:sz w:val="20"/>
        </w:rPr>
      </w:pPr>
    </w:p>
    <w:p w:rsidR="002A0C24" w:rsidRDefault="002A0C24">
      <w:pPr>
        <w:pStyle w:val="GvdeMetni"/>
        <w:rPr>
          <w:sz w:val="20"/>
        </w:rPr>
      </w:pPr>
    </w:p>
    <w:p w:rsidR="002A0C24" w:rsidRDefault="00342BA1">
      <w:pPr>
        <w:pStyle w:val="GvdeMetni"/>
        <w:spacing w:before="2"/>
        <w:rPr>
          <w:sz w:val="13"/>
        </w:rPr>
      </w:pPr>
      <w:r>
        <w:rPr>
          <w:noProof/>
          <w:lang w:val="tr-TR" w:eastAsia="tr-TR"/>
        </w:rPr>
        <mc:AlternateContent>
          <mc:Choice Requires="wps">
            <w:drawing>
              <wp:anchor distT="0" distB="0" distL="0" distR="0" simplePos="0" relativeHeight="251676672" behindDoc="0" locked="0" layoutInCell="1" allowOverlap="1">
                <wp:simplePos x="0" y="0"/>
                <wp:positionH relativeFrom="page">
                  <wp:posOffset>1257300</wp:posOffset>
                </wp:positionH>
                <wp:positionV relativeFrom="paragraph">
                  <wp:posOffset>125095</wp:posOffset>
                </wp:positionV>
                <wp:extent cx="1828800" cy="0"/>
                <wp:effectExtent l="9525" t="10160" r="9525" b="8890"/>
                <wp:wrapTopAndBottom/>
                <wp:docPr id="8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4E0F6" id="Line 23" o:spid="_x0000_s1026" style="position:absolute;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9.85pt" to="243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MtHgIAAEMEAAAOAAAAZHJzL2Uyb0RvYy54bWysU02P2jAQvVfqf7B8h3xsymYjwqoi0Att&#10;kXb7A4ztEKuObdmGgKr+944dQGx7qapyMOPMzJs3M8/z51Mv0ZFbJ7SqcTZNMeKKaibUvsbfXteT&#10;EiPniWJEasVrfOYOPy/ev5sPpuK57rRk3CIAUa4aTI07702VJI52vCduqg1X4Gy17YmHq90nzJIB&#10;0HuZ5Gk6SwZtmbGacufgazM68SLity2n/mvbOu6RrDFw8/G08dyFM1nMSbW3xHSCXmiQf2DRE6Gg&#10;6A2qIZ6ggxV/QPWCWu1066dU94luW0F57AG6ydLfunnpiOGxFxiOM7cxuf8HS78ctxYJVuMyx0iR&#10;Hna0EYqj/CHMZjCugpCl2trQHT2pF7PR9LtDSi87ovY8cnw9G8jLQkbyJiVcnIEKu+GzZhBDDl7H&#10;QZ1a2wdIGAE6xX2cb/vgJ48ofMzKvCxTWBu9+hJSXRONdf4T1z0KRo0lkI7A5LhxPhAh1TUk1FF6&#10;LaSM65YKDTV+nGVFTHBaChacIczZ/W4pLTqSIJj4i12B5z4sIDfEdWNcdI1SsvqgWKzSccJWF9sT&#10;IUcbWEkVCkGPwPNijVL58ZQ+rcpVWUyKfLaaFGnTTD6ul8Vkts4ePzQPzXLZZD8D56yoOsEYV4H2&#10;VbZZ8XeyuDygUXA34d7mk7xFj4MEstf/SDouOex1VMhOs/PWXpcPSo3Bl1cVnsL9Hez7t7/4BQAA&#10;//8DAFBLAwQUAAYACAAAACEA4o9nT9oAAAAJAQAADwAAAGRycy9kb3ducmV2LnhtbExPy07DMBC8&#10;I/EP1iL1Rp0iVJwQp6qQEAe40PYDnHhJosbrYLttytezFQd623lodqZcTW4QRwyx96RhMc9AIDXe&#10;9tRq2G1f7xWImAxZM3hCDWeMsKpub0pTWH+iTzxuUis4hGJhNHQpjYWUsenQmTj3IxJrXz44kxiG&#10;VtpgThzuBvmQZUvpTE/8oTMjvnTY7DcHpyHPJtrST7v+eO/fdt9hr+p8obSe3U3rZxAJp/Rvhkt9&#10;rg4Vd6r9gWwUA+Nc8ZZ0OZ5AsOFRLZmo/whZlfJ6QfULAAD//wMAUEsBAi0AFAAGAAgAAAAhALaD&#10;OJL+AAAA4QEAABMAAAAAAAAAAAAAAAAAAAAAAFtDb250ZW50X1R5cGVzXS54bWxQSwECLQAUAAYA&#10;CAAAACEAOP0h/9YAAACUAQAACwAAAAAAAAAAAAAAAAAvAQAAX3JlbHMvLnJlbHNQSwECLQAUAAYA&#10;CAAAACEAhbCDLR4CAABDBAAADgAAAAAAAAAAAAAAAAAuAgAAZHJzL2Uyb0RvYy54bWxQSwECLQAU&#10;AAYACAAAACEA4o9nT9oAAAAJAQAADwAAAAAAAAAAAAAAAAB4BAAAZHJzL2Rvd25yZXYueG1sUEsF&#10;BgAAAAAEAAQA8wAAAH8FAAAAAA==&#10;" strokeweight=".2115mm">
                <w10:wrap type="topAndBottom" anchorx="page"/>
              </v:line>
            </w:pict>
          </mc:Fallback>
        </mc:AlternateContent>
      </w:r>
    </w:p>
    <w:p w:rsidR="002A0C24" w:rsidRDefault="00EA4E12">
      <w:pPr>
        <w:spacing w:before="50" w:line="241" w:lineRule="exact"/>
        <w:ind w:left="1859"/>
        <w:rPr>
          <w:sz w:val="20"/>
        </w:rPr>
      </w:pPr>
      <w:r>
        <w:rPr>
          <w:position w:val="9"/>
          <w:sz w:val="13"/>
        </w:rPr>
        <w:t xml:space="preserve">183 </w:t>
      </w:r>
      <w:r>
        <w:rPr>
          <w:sz w:val="20"/>
        </w:rPr>
        <w:t xml:space="preserve">Yörükoğlu, Yörükoğlu, </w:t>
      </w:r>
      <w:r>
        <w:rPr>
          <w:b/>
          <w:sz w:val="20"/>
        </w:rPr>
        <w:t xml:space="preserve">a.g.e., </w:t>
      </w:r>
      <w:r>
        <w:rPr>
          <w:sz w:val="20"/>
        </w:rPr>
        <w:t>ss.258-259</w:t>
      </w:r>
    </w:p>
    <w:p w:rsidR="002A0C24" w:rsidRDefault="00EA4E12">
      <w:pPr>
        <w:spacing w:line="229" w:lineRule="exact"/>
        <w:ind w:left="1859"/>
        <w:rPr>
          <w:sz w:val="20"/>
        </w:rPr>
      </w:pPr>
      <w:r>
        <w:rPr>
          <w:position w:val="9"/>
          <w:sz w:val="13"/>
        </w:rPr>
        <w:t xml:space="preserve">184 </w:t>
      </w:r>
      <w:r>
        <w:rPr>
          <w:sz w:val="20"/>
        </w:rPr>
        <w:t xml:space="preserve">Aktaş, (2001), </w:t>
      </w:r>
      <w:r>
        <w:rPr>
          <w:b/>
          <w:sz w:val="20"/>
        </w:rPr>
        <w:t xml:space="preserve">a.g.e., </w:t>
      </w:r>
      <w:r>
        <w:rPr>
          <w:sz w:val="20"/>
        </w:rPr>
        <w:t>s.325</w:t>
      </w:r>
    </w:p>
    <w:p w:rsidR="002A0C24" w:rsidRDefault="00EA4E12">
      <w:pPr>
        <w:spacing w:line="243" w:lineRule="exact"/>
        <w:ind w:left="1859"/>
        <w:rPr>
          <w:sz w:val="20"/>
        </w:rPr>
      </w:pPr>
      <w:r>
        <w:rPr>
          <w:position w:val="9"/>
          <w:sz w:val="13"/>
        </w:rPr>
        <w:t xml:space="preserve">185 </w:t>
      </w:r>
      <w:r>
        <w:rPr>
          <w:sz w:val="20"/>
        </w:rPr>
        <w:t xml:space="preserve">Sökmen, (2003), </w:t>
      </w:r>
      <w:r>
        <w:rPr>
          <w:b/>
          <w:sz w:val="20"/>
        </w:rPr>
        <w:t xml:space="preserve">a.g.e., </w:t>
      </w:r>
      <w:r>
        <w:rPr>
          <w:sz w:val="20"/>
        </w:rPr>
        <w:t>s. 231</w:t>
      </w:r>
    </w:p>
    <w:p w:rsidR="002A0C24" w:rsidRDefault="002A0C24">
      <w:pPr>
        <w:spacing w:line="243" w:lineRule="exact"/>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86"/>
      </w:pPr>
      <w:r>
        <w:t>çalışmaları ile müşteri ihtiyacı karşılanmaya çalışılırken, satıcının da temel zorunlu ihtiyaçlarının karşılanmasına bakmalıdır.</w:t>
      </w:r>
      <w:r>
        <w:rPr>
          <w:vertAlign w:val="superscript"/>
        </w:rPr>
        <w:t>186</w:t>
      </w:r>
    </w:p>
    <w:p w:rsidR="002A0C24" w:rsidRDefault="002A0C24">
      <w:pPr>
        <w:pStyle w:val="GvdeMetni"/>
        <w:spacing w:before="10"/>
        <w:rPr>
          <w:sz w:val="35"/>
        </w:rPr>
      </w:pPr>
    </w:p>
    <w:p w:rsidR="002A0C24" w:rsidRDefault="00EA4E12">
      <w:pPr>
        <w:pStyle w:val="GvdeMetni"/>
        <w:spacing w:line="360" w:lineRule="auto"/>
        <w:ind w:left="1859" w:right="1392" w:firstLine="720"/>
        <w:jc w:val="both"/>
      </w:pPr>
      <w:r>
        <w:t xml:space="preserve">Konaklama ve </w:t>
      </w:r>
      <w:r>
        <w:rPr>
          <w:spacing w:val="-3"/>
        </w:rPr>
        <w:t xml:space="preserve">ya </w:t>
      </w:r>
      <w:r>
        <w:t>ziyafet yöneticileri, pazara sunmak için biri ürün geliştirmek, fiyatlamak, dağıtımı sa</w:t>
      </w:r>
      <w:r>
        <w:t>ğlamak ve reklam, kişisel satış gibi çabaları gerçekleştirmek durumundadır. Bu çabalar literatürde pazarlama çabaları, pazarlama yönetimi fonksiyonları, pazarlama karması gibi değişik şekillerde adlandırılmaktadır. Pazarlamanın 4 P’si (product, place, pric</w:t>
      </w:r>
      <w:r>
        <w:t xml:space="preserve">e, promotion- ürün, dağıtım, fiyat, satış çabaları) olarak da adlandırılan pazarlama karması bir işletmenin toplam pazarlama çabalarını ve arzını temsil eder. Pazarlamanın temel işlevi, seçilen hedef pazarın özellikleri ile uyumlu bir karma oluşturmaktır. </w:t>
      </w:r>
      <w:r>
        <w:t>Bu nedenle pazarlama karması, pazarlama işlevinin başlıca karar alanı olarak kabul</w:t>
      </w:r>
      <w:r>
        <w:rPr>
          <w:spacing w:val="-3"/>
        </w:rPr>
        <w:t xml:space="preserve"> </w:t>
      </w:r>
      <w:r>
        <w:t>edilir.</w:t>
      </w:r>
      <w:r>
        <w:rPr>
          <w:vertAlign w:val="superscript"/>
        </w:rPr>
        <w:t>187</w:t>
      </w:r>
    </w:p>
    <w:p w:rsidR="002A0C24" w:rsidRDefault="002A0C24">
      <w:pPr>
        <w:pStyle w:val="GvdeMetni"/>
        <w:rPr>
          <w:sz w:val="36"/>
        </w:rPr>
      </w:pPr>
    </w:p>
    <w:p w:rsidR="002A0C24" w:rsidRDefault="00EA4E12">
      <w:pPr>
        <w:pStyle w:val="GvdeMetni"/>
        <w:spacing w:line="360" w:lineRule="auto"/>
        <w:ind w:left="1859" w:right="1392" w:firstLine="720"/>
        <w:jc w:val="both"/>
      </w:pPr>
      <w:r>
        <w:t>Kontrol edilebilecek değişkenlerden olan pazarlama karması belirli aralıklarla gözden geçirilmelidir. Pazarlama karmasının sık sık gözden geçirilmemesi, rakip iş</w:t>
      </w:r>
      <w:r>
        <w:t>letmelere avantaj yaratabilir ve müşteri tatminine yönelik işletme zafiyetlerini ortaya çıkarabilir. Ziyafet organizasyonlarının, konaklama işletmeleri için önemli bir gelir kaynağı oluşturduğu ve bu alanda büyük bir potansiyelin varlığı göz önüne alınırsa</w:t>
      </w:r>
      <w:r>
        <w:t>, konunun pazarlama boyutunun gerekliliği kendiliğinden ortaya çıkmaktadır. Zira, ziyafet organizasyonları alanında büyük bir potansiyel olmakla birlikte konaklama işletmesi bu potansiyel müşterilerinin tamamına hitap etmesi ve tüketici tatminini sağlaması</w:t>
      </w:r>
      <w:r>
        <w:t xml:space="preserve"> mümkün değildir. Diğer yandan, hedef Pazar belirlenmiş olsa bile, bu hedef pazardaki müşteri istekleri nelerdir? Vb. soruların cevabının bulunabilmesi ve bu çerçevede yapılacak çalışmaların eşgüdümü, pazarlama alanını ilgilendirmektedir. Dolayısı ile, bu </w:t>
      </w:r>
      <w:r>
        <w:t>soru ve sorunlara ilişkin çözümler müşteri tatminini ve buna bağlı  olarak işletme karlılığını ortaya</w:t>
      </w:r>
      <w:r>
        <w:rPr>
          <w:spacing w:val="-1"/>
        </w:rPr>
        <w:t xml:space="preserve"> </w:t>
      </w:r>
      <w:r>
        <w:t>çıkaracaktır.</w:t>
      </w:r>
      <w:r>
        <w:rPr>
          <w:vertAlign w:val="superscript"/>
        </w:rPr>
        <w:t>188</w:t>
      </w: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342BA1">
      <w:pPr>
        <w:pStyle w:val="GvdeMetni"/>
        <w:spacing w:before="7"/>
        <w:rPr>
          <w:sz w:val="26"/>
        </w:rPr>
      </w:pPr>
      <w:r>
        <w:rPr>
          <w:noProof/>
          <w:lang w:val="tr-TR" w:eastAsia="tr-TR"/>
        </w:rPr>
        <mc:AlternateContent>
          <mc:Choice Requires="wps">
            <w:drawing>
              <wp:anchor distT="0" distB="0" distL="0" distR="0" simplePos="0" relativeHeight="251677696" behindDoc="0" locked="0" layoutInCell="1" allowOverlap="1">
                <wp:simplePos x="0" y="0"/>
                <wp:positionH relativeFrom="page">
                  <wp:posOffset>1257300</wp:posOffset>
                </wp:positionH>
                <wp:positionV relativeFrom="paragraph">
                  <wp:posOffset>222885</wp:posOffset>
                </wp:positionV>
                <wp:extent cx="1828800" cy="0"/>
                <wp:effectExtent l="9525" t="13335" r="9525" b="5715"/>
                <wp:wrapTopAndBottom/>
                <wp:docPr id="8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6760A" id="Line 22" o:spid="_x0000_s1026" style="position:absolute;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7.55pt" to="24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cMHgIAAEMEAAAOAAAAZHJzL2Uyb0RvYy54bWysU02P2jAQvVfqf7Byh3w0ZbMRYVUl0Avt&#10;Iu32BxjbIVYd27INAVX97x07BLHtparKwYwzM2/ezDwvn869QCdmLFeyitJ5EiEmiaJcHqro2+tm&#10;VkTIOiwpFkqyKrowGz2t3r9bDrpkmeqUoMwgAJG2HHQVdc7pMo4t6ViP7VxpJsHZKtNjB1dziKnB&#10;A6D3Is6SZBEPylBtFGHWwtdmdEargN+2jLjntrXMIVFFwM2F04Rz7894tcTlwWDdcXKlgf+BRY+5&#10;hKI3qAY7jI6G/wHVc2KUVa2bE9XHqm05YaEH6CZNfuvmpcOahV5gOFbfxmT/Hyz5etoZxGkVFTAe&#10;iXvY0ZZLhrLMz2bQtoSQWu6M746c5YveKvLdIqnqDssDCxxfLxryUp8Rv0nxF6uhwn74oijE4KNT&#10;YVDn1vQeEkaAzmEfl9s+2NkhAh/TIiuKBHiRyRfjckrUxrrPTPXIG1UkgHQAxqetdZ4ILqcQX0eq&#10;DRcirFtINFTRwyLNQ4JVglPv9GHWHPa1MOiEvWDCL3QFnvswj9xg241xwTVKyaijpKFKxzBdX22H&#10;uRhtYCWkLwQ9As+rNUrlx2PyuC7WRT7Ls8V6lidNM/u0qfPZYpM+fGw+NHXdpD895zQvO04pk572&#10;JNs0/ztZXB/QKLibcG/zid+ih0EC2ek/kA5L9nsdFbJX9LIz0/JBqSH4+qr8U7i/g33/9le/AAAA&#10;//8DAFBLAwQUAAYACAAAACEA30kcXtwAAAAJAQAADwAAAGRycy9kb3ducmV2LnhtbEyPzU7DMBCE&#10;70i8g7VI3KgTfionxKkqJMQBLrR9ACdekqjxOthuG3h6FnEox5kdzX5TrWY3iiOGOHjSkC8yEEit&#10;twN1Gnbb5xsFIiZD1oyeUMMXRljVlxeVKa0/0TseN6kTXEKxNBr6lKZSytj26Exc+AmJbx8+OJNY&#10;hk7aYE5c7kZ5m2VL6cxA/KE3Ez712O43B6ehyGba0ne3fnsdXnafYa+aIldaX1/N60cQCed0DsMv&#10;PqNDzUyNP5CNYmRdKN6SNNw95CA4cK+WbDR/hqwr+X9B/QMAAP//AwBQSwECLQAUAAYACAAAACEA&#10;toM4kv4AAADhAQAAEwAAAAAAAAAAAAAAAAAAAAAAW0NvbnRlbnRfVHlwZXNdLnhtbFBLAQItABQA&#10;BgAIAAAAIQA4/SH/1gAAAJQBAAALAAAAAAAAAAAAAAAAAC8BAABfcmVscy8ucmVsc1BLAQItABQA&#10;BgAIAAAAIQD/ZPcMHgIAAEMEAAAOAAAAAAAAAAAAAAAAAC4CAABkcnMvZTJvRG9jLnhtbFBLAQIt&#10;ABQABgAIAAAAIQDfSRxe3AAAAAkBAAAPAAAAAAAAAAAAAAAAAHgEAABkcnMvZG93bnJldi54bWxQ&#10;SwUGAAAAAAQABADzAAAAgQUAAAAA&#10;" strokeweight=".2115mm">
                <w10:wrap type="topAndBottom" anchorx="page"/>
              </v:line>
            </w:pict>
          </mc:Fallback>
        </mc:AlternateContent>
      </w:r>
    </w:p>
    <w:p w:rsidR="002A0C24" w:rsidRDefault="00EA4E12">
      <w:pPr>
        <w:spacing w:before="50" w:line="243" w:lineRule="exact"/>
        <w:ind w:left="1859"/>
        <w:rPr>
          <w:sz w:val="20"/>
        </w:rPr>
      </w:pPr>
      <w:r>
        <w:rPr>
          <w:position w:val="9"/>
          <w:sz w:val="13"/>
        </w:rPr>
        <w:t xml:space="preserve">186 </w:t>
      </w:r>
      <w:r>
        <w:rPr>
          <w:sz w:val="20"/>
        </w:rPr>
        <w:t xml:space="preserve">Koçak, (2004), </w:t>
      </w:r>
      <w:r>
        <w:rPr>
          <w:b/>
          <w:sz w:val="20"/>
        </w:rPr>
        <w:t xml:space="preserve">a.g.e., </w:t>
      </w:r>
      <w:r>
        <w:rPr>
          <w:sz w:val="20"/>
        </w:rPr>
        <w:t>s.136</w:t>
      </w:r>
    </w:p>
    <w:p w:rsidR="002A0C24" w:rsidRDefault="00EA4E12">
      <w:pPr>
        <w:spacing w:line="243" w:lineRule="exact"/>
        <w:ind w:left="1859"/>
        <w:rPr>
          <w:b/>
          <w:sz w:val="20"/>
        </w:rPr>
      </w:pPr>
      <w:r>
        <w:rPr>
          <w:position w:val="9"/>
          <w:sz w:val="13"/>
        </w:rPr>
        <w:t xml:space="preserve">187 </w:t>
      </w:r>
      <w:r>
        <w:rPr>
          <w:sz w:val="20"/>
        </w:rPr>
        <w:t>Oya İnci Bolat, (2006), “</w:t>
      </w:r>
      <w:r>
        <w:rPr>
          <w:b/>
          <w:sz w:val="20"/>
        </w:rPr>
        <w:t xml:space="preserve">Konaklama </w:t>
      </w:r>
      <w:r>
        <w:rPr>
          <w:sz w:val="20"/>
        </w:rPr>
        <w:t>İş</w:t>
      </w:r>
      <w:r>
        <w:rPr>
          <w:b/>
          <w:sz w:val="20"/>
        </w:rPr>
        <w:t xml:space="preserve">letmelerinde </w:t>
      </w:r>
      <w:r>
        <w:rPr>
          <w:sz w:val="20"/>
        </w:rPr>
        <w:t>İş</w:t>
      </w:r>
      <w:r>
        <w:rPr>
          <w:b/>
          <w:sz w:val="20"/>
        </w:rPr>
        <w:t xml:space="preserve">görenlerden Yansıyan Kurumsal </w:t>
      </w:r>
      <w:r>
        <w:rPr>
          <w:sz w:val="20"/>
        </w:rPr>
        <w:t>İ</w:t>
      </w:r>
      <w:r>
        <w:rPr>
          <w:b/>
          <w:sz w:val="20"/>
        </w:rPr>
        <w:t>majın</w:t>
      </w:r>
    </w:p>
    <w:p w:rsidR="002A0C24" w:rsidRDefault="00EA4E12">
      <w:pPr>
        <w:ind w:left="1859" w:right="1386"/>
        <w:rPr>
          <w:sz w:val="20"/>
        </w:rPr>
      </w:pPr>
      <w:r>
        <w:rPr>
          <w:b/>
          <w:sz w:val="20"/>
        </w:rPr>
        <w:t>Analizi ve Bir Uygulama</w:t>
      </w:r>
      <w:r>
        <w:rPr>
          <w:sz w:val="20"/>
        </w:rPr>
        <w:t>”, Yayınlanmamış Doktora Tezi, Balıkesir Üniversitesi Sosyal Bilimler Enstitüsü, Balıkesir, s. 56</w:t>
      </w:r>
    </w:p>
    <w:p w:rsidR="002A0C24" w:rsidRDefault="00EA4E12">
      <w:pPr>
        <w:spacing w:line="228" w:lineRule="exact"/>
        <w:ind w:left="1859"/>
        <w:rPr>
          <w:sz w:val="20"/>
        </w:rPr>
      </w:pPr>
      <w:r>
        <w:rPr>
          <w:position w:val="9"/>
          <w:sz w:val="13"/>
        </w:rPr>
        <w:t xml:space="preserve">188 </w:t>
      </w:r>
      <w:r>
        <w:rPr>
          <w:sz w:val="20"/>
        </w:rPr>
        <w:t xml:space="preserve">Yılmaz, (2007), </w:t>
      </w:r>
      <w:r>
        <w:rPr>
          <w:b/>
          <w:sz w:val="20"/>
        </w:rPr>
        <w:t xml:space="preserve">a.g.e., </w:t>
      </w:r>
      <w:r>
        <w:rPr>
          <w:sz w:val="20"/>
        </w:rPr>
        <w:t>ss. 208-209</w:t>
      </w:r>
    </w:p>
    <w:p w:rsidR="002A0C24" w:rsidRDefault="002A0C24">
      <w:pPr>
        <w:spacing w:line="228" w:lineRule="exact"/>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2" w:firstLine="720"/>
        <w:jc w:val="both"/>
      </w:pPr>
      <w:r>
        <w:t>Yoğun rekabetin olduğu ziyafet satışlarında, bir adım önde olabilmek için ye</w:t>
      </w:r>
      <w:r>
        <w:t>tişmiş ziyafet satış yetkilileri konaklama işletmelerinin bünyelerinde bulunmalıdır. Ziyafet satışları, sadece görevi ziyafet faaliyetlerini satmakla yükümlü olan personel tarafından yönetilir. Oda satışı yapan personel ile karıştırılmamalıdır. Ziyafet faa</w:t>
      </w:r>
      <w:r>
        <w:t>liyetlerinin oluşmasını sağlayan kaynak genelde, işletmenin bulunduğu bölgedeki yerel toplumdur. Bundan dolayı ziyafet faaliyetleri satışını üstlenen personeller, o toplum içerisinde uygun ilişkiler geliştirmelidir. Bu alandaki büyük şirketlerle de yakın t</w:t>
      </w:r>
      <w:r>
        <w:t>emasa geçilmeli, bu şirketlerin yöneticileri ile periyodik toplantılar görüşmeler, ziyafet satış idarecisi tarafından gerçekleştirilmelidir.</w:t>
      </w:r>
      <w:r>
        <w:rPr>
          <w:vertAlign w:val="superscript"/>
        </w:rPr>
        <w:t>189</w:t>
      </w:r>
    </w:p>
    <w:p w:rsidR="002A0C24" w:rsidRDefault="002A0C24">
      <w:pPr>
        <w:pStyle w:val="GvdeMetni"/>
        <w:rPr>
          <w:sz w:val="36"/>
        </w:rPr>
      </w:pPr>
    </w:p>
    <w:p w:rsidR="002A0C24" w:rsidRDefault="00EA4E12">
      <w:pPr>
        <w:pStyle w:val="GvdeMetni"/>
        <w:spacing w:line="360" w:lineRule="auto"/>
        <w:ind w:left="1859" w:right="1391" w:firstLine="720"/>
        <w:jc w:val="both"/>
      </w:pPr>
      <w:r>
        <w:t>Yemek salonlarında yemeği servis yapan satış elemanıdır, ziyafetlerde ise satışın yükü satıştan sorumlu kişiler</w:t>
      </w:r>
      <w:r>
        <w:t>in omuzlarındadır. İşletmeyi tanıyan ve bu hizmetleri daha önce almış müşterilere ziyafet hizmeti satmak, hiç duymamış olanlara göre daha kolaydır. Olası müşteriler, konaklama işletmesinin ziyafet hizmetleri hakkında telefon, mail ve ya mektupla bilgi alma</w:t>
      </w:r>
      <w:r>
        <w:t xml:space="preserve">k isteyebilirler. Bu taleplere karşı gösterilecek özen, ziyafet departmanı ile müşteri arasındaki ilişkinin gelişmesinde önemli rol oynayacaktır. Diğer taraftan, satış ve ya ziyafet yöneticileri olası müşterilerini telefon görüşmeleri, doğrudan mektuplar, </w:t>
      </w:r>
      <w:r>
        <w:t>ticaret odası, fuar merkezleri gibi yerlerde görerek iletişime geçilebilirler.</w:t>
      </w:r>
    </w:p>
    <w:p w:rsidR="002A0C24" w:rsidRDefault="002A0C24">
      <w:pPr>
        <w:pStyle w:val="GvdeMetni"/>
        <w:spacing w:before="9"/>
        <w:rPr>
          <w:sz w:val="35"/>
        </w:rPr>
      </w:pPr>
    </w:p>
    <w:p w:rsidR="002A0C24" w:rsidRDefault="00EA4E12">
      <w:pPr>
        <w:pStyle w:val="GvdeMetni"/>
        <w:spacing w:line="360" w:lineRule="auto"/>
        <w:ind w:left="1859" w:right="1391" w:firstLine="720"/>
        <w:jc w:val="both"/>
      </w:pPr>
      <w:r>
        <w:t xml:space="preserve">Ziyafet salonları, farklı ziyafet türleri </w:t>
      </w:r>
      <w:r>
        <w:rPr>
          <w:spacing w:val="-3"/>
        </w:rPr>
        <w:t xml:space="preserve">ya </w:t>
      </w:r>
      <w:r>
        <w:t xml:space="preserve">da toplantılar için kiralanır. Salon kiralarını belirlemenin birkaç yolu vardır. Eğer müşteri bir salonda yiyecek ve içecek, hem de toplantı istemiş ise toplantı salonunun fiyatı alınabilir. Eğer sadece toplantı istemiş ise, yine toplantı salonunun fiyatı </w:t>
      </w:r>
      <w:r>
        <w:t>alınır. Müşterilerin, işletmenin diğer hizmetlerinden de faydalanması söz konusu ise, salon kirası belli oranlarda düşürülebilir. Örneğin konaklama işletmesi müşterisi ziyafet hizmeti yanında 200 oda kiralıyor ise, salon kirasından feragat edilebilir. Ziya</w:t>
      </w:r>
      <w:r>
        <w:t>fet yöneticileri, işletmenin işi ne kadar istediğine bağlı olarak müşteriler ile fiyat pazarlığı yapabilirler. Örneğin, eğer salonlar müsait ve o ziyafet alınmadığı taktirde boş kalacak ise, işletme</w:t>
      </w:r>
      <w:r>
        <w:rPr>
          <w:spacing w:val="2"/>
        </w:rPr>
        <w:t xml:space="preserve"> </w:t>
      </w:r>
      <w:r>
        <w:t>temsilcisi</w:t>
      </w:r>
    </w:p>
    <w:p w:rsidR="002A0C24" w:rsidRDefault="002A0C24">
      <w:pPr>
        <w:pStyle w:val="GvdeMetni"/>
        <w:rPr>
          <w:sz w:val="20"/>
        </w:rPr>
      </w:pPr>
    </w:p>
    <w:p w:rsidR="002A0C24" w:rsidRDefault="00342BA1">
      <w:pPr>
        <w:pStyle w:val="GvdeMetni"/>
        <w:spacing w:before="7"/>
        <w:rPr>
          <w:sz w:val="18"/>
        </w:rPr>
      </w:pPr>
      <w:r>
        <w:rPr>
          <w:noProof/>
          <w:lang w:val="tr-TR" w:eastAsia="tr-TR"/>
        </w:rPr>
        <mc:AlternateContent>
          <mc:Choice Requires="wps">
            <w:drawing>
              <wp:anchor distT="0" distB="0" distL="0" distR="0" simplePos="0" relativeHeight="251678720" behindDoc="0" locked="0" layoutInCell="1" allowOverlap="1">
                <wp:simplePos x="0" y="0"/>
                <wp:positionH relativeFrom="page">
                  <wp:posOffset>1257300</wp:posOffset>
                </wp:positionH>
                <wp:positionV relativeFrom="paragraph">
                  <wp:posOffset>164465</wp:posOffset>
                </wp:positionV>
                <wp:extent cx="1828800" cy="0"/>
                <wp:effectExtent l="9525" t="12065" r="9525" b="6985"/>
                <wp:wrapTopAndBottom/>
                <wp:docPr id="7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3BD79" id="Line 21" o:spid="_x0000_s1026" style="position:absolute;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2.95pt" to="24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FdmHwIAAEMEAAAOAAAAZHJzL2Uyb0RvYy54bWysU8GO2yAQvVfqPyDuie3UzXqtOKvKTnpJ&#10;u5F2+wEEcIyKAQGJE1X99w44SZv2UlX1AQMz8+bNvGHxdOolOnLrhFYVzqYpRlxRzYTaV/jL63pS&#10;YOQ8UYxIrXiFz9zhp+XbN4vBlHymOy0ZtwhAlCsHU+HOe1MmiaMd74mbasMVGFtte+LhaPcJs2QA&#10;9F4mszSdJ4O2zFhNuXNw24xGvIz4bcupf25bxz2SFQZuPq42rruwJssFKfeWmE7QCw3yDyx6IhQk&#10;vUE1xBN0sOIPqF5Qq51u/ZTqPtFtKyiPNUA1WfpbNS8dMTzWAs1x5tYm9/9g6efj1iLBKvwASinS&#10;g0YboTiaZaE3g3EluNRqa0N19KRezEbTrw4pXXdE7Xnk+Ho2EBcjkruQcHAGMuyGT5qBDzl4HRt1&#10;am0fIKEF6BT1ON/04CePKFxmxawoUpCNXm0JKa+Bxjr/kesehU2FJZCOwOS4cR6og+vVJeRRei2k&#10;jHJLhQaod57lMcBpKVgwBjdn97taWnQkYWDiF/oAYHduAbkhrhv9omkcJasPisUsHSdsddl7IuS4&#10;ByCpQiKoEXheduOofHtMH1fFqsgn+Wy+muRp00w+rOt8Ml9nD++bd01dN9n3wDnLy04wxlWgfR3b&#10;LP+7sbg8oHHgboN7609yjx5rB7LXfyQdRQ66jhOy0+y8taFNQW+Y1Oh8eVXhKfx6jl4/3/7yBwAA&#10;AP//AwBQSwMEFAAGAAgAAAAhAAibTzXcAAAACQEAAA8AAABkcnMvZG93bnJldi54bWxMj8FOwzAQ&#10;RO9I/QdrK3GjTiuonBCnqpAQB7jQ9gOceEmixutgu23g61nEgR5ndjT7ptxMbhBnDLH3pGG5yEAg&#10;Nd721Go47J/vFIiYDFkzeEINXxhhU81uSlNYf6F3PO9SK7iEYmE0dCmNhZSx6dCZuPAjEt8+fHAm&#10;sQyttMFcuNwNcpVla+lMT/yhMyM+ddgcdyenIc8m2tN3u3177V8On+Go6nyptL6dT9tHEAmn9B+G&#10;X3xGh4qZan8iG8XAOle8JWlYPeQgOHCv1mzUf4asSnm9oPoBAAD//wMAUEsBAi0AFAAGAAgAAAAh&#10;ALaDOJL+AAAA4QEAABMAAAAAAAAAAAAAAAAAAAAAAFtDb250ZW50X1R5cGVzXS54bWxQSwECLQAU&#10;AAYACAAAACEAOP0h/9YAAACUAQAACwAAAAAAAAAAAAAAAAAvAQAAX3JlbHMvLnJlbHNQSwECLQAU&#10;AAYACAAAACEAeYhXZh8CAABDBAAADgAAAAAAAAAAAAAAAAAuAgAAZHJzL2Uyb0RvYy54bWxQSwEC&#10;LQAUAAYACAAAACEACJtPNdwAAAAJAQAADwAAAAAAAAAAAAAAAAB5BAAAZHJzL2Rvd25yZXYueG1s&#10;UEsFBgAAAAAEAAQA8wAAAIIFAAAAAA==&#10;" strokeweight=".2115mm">
                <w10:wrap type="topAndBottom" anchorx="page"/>
              </v:line>
            </w:pict>
          </mc:Fallback>
        </mc:AlternateContent>
      </w:r>
    </w:p>
    <w:p w:rsidR="002A0C24" w:rsidRDefault="00EA4E12">
      <w:pPr>
        <w:spacing w:before="50"/>
        <w:ind w:left="1859" w:right="1386"/>
        <w:rPr>
          <w:sz w:val="20"/>
        </w:rPr>
      </w:pPr>
      <w:r>
        <w:rPr>
          <w:position w:val="9"/>
          <w:sz w:val="13"/>
        </w:rPr>
        <w:t xml:space="preserve">189 </w:t>
      </w:r>
      <w:r>
        <w:rPr>
          <w:sz w:val="20"/>
        </w:rPr>
        <w:t xml:space="preserve">William S. Gray, Salvatore C. Liguori, (1990), </w:t>
      </w:r>
      <w:r>
        <w:rPr>
          <w:b/>
          <w:sz w:val="20"/>
        </w:rPr>
        <w:t>Hotel and Motel Management and Operations</w:t>
      </w:r>
      <w:r>
        <w:rPr>
          <w:sz w:val="20"/>
        </w:rPr>
        <w:t>, Prentice Hall, New Jersey ss. 92-93</w:t>
      </w:r>
    </w:p>
    <w:p w:rsidR="002A0C24" w:rsidRDefault="002A0C24">
      <w:pPr>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86"/>
      </w:pPr>
      <w:r>
        <w:t>müşteri ile her iki tarafı birden memnun edecek bir fiyat üzerinde anlaşabilir. Ayrıca ölü sezonlarda Türk gece</w:t>
      </w:r>
      <w:r>
        <w:t>si gibi faaliyetler düzenlenerek salonların satışı yapılmış olur.</w:t>
      </w:r>
      <w:r>
        <w:rPr>
          <w:vertAlign w:val="superscript"/>
        </w:rPr>
        <w:t>190</w:t>
      </w:r>
    </w:p>
    <w:p w:rsidR="002A0C24" w:rsidRDefault="002A0C24">
      <w:pPr>
        <w:pStyle w:val="GvdeMetni"/>
        <w:spacing w:before="3"/>
        <w:rPr>
          <w:sz w:val="36"/>
        </w:rPr>
      </w:pPr>
    </w:p>
    <w:p w:rsidR="002A0C24" w:rsidRDefault="00EA4E12">
      <w:pPr>
        <w:pStyle w:val="Balk3"/>
        <w:numPr>
          <w:ilvl w:val="1"/>
          <w:numId w:val="7"/>
        </w:numPr>
        <w:tabs>
          <w:tab w:val="left" w:pos="3276"/>
        </w:tabs>
        <w:spacing w:line="360" w:lineRule="auto"/>
        <w:ind w:right="1392" w:firstLine="720"/>
        <w:jc w:val="both"/>
      </w:pPr>
      <w:r>
        <w:t>Ziyafet Gelirleri ile Ziyafet Maliyetlerinin Tespiti ve Bütçenin Hazırlanması</w:t>
      </w:r>
    </w:p>
    <w:p w:rsidR="002A0C24" w:rsidRDefault="002A0C24">
      <w:pPr>
        <w:pStyle w:val="GvdeMetni"/>
        <w:spacing w:before="8"/>
        <w:rPr>
          <w:b/>
          <w:sz w:val="35"/>
        </w:rPr>
      </w:pPr>
    </w:p>
    <w:p w:rsidR="002A0C24" w:rsidRDefault="00EA4E12">
      <w:pPr>
        <w:pStyle w:val="GvdeMetni"/>
        <w:spacing w:line="360" w:lineRule="auto"/>
        <w:ind w:left="1859" w:right="1391" w:firstLine="720"/>
        <w:jc w:val="both"/>
      </w:pPr>
      <w:r>
        <w:t>Ziyafet bütçeleri hazırlanırken yapılan çalışmaları iki ana başlık altında toplamak mümkündür. Bu çalışmala</w:t>
      </w:r>
      <w:r>
        <w:t>rdan ilki, ziyafet gelirlerinin tespitine yönelik, ikincisi ise, ziyafet giderlerinin belirlenerek, kârın hesaplanmasına yöneliktir. Ziyafet gelirlerinin tespitinde geçmiş dönemin kayıtlarından yararlanılarak, gelecek döneme ilişkin bir tahmin yapılabilir.</w:t>
      </w:r>
      <w:r>
        <w:t xml:space="preserve"> Bu konuda temel kaynak ziyafetlere ilişkin tutulan ziyafet satışları analiz formu sonucu düzenlenen aylık raporlardır. Bu raporlardan yararlanılarak menülerin tercih edilme sıklıkları görülebilir ve nedenleri araştırılarak sık sık tercih edilen menülere i</w:t>
      </w:r>
      <w:r>
        <w:t>lişkin seçeneklere ziyafet setlerinde daha fazla yer verilmeye çalışılır. Geçmiş veriler ve menü karması belirlendikten sonra, gelirlerin eğilim yüzdesi çıkarılarak, şartlarda bir değişme olması beklenmiyorsa, gelecek dönemde de bu eğilimin devam edeceği v</w:t>
      </w:r>
      <w:r>
        <w:t>arsayılarak gelecek döneme ilişkin gelir tahminleri yapılır. Bu tahminlerde pazarlama bölümünün bulgularından ve kesinleşmiş rezervasyon kayıtlarından da</w:t>
      </w:r>
      <w:r>
        <w:rPr>
          <w:spacing w:val="2"/>
        </w:rPr>
        <w:t xml:space="preserve"> </w:t>
      </w:r>
      <w:r>
        <w:t>yararlanılır.</w:t>
      </w:r>
      <w:r>
        <w:rPr>
          <w:vertAlign w:val="superscript"/>
        </w:rPr>
        <w:t>191</w:t>
      </w:r>
    </w:p>
    <w:p w:rsidR="002A0C24" w:rsidRDefault="002A0C24">
      <w:pPr>
        <w:pStyle w:val="GvdeMetni"/>
        <w:spacing w:before="10"/>
        <w:rPr>
          <w:sz w:val="35"/>
        </w:rPr>
      </w:pPr>
    </w:p>
    <w:p w:rsidR="002A0C24" w:rsidRDefault="00EA4E12">
      <w:pPr>
        <w:pStyle w:val="GvdeMetni"/>
        <w:spacing w:line="360" w:lineRule="auto"/>
        <w:ind w:left="1859" w:right="1391" w:firstLine="720"/>
        <w:jc w:val="both"/>
      </w:pPr>
      <w:r>
        <w:t>Gelir tespitine gelindiğinde, bu aşamaya kadar üretim faktörleri ne kadar verimli ku</w:t>
      </w:r>
      <w:r>
        <w:t>llanılmış olursa olsun, etkin bir gelir tespitinin sağlanamaması ile birlikte işletme bu ziyafet faaliyetinde başarılı bir sonuç alamayabilir. Diğer bir anlatımla, kullanılan belirli giderlere karşılık olarak herhangi bir çıktıdan söz etmek mümkün olmayabi</w:t>
      </w:r>
      <w:r>
        <w:t>lir. Gelir tespitini güçleştiren çeşitli nedenler bulunmaktadır bunlar; Satışların küçük miktarlarda olması. Birçok personelin doğrudan para ile ilgilerinin olması. Kayıtların farklı personel tarafından tutulması ve çok sayıda personelin bono ve adisyonlar</w:t>
      </w:r>
      <w:r>
        <w:t>la ilgisinin olmasıdır. Konaklama işletmelerinin ziyafet bölümünde etkin bir gelir tespitinin sağlanabilmesi için</w:t>
      </w:r>
      <w:r>
        <w:rPr>
          <w:spacing w:val="49"/>
        </w:rPr>
        <w:t xml:space="preserve"> </w:t>
      </w:r>
      <w:r>
        <w:t>kasiyer</w:t>
      </w:r>
      <w:r>
        <w:rPr>
          <w:spacing w:val="50"/>
        </w:rPr>
        <w:t xml:space="preserve"> </w:t>
      </w:r>
      <w:r>
        <w:t>ve</w:t>
      </w:r>
      <w:r>
        <w:rPr>
          <w:spacing w:val="49"/>
        </w:rPr>
        <w:t xml:space="preserve"> </w:t>
      </w:r>
      <w:r>
        <w:t>cost</w:t>
      </w:r>
      <w:r>
        <w:rPr>
          <w:spacing w:val="51"/>
        </w:rPr>
        <w:t xml:space="preserve"> </w:t>
      </w:r>
      <w:r>
        <w:t>kontrolör</w:t>
      </w:r>
      <w:r>
        <w:rPr>
          <w:spacing w:val="50"/>
        </w:rPr>
        <w:t xml:space="preserve"> </w:t>
      </w:r>
      <w:r>
        <w:t>olarak</w:t>
      </w:r>
      <w:r>
        <w:rPr>
          <w:spacing w:val="50"/>
        </w:rPr>
        <w:t xml:space="preserve"> </w:t>
      </w:r>
      <w:r>
        <w:t>çalışan</w:t>
      </w:r>
      <w:r>
        <w:rPr>
          <w:spacing w:val="50"/>
        </w:rPr>
        <w:t xml:space="preserve"> </w:t>
      </w:r>
      <w:r>
        <w:t>personelin</w:t>
      </w:r>
      <w:r>
        <w:rPr>
          <w:spacing w:val="49"/>
        </w:rPr>
        <w:t xml:space="preserve"> </w:t>
      </w:r>
      <w:r>
        <w:t>sorumluluklarının</w:t>
      </w:r>
      <w:r>
        <w:rPr>
          <w:spacing w:val="50"/>
        </w:rPr>
        <w:t xml:space="preserve"> </w:t>
      </w:r>
      <w:r>
        <w:t>bilincinde</w:t>
      </w:r>
    </w:p>
    <w:p w:rsidR="002A0C24" w:rsidRDefault="002A0C24">
      <w:pPr>
        <w:pStyle w:val="GvdeMetni"/>
        <w:rPr>
          <w:sz w:val="20"/>
        </w:rPr>
      </w:pPr>
    </w:p>
    <w:p w:rsidR="002A0C24" w:rsidRDefault="00342BA1">
      <w:pPr>
        <w:pStyle w:val="GvdeMetni"/>
        <w:spacing w:before="6"/>
        <w:rPr>
          <w:sz w:val="18"/>
        </w:rPr>
      </w:pPr>
      <w:r>
        <w:rPr>
          <w:noProof/>
          <w:lang w:val="tr-TR" w:eastAsia="tr-TR"/>
        </w:rPr>
        <mc:AlternateContent>
          <mc:Choice Requires="wps">
            <w:drawing>
              <wp:anchor distT="0" distB="0" distL="0" distR="0" simplePos="0" relativeHeight="251679744" behindDoc="0" locked="0" layoutInCell="1" allowOverlap="1">
                <wp:simplePos x="0" y="0"/>
                <wp:positionH relativeFrom="page">
                  <wp:posOffset>1257300</wp:posOffset>
                </wp:positionH>
                <wp:positionV relativeFrom="paragraph">
                  <wp:posOffset>164465</wp:posOffset>
                </wp:positionV>
                <wp:extent cx="1828800" cy="0"/>
                <wp:effectExtent l="9525" t="12700" r="9525" b="6350"/>
                <wp:wrapTopAndBottom/>
                <wp:docPr id="7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72782" id="Line 20" o:spid="_x0000_s1026" style="position:absolute;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2.95pt" to="24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ON7HQIAAEMEAAAOAAAAZHJzL2Uyb0RvYy54bWysU82O2jAQvlfqO1i+QxKastmIsKoI9EK7&#10;SLt9AGM7xKpjW7YhoKrv3rFDENteqqo5OGPPzDff/C2ezp1EJ26d0KrC2TTFiCuqmVCHCn973UwK&#10;jJwnihGpFa/whTv8tHz/btGbks90qyXjFgGIcmVvKtx6b8okcbTlHXFTbbgCZaNtRzxc7SFhlvSA&#10;3slklqbzpNeWGaspdw5e60GJlxG/aTj1z03juEeywsDNx9PGcx/OZLkg5cES0wp6pUH+gUVHhIKg&#10;N6iaeIKOVvwB1QlqtdONn1LdJbppBOUxB8gmS3/L5qUlhsdcoDjO3Mrk/h8s/XraWSRYhR/mGCnS&#10;QY+2QnE0i7XpjSvBZKV2NmRHz+rFbDX97pDSq5aoA48cXy8G/LJQzeSNS7g4AxH2/RfNwIYcvY6F&#10;Oje2C5BQAnSO/bjc+sHPHlF4zIpZUaTQNjrqElKOjsY6/5nrDgWhwhJIR2By2jofiJByNAlxlN4I&#10;KWO7pUJ9yDfLo4PTUrCgDGbOHvYradGJhIGJX8wKNPdmAbkmrh3somoYJauPisUoLSdsfZU9EXKQ&#10;gZVUIRDkCDyv0jAqPx7Tx3WxLvJJPpuvJ3la15NPm1U+mW+yh4/1h3q1qrOfgXOWl61gjKtAexzb&#10;LP+7sbgu0DBwt8G91Sd5ix4LCWTHfyQdmxz6GvbMlXvNLjs7Nh8mNRpftyqswv0d5PvdX/4CAAD/&#10;/wMAUEsDBBQABgAIAAAAIQAIm0813AAAAAkBAAAPAAAAZHJzL2Rvd25yZXYueG1sTI/BTsMwEETv&#10;SP0Haytxo04rqJwQp6qQEAe40PYDnHhJosbrYLtt4OtZxIEeZ3Y0+6bcTG4QZwyx96RhuchAIDXe&#10;9tRqOOyf7xSImAxZM3hCDV8YYVPNbkpTWH+hdzzvUiu4hGJhNHQpjYWUsenQmbjwIxLfPnxwJrEM&#10;rbTBXLjcDXKVZWvpTE/8oTMjPnXYHHcnpyHPJtrTd7t9e+1fDp/hqOp8qbS+nU/bRxAJp/Qfhl98&#10;RoeKmWp/IhvFwDpXvCVpWD3kIDhwr9Zs1H+GrEp5vaD6AQAA//8DAFBLAQItABQABgAIAAAAIQC2&#10;gziS/gAAAOEBAAATAAAAAAAAAAAAAAAAAAAAAABbQ29udGVudF9UeXBlc10ueG1sUEsBAi0AFAAG&#10;AAgAAAAhADj9If/WAAAAlAEAAAsAAAAAAAAAAAAAAAAALwEAAF9yZWxzLy5yZWxzUEsBAi0AFAAG&#10;AAgAAAAhAJ1Q43sdAgAAQwQAAA4AAAAAAAAAAAAAAAAALgIAAGRycy9lMm9Eb2MueG1sUEsBAi0A&#10;FAAGAAgAAAAhAAibTzXcAAAACQEAAA8AAAAAAAAAAAAAAAAAdwQAAGRycy9kb3ducmV2LnhtbFBL&#10;BQYAAAAABAAEAPMAAACABQAAAAA=&#10;" strokeweight=".2115mm">
                <w10:wrap type="topAndBottom" anchorx="page"/>
              </v:line>
            </w:pict>
          </mc:Fallback>
        </mc:AlternateContent>
      </w:r>
    </w:p>
    <w:p w:rsidR="002A0C24" w:rsidRDefault="00EA4E12">
      <w:pPr>
        <w:spacing w:before="50" w:line="243" w:lineRule="exact"/>
        <w:ind w:left="1859"/>
        <w:rPr>
          <w:sz w:val="20"/>
        </w:rPr>
      </w:pPr>
      <w:r>
        <w:rPr>
          <w:position w:val="9"/>
          <w:sz w:val="13"/>
        </w:rPr>
        <w:t xml:space="preserve">190 </w:t>
      </w:r>
      <w:r>
        <w:rPr>
          <w:sz w:val="20"/>
        </w:rPr>
        <w:t xml:space="preserve">Sevinç, </w:t>
      </w:r>
      <w:r>
        <w:rPr>
          <w:b/>
          <w:sz w:val="20"/>
        </w:rPr>
        <w:t xml:space="preserve">a.g.e., </w:t>
      </w:r>
      <w:r>
        <w:rPr>
          <w:sz w:val="20"/>
        </w:rPr>
        <w:t>ss.90-92</w:t>
      </w:r>
    </w:p>
    <w:p w:rsidR="002A0C24" w:rsidRDefault="00EA4E12">
      <w:pPr>
        <w:spacing w:line="243" w:lineRule="exact"/>
        <w:ind w:left="1859"/>
        <w:rPr>
          <w:sz w:val="20"/>
        </w:rPr>
      </w:pPr>
      <w:r>
        <w:rPr>
          <w:position w:val="9"/>
          <w:sz w:val="13"/>
        </w:rPr>
        <w:t xml:space="preserve">191 </w:t>
      </w:r>
      <w:r>
        <w:rPr>
          <w:sz w:val="20"/>
        </w:rPr>
        <w:t xml:space="preserve">Yılmaz, (2007), </w:t>
      </w:r>
      <w:r>
        <w:rPr>
          <w:b/>
          <w:sz w:val="20"/>
        </w:rPr>
        <w:t xml:space="preserve">a.g.e., </w:t>
      </w:r>
      <w:r>
        <w:rPr>
          <w:sz w:val="20"/>
        </w:rPr>
        <w:t>s</w:t>
      </w:r>
      <w:r>
        <w:rPr>
          <w:sz w:val="20"/>
        </w:rPr>
        <w:t>. 221</w:t>
      </w:r>
    </w:p>
    <w:p w:rsidR="002A0C24" w:rsidRDefault="002A0C24">
      <w:pPr>
        <w:spacing w:line="243" w:lineRule="exact"/>
        <w:rPr>
          <w:sz w:val="20"/>
        </w:rPr>
        <w:sectPr w:rsidR="002A0C24">
          <w:pgSz w:w="11910" w:h="16840"/>
          <w:pgMar w:top="1660" w:right="20" w:bottom="280" w:left="120" w:header="724" w:footer="0" w:gutter="0"/>
          <w:cols w:space="708"/>
        </w:sectPr>
      </w:pPr>
    </w:p>
    <w:p w:rsidR="002A0C24" w:rsidRDefault="002A0C24">
      <w:pPr>
        <w:pStyle w:val="GvdeMetni"/>
        <w:spacing w:before="5"/>
        <w:rPr>
          <w:sz w:val="15"/>
        </w:rPr>
      </w:pPr>
    </w:p>
    <w:p w:rsidR="002A0C24" w:rsidRDefault="00EA4E12">
      <w:pPr>
        <w:pStyle w:val="GvdeMetni"/>
        <w:spacing w:before="120" w:line="360" w:lineRule="auto"/>
        <w:ind w:left="1859" w:right="1386"/>
      </w:pPr>
      <w:r>
        <w:t>olması gerekmektedir.</w:t>
      </w:r>
      <w:r>
        <w:rPr>
          <w:vertAlign w:val="superscript"/>
        </w:rPr>
        <w:t>192</w:t>
      </w:r>
      <w:r>
        <w:t xml:space="preserve"> Ziyafet departmanındaki başlıca maliyet kalemleri şunlardan oluşmaktadır:</w:t>
      </w:r>
    </w:p>
    <w:p w:rsidR="002A0C24" w:rsidRDefault="00EA4E12">
      <w:pPr>
        <w:pStyle w:val="ListeParagraf"/>
        <w:numPr>
          <w:ilvl w:val="0"/>
          <w:numId w:val="13"/>
        </w:numPr>
        <w:tabs>
          <w:tab w:val="left" w:pos="3276"/>
        </w:tabs>
        <w:spacing w:line="360" w:lineRule="auto"/>
        <w:ind w:right="1392" w:firstLine="720"/>
        <w:jc w:val="both"/>
        <w:rPr>
          <w:sz w:val="24"/>
        </w:rPr>
      </w:pPr>
      <w:r>
        <w:rPr>
          <w:sz w:val="24"/>
        </w:rPr>
        <w:t>Personel giderleri, yiyecek-içecek malzeme giderleri ve diğer giderler (mutfak yakıtı, müzik, show, eğlence, temizlik vb). ‘dir.</w:t>
      </w:r>
      <w:r>
        <w:rPr>
          <w:sz w:val="24"/>
          <w:vertAlign w:val="superscript"/>
        </w:rPr>
        <w:t>193</w:t>
      </w:r>
      <w:r>
        <w:rPr>
          <w:sz w:val="24"/>
        </w:rPr>
        <w:t xml:space="preserve"> Ziyafetlerde yiyecek-içecek maliyet kontrolünün aşamaları ise altı bölümde yapılır</w:t>
      </w:r>
      <w:r>
        <w:rPr>
          <w:spacing w:val="-3"/>
          <w:sz w:val="24"/>
        </w:rPr>
        <w:t xml:space="preserve"> </w:t>
      </w:r>
      <w:r>
        <w:rPr>
          <w:sz w:val="24"/>
        </w:rPr>
        <w:t>bunlar;</w:t>
      </w:r>
    </w:p>
    <w:p w:rsidR="002A0C24" w:rsidRDefault="00EA4E12">
      <w:pPr>
        <w:pStyle w:val="ListeParagraf"/>
        <w:numPr>
          <w:ilvl w:val="0"/>
          <w:numId w:val="13"/>
        </w:numPr>
        <w:tabs>
          <w:tab w:val="left" w:pos="3299"/>
          <w:tab w:val="left" w:pos="3300"/>
        </w:tabs>
        <w:spacing w:line="360" w:lineRule="auto"/>
        <w:ind w:right="1392" w:firstLine="720"/>
        <w:jc w:val="both"/>
        <w:rPr>
          <w:sz w:val="24"/>
        </w:rPr>
      </w:pPr>
      <w:r>
        <w:rPr>
          <w:sz w:val="24"/>
        </w:rPr>
        <w:t>Satın alma kontrolü, teslim alma kontrolü, depolama ve stok kontrolü, malzeme çıkış kontrolü, üretim kontrolü ve gelir</w:t>
      </w:r>
      <w:r>
        <w:rPr>
          <w:spacing w:val="-3"/>
          <w:sz w:val="24"/>
        </w:rPr>
        <w:t xml:space="preserve"> </w:t>
      </w:r>
      <w:r>
        <w:rPr>
          <w:sz w:val="24"/>
        </w:rPr>
        <w:t>kontrolüdür.</w:t>
      </w:r>
      <w:r>
        <w:rPr>
          <w:sz w:val="24"/>
          <w:vertAlign w:val="superscript"/>
        </w:rPr>
        <w:t>194</w:t>
      </w:r>
    </w:p>
    <w:p w:rsidR="002A0C24" w:rsidRDefault="002A0C24">
      <w:pPr>
        <w:pStyle w:val="GvdeMetni"/>
        <w:rPr>
          <w:sz w:val="36"/>
        </w:rPr>
      </w:pPr>
    </w:p>
    <w:p w:rsidR="002A0C24" w:rsidRDefault="00EA4E12">
      <w:pPr>
        <w:pStyle w:val="GvdeMetni"/>
        <w:spacing w:line="360" w:lineRule="auto"/>
        <w:ind w:left="1859" w:right="1391" w:firstLine="720"/>
        <w:jc w:val="both"/>
      </w:pPr>
      <w:r>
        <w:t>Ziyafete ilişkin maliyetleri</w:t>
      </w:r>
      <w:r>
        <w:t>n tespitinde ilk olarak hammadde maliyeti ele alınabilir. Ziyafetlere ilişkin bu maliyetler menünün içeriği ve standart porsiyon büyüklüğü dikkate alınarak, standart reçeteler yoluyla belirlenebilmektedir. Ziyafet organizasyonlarında, maliyet unsurlarından</w:t>
      </w:r>
      <w:r>
        <w:t xml:space="preserve"> önemli bir kısmını da personel giderleri oluşturmaktadır. Konaklama işletmesi organizasyonu içerisinde departman ve ünite bütçeleri hazırlanırken, iş gücü maliyetlerinin dağıtılmasında bir takım güçlükler ortaya çıkmaktadır. Diğer yandan, büyük şehirlerde</w:t>
      </w:r>
      <w:r>
        <w:t xml:space="preserve">ki konaklama işletmelerinin ziyafet organizasyonlarına ilişkin özel personel istihdam ettiklerini bu durumda küçük sapmalar dışında iş gücü maliyetlerinin daha kolay bütçeye yansıtılabileceği aşikardır. Bunun yanında ziyafet organizasyonlarında görev alan </w:t>
      </w:r>
      <w:r>
        <w:t>personelin ücret ve giderleri, yiyecek ve içecekler bazında dağıtılması gerekmektedir. Bu durumda dağıtım için; yiyecek ve içecek satışlarının, toplam ziyafet gelirlerinin içindeki payına bakılarak oransal olarak dağıtılabilir. Bütçe tekniği açısından dağı</w:t>
      </w:r>
      <w:r>
        <w:t>tılması gereken bir diğer maliyet unsuru da, genel giderlerdir. Bu giderlerin departman bazında yüklenmesi de güç olmaktadır.</w:t>
      </w:r>
    </w:p>
    <w:p w:rsidR="002A0C24" w:rsidRDefault="002A0C24">
      <w:pPr>
        <w:pStyle w:val="GvdeMetni"/>
      </w:pPr>
    </w:p>
    <w:p w:rsidR="002A0C24" w:rsidRDefault="00EA4E12">
      <w:pPr>
        <w:pStyle w:val="GvdeMetni"/>
        <w:spacing w:before="138" w:line="360" w:lineRule="auto"/>
        <w:ind w:left="1859" w:right="1391" w:firstLine="720"/>
        <w:jc w:val="both"/>
      </w:pPr>
      <w:r>
        <w:t>Ziyafet bütçelerinin hazırlanmasına veri teşkil edebilecek menülere ilişkin maliyet ve satış projeksiyonlarından yararlanılarak z</w:t>
      </w:r>
      <w:r>
        <w:t>iyafetler ilişkin gelir/gider tablosu oluşturulur. Elde edilecek gelirler toplam belirlendikten sonra, satışların maliyeti tabloya işlenerek, yukarıdaki açıklama çerçevesinde, faaliyet giderleri de ziyafet giderlerine eklenerek gelir/gider tablosu oluşturu</w:t>
      </w:r>
      <w:r>
        <w:t>lur. Ziyafetlere ilişkin</w:t>
      </w:r>
      <w:r>
        <w:rPr>
          <w:spacing w:val="40"/>
        </w:rPr>
        <w:t xml:space="preserve"> </w:t>
      </w:r>
      <w:r>
        <w:t>bütçe</w:t>
      </w:r>
    </w:p>
    <w:p w:rsidR="002A0C24" w:rsidRDefault="002A0C24">
      <w:pPr>
        <w:pStyle w:val="GvdeMetni"/>
        <w:rPr>
          <w:sz w:val="20"/>
        </w:rPr>
      </w:pPr>
    </w:p>
    <w:p w:rsidR="002A0C24" w:rsidRDefault="002A0C24">
      <w:pPr>
        <w:pStyle w:val="GvdeMetni"/>
        <w:rPr>
          <w:sz w:val="20"/>
        </w:rPr>
      </w:pPr>
    </w:p>
    <w:p w:rsidR="002A0C24" w:rsidRDefault="00342BA1">
      <w:pPr>
        <w:pStyle w:val="GvdeMetni"/>
        <w:spacing w:before="7"/>
        <w:rPr>
          <w:sz w:val="14"/>
        </w:rPr>
      </w:pPr>
      <w:r>
        <w:rPr>
          <w:noProof/>
          <w:lang w:val="tr-TR" w:eastAsia="tr-TR"/>
        </w:rPr>
        <mc:AlternateContent>
          <mc:Choice Requires="wps">
            <w:drawing>
              <wp:anchor distT="0" distB="0" distL="0" distR="0" simplePos="0" relativeHeight="251680768" behindDoc="0" locked="0" layoutInCell="1" allowOverlap="1">
                <wp:simplePos x="0" y="0"/>
                <wp:positionH relativeFrom="page">
                  <wp:posOffset>1257300</wp:posOffset>
                </wp:positionH>
                <wp:positionV relativeFrom="paragraph">
                  <wp:posOffset>135255</wp:posOffset>
                </wp:positionV>
                <wp:extent cx="1828800" cy="0"/>
                <wp:effectExtent l="9525" t="10160" r="9525" b="8890"/>
                <wp:wrapTopAndBottom/>
                <wp:docPr id="7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BB76F" id="Line 19" o:spid="_x0000_s1026" style="position:absolute;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0.65pt" to="24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o6BHQIAAEMEAAAOAAAAZHJzL2Uyb0RvYy54bWysU8GO2jAQvVfqP1i+QxKasi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BDjpEi&#10;HezoSSiOskWYTW9cCSFrtbOhO3pWL+ZJ0+8OKb1uiTrwyPH1YiAvCxnJm5RwcQYq7PsvmkEMOXod&#10;B3VubBcgYQToHPdxue2Dnz2i8DErZkWRwtro6EtIOSYa6/xnrjsUjApLIB2ByenJ+UCElGNIqKP0&#10;VkgZ1y0V6qHfeZbHBKelYMEZwpw97NfSohMJgom/2BV47sMCck1cO8RF1yAlq4+KxSotJ2xztT0R&#10;crCBlVShEPQIPK/WIJUfi3SxKTZFPsln880kT+t68mm7zifzbfbwsf5Qr9d19jNwzvKyFYxxFWiP&#10;ss3yv5PF9QENgrsJ9zaf5C16HCSQHf8j6bjksNdBIXvNLjs7Lh+UGoOvryo8hfs72Pdvf/ULAAD/&#10;/wMAUEsDBBQABgAIAAAAIQDfI9Tp3AAAAAkBAAAPAAAAZHJzL2Rvd25yZXYueG1sTI/BTsMwEETv&#10;SPyDtUjcqJOCKifEqSokxAEutP0AJ16SqPE62G4b+HoWcaDHmR3NvqnWsxvFCUMcPGnIFxkIpNbb&#10;gToN+93znQIRkyFrRk+o4QsjrOvrq8qU1p/pHU/b1AkuoVgaDX1KUyllbHt0Ji78hMS3Dx+cSSxD&#10;J20wZy53o1xm2Uo6MxB/6M2ETz22h+3RaSiymXb03W3eXoeX/Wc4qKbIlda3N/PmEUTCOf2H4Ref&#10;0aFmpsYfyUYxsi4Ub0kalvk9CA48qBUbzZ8h60peLqh/AAAA//8DAFBLAQItABQABgAIAAAAIQC2&#10;gziS/gAAAOEBAAATAAAAAAAAAAAAAAAAAAAAAABbQ29udGVudF9UeXBlc10ueG1sUEsBAi0AFAAG&#10;AAgAAAAhADj9If/WAAAAlAEAAAsAAAAAAAAAAAAAAAAALwEAAF9yZWxzLy5yZWxzUEsBAi0AFAAG&#10;AAgAAAAhAD3CjoEdAgAAQwQAAA4AAAAAAAAAAAAAAAAALgIAAGRycy9lMm9Eb2MueG1sUEsBAi0A&#10;FAAGAAgAAAAhAN8j1OncAAAACQEAAA8AAAAAAAAAAAAAAAAAdwQAAGRycy9kb3ducmV2LnhtbFBL&#10;BQYAAAAABAAEAPMAAACABQAAAAA=&#10;" strokeweight=".2115mm">
                <w10:wrap type="topAndBottom" anchorx="page"/>
              </v:line>
            </w:pict>
          </mc:Fallback>
        </mc:AlternateContent>
      </w:r>
    </w:p>
    <w:p w:rsidR="002A0C24" w:rsidRDefault="00EA4E12">
      <w:pPr>
        <w:spacing w:before="50" w:line="241" w:lineRule="exact"/>
        <w:ind w:left="1859"/>
        <w:rPr>
          <w:sz w:val="20"/>
        </w:rPr>
      </w:pPr>
      <w:r>
        <w:rPr>
          <w:position w:val="9"/>
          <w:sz w:val="13"/>
        </w:rPr>
        <w:t xml:space="preserve">192 </w:t>
      </w:r>
      <w:r>
        <w:rPr>
          <w:sz w:val="20"/>
        </w:rPr>
        <w:t xml:space="preserve">Denizer, Tetik, Akoğlan, Yeşiltaş, Kozak, </w:t>
      </w:r>
      <w:r>
        <w:rPr>
          <w:b/>
          <w:sz w:val="20"/>
        </w:rPr>
        <w:t xml:space="preserve">a.g.e., </w:t>
      </w:r>
      <w:r>
        <w:rPr>
          <w:sz w:val="20"/>
        </w:rPr>
        <w:t>ss. 151-152</w:t>
      </w:r>
    </w:p>
    <w:p w:rsidR="002A0C24" w:rsidRDefault="00EA4E12">
      <w:pPr>
        <w:spacing w:line="229" w:lineRule="exact"/>
        <w:ind w:left="1859"/>
        <w:rPr>
          <w:sz w:val="20"/>
        </w:rPr>
      </w:pPr>
      <w:r>
        <w:rPr>
          <w:position w:val="9"/>
          <w:sz w:val="13"/>
        </w:rPr>
        <w:t xml:space="preserve">193 </w:t>
      </w:r>
      <w:r>
        <w:rPr>
          <w:sz w:val="20"/>
        </w:rPr>
        <w:t xml:space="preserve">Aras, </w:t>
      </w:r>
      <w:r>
        <w:rPr>
          <w:b/>
          <w:sz w:val="20"/>
        </w:rPr>
        <w:t xml:space="preserve">a.g.e., </w:t>
      </w:r>
      <w:r>
        <w:rPr>
          <w:sz w:val="20"/>
        </w:rPr>
        <w:t>s. 18</w:t>
      </w:r>
    </w:p>
    <w:p w:rsidR="002A0C24" w:rsidRDefault="00EA4E12">
      <w:pPr>
        <w:spacing w:line="243" w:lineRule="exact"/>
        <w:ind w:left="1859"/>
        <w:rPr>
          <w:sz w:val="20"/>
        </w:rPr>
      </w:pPr>
      <w:r>
        <w:rPr>
          <w:position w:val="9"/>
          <w:sz w:val="13"/>
        </w:rPr>
        <w:t xml:space="preserve">194 </w:t>
      </w:r>
      <w:r>
        <w:rPr>
          <w:sz w:val="20"/>
        </w:rPr>
        <w:t xml:space="preserve">Maviş, </w:t>
      </w:r>
      <w:r>
        <w:rPr>
          <w:b/>
          <w:sz w:val="20"/>
        </w:rPr>
        <w:t xml:space="preserve">a.g.e., </w:t>
      </w:r>
      <w:r>
        <w:rPr>
          <w:sz w:val="20"/>
        </w:rPr>
        <w:t>s. 148</w:t>
      </w:r>
    </w:p>
    <w:p w:rsidR="002A0C24" w:rsidRDefault="002A0C24">
      <w:pPr>
        <w:spacing w:line="243" w:lineRule="exact"/>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86"/>
      </w:pPr>
      <w:r>
        <w:t>çalışmalarında içeceklere yönelik bütçeleme süreci, yiyeceklerin bütçeleme süreci ile aynıdır.</w:t>
      </w:r>
      <w:r>
        <w:rPr>
          <w:vertAlign w:val="superscript"/>
        </w:rPr>
        <w:t>195</w:t>
      </w:r>
    </w:p>
    <w:p w:rsidR="002A0C24" w:rsidRDefault="002A0C24">
      <w:pPr>
        <w:pStyle w:val="GvdeMetni"/>
        <w:spacing w:before="3"/>
        <w:rPr>
          <w:sz w:val="36"/>
        </w:rPr>
      </w:pPr>
    </w:p>
    <w:p w:rsidR="002A0C24" w:rsidRDefault="00EA4E12">
      <w:pPr>
        <w:pStyle w:val="Balk3"/>
        <w:numPr>
          <w:ilvl w:val="1"/>
          <w:numId w:val="7"/>
        </w:numPr>
        <w:tabs>
          <w:tab w:val="left" w:pos="3275"/>
          <w:tab w:val="left" w:pos="3276"/>
        </w:tabs>
        <w:ind w:left="3276" w:hanging="696"/>
      </w:pPr>
      <w:bookmarkStart w:id="25" w:name="_TOC_250015"/>
      <w:r>
        <w:t>Ziyafet Departmanında Hijyen ve</w:t>
      </w:r>
      <w:r>
        <w:rPr>
          <w:spacing w:val="-6"/>
        </w:rPr>
        <w:t xml:space="preserve"> </w:t>
      </w:r>
      <w:bookmarkEnd w:id="25"/>
      <w:r>
        <w:t>Sanitasyon</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1" w:firstLine="720"/>
        <w:jc w:val="both"/>
      </w:pPr>
      <w:r>
        <w:t>Hijyen, mitolojik çağlardan beri adında taşıdığı anlamı değişime uğratmadan koruyan bir kavramdır. Temizlik ve s</w:t>
      </w:r>
      <w:r>
        <w:t>ağlık anlamına gelen hijyen, hekim tanrısı Higea’nın adından kaynaklanan bir terimdir. Hangi tarihte bilinmeye ve tanınmaya belli olmasa da ortada olan gerçek, bu kavramın yıllardır var olduğudur. Günümüzde hijyen koşullarının sürekli olmasını sağlamak kon</w:t>
      </w:r>
      <w:r>
        <w:t>aklama işletmelerinde önemli bir kalite unsuru olarak ele alınmaktadır.</w:t>
      </w:r>
      <w:r>
        <w:rPr>
          <w:vertAlign w:val="superscript"/>
        </w:rPr>
        <w:t>196</w:t>
      </w:r>
      <w:r>
        <w:t xml:space="preserve"> Konaklama işletmesinin yiyecek ve içecek hizmetlerinden yararlanmak için gelen konukların sağlığının korunması servis ve mutfak bölümünde hijyen ve sanitasyon kurallarına uyulması i</w:t>
      </w:r>
      <w:r>
        <w:t>le mümkündür. İnsanlar nezih bir ortamda yemek yiyebilmek için geldikleri yerlerde, salgın hastalıklara yakalanmak, besin zehirlenmeleriyle karşı karşıya kalmak istemezler. Ancak, uluslar arası istatistiklerde gıda sonucu meydana gelen zehirlenme sayısı ol</w:t>
      </w:r>
      <w:r>
        <w:t>dukça fazladır. Bu durumun nedeni ise başta işletme yöneticileri olmak üzere yönetici ve personelin yiyecek ve içecek bölümünde hijyenik koşulların oluşturulmasına dikkat etmemeleridir. Yiyecek-içecek bölümünde hijyenik koşulların uygulanmasının temel amac</w:t>
      </w:r>
      <w:r>
        <w:t>ı konuğun sağlığı olmalıdır.</w:t>
      </w:r>
      <w:r>
        <w:rPr>
          <w:vertAlign w:val="superscript"/>
        </w:rPr>
        <w:t>197</w:t>
      </w:r>
      <w:r>
        <w:t xml:space="preserve"> Temizlik hizmetleriyle ilgili görevler bazı yönlerden konaklama işletmesi için önem taşımaktadır. Birincisi, yemek vakitlerinde, yeteri kadar tabak, araç- gereç hazır bulundurulması gerekmektedir. İkincisi, temizlik konusund</w:t>
      </w:r>
      <w:r>
        <w:t>a gösterilen bir dikkatsizliğin, müşterilerin rahatsızlanması gibi bir durumla karşı karşıya kalınmasına sebep olması, kamuoyunda konaklama işletmesine karşı ciddi bir güvensizlik duygusu doğurabilecektir.</w:t>
      </w:r>
      <w:r>
        <w:rPr>
          <w:vertAlign w:val="superscript"/>
        </w:rPr>
        <w:t>198</w:t>
      </w:r>
    </w:p>
    <w:p w:rsidR="002A0C24" w:rsidRDefault="002A0C24">
      <w:pPr>
        <w:pStyle w:val="GvdeMetni"/>
        <w:spacing w:before="11"/>
        <w:rPr>
          <w:sz w:val="35"/>
        </w:rPr>
      </w:pPr>
    </w:p>
    <w:p w:rsidR="002A0C24" w:rsidRDefault="00EA4E12">
      <w:pPr>
        <w:pStyle w:val="GvdeMetni"/>
        <w:spacing w:line="360" w:lineRule="auto"/>
        <w:ind w:left="1859" w:right="1394" w:firstLine="720"/>
        <w:jc w:val="both"/>
      </w:pPr>
      <w:r>
        <w:t>Hijyen kurallarına uyulmaması sonucu, işletmelerin karşılaşabilecekleri sorunları şu ana başlıklar altında sıralayabiliriz; müşteri kaybı, prestij kaybı,</w:t>
      </w:r>
      <w:r>
        <w:rPr>
          <w:spacing w:val="4"/>
        </w:rPr>
        <w:t xml:space="preserve"> </w:t>
      </w:r>
      <w:r>
        <w:t>personel</w:t>
      </w:r>
    </w:p>
    <w:p w:rsidR="002A0C24" w:rsidRDefault="00342BA1">
      <w:pPr>
        <w:pStyle w:val="GvdeMetni"/>
        <w:spacing w:before="7"/>
        <w:rPr>
          <w:sz w:val="14"/>
        </w:rPr>
      </w:pPr>
      <w:r>
        <w:rPr>
          <w:noProof/>
          <w:lang w:val="tr-TR" w:eastAsia="tr-TR"/>
        </w:rPr>
        <mc:AlternateContent>
          <mc:Choice Requires="wps">
            <w:drawing>
              <wp:anchor distT="0" distB="0" distL="0" distR="0" simplePos="0" relativeHeight="251681792" behindDoc="0" locked="0" layoutInCell="1" allowOverlap="1">
                <wp:simplePos x="0" y="0"/>
                <wp:positionH relativeFrom="page">
                  <wp:posOffset>1257300</wp:posOffset>
                </wp:positionH>
                <wp:positionV relativeFrom="paragraph">
                  <wp:posOffset>135890</wp:posOffset>
                </wp:positionV>
                <wp:extent cx="1828800" cy="0"/>
                <wp:effectExtent l="9525" t="13335" r="9525" b="5715"/>
                <wp:wrapTopAndBottom/>
                <wp:docPr id="7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CFB15" id="Line 18" o:spid="_x0000_s1026" style="position:absolute;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0.7pt" to="243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2oCHQIAAEMEAAAOAAAAZHJzL2Uyb0RvYy54bWysU8GO2jAQvVfqP1i+QxKastmIsKoI9EK7&#10;SLv9AGM7xKpjW7YhoKr/3rFDENteqqoczDgz8+bNzPPi6dxJdOLWCa0qnE1TjLiimgl1qPC3182k&#10;wMh5ohiRWvEKX7jDT8v37xa9KflMt1oybhGAKFf2psKt96ZMEkdb3hE31YYrcDbadsTD1R4SZkkP&#10;6J1MZmk6T3ptmbGacufgaz048TLiNw2n/rlpHPdIVhi4+XjaeO7DmSwXpDxYYlpBrzTIP7DoiFBQ&#10;9AZVE0/Q0Yo/oDpBrXa68VOqu0Q3jaA89gDdZOlv3by0xPDYCwzHmduY3P+DpV9PO4sEq/DDDCNF&#10;OtjRViiOsiLMpjeuhJCV2tnQHT2rF7PV9LtDSq9aog48cny9GMjLQkbyJiVcnIEK+/6LZhBDjl7H&#10;QZ0b2wVIGAE6x31cbvvgZ48ofMyKWVGksDY6+hJSjonGOv+Z6w4Fo8ISSEdgcto6H4iQcgwJdZTe&#10;CCnjuqVCPfQ7z/KY4LQULDhDmLOH/UpadCJBMPEXuwLPfVhArolrh7joGqRk9VGxWKXlhK2vtidC&#10;DjawkioUgh6B59UapPLjMX1cF+sin+Sz+XqSp3U9+bRZ5ZP5Jnv4WH+oV6s6+xk4Z3nZCsa4CrRH&#10;2Wb538ni+oAGwd2Ee5tP8hY9DhLIjv+RdFxy2OugkL1ml50dlw9KjcHXVxWewv0d7Pu3v/wFAAD/&#10;/wMAUEsDBBQABgAIAAAAIQD9i1r/3AAAAAkBAAAPAAAAZHJzL2Rvd25yZXYueG1sTI/BTsMwEETv&#10;SPyDtUjcqJOqqpw0TlUhIQ5woe0HOPGSRI3XwXbbwNeziAMcZ3Y0+6bazm4UFwxx8KQhX2QgkFpv&#10;B+o0HA9PDwpETIasGT2hhk+MsK1vbypTWn+lN7zsUye4hGJpNPQpTaWUse3RmbjwExLf3n1wJrEM&#10;nbTBXLncjXKZZWvpzED8oTcTPvbYnvZnp6HIZjrQV7d7fRmejx/hpJoiV1rf3827DYiEc/oLww8+&#10;o0PNTI0/k41iZF0o3pI0LPMVCA6s1JqN5teQdSX/L6i/AQAA//8DAFBLAQItABQABgAIAAAAIQC2&#10;gziS/gAAAOEBAAATAAAAAAAAAAAAAAAAAAAAAABbQ29udGVudF9UeXBlc10ueG1sUEsBAi0AFAAG&#10;AAgAAAAhADj9If/WAAAAlAEAAAsAAAAAAAAAAAAAAAAALwEAAF9yZWxzLy5yZWxzUEsBAi0AFAAG&#10;AAgAAAAhAPLvagIdAgAAQwQAAA4AAAAAAAAAAAAAAAAALgIAAGRycy9lMm9Eb2MueG1sUEsBAi0A&#10;FAAGAAgAAAAhAP2LWv/cAAAACQEAAA8AAAAAAAAAAAAAAAAAdwQAAGRycy9kb3ducmV2LnhtbFBL&#10;BQYAAAAABAAEAPMAAACABQAAAAA=&#10;" strokeweight=".2115mm">
                <w10:wrap type="topAndBottom" anchorx="page"/>
              </v:line>
            </w:pict>
          </mc:Fallback>
        </mc:AlternateContent>
      </w:r>
    </w:p>
    <w:p w:rsidR="002A0C24" w:rsidRDefault="00EA4E12">
      <w:pPr>
        <w:spacing w:before="50" w:line="243" w:lineRule="exact"/>
        <w:ind w:left="1859"/>
        <w:rPr>
          <w:sz w:val="20"/>
        </w:rPr>
      </w:pPr>
      <w:r>
        <w:rPr>
          <w:position w:val="9"/>
          <w:sz w:val="13"/>
        </w:rPr>
        <w:t xml:space="preserve">195 </w:t>
      </w:r>
      <w:r>
        <w:rPr>
          <w:sz w:val="20"/>
        </w:rPr>
        <w:t xml:space="preserve">Yılmaz, (2007), </w:t>
      </w:r>
      <w:r>
        <w:rPr>
          <w:b/>
          <w:sz w:val="20"/>
        </w:rPr>
        <w:t xml:space="preserve">a.g.e., </w:t>
      </w:r>
      <w:r>
        <w:rPr>
          <w:sz w:val="20"/>
        </w:rPr>
        <w:t>s. 222</w:t>
      </w:r>
    </w:p>
    <w:p w:rsidR="002A0C24" w:rsidRDefault="00EA4E12">
      <w:pPr>
        <w:spacing w:before="15" w:line="230" w:lineRule="exact"/>
        <w:ind w:left="1859" w:right="1386"/>
        <w:rPr>
          <w:sz w:val="20"/>
        </w:rPr>
      </w:pPr>
      <w:r>
        <w:rPr>
          <w:position w:val="9"/>
          <w:sz w:val="13"/>
        </w:rPr>
        <w:t xml:space="preserve">196 </w:t>
      </w:r>
      <w:r>
        <w:rPr>
          <w:sz w:val="20"/>
        </w:rPr>
        <w:t xml:space="preserve">Meryem Akoğlan Kozak, Murat Emeksiz, (2002), </w:t>
      </w:r>
      <w:r>
        <w:rPr>
          <w:b/>
          <w:sz w:val="20"/>
        </w:rPr>
        <w:t xml:space="preserve">Otel </w:t>
      </w:r>
      <w:r>
        <w:rPr>
          <w:sz w:val="20"/>
        </w:rPr>
        <w:t>İş</w:t>
      </w:r>
      <w:r>
        <w:rPr>
          <w:b/>
          <w:sz w:val="20"/>
        </w:rPr>
        <w:t>letmelerinde Konaklama Hizmetleri</w:t>
      </w:r>
      <w:r>
        <w:rPr>
          <w:sz w:val="20"/>
        </w:rPr>
        <w:t>, Anadolu Üniversitesi Yayın No: 1374, Açıköğretim Fakültesi Yayın No: 741, Eskişehir, s.102</w:t>
      </w:r>
    </w:p>
    <w:p w:rsidR="002A0C24" w:rsidRDefault="00EA4E12">
      <w:pPr>
        <w:spacing w:line="214" w:lineRule="exact"/>
        <w:ind w:left="1859"/>
        <w:rPr>
          <w:sz w:val="20"/>
        </w:rPr>
      </w:pPr>
      <w:r>
        <w:rPr>
          <w:position w:val="9"/>
          <w:sz w:val="13"/>
        </w:rPr>
        <w:t xml:space="preserve">197 </w:t>
      </w:r>
      <w:r>
        <w:rPr>
          <w:sz w:val="20"/>
        </w:rPr>
        <w:t xml:space="preserve">Çakıcı, Kozak, Azaltun, Sökmen, Sarıışık, </w:t>
      </w:r>
      <w:r>
        <w:rPr>
          <w:b/>
          <w:sz w:val="20"/>
        </w:rPr>
        <w:t xml:space="preserve">a.g.e., </w:t>
      </w:r>
      <w:r>
        <w:rPr>
          <w:sz w:val="20"/>
        </w:rPr>
        <w:t>s. 118</w:t>
      </w:r>
    </w:p>
    <w:p w:rsidR="002A0C24" w:rsidRDefault="00EA4E12">
      <w:pPr>
        <w:spacing w:line="243" w:lineRule="exact"/>
        <w:ind w:left="1859"/>
        <w:rPr>
          <w:sz w:val="20"/>
        </w:rPr>
      </w:pPr>
      <w:r>
        <w:rPr>
          <w:position w:val="9"/>
          <w:sz w:val="13"/>
        </w:rPr>
        <w:t xml:space="preserve">198 </w:t>
      </w:r>
      <w:r>
        <w:rPr>
          <w:sz w:val="20"/>
        </w:rPr>
        <w:t xml:space="preserve">Met, (1989), </w:t>
      </w:r>
      <w:r>
        <w:rPr>
          <w:b/>
          <w:sz w:val="20"/>
        </w:rPr>
        <w:t xml:space="preserve">a.g.e., </w:t>
      </w:r>
      <w:r>
        <w:rPr>
          <w:sz w:val="20"/>
        </w:rPr>
        <w:t>s. 45</w:t>
      </w:r>
    </w:p>
    <w:p w:rsidR="002A0C24" w:rsidRDefault="002A0C24">
      <w:pPr>
        <w:spacing w:line="243" w:lineRule="exact"/>
        <w:rPr>
          <w:sz w:val="20"/>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4"/>
        <w:jc w:val="both"/>
      </w:pPr>
      <w:r>
        <w:t>eğitimi sonucu ek maliyet, satışlarda azalma vb. gibi olumsuzluklar. Dolayısı ile yiyecek-içecek hizmet işletmeleri, yiyecek-içecek hizmetlerinin her aşamasında hijyen kurallarına uymaları gerekmektedir. Bu kurallar; yiyeceğin satın alma aşamasından- üreti</w:t>
      </w:r>
      <w:r>
        <w:t>m aşamasına, ekipmanlardan- çalışma alanlarına ve personel hijyenine kadar tüm alanlarda tavizsiz uygulanmalıdır.</w:t>
      </w:r>
      <w:r>
        <w:rPr>
          <w:vertAlign w:val="superscript"/>
        </w:rPr>
        <w:t>199</w:t>
      </w:r>
    </w:p>
    <w:p w:rsidR="002A0C24" w:rsidRDefault="00342BA1">
      <w:pPr>
        <w:pStyle w:val="GvdeMetni"/>
        <w:rPr>
          <w:sz w:val="28"/>
        </w:rPr>
      </w:pPr>
      <w:r>
        <w:rPr>
          <w:noProof/>
          <w:lang w:val="tr-TR" w:eastAsia="tr-TR"/>
        </w:rPr>
        <mc:AlternateContent>
          <mc:Choice Requires="wps">
            <w:drawing>
              <wp:anchor distT="0" distB="0" distL="0" distR="0" simplePos="0" relativeHeight="251682816" behindDoc="0" locked="0" layoutInCell="1" allowOverlap="1">
                <wp:simplePos x="0" y="0"/>
                <wp:positionH relativeFrom="page">
                  <wp:posOffset>1714500</wp:posOffset>
                </wp:positionH>
                <wp:positionV relativeFrom="paragraph">
                  <wp:posOffset>234315</wp:posOffset>
                </wp:positionV>
                <wp:extent cx="1600200" cy="1600200"/>
                <wp:effectExtent l="9525" t="10795" r="9525" b="8255"/>
                <wp:wrapTopAndBottom/>
                <wp:docPr id="7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002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pStyle w:val="GvdeMetni"/>
                              <w:spacing w:before="63"/>
                              <w:ind w:left="184" w:right="184"/>
                              <w:jc w:val="center"/>
                            </w:pPr>
                            <w:r>
                              <w:rPr>
                                <w:b/>
                              </w:rPr>
                              <w:t xml:space="preserve">Temizlik; </w:t>
                            </w:r>
                            <w:r>
                              <w:t>yiyecek- içeceklerin ve yiyecek-içecekler ile temas eden yüzeylerdeki görünür kirlerin ortamdan uzaklaştırılması işidir.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54" type="#_x0000_t202" style="position:absolute;margin-left:135pt;margin-top:18.45pt;width:126pt;height:126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RvYgwIAACMFAAAOAAAAZHJzL2Uyb0RvYy54bWysVF1v2yAUfZ+0/4B4T21nSZpadaouTqZJ&#10;+5La/QACOEbDwIDE7qb9910gTtv1ZZrmB3zhXs6953Lg+mboJDpy64RWFS4ucoy4opoJta/w1/vt&#10;ZImR80QxIrXiFX7gDt+sXr+67k3Jp7rVknGLAES5sjcVbr03ZZY52vKOuAttuAJno21HPEztPmOW&#10;9IDeyWya54us15YZqyl3Dlbr5MSriN80nPrPTeO4R7LCUJuPo43jLozZ6pqUe0tMK+ipDPIPVXRE&#10;KEh6hqqJJ+hgxQuoTlCrnW78BdVdpptGUB45AJsi/4PNXUsMj1ygOc6c2+T+Hyz9dPxikWAVvoT2&#10;KNLBGd3zwaO3ekDFZehPb1wJYXcGAv0A63DOkaszHzT95pDS65aoPb+1VvctJwzqK8LO7MnWhOMC&#10;yK7/qBnkIQevI9DQ2C40D9qBAB0KeTifTaiFhpSLPIcDx4iCb5yEHKQctxvr/DuuOxSMCls4/AhP&#10;jh+cT6FjSMim9FZICeuklAr1Fb6aT+eJmJaCBWfwObvfraVFRxIkFL/IDTxPwwJyTVyb4qIriasT&#10;HhQuRVfh5Xk3KUOfNorF9J4ImWxgI1XICrSh6JOVlPTzKr/aLDfL2WQ2XWwms7yuJ7fb9Wyy2BaX&#10;8/pNvV7Xxa9AoJiVrWCMq8BhVHUx+zvVnO5X0uNZ18+4PmvJNn4vW5I9LyOeFLAa/5FdFEjQRFKH&#10;H3ZD1OJ8EfCCenaaPYBkrE43F14aMFptf2DUw62tsPt+IJZjJN8rkF244qNhR2M3GkRR2Fphj1Ey&#10;1z49BQdjxb4F5CRspW9Bmo2Ionms4iRouImRxOnVCFf96TxGPb5tq98AAAD//wMAUEsDBBQABgAI&#10;AAAAIQBuwhuA4AAAAAoBAAAPAAAAZHJzL2Rvd25yZXYueG1sTI/BTsMwEETvSPyDtUhcELUJoqQh&#10;ToUquCFES6tydJMljhKvo9ht0r9nOcFxZ0azb/Ll5DpxwiE0njTczRQIpNJXDdUatp+vtymIEA1V&#10;pvOEGs4YYFlcXuQmq/xIazxtYi24hEJmNNgY+0zKUFp0Jsx8j8Tetx+ciXwOtawGM3K562Si1Fw6&#10;0xB/sKbHlcWy3Rydhvbdfqz3b6uv8kZiW487tU/PL1pfX03PTyAiTvEvDL/4jA4FMx38kaogOg3J&#10;o+ItUcP9fAGCAw9JwsKBnTRdgCxy+X9C8QMAAP//AwBQSwECLQAUAAYACAAAACEAtoM4kv4AAADh&#10;AQAAEwAAAAAAAAAAAAAAAAAAAAAAW0NvbnRlbnRfVHlwZXNdLnhtbFBLAQItABQABgAIAAAAIQA4&#10;/SH/1gAAAJQBAAALAAAAAAAAAAAAAAAAAC8BAABfcmVscy8ucmVsc1BLAQItABQABgAIAAAAIQBw&#10;ERvYgwIAACMFAAAOAAAAAAAAAAAAAAAAAC4CAABkcnMvZTJvRG9jLnhtbFBLAQItABQABgAIAAAA&#10;IQBuwhuA4AAAAAoBAAAPAAAAAAAAAAAAAAAAAN0EAABkcnMvZG93bnJldi54bWxQSwUGAAAAAAQA&#10;BADzAAAA6gUAAAAA&#10;" filled="f">
                <v:textbox inset="0,0,0,0">
                  <w:txbxContent>
                    <w:p w:rsidR="002A0C24" w:rsidRDefault="00EA4E12">
                      <w:pPr>
                        <w:pStyle w:val="GvdeMetni"/>
                        <w:spacing w:before="63"/>
                        <w:ind w:left="184" w:right="184"/>
                        <w:jc w:val="center"/>
                      </w:pPr>
                      <w:r>
                        <w:rPr>
                          <w:b/>
                        </w:rPr>
                        <w:t xml:space="preserve">Temizlik; </w:t>
                      </w:r>
                      <w:r>
                        <w:t>yiyecek- içeceklerin ve yiyecek-içecekler ile temas eden yüzeylerdeki görünür kirlerin ortamdan uzaklaştırılması işidir.</w:t>
                      </w:r>
                    </w:p>
                  </w:txbxContent>
                </v:textbox>
                <w10:wrap type="topAndBottom" anchorx="page"/>
              </v:shape>
            </w:pict>
          </mc:Fallback>
        </mc:AlternateContent>
      </w:r>
      <w:r>
        <w:rPr>
          <w:noProof/>
          <w:lang w:val="tr-TR" w:eastAsia="tr-TR"/>
        </w:rPr>
        <mc:AlternateContent>
          <mc:Choice Requires="wps">
            <w:drawing>
              <wp:anchor distT="0" distB="0" distL="0" distR="0" simplePos="0" relativeHeight="251683840" behindDoc="0" locked="0" layoutInCell="1" allowOverlap="1">
                <wp:simplePos x="0" y="0"/>
                <wp:positionH relativeFrom="page">
                  <wp:posOffset>4343400</wp:posOffset>
                </wp:positionH>
                <wp:positionV relativeFrom="paragraph">
                  <wp:posOffset>234315</wp:posOffset>
                </wp:positionV>
                <wp:extent cx="2171700" cy="1600200"/>
                <wp:effectExtent l="9525" t="10795" r="9525" b="8255"/>
                <wp:wrapTopAndBottom/>
                <wp:docPr id="6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6002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pStyle w:val="GvdeMetni"/>
                              <w:spacing w:before="63"/>
                              <w:ind w:left="165" w:right="165" w:firstLine="4"/>
                              <w:jc w:val="center"/>
                            </w:pPr>
                            <w:r>
                              <w:rPr>
                                <w:b/>
                              </w:rPr>
                              <w:t>De</w:t>
                            </w:r>
                            <w:r>
                              <w:rPr>
                                <w:b/>
                              </w:rPr>
                              <w:t xml:space="preserve">zenfeksiyon; </w:t>
                            </w:r>
                            <w:r>
                              <w:t>temizlik aşamasından sonra yiyecek ve içeceklerin kirlenmesine neden olabilecek mikroorganizmaların tümünün yok edilmesi ya da zararlı etki yapamayacak en düşük düzeye indirilmesi işlemidir.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55" type="#_x0000_t202" style="position:absolute;margin-left:342pt;margin-top:18.45pt;width:171pt;height:126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6YiAIAACMFAAAOAAAAZHJzL2Uyb0RvYy54bWysVNtu2zAMfR+wfxD0ntjOcqtRp8jiZBjQ&#10;XYB2H6BIcixMljRJid0V+/dRcpy268swzA8ybZFHPOShrm+6RqITt05oVeBsnGLEFdVMqEOBv93v&#10;RkuMnCeKEakVL/ADd/hm9fbNdWtyPtG1loxbBCDK5a0pcO29yZPE0Zo3xI214Qo2K20b4uHTHhJm&#10;SQvojUwmaTpPWm2ZsZpy5+Bv2W/iVcSvKk79l6py3CNZYMjNx9XGdR/WZHVN8oMlphb0nAb5hywa&#10;IhQceoEqiSfoaMUrqEZQq52u/JjqJtFVJSiPHIBNlv7B5q4mhkcuUBxnLmVy/w+Wfj59tUiwAs+h&#10;U4o00KN73nn0Xncom4f6tMbl4HZnwNF38B/6HLk6c6vpd4eU3tREHfjaWt3WnDDILwuRybPQHscF&#10;kH37STM4hxy9jkBdZZtQPCgHAnTo08OlNyEXCj8n2SJbpLBFYS+bpyl0P55B8iHcWOc/cN2gYBTY&#10;QvMjPDndOh/SIfngEk5TeiekjAKQCrUFvppNZj0xLQULm8HN2cN+Iy06kSCh+JzPdc/dAnJJXN37&#10;xa3gRvJGeFC4FE2Bl5dokoc6bRWLLp4I2duQolQhCmhD0merV9LjVXq1XW6X09F0Mt+OpmlZjta7&#10;zXQ032WLWfmu3GzK7FcgkE3zWjDGVeAwqDqb/p1qzvPV6/Gi6xdcX5RkF5/XJUlephHLD6yGd2QX&#10;BRI00avDd/suanG2CHhBPXvNHkAyVveTCzcNGLW2PzFqYWoL7H4cieUYyY8KZBdGfDDsYOwHgygK&#10;oQX2GPXmxvdXwdFYcagBuRe20muQZiWiaJ6yOAsaJjGSON8aYdSff0evp7tt9RsAAP//AwBQSwME&#10;FAAGAAgAAAAhAO6cmkPhAAAACwEAAA8AAABkcnMvZG93bnJldi54bWxMj8FOwzAQRO9I/IO1SFwQ&#10;tQkockOcClVwQ4gWUDm68RJHiddR7Dbp3+Oe4Dg7o9k35Wp2PTviGFpPCu4WAhhS7U1LjYLPj5db&#10;CSxETUb3nlDBCQOsqsuLUhfGT7TB4zY2LJVQKLQCG+NQcB5qi06HhR+QkvfjR6djkmPDzainVO56&#10;ngmRc6dbSh+sHnBtse62B6ege7Pvm93r+ru+4dg105fYydOzUtdX89MjsIhz/AvDGT+hQ5WY9v5A&#10;JrBeQS4f0pao4D5fAjsHRJany15BJuUSeFXy/xuqXwAAAP//AwBQSwECLQAUAAYACAAAACEAtoM4&#10;kv4AAADhAQAAEwAAAAAAAAAAAAAAAAAAAAAAW0NvbnRlbnRfVHlwZXNdLnhtbFBLAQItABQABgAI&#10;AAAAIQA4/SH/1gAAAJQBAAALAAAAAAAAAAAAAAAAAC8BAABfcmVscy8ucmVsc1BLAQItABQABgAI&#10;AAAAIQDDSr6YiAIAACMFAAAOAAAAAAAAAAAAAAAAAC4CAABkcnMvZTJvRG9jLnhtbFBLAQItABQA&#10;BgAIAAAAIQDunJpD4QAAAAsBAAAPAAAAAAAAAAAAAAAAAOIEAABkcnMvZG93bnJldi54bWxQSwUG&#10;AAAAAAQABADzAAAA8AUAAAAA&#10;" filled="f">
                <v:textbox inset="0,0,0,0">
                  <w:txbxContent>
                    <w:p w:rsidR="002A0C24" w:rsidRDefault="00EA4E12">
                      <w:pPr>
                        <w:pStyle w:val="GvdeMetni"/>
                        <w:spacing w:before="63"/>
                        <w:ind w:left="165" w:right="165" w:firstLine="4"/>
                        <w:jc w:val="center"/>
                      </w:pPr>
                      <w:r>
                        <w:rPr>
                          <w:b/>
                        </w:rPr>
                        <w:t>De</w:t>
                      </w:r>
                      <w:r>
                        <w:rPr>
                          <w:b/>
                        </w:rPr>
                        <w:t xml:space="preserve">zenfeksiyon; </w:t>
                      </w:r>
                      <w:r>
                        <w:t>temizlik aşamasından sonra yiyecek ve içeceklerin kirlenmesine neden olabilecek mikroorganizmaların tümünün yok edilmesi ya da zararlı etki yapamayacak en düşük düzeye indirilmesi işlemidir.</w:t>
                      </w:r>
                    </w:p>
                  </w:txbxContent>
                </v:textbox>
                <w10:wrap type="topAndBottom" anchorx="page"/>
              </v:shape>
            </w:pict>
          </mc:Fallback>
        </mc:AlternateContent>
      </w:r>
      <w:r w:rsidR="00EA4E12">
        <w:rPr>
          <w:noProof/>
          <w:lang w:val="tr-TR" w:eastAsia="tr-TR"/>
        </w:rPr>
        <w:drawing>
          <wp:anchor distT="0" distB="0" distL="0" distR="0" simplePos="0" relativeHeight="251684864" behindDoc="0" locked="0" layoutInCell="1" allowOverlap="1">
            <wp:simplePos x="0" y="0"/>
            <wp:positionH relativeFrom="page">
              <wp:posOffset>2395537</wp:posOffset>
            </wp:positionH>
            <wp:positionV relativeFrom="paragraph">
              <wp:posOffset>1944297</wp:posOffset>
            </wp:positionV>
            <wp:extent cx="123825" cy="238125"/>
            <wp:effectExtent l="0" t="0" r="0" b="0"/>
            <wp:wrapTopAndBottom/>
            <wp:docPr id="7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3.png"/>
                    <pic:cNvPicPr/>
                  </pic:nvPicPr>
                  <pic:blipFill>
                    <a:blip r:embed="rId44" cstate="print"/>
                    <a:stretch>
                      <a:fillRect/>
                    </a:stretch>
                  </pic:blipFill>
                  <pic:spPr>
                    <a:xfrm>
                      <a:off x="0" y="0"/>
                      <a:ext cx="123825" cy="238125"/>
                    </a:xfrm>
                    <a:prstGeom prst="rect">
                      <a:avLst/>
                    </a:prstGeom>
                  </pic:spPr>
                </pic:pic>
              </a:graphicData>
            </a:graphic>
          </wp:anchor>
        </w:drawing>
      </w:r>
      <w:r w:rsidR="00EA4E12">
        <w:rPr>
          <w:noProof/>
          <w:lang w:val="tr-TR" w:eastAsia="tr-TR"/>
        </w:rPr>
        <w:drawing>
          <wp:anchor distT="0" distB="0" distL="0" distR="0" simplePos="0" relativeHeight="251685888" behindDoc="0" locked="0" layoutInCell="1" allowOverlap="1">
            <wp:simplePos x="0" y="0"/>
            <wp:positionH relativeFrom="page">
              <wp:posOffset>5367337</wp:posOffset>
            </wp:positionH>
            <wp:positionV relativeFrom="paragraph">
              <wp:posOffset>1944297</wp:posOffset>
            </wp:positionV>
            <wp:extent cx="123825" cy="238125"/>
            <wp:effectExtent l="0" t="0" r="0" b="0"/>
            <wp:wrapTopAndBottom/>
            <wp:docPr id="7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3.png"/>
                    <pic:cNvPicPr/>
                  </pic:nvPicPr>
                  <pic:blipFill>
                    <a:blip r:embed="rId44" cstate="print"/>
                    <a:stretch>
                      <a:fillRect/>
                    </a:stretch>
                  </pic:blipFill>
                  <pic:spPr>
                    <a:xfrm>
                      <a:off x="0" y="0"/>
                      <a:ext cx="123825" cy="238125"/>
                    </a:xfrm>
                    <a:prstGeom prst="rect">
                      <a:avLst/>
                    </a:prstGeom>
                  </pic:spPr>
                </pic:pic>
              </a:graphicData>
            </a:graphic>
          </wp:anchor>
        </w:drawing>
      </w:r>
    </w:p>
    <w:p w:rsidR="002A0C24" w:rsidRDefault="002A0C24">
      <w:pPr>
        <w:pStyle w:val="GvdeMetni"/>
        <w:spacing w:before="4"/>
        <w:rPr>
          <w:sz w:val="8"/>
        </w:rPr>
      </w:pPr>
    </w:p>
    <w:p w:rsidR="002A0C24" w:rsidRDefault="002A0C24">
      <w:pPr>
        <w:pStyle w:val="GvdeMetni"/>
        <w:spacing w:before="2"/>
        <w:rPr>
          <w:sz w:val="2"/>
        </w:rPr>
      </w:pPr>
    </w:p>
    <w:p w:rsidR="002A0C24" w:rsidRDefault="00342BA1">
      <w:pPr>
        <w:pStyle w:val="GvdeMetni"/>
        <w:ind w:left="2932"/>
        <w:rPr>
          <w:sz w:val="20"/>
        </w:rPr>
      </w:pPr>
      <w:r>
        <w:rPr>
          <w:noProof/>
          <w:sz w:val="20"/>
          <w:lang w:val="tr-TR" w:eastAsia="tr-TR"/>
        </w:rPr>
        <mc:AlternateContent>
          <mc:Choice Requires="wps">
            <w:drawing>
              <wp:inline distT="0" distB="0" distL="0" distR="0">
                <wp:extent cx="4343400" cy="457200"/>
                <wp:effectExtent l="13970" t="5715" r="5080" b="13335"/>
                <wp:docPr id="6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572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pStyle w:val="GvdeMetni"/>
                              <w:spacing w:before="63" w:line="247" w:lineRule="auto"/>
                              <w:ind w:left="143" w:right="331"/>
                            </w:pPr>
                            <w:r>
                              <w:rPr>
                                <w:b/>
                              </w:rPr>
                              <w:t xml:space="preserve">Hijyen; </w:t>
                            </w:r>
                            <w:r>
                              <w:t>sağlıklı ortamın korunması, her türlü hastalık etmeninden arındırılması.</w:t>
                            </w:r>
                          </w:p>
                        </w:txbxContent>
                      </wps:txbx>
                      <wps:bodyPr rot="0" vert="horz" wrap="square" lIns="0" tIns="0" rIns="0" bIns="0" anchor="t" anchorCtr="0" upright="1">
                        <a:noAutofit/>
                      </wps:bodyPr>
                    </wps:wsp>
                  </a:graphicData>
                </a:graphic>
              </wp:inline>
            </w:drawing>
          </mc:Choice>
          <mc:Fallback>
            <w:pict>
              <v:shape id="Text Box 15" o:spid="_x0000_s1156" type="#_x0000_t202" style="width:342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wstiAIAACIFAAAOAAAAZHJzL2Uyb0RvYy54bWysVG1v2yAQ/j5p/wHxPbWdOmlq1am6OJkm&#10;dS9Sux9AAMdoGBiQ2N20/74Dx2m6fpmmORI5+46He+6e4+a2byU6cOuEViXOLlKMuKKaCbUr8dfH&#10;zWSBkfNEMSK14iV+4g7fLt++uelMwae60ZJxiwBEuaIzJW68N0WSONrwlrgLbbgCZ61tSzy82l3C&#10;LOkAvZXJNE3nSactM1ZT7hx8rQYnXkb8uubUf65rxz2SJYbcfFxtXLdhTZY3pNhZYhpBj2mQf8ii&#10;JULBoSeoiniC9la8gmoFtdrp2l9Q3Sa6rgXlkQOwydI/2Dw0xPDIBYrjzKlM7v/B0k+HLxYJVuL5&#10;HCNFWujRI+89eqd7lM1CfTrjCgh7MBDoe/gOfY5cnbnX9JtDSq8aonb8zlrdNZwwyC8LO5OzrQOO&#10;CyDb7qNmcA7Zex2B+tq2oXhQDgTo0KenU29CLhQ+5pfwS8FFwZfPrqD58QhSjLuNdf491y0KRokt&#10;9D6ik8O98yEbUowh4TClN0LK2H+pUFfi69l0NvDSUrDgDGHO7rYradGBBAXF53iuOw8LyBVxzRAX&#10;XSGMFK3wIHAp2hIvTrtJEcq0ViyGeCLkYEOKUoVdwBqSPlqDkH5ep9frxXqRT/LpfD3J06qa3G1W&#10;+WS+ya5m1WW1WlXZr0Agy4tGMMZV4DCKOsv/TjTH8RrkeJL1C64vSrKJz+uSJC/TiOUHVuN/ZBf1&#10;ESQxiMP32z5KcbYIeEE8W82eQDFWD4MLFw0YjbY/MOpgaEvsvu+J5RjJDwpUFyZ8NOxobEeDKApb&#10;S+wxGsyVH26CvbFi1wDyoGul70CZtYiiec7iqGcYxEjieGmEST9/j1HPV9vyNwAAAP//AwBQSwME&#10;FAAGAAgAAAAhACfB7XDbAAAABAEAAA8AAABkcnMvZG93bnJldi54bWxMj0FLw0AQhe+C/2EZwYu0&#10;uxapIWZTpOhNxFZLPW6zYzYkOxuy2yb9945e9PLg8Yb3vilWk+/ECYfYBNJwO1cgkKpgG6o1fLw/&#10;zzIQMRmypguEGs4YYVVeXhQmt2GkDZ62qRZcQjE3GlxKfS5lrBx6E+ehR+LsKwzeJLZDLe1gRi73&#10;nVwotZTeNMQLzvS4dli126PX0L66t83+Zf1Z3Uhs63Gn9tn5Sevrq+nxAUTCKf0dww8+o0PJTIdw&#10;JBtFp4EfSb/K2TK7Y3vQcL9QIMtC/ocvvwEAAP//AwBQSwECLQAUAAYACAAAACEAtoM4kv4AAADh&#10;AQAAEwAAAAAAAAAAAAAAAAAAAAAAW0NvbnRlbnRfVHlwZXNdLnhtbFBLAQItABQABgAIAAAAIQA4&#10;/SH/1gAAAJQBAAALAAAAAAAAAAAAAAAAAC8BAABfcmVscy8ucmVsc1BLAQItABQABgAIAAAAIQCa&#10;XwstiAIAACIFAAAOAAAAAAAAAAAAAAAAAC4CAABkcnMvZTJvRG9jLnhtbFBLAQItABQABgAIAAAA&#10;IQAnwe1w2wAAAAQBAAAPAAAAAAAAAAAAAAAAAOIEAABkcnMvZG93bnJldi54bWxQSwUGAAAAAAQA&#10;BADzAAAA6gUAAAAA&#10;" filled="f">
                <v:textbox inset="0,0,0,0">
                  <w:txbxContent>
                    <w:p w:rsidR="002A0C24" w:rsidRDefault="00EA4E12">
                      <w:pPr>
                        <w:pStyle w:val="GvdeMetni"/>
                        <w:spacing w:before="63" w:line="247" w:lineRule="auto"/>
                        <w:ind w:left="143" w:right="331"/>
                      </w:pPr>
                      <w:r>
                        <w:rPr>
                          <w:b/>
                        </w:rPr>
                        <w:t xml:space="preserve">Hijyen; </w:t>
                      </w:r>
                      <w:r>
                        <w:t>sağlıklı ortamın korunması, her türlü hastalık etmeninden arındırılması.</w:t>
                      </w:r>
                    </w:p>
                  </w:txbxContent>
                </v:textbox>
                <w10:anchorlock/>
              </v:shape>
            </w:pict>
          </mc:Fallback>
        </mc:AlternateContent>
      </w:r>
    </w:p>
    <w:p w:rsidR="002A0C24" w:rsidRDefault="00EA4E12">
      <w:pPr>
        <w:pStyle w:val="GvdeMetni"/>
        <w:spacing w:before="2"/>
        <w:rPr>
          <w:sz w:val="5"/>
        </w:rPr>
      </w:pPr>
      <w:r>
        <w:rPr>
          <w:noProof/>
          <w:lang w:val="tr-TR" w:eastAsia="tr-TR"/>
        </w:rPr>
        <w:drawing>
          <wp:anchor distT="0" distB="0" distL="0" distR="0" simplePos="0" relativeHeight="251686912" behindDoc="0" locked="0" layoutInCell="1" allowOverlap="1">
            <wp:simplePos x="0" y="0"/>
            <wp:positionH relativeFrom="page">
              <wp:posOffset>2395537</wp:posOffset>
            </wp:positionH>
            <wp:positionV relativeFrom="paragraph">
              <wp:posOffset>63120</wp:posOffset>
            </wp:positionV>
            <wp:extent cx="123825" cy="238125"/>
            <wp:effectExtent l="0" t="0" r="0" b="0"/>
            <wp:wrapTopAndBottom/>
            <wp:docPr id="8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4.png"/>
                    <pic:cNvPicPr/>
                  </pic:nvPicPr>
                  <pic:blipFill>
                    <a:blip r:embed="rId45" cstate="print"/>
                    <a:stretch>
                      <a:fillRect/>
                    </a:stretch>
                  </pic:blipFill>
                  <pic:spPr>
                    <a:xfrm>
                      <a:off x="0" y="0"/>
                      <a:ext cx="123825" cy="238125"/>
                    </a:xfrm>
                    <a:prstGeom prst="rect">
                      <a:avLst/>
                    </a:prstGeom>
                  </pic:spPr>
                </pic:pic>
              </a:graphicData>
            </a:graphic>
          </wp:anchor>
        </w:drawing>
      </w:r>
      <w:r>
        <w:rPr>
          <w:noProof/>
          <w:lang w:val="tr-TR" w:eastAsia="tr-TR"/>
        </w:rPr>
        <w:drawing>
          <wp:anchor distT="0" distB="0" distL="0" distR="0" simplePos="0" relativeHeight="251687936" behindDoc="0" locked="0" layoutInCell="1" allowOverlap="1">
            <wp:simplePos x="0" y="0"/>
            <wp:positionH relativeFrom="page">
              <wp:posOffset>5367337</wp:posOffset>
            </wp:positionH>
            <wp:positionV relativeFrom="paragraph">
              <wp:posOffset>63120</wp:posOffset>
            </wp:positionV>
            <wp:extent cx="123825" cy="238125"/>
            <wp:effectExtent l="0" t="0" r="0" b="0"/>
            <wp:wrapTopAndBottom/>
            <wp:docPr id="8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4.png"/>
                    <pic:cNvPicPr/>
                  </pic:nvPicPr>
                  <pic:blipFill>
                    <a:blip r:embed="rId45" cstate="print"/>
                    <a:stretch>
                      <a:fillRect/>
                    </a:stretch>
                  </pic:blipFill>
                  <pic:spPr>
                    <a:xfrm>
                      <a:off x="0" y="0"/>
                      <a:ext cx="123825" cy="238125"/>
                    </a:xfrm>
                    <a:prstGeom prst="rect">
                      <a:avLst/>
                    </a:prstGeom>
                  </pic:spPr>
                </pic:pic>
              </a:graphicData>
            </a:graphic>
          </wp:anchor>
        </w:drawing>
      </w:r>
      <w:r w:rsidR="00342BA1">
        <w:rPr>
          <w:noProof/>
          <w:lang w:val="tr-TR" w:eastAsia="tr-TR"/>
        </w:rPr>
        <mc:AlternateContent>
          <mc:Choice Requires="wps">
            <w:drawing>
              <wp:anchor distT="0" distB="0" distL="0" distR="0" simplePos="0" relativeHeight="251688960" behindDoc="0" locked="0" layoutInCell="1" allowOverlap="1">
                <wp:simplePos x="0" y="0"/>
                <wp:positionH relativeFrom="page">
                  <wp:posOffset>1943100</wp:posOffset>
                </wp:positionH>
                <wp:positionV relativeFrom="paragraph">
                  <wp:posOffset>410845</wp:posOffset>
                </wp:positionV>
                <wp:extent cx="4343400" cy="457200"/>
                <wp:effectExtent l="9525" t="6985" r="9525" b="12065"/>
                <wp:wrapTopAndBottom/>
                <wp:docPr id="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572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pStyle w:val="GvdeMetni"/>
                              <w:spacing w:before="66" w:line="244" w:lineRule="auto"/>
                              <w:ind w:left="143" w:right="472"/>
                            </w:pPr>
                            <w:r>
                              <w:rPr>
                                <w:b/>
                              </w:rPr>
                              <w:t xml:space="preserve">Sanitasyon; </w:t>
                            </w:r>
                            <w:r>
                              <w:t>sağlıklı ve güvenilir yiyecek-içecek elde etmek için hijyenik koşulların sağlanmasına yönelik uygulamalardır.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57" type="#_x0000_t202" style="position:absolute;margin-left:153pt;margin-top:32.35pt;width:342pt;height:36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LghwIAACIFAAAOAAAAZHJzL2Uyb0RvYy54bWysVG1v2yAQ/j5p/wHxPbWdOmli1am6OJkm&#10;dS9Sux9AAMdoGBiQ2N20/74Dx2m7fpmmORI5+46He+6e4/qmbyU6cuuEViXOLlKMuKKaCbUv8deH&#10;7WSBkfNEMSK14iV+5A7frN6+ue5Mwae60ZJxiwBEuaIzJW68N0WSONrwlrgLbbgCZ61tSzy82n3C&#10;LOkAvZXJNE3nSactM1ZT7hx8rQYnXkX8uubUf65rxz2SJYbcfFxtXHdhTVbXpNhbYhpBT2mQf8ii&#10;JULBoWeoiniCDla8gmoFtdrp2l9Q3Sa6rgXlkQOwydI/2Nw3xPDIBYrjzLlM7v/B0k/HLxYJVuJ5&#10;jpEiLfTogfcevdM9yvJQn864AsLuDQT6Hr5DnyNXZ+40/eaQ0uuGqD2/tVZ3DScM8svCzuTZ1gHH&#10;BZBd91EzOIccvI5AfW3bUDwoBwJ06NPjuTchFwof80v4peCi4MtnV9D8eAQpxt3GOv+e6xYFo8QW&#10;eh/RyfHO+ZANKcaQcJjSWyFl7L9UqCvxcjadDby0FCw4Q5iz+91aWnQkQUHxOZ3rnocF5Iq4ZoiL&#10;rhBGilZ4ELgUbYkX592kCGXaKBZDPBFysCFFqcIuYA1Jn6xBSD+X6XKz2CzyST6dbyZ5WlWT2+06&#10;n8y32dWsuqzW6yr7FQhkedEIxrgKHEZRZ/nfieY0XoMcz7J+wfVFSbbxeV2S5GUasfzAavyP7KI+&#10;giQGcfh+10cpzpYBL4hnp9kjKMbqYXDhogGj0fYHRh0MbYnd9wOxHCP5QYHqwoSPhh2N3WgQRWFr&#10;iT1Gg7n2w01wMFbsG0AedK30LSizFlE0T1mc9AyDGEmcLo0w6c/fY9TT1bb6DQAA//8DAFBLAwQU&#10;AAYACAAAACEALV3BuOAAAAAKAQAADwAAAGRycy9kb3ducmV2LnhtbEyPwU7DMAyG70i8Q2QkLogl&#10;MNRtpemEJrghtI1N45g1pq3aOFWTrd3bY05wtP3p9/dny9G14ox9qD1peJgoEEiFtzWVGnafb/dz&#10;ECEasqb1hBouGGCZX19lJrV+oA2et7EUHEIhNRqqGLtUylBU6EyY+A6Jb9++dyby2JfS9mbgcNfK&#10;R6US6UxN/KEyHa4qLJrtyWloPqr15vC++iruJDblsFeH+eVV69ub8eUZRMQx/sHwq8/qkLPT0Z/I&#10;BtFqmKqEu0QNydMMBAOLheLFkclpMgOZZ/J/hfwHAAD//wMAUEsBAi0AFAAGAAgAAAAhALaDOJL+&#10;AAAA4QEAABMAAAAAAAAAAAAAAAAAAAAAAFtDb250ZW50X1R5cGVzXS54bWxQSwECLQAUAAYACAAA&#10;ACEAOP0h/9YAAACUAQAACwAAAAAAAAAAAAAAAAAvAQAAX3JlbHMvLnJlbHNQSwECLQAUAAYACAAA&#10;ACEAmrJy4IcCAAAiBQAADgAAAAAAAAAAAAAAAAAuAgAAZHJzL2Uyb0RvYy54bWxQSwECLQAUAAYA&#10;CAAAACEALV3BuOAAAAAKAQAADwAAAAAAAAAAAAAAAADhBAAAZHJzL2Rvd25yZXYueG1sUEsFBgAA&#10;AAAEAAQA8wAAAO4FAAAAAA==&#10;" filled="f">
                <v:textbox inset="0,0,0,0">
                  <w:txbxContent>
                    <w:p w:rsidR="002A0C24" w:rsidRDefault="00EA4E12">
                      <w:pPr>
                        <w:pStyle w:val="GvdeMetni"/>
                        <w:spacing w:before="66" w:line="244" w:lineRule="auto"/>
                        <w:ind w:left="143" w:right="472"/>
                      </w:pPr>
                      <w:r>
                        <w:rPr>
                          <w:b/>
                        </w:rPr>
                        <w:t xml:space="preserve">Sanitasyon; </w:t>
                      </w:r>
                      <w:r>
                        <w:t>sağlıklı ve güvenilir yiyecek-içecek elde etmek için hijyenik koşulların sağlanmasına yönelik uygulamalardır.</w:t>
                      </w:r>
                    </w:p>
                  </w:txbxContent>
                </v:textbox>
                <w10:wrap type="topAndBottom" anchorx="page"/>
              </v:shape>
            </w:pict>
          </mc:Fallback>
        </mc:AlternateContent>
      </w:r>
    </w:p>
    <w:p w:rsidR="002A0C24" w:rsidRDefault="002A0C24">
      <w:pPr>
        <w:pStyle w:val="GvdeMetni"/>
        <w:spacing w:before="4"/>
        <w:rPr>
          <w:sz w:val="8"/>
        </w:rPr>
      </w:pPr>
    </w:p>
    <w:p w:rsidR="002A0C24" w:rsidRDefault="002A0C24">
      <w:pPr>
        <w:pStyle w:val="GvdeMetni"/>
        <w:rPr>
          <w:sz w:val="28"/>
        </w:rPr>
      </w:pPr>
    </w:p>
    <w:p w:rsidR="002A0C24" w:rsidRDefault="00EA4E12">
      <w:pPr>
        <w:pStyle w:val="GvdeMetni"/>
        <w:spacing w:line="360" w:lineRule="auto"/>
        <w:ind w:left="1859" w:right="1394" w:firstLine="720"/>
        <w:jc w:val="both"/>
      </w:pPr>
      <w:r>
        <w:t>Yiyecek ve içeceklere mikroorganizma bulaştıran en önemli kaynaklardan biri yiyecek ve içe</w:t>
      </w:r>
      <w:r>
        <w:t>ceği hazırlayan kişilerdir. Bu nedenle yiyecek-içecek hazırlayan kişilerin kişisel temizliğe çok önem vermesi gerekir.</w:t>
      </w:r>
      <w:r>
        <w:rPr>
          <w:vertAlign w:val="superscript"/>
        </w:rPr>
        <w:t>200</w:t>
      </w: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342BA1">
      <w:pPr>
        <w:pStyle w:val="GvdeMetni"/>
        <w:spacing w:before="10"/>
        <w:rPr>
          <w:sz w:val="13"/>
        </w:rPr>
      </w:pPr>
      <w:r>
        <w:rPr>
          <w:noProof/>
          <w:lang w:val="tr-TR" w:eastAsia="tr-TR"/>
        </w:rPr>
        <mc:AlternateContent>
          <mc:Choice Requires="wps">
            <w:drawing>
              <wp:anchor distT="0" distB="0" distL="0" distR="0" simplePos="0" relativeHeight="251689984" behindDoc="0" locked="0" layoutInCell="1" allowOverlap="1">
                <wp:simplePos x="0" y="0"/>
                <wp:positionH relativeFrom="page">
                  <wp:posOffset>1257300</wp:posOffset>
                </wp:positionH>
                <wp:positionV relativeFrom="paragraph">
                  <wp:posOffset>130175</wp:posOffset>
                </wp:positionV>
                <wp:extent cx="1828800" cy="0"/>
                <wp:effectExtent l="9525" t="5080" r="9525" b="13970"/>
                <wp:wrapTopAndBottom/>
                <wp:docPr id="6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CC034" id="Line 13" o:spid="_x0000_s1026" style="position:absolute;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pt,10.25pt" to="243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KLHgIAAEMEAAAOAAAAZHJzL2Uyb0RvYy54bWysU8GO2jAQvVfqP1i+QxI2ZbMRYVUR6IW2&#10;SLv9AGM7xKpjW7YhoKr/3rFDENteqqoczDgz8+bNzPPi+dxJdOLWCa0qnE1TjLiimgl1qPC3182k&#10;wMh5ohiRWvEKX7jDz8v37xa9KflMt1oybhGAKFf2psKt96ZMEkdb3hE31YYrcDbadsTD1R4SZkkP&#10;6J1MZmk6T3ptmbGacufgaz048TLiNw2n/mvTOO6RrDBw8/G08dyHM1kuSHmwxLSCXmmQf2DREaGg&#10;6A2qJp6goxV/QHWCWu1046dUd4luGkF57AG6ydLfunlpieGxFxiOM7cxuf8HS7+cdhYJVuH5DCNF&#10;OtjRViiOsocwm964EkJWamdDd/SsXsxW0+8OKb1qiTrwyPH1YiAvCxnJm5RwcQYq7PvPmkEMOXod&#10;B3VubBcgYQToHPdxue2Dnz2i8DErZkWRwtro6EtIOSYa6/wnrjsUjApLIB2ByWnrfCBCyjEk1FF6&#10;I6SM65YK9RV+nGd5THBaChacIczZw34lLTqRIJj4i12B5z4sINfEtUNcdA1SsvqoWKzScsLWV9sT&#10;IQcbWEkVCkGPwPNqDVL58ZQ+rYt1kU/y2Xw9ydO6nnzcrPLJfJM9fqgf6tWqzn4GzlletoIxrgLt&#10;UbZZ/neyuD6gQXA34d7mk7xFj4MEsuN/JB2XHPY6KGSv2WVnx+WDUmPw9VWFp3B/B/v+7S9/AQAA&#10;//8DAFBLAwQUAAYACAAAACEAafNfWNwAAAAJAQAADwAAAGRycy9kb3ducmV2LnhtbEyPwU7DMBBE&#10;70j9B2srcaN2K6icEKeqkBAHuND2A5x4SaLG6xC7beDrWcSBHmd2NPum2Ey+F2ccYxfIwHKhQCDV&#10;wXXUGDjsn+80iJgsOdsHQgNfGGFTzm4Km7twoXc871IjuIRibg20KQ25lLFu0du4CAMS3z7C6G1i&#10;OTbSjfbC5b6XK6XW0tuO+ENrB3xqsT7uTt5Apiba03ezfXvtXg6f41FX2VIbczufto8gEk7pPwy/&#10;+IwOJTNV4UQuip51pnlLMrBSDyA4cK/XbFR/hiwLeb2g/AEAAP//AwBQSwECLQAUAAYACAAAACEA&#10;toM4kv4AAADhAQAAEwAAAAAAAAAAAAAAAAAAAAAAW0NvbnRlbnRfVHlwZXNdLnhtbFBLAQItABQA&#10;BgAIAAAAIQA4/SH/1gAAAJQBAAALAAAAAAAAAAAAAAAAAC8BAABfcmVscy8ucmVsc1BLAQItABQA&#10;BgAIAAAAIQBrKsKLHgIAAEMEAAAOAAAAAAAAAAAAAAAAAC4CAABkcnMvZTJvRG9jLnhtbFBLAQIt&#10;ABQABgAIAAAAIQBp819Y3AAAAAkBAAAPAAAAAAAAAAAAAAAAAHgEAABkcnMvZG93bnJldi54bWxQ&#10;SwUGAAAAAAQABADzAAAAgQUAAAAA&#10;" strokeweight=".2115mm">
                <w10:wrap type="topAndBottom" anchorx="page"/>
              </v:line>
            </w:pict>
          </mc:Fallback>
        </mc:AlternateContent>
      </w:r>
    </w:p>
    <w:p w:rsidR="002A0C24" w:rsidRDefault="00EA4E12">
      <w:pPr>
        <w:spacing w:before="50" w:line="241" w:lineRule="exact"/>
        <w:ind w:left="1859"/>
        <w:rPr>
          <w:sz w:val="20"/>
        </w:rPr>
      </w:pPr>
      <w:r>
        <w:rPr>
          <w:position w:val="9"/>
          <w:sz w:val="13"/>
        </w:rPr>
        <w:t xml:space="preserve">199 </w:t>
      </w:r>
      <w:r>
        <w:rPr>
          <w:sz w:val="20"/>
        </w:rPr>
        <w:t xml:space="preserve">Yılmaz, (2007), </w:t>
      </w:r>
      <w:r>
        <w:rPr>
          <w:b/>
          <w:sz w:val="20"/>
        </w:rPr>
        <w:t xml:space="preserve">a.g.e., </w:t>
      </w:r>
      <w:r>
        <w:rPr>
          <w:sz w:val="20"/>
        </w:rPr>
        <w:t>s. 228</w:t>
      </w:r>
    </w:p>
    <w:p w:rsidR="002A0C24" w:rsidRDefault="00EA4E12">
      <w:pPr>
        <w:spacing w:before="14" w:line="230" w:lineRule="exact"/>
        <w:ind w:left="1859" w:right="1386"/>
        <w:rPr>
          <w:sz w:val="20"/>
        </w:rPr>
      </w:pPr>
      <w:r>
        <w:rPr>
          <w:position w:val="9"/>
          <w:sz w:val="13"/>
        </w:rPr>
        <w:t xml:space="preserve">200 </w:t>
      </w:r>
      <w:r>
        <w:rPr>
          <w:sz w:val="20"/>
        </w:rPr>
        <w:t xml:space="preserve">Saniye Bilici, Fatih Uyar, Yasemin Beyhan, Fatma Sağlam, (2006), </w:t>
      </w:r>
      <w:r>
        <w:rPr>
          <w:b/>
          <w:sz w:val="20"/>
        </w:rPr>
        <w:t>Besin Güvenli</w:t>
      </w:r>
      <w:r>
        <w:rPr>
          <w:sz w:val="20"/>
        </w:rPr>
        <w:t>ğ</w:t>
      </w:r>
      <w:r>
        <w:rPr>
          <w:b/>
          <w:sz w:val="20"/>
        </w:rPr>
        <w:t>i</w:t>
      </w:r>
      <w:r>
        <w:rPr>
          <w:sz w:val="20"/>
        </w:rPr>
        <w:t>, Sinem Matbaacılık, Ankara, ss. 5-6</w:t>
      </w:r>
    </w:p>
    <w:p w:rsidR="002A0C24" w:rsidRDefault="002A0C24">
      <w:pPr>
        <w:spacing w:line="230" w:lineRule="exact"/>
        <w:rPr>
          <w:sz w:val="20"/>
        </w:rPr>
        <w:sectPr w:rsidR="002A0C24">
          <w:pgSz w:w="11910" w:h="16840"/>
          <w:pgMar w:top="1660" w:right="20" w:bottom="280" w:left="120" w:header="724" w:footer="0" w:gutter="0"/>
          <w:cols w:space="708"/>
        </w:sect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spacing w:before="8"/>
        <w:rPr>
          <w:sz w:val="26"/>
        </w:rPr>
      </w:pPr>
    </w:p>
    <w:p w:rsidR="002A0C24" w:rsidRDefault="00EA4E12">
      <w:pPr>
        <w:pStyle w:val="Balk1"/>
        <w:numPr>
          <w:ilvl w:val="0"/>
          <w:numId w:val="34"/>
        </w:numPr>
        <w:tabs>
          <w:tab w:val="left" w:pos="6124"/>
          <w:tab w:val="left" w:pos="6125"/>
        </w:tabs>
        <w:spacing w:before="85"/>
        <w:ind w:hanging="720"/>
      </w:pPr>
      <w:bookmarkStart w:id="26" w:name="_TOC_250014"/>
      <w:bookmarkEnd w:id="26"/>
      <w:r>
        <w:t>BÖLÜM</w:t>
      </w:r>
    </w:p>
    <w:p w:rsidR="002A0C24" w:rsidRDefault="002A0C24">
      <w:pPr>
        <w:pStyle w:val="GvdeMetni"/>
        <w:rPr>
          <w:b/>
          <w:sz w:val="30"/>
        </w:rPr>
      </w:pPr>
    </w:p>
    <w:p w:rsidR="002A0C24" w:rsidRDefault="002A0C24">
      <w:pPr>
        <w:pStyle w:val="GvdeMetni"/>
        <w:spacing w:before="1"/>
        <w:rPr>
          <w:b/>
          <w:sz w:val="26"/>
        </w:rPr>
      </w:pPr>
    </w:p>
    <w:p w:rsidR="002A0C24" w:rsidRDefault="00EA4E12">
      <w:pPr>
        <w:pStyle w:val="Balk1"/>
        <w:numPr>
          <w:ilvl w:val="0"/>
          <w:numId w:val="7"/>
        </w:numPr>
        <w:tabs>
          <w:tab w:val="left" w:pos="2127"/>
        </w:tabs>
        <w:spacing w:line="360" w:lineRule="auto"/>
        <w:ind w:right="1452" w:firstLine="0"/>
        <w:jc w:val="left"/>
      </w:pPr>
      <w:bookmarkStart w:id="27" w:name="_TOC_250013"/>
      <w:r>
        <w:t xml:space="preserve">VE 5 YILDIZLI OTEL </w:t>
      </w:r>
      <w:r>
        <w:rPr>
          <w:b w:val="0"/>
        </w:rPr>
        <w:t>İŞ</w:t>
      </w:r>
      <w:r>
        <w:t>LETMELER</w:t>
      </w:r>
      <w:r>
        <w:rPr>
          <w:b w:val="0"/>
        </w:rPr>
        <w:t>İ</w:t>
      </w:r>
      <w:r>
        <w:t>NDE BANKET (Z</w:t>
      </w:r>
      <w:r>
        <w:rPr>
          <w:b w:val="0"/>
        </w:rPr>
        <w:t>İ</w:t>
      </w:r>
      <w:r>
        <w:t>YAFET) H</w:t>
      </w:r>
      <w:r>
        <w:rPr>
          <w:b w:val="0"/>
        </w:rPr>
        <w:t>İ</w:t>
      </w:r>
      <w:r>
        <w:t>ZMETLER</w:t>
      </w:r>
      <w:r>
        <w:rPr>
          <w:b w:val="0"/>
        </w:rPr>
        <w:t>İ</w:t>
      </w:r>
      <w:r>
        <w:t>N</w:t>
      </w:r>
      <w:r>
        <w:rPr>
          <w:b w:val="0"/>
        </w:rPr>
        <w:t>İ</w:t>
      </w:r>
      <w:r>
        <w:t>N ÖNEM</w:t>
      </w:r>
      <w:r>
        <w:rPr>
          <w:b w:val="0"/>
        </w:rPr>
        <w:t>İ</w:t>
      </w:r>
      <w:r>
        <w:t>N</w:t>
      </w:r>
      <w:r>
        <w:rPr>
          <w:b w:val="0"/>
        </w:rPr>
        <w:t>İ</w:t>
      </w:r>
      <w:r>
        <w:t>N VE YÖNET</w:t>
      </w:r>
      <w:r>
        <w:rPr>
          <w:b w:val="0"/>
        </w:rPr>
        <w:t>İ</w:t>
      </w:r>
      <w:r>
        <w:t>M</w:t>
      </w:r>
      <w:r>
        <w:rPr>
          <w:b w:val="0"/>
        </w:rPr>
        <w:t>İ</w:t>
      </w:r>
      <w:r>
        <w:t>N</w:t>
      </w:r>
      <w:r>
        <w:rPr>
          <w:b w:val="0"/>
        </w:rPr>
        <w:t>İ</w:t>
      </w:r>
      <w:r>
        <w:t>N TESP</w:t>
      </w:r>
      <w:r>
        <w:rPr>
          <w:b w:val="0"/>
        </w:rPr>
        <w:t>İ</w:t>
      </w:r>
      <w:r>
        <w:t>T</w:t>
      </w:r>
      <w:r>
        <w:rPr>
          <w:b w:val="0"/>
        </w:rPr>
        <w:t>İ</w:t>
      </w:r>
      <w:r>
        <w:t>NE YÖNEL</w:t>
      </w:r>
      <w:r>
        <w:rPr>
          <w:b w:val="0"/>
        </w:rPr>
        <w:t>İ</w:t>
      </w:r>
      <w:r>
        <w:t xml:space="preserve">K ANKARA </w:t>
      </w:r>
      <w:r>
        <w:rPr>
          <w:b w:val="0"/>
        </w:rPr>
        <w:t>İ</w:t>
      </w:r>
      <w:r>
        <w:t>L</w:t>
      </w:r>
      <w:r>
        <w:rPr>
          <w:b w:val="0"/>
        </w:rPr>
        <w:t>İ</w:t>
      </w:r>
      <w:r>
        <w:t>NDE B</w:t>
      </w:r>
      <w:r>
        <w:rPr>
          <w:b w:val="0"/>
        </w:rPr>
        <w:t>İ</w:t>
      </w:r>
      <w:r>
        <w:t>R</w:t>
      </w:r>
      <w:r>
        <w:rPr>
          <w:spacing w:val="-2"/>
        </w:rPr>
        <w:t xml:space="preserve"> </w:t>
      </w:r>
      <w:bookmarkEnd w:id="27"/>
      <w:r>
        <w:t>UYGULAMA</w:t>
      </w:r>
    </w:p>
    <w:p w:rsidR="002A0C24" w:rsidRDefault="002A0C24">
      <w:pPr>
        <w:pStyle w:val="GvdeMetni"/>
        <w:spacing w:before="8"/>
        <w:rPr>
          <w:b/>
          <w:sz w:val="35"/>
        </w:rPr>
      </w:pPr>
    </w:p>
    <w:p w:rsidR="002A0C24" w:rsidRDefault="00EA4E12">
      <w:pPr>
        <w:pStyle w:val="GvdeMetni"/>
        <w:spacing w:line="360" w:lineRule="auto"/>
        <w:ind w:left="1859" w:right="1391" w:firstLine="720"/>
        <w:jc w:val="both"/>
      </w:pPr>
      <w:r>
        <w:t>Konaklama işletmeleri günümüzde, misafirlerine sadece yiyecek-içecek ve konaklama hizmeti sunarak faaliyetlerine devam etmemektedir. Yiyecek-içecek, konaklama gibi temel görevlerin yanı sıra, konaklama işletmeleri de modern hayatın gerekleri olan çağdaş bi</w:t>
      </w:r>
      <w:r>
        <w:t>r hizmet seviyesine ulaşma çabaları içerisine bulunmaktadır. Konaklama işletmeleri her geçen gün sosyal hayatın gerekleri olan hizmetleri en üst düzeyde verme yarışında  yer almaktadır. Konaklama işletmeleri de her özel işletme  gibi kâr elde edebilme amac</w:t>
      </w:r>
      <w:r>
        <w:t>ı ile faaliyetlerini sürdürmektedir. Çünkü bir konaklama işletmesi büyük miktarda sermaye ile kurulabilmektedir. Sonuç olarak sermayeyi  yatıran karşılığını bulmak isteyecektir. Daha büyük kitlelere ve daha büyük organizasyonlara hizmet verebilmek için işl</w:t>
      </w:r>
      <w:r>
        <w:t>etmeler bünyelerinde ziyafet bölümünü ve ziyafet salonlarını barındırmaktadır. Bu sayede konaklama tesisleri, kârlarını maksimize etme olanağı bulurlar. Çünkü bu faaliyetlerden işletmeler ciddi biçimde ekonomik kazanç elde ederler. Bu nedenle konaklama işl</w:t>
      </w:r>
      <w:r>
        <w:t>etmeleri içerisinde yer alan vazgeçilmez departmanlardan birini teşkil eder ziyafet</w:t>
      </w:r>
      <w:r>
        <w:rPr>
          <w:spacing w:val="-2"/>
        </w:rPr>
        <w:t xml:space="preserve"> </w:t>
      </w:r>
      <w:r>
        <w:t>bölümü.</w:t>
      </w:r>
    </w:p>
    <w:p w:rsidR="002A0C24" w:rsidRDefault="002A0C24">
      <w:pPr>
        <w:pStyle w:val="GvdeMetni"/>
        <w:spacing w:before="4"/>
        <w:rPr>
          <w:sz w:val="36"/>
        </w:rPr>
      </w:pPr>
    </w:p>
    <w:p w:rsidR="002A0C24" w:rsidRDefault="00EA4E12">
      <w:pPr>
        <w:pStyle w:val="Balk3"/>
        <w:numPr>
          <w:ilvl w:val="1"/>
          <w:numId w:val="6"/>
        </w:numPr>
        <w:tabs>
          <w:tab w:val="left" w:pos="2940"/>
        </w:tabs>
      </w:pPr>
      <w:bookmarkStart w:id="28" w:name="_TOC_250012"/>
      <w:r>
        <w:t>Ara</w:t>
      </w:r>
      <w:r>
        <w:rPr>
          <w:b w:val="0"/>
        </w:rPr>
        <w:t>ş</w:t>
      </w:r>
      <w:r>
        <w:t>tırmanın</w:t>
      </w:r>
      <w:r>
        <w:rPr>
          <w:spacing w:val="-1"/>
        </w:rPr>
        <w:t xml:space="preserve"> </w:t>
      </w:r>
      <w:bookmarkEnd w:id="28"/>
      <w:r>
        <w:t>Amacı</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2" w:firstLine="720"/>
        <w:jc w:val="both"/>
      </w:pPr>
      <w:r>
        <w:t>Özellikle ülkemizde son 20 yıldır turizm sektöründe büyük bir gelişme ortaya çıkmıştır. Bu gelişmenin temel sebeplerinden birini de hiç şüphesiz tam donanımlı, konforlu konaklama işletmeleri oluşturmaktadır. Verilen teşvikler sayesinde konaklama işletmeler</w:t>
      </w:r>
      <w:r>
        <w:t>i yatırımları günümüze kadar hızla devam etmiştir. Bu nedenle bir çok konaklama işletmesi piyasada yer almaktadır. Bu işletmeler ayakta kalabilmek</w:t>
      </w:r>
      <w:r>
        <w:rPr>
          <w:spacing w:val="53"/>
        </w:rPr>
        <w:t xml:space="preserve"> </w:t>
      </w:r>
      <w:r>
        <w:t>için</w:t>
      </w:r>
    </w:p>
    <w:p w:rsidR="002A0C24" w:rsidRDefault="002A0C24">
      <w:pPr>
        <w:spacing w:line="360" w:lineRule="auto"/>
        <w:jc w:val="both"/>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4"/>
        <w:jc w:val="both"/>
      </w:pPr>
      <w:r>
        <w:t>çeşitli stratejiler oluşturmaktadır. Misafirlerin rahatı ve tüm ihtiyaçlarını karşıla</w:t>
      </w:r>
      <w:r>
        <w:t xml:space="preserve">yabilecek özellikte hizmetler verilmeye çalışılmaktadır. Özellikle büyük şehirlerde yer alan üst seviye konaklama işletmeleri toplantı, düğün ve konferansları daha fazla pay alabilmek için büyük yatırımlar yapmaktadır. Dolayısı ile bu ziyafet alanlarından </w:t>
      </w:r>
      <w:r>
        <w:t>işletmelerin gelir ve prestij anlamında beklentileri üst</w:t>
      </w:r>
      <w:r>
        <w:rPr>
          <w:spacing w:val="-8"/>
        </w:rPr>
        <w:t xml:space="preserve"> </w:t>
      </w:r>
      <w:r>
        <w:t>seviyededir.</w:t>
      </w:r>
    </w:p>
    <w:p w:rsidR="002A0C24" w:rsidRDefault="002A0C24">
      <w:pPr>
        <w:pStyle w:val="GvdeMetni"/>
        <w:rPr>
          <w:sz w:val="36"/>
        </w:rPr>
      </w:pPr>
    </w:p>
    <w:p w:rsidR="002A0C24" w:rsidRDefault="00EA4E12">
      <w:pPr>
        <w:pStyle w:val="GvdeMetni"/>
        <w:spacing w:line="360" w:lineRule="auto"/>
        <w:ind w:left="1859" w:right="1391" w:firstLine="720"/>
        <w:jc w:val="both"/>
      </w:pPr>
      <w:r>
        <w:t>Bu araştırmanın yapılmasındaki amaç; Ankara ilindeki ziyafet hizmeti veren 4 ve 5 yıldızlı konaklama işletmelerinin genel yapısının ortaya çıkarılması, ziyafet yöneticilerinin özellikle</w:t>
      </w:r>
      <w:r>
        <w:t xml:space="preserve">ri ve işletmelerin ziyafet imkanlarının belirlenmesi, konaklama işletmeleri için ziyafetin önemi ve geleceğinin değerlendirilmesi, ziyafet personelinin durumu ve ziyafetlerin işleyişleri ile ilgili bilgilerin ortaya çıkarılmasıdır. Bu amaçlar çerçevesinde </w:t>
      </w:r>
      <w:r>
        <w:t>çalışmanın temel hipotezi; “konaklama işletmeleri için ziyafet faaliyetleri, yiyecek-içecek gelirleri dahilinde önemli bir gelir kalemini oluşturmanın haricinde konaklama işletmelerinin prestijini arttıran en aktif bölümlerin başında gelmektedir”. Çalışmad</w:t>
      </w:r>
      <w:r>
        <w:t>a bu temel hipotez ile bazı alt hipotezlerinde belirlenmesi hedeflenmiştir. Bu hipotezler ise şu</w:t>
      </w:r>
      <w:r>
        <w:rPr>
          <w:spacing w:val="-3"/>
        </w:rPr>
        <w:t xml:space="preserve"> </w:t>
      </w:r>
      <w:r>
        <w:t>şekildedir:</w:t>
      </w:r>
    </w:p>
    <w:p w:rsidR="002A0C24" w:rsidRDefault="002A0C24">
      <w:pPr>
        <w:pStyle w:val="GvdeMetni"/>
        <w:spacing w:before="10"/>
        <w:rPr>
          <w:sz w:val="35"/>
        </w:rPr>
      </w:pPr>
    </w:p>
    <w:p w:rsidR="002A0C24" w:rsidRDefault="00EA4E12">
      <w:pPr>
        <w:pStyle w:val="ListeParagraf"/>
        <w:numPr>
          <w:ilvl w:val="0"/>
          <w:numId w:val="2"/>
        </w:numPr>
        <w:tabs>
          <w:tab w:val="left" w:pos="2940"/>
        </w:tabs>
        <w:spacing w:line="352" w:lineRule="auto"/>
        <w:ind w:right="1393" w:firstLine="720"/>
        <w:jc w:val="both"/>
        <w:rPr>
          <w:sz w:val="24"/>
        </w:rPr>
      </w:pPr>
      <w:r>
        <w:rPr>
          <w:sz w:val="24"/>
        </w:rPr>
        <w:t>Hipotez 1: Konaklama işletmelerinin çoğunluğunda ziyafet bölümünde  görev alan ekstra personel her zaman kadrolu personelden daha</w:t>
      </w:r>
      <w:r>
        <w:rPr>
          <w:spacing w:val="-3"/>
          <w:sz w:val="24"/>
        </w:rPr>
        <w:t xml:space="preserve"> </w:t>
      </w:r>
      <w:r>
        <w:rPr>
          <w:sz w:val="24"/>
        </w:rPr>
        <w:t>fazladır.</w:t>
      </w:r>
    </w:p>
    <w:p w:rsidR="002A0C24" w:rsidRDefault="00EA4E12">
      <w:pPr>
        <w:pStyle w:val="ListeParagraf"/>
        <w:numPr>
          <w:ilvl w:val="0"/>
          <w:numId w:val="2"/>
        </w:numPr>
        <w:tabs>
          <w:tab w:val="left" w:pos="2940"/>
        </w:tabs>
        <w:spacing w:before="7" w:line="352" w:lineRule="auto"/>
        <w:ind w:right="1392" w:firstLine="720"/>
        <w:jc w:val="both"/>
        <w:rPr>
          <w:sz w:val="24"/>
        </w:rPr>
      </w:pPr>
      <w:r>
        <w:rPr>
          <w:sz w:val="24"/>
        </w:rPr>
        <w:t>Hipotez 2: Ziyafet yöneticilerin çoğu genç ve üniversite eğitimi almış kişilerden</w:t>
      </w:r>
      <w:r>
        <w:rPr>
          <w:spacing w:val="-1"/>
          <w:sz w:val="24"/>
        </w:rPr>
        <w:t xml:space="preserve"> </w:t>
      </w:r>
      <w:r>
        <w:rPr>
          <w:sz w:val="24"/>
        </w:rPr>
        <w:t>oluşmaktadır.</w:t>
      </w:r>
    </w:p>
    <w:p w:rsidR="002A0C24" w:rsidRDefault="00EA4E12">
      <w:pPr>
        <w:pStyle w:val="ListeParagraf"/>
        <w:numPr>
          <w:ilvl w:val="0"/>
          <w:numId w:val="2"/>
        </w:numPr>
        <w:tabs>
          <w:tab w:val="left" w:pos="2940"/>
        </w:tabs>
        <w:spacing w:before="7" w:line="352" w:lineRule="auto"/>
        <w:ind w:right="1393" w:firstLine="720"/>
        <w:jc w:val="both"/>
        <w:rPr>
          <w:sz w:val="24"/>
        </w:rPr>
      </w:pPr>
      <w:r>
        <w:rPr>
          <w:sz w:val="24"/>
        </w:rPr>
        <w:t>Hipotez 3: Ziyafet alanları konaklama işletmesindeki toplam alanlar içerisinde önemli büyüklükte bir alanı</w:t>
      </w:r>
      <w:r>
        <w:rPr>
          <w:spacing w:val="-4"/>
          <w:sz w:val="24"/>
        </w:rPr>
        <w:t xml:space="preserve"> </w:t>
      </w:r>
      <w:r>
        <w:rPr>
          <w:sz w:val="24"/>
        </w:rPr>
        <w:t>kapsamaktadır.</w:t>
      </w:r>
    </w:p>
    <w:p w:rsidR="002A0C24" w:rsidRDefault="00EA4E12">
      <w:pPr>
        <w:pStyle w:val="ListeParagraf"/>
        <w:numPr>
          <w:ilvl w:val="0"/>
          <w:numId w:val="2"/>
        </w:numPr>
        <w:tabs>
          <w:tab w:val="left" w:pos="2940"/>
        </w:tabs>
        <w:spacing w:before="7" w:line="352" w:lineRule="auto"/>
        <w:ind w:right="1392" w:firstLine="720"/>
        <w:jc w:val="both"/>
        <w:rPr>
          <w:sz w:val="24"/>
        </w:rPr>
      </w:pPr>
      <w:r>
        <w:rPr>
          <w:sz w:val="24"/>
        </w:rPr>
        <w:t>Hipotez 4: 4 ve 5 yıldızlı konaklama işletmelerinin yiyecek-içecek departmanında ziyafet bölümü</w:t>
      </w:r>
      <w:r>
        <w:rPr>
          <w:spacing w:val="-2"/>
          <w:sz w:val="24"/>
        </w:rPr>
        <w:t xml:space="preserve"> </w:t>
      </w:r>
      <w:r>
        <w:rPr>
          <w:sz w:val="24"/>
        </w:rPr>
        <w:t>bulunmaktadır.</w:t>
      </w:r>
    </w:p>
    <w:p w:rsidR="002A0C24" w:rsidRDefault="00EA4E12">
      <w:pPr>
        <w:pStyle w:val="ListeParagraf"/>
        <w:numPr>
          <w:ilvl w:val="0"/>
          <w:numId w:val="2"/>
        </w:numPr>
        <w:tabs>
          <w:tab w:val="left" w:pos="2940"/>
        </w:tabs>
        <w:spacing w:before="9" w:line="350" w:lineRule="auto"/>
        <w:ind w:right="1394" w:firstLine="720"/>
        <w:jc w:val="both"/>
        <w:rPr>
          <w:sz w:val="24"/>
        </w:rPr>
      </w:pPr>
      <w:r>
        <w:rPr>
          <w:sz w:val="24"/>
        </w:rPr>
        <w:t>Hipotez 5: Yiyecek-içecek departmanına en büyük gelir kazandıran bölümlerden birini ziyafet bölümü</w:t>
      </w:r>
      <w:r>
        <w:rPr>
          <w:spacing w:val="-1"/>
          <w:sz w:val="24"/>
        </w:rPr>
        <w:t xml:space="preserve"> </w:t>
      </w:r>
      <w:r>
        <w:rPr>
          <w:sz w:val="24"/>
        </w:rPr>
        <w:t>oluşturur.</w:t>
      </w:r>
    </w:p>
    <w:p w:rsidR="002A0C24" w:rsidRDefault="00EA4E12">
      <w:pPr>
        <w:pStyle w:val="ListeParagraf"/>
        <w:numPr>
          <w:ilvl w:val="0"/>
          <w:numId w:val="2"/>
        </w:numPr>
        <w:tabs>
          <w:tab w:val="left" w:pos="2939"/>
          <w:tab w:val="left" w:pos="2940"/>
        </w:tabs>
        <w:spacing w:before="13"/>
        <w:ind w:left="2940" w:hanging="360"/>
        <w:rPr>
          <w:sz w:val="24"/>
        </w:rPr>
      </w:pPr>
      <w:r>
        <w:rPr>
          <w:sz w:val="24"/>
        </w:rPr>
        <w:t xml:space="preserve">Hipotez 6: Ziyafetlerde yiyecek ve </w:t>
      </w:r>
      <w:r>
        <w:rPr>
          <w:sz w:val="24"/>
        </w:rPr>
        <w:t>içeceklerin maliyeti ve israfı daha</w:t>
      </w:r>
      <w:r>
        <w:rPr>
          <w:spacing w:val="-4"/>
          <w:sz w:val="24"/>
        </w:rPr>
        <w:t xml:space="preserve"> </w:t>
      </w:r>
      <w:r>
        <w:rPr>
          <w:sz w:val="24"/>
        </w:rPr>
        <w:t>azdır.</w:t>
      </w:r>
    </w:p>
    <w:p w:rsidR="002A0C24" w:rsidRDefault="00EA4E12">
      <w:pPr>
        <w:pStyle w:val="ListeParagraf"/>
        <w:numPr>
          <w:ilvl w:val="0"/>
          <w:numId w:val="2"/>
        </w:numPr>
        <w:tabs>
          <w:tab w:val="left" w:pos="2939"/>
          <w:tab w:val="left" w:pos="2940"/>
        </w:tabs>
        <w:spacing w:before="135"/>
        <w:ind w:left="2940" w:hanging="360"/>
        <w:rPr>
          <w:sz w:val="24"/>
        </w:rPr>
      </w:pPr>
      <w:r>
        <w:rPr>
          <w:sz w:val="24"/>
        </w:rPr>
        <w:t>Hipotez</w:t>
      </w:r>
      <w:r>
        <w:rPr>
          <w:spacing w:val="41"/>
          <w:sz w:val="24"/>
        </w:rPr>
        <w:t xml:space="preserve"> </w:t>
      </w:r>
      <w:r>
        <w:rPr>
          <w:sz w:val="24"/>
        </w:rPr>
        <w:t>7:</w:t>
      </w:r>
      <w:r>
        <w:rPr>
          <w:spacing w:val="40"/>
          <w:sz w:val="24"/>
        </w:rPr>
        <w:t xml:space="preserve"> </w:t>
      </w:r>
      <w:r>
        <w:rPr>
          <w:sz w:val="24"/>
        </w:rPr>
        <w:t>Ziyafetlerde</w:t>
      </w:r>
      <w:r>
        <w:rPr>
          <w:spacing w:val="43"/>
          <w:sz w:val="24"/>
        </w:rPr>
        <w:t xml:space="preserve"> </w:t>
      </w:r>
      <w:r>
        <w:rPr>
          <w:sz w:val="24"/>
        </w:rPr>
        <w:t>görev</w:t>
      </w:r>
      <w:r>
        <w:rPr>
          <w:spacing w:val="39"/>
          <w:sz w:val="24"/>
        </w:rPr>
        <w:t xml:space="preserve"> </w:t>
      </w:r>
      <w:r>
        <w:rPr>
          <w:sz w:val="24"/>
        </w:rPr>
        <w:t>alan</w:t>
      </w:r>
      <w:r>
        <w:rPr>
          <w:spacing w:val="42"/>
          <w:sz w:val="24"/>
        </w:rPr>
        <w:t xml:space="preserve"> </w:t>
      </w:r>
      <w:r>
        <w:rPr>
          <w:sz w:val="24"/>
        </w:rPr>
        <w:t>ekstra</w:t>
      </w:r>
      <w:r>
        <w:rPr>
          <w:spacing w:val="41"/>
          <w:sz w:val="24"/>
        </w:rPr>
        <w:t xml:space="preserve"> </w:t>
      </w:r>
      <w:r>
        <w:rPr>
          <w:sz w:val="24"/>
        </w:rPr>
        <w:t>personele</w:t>
      </w:r>
      <w:r>
        <w:rPr>
          <w:spacing w:val="38"/>
          <w:sz w:val="24"/>
        </w:rPr>
        <w:t xml:space="preserve"> </w:t>
      </w:r>
      <w:r>
        <w:rPr>
          <w:sz w:val="24"/>
        </w:rPr>
        <w:t>olumsuz</w:t>
      </w:r>
      <w:r>
        <w:rPr>
          <w:spacing w:val="43"/>
          <w:sz w:val="24"/>
        </w:rPr>
        <w:t xml:space="preserve"> </w:t>
      </w:r>
      <w:r>
        <w:rPr>
          <w:sz w:val="24"/>
        </w:rPr>
        <w:t>yönde</w:t>
      </w:r>
      <w:r>
        <w:rPr>
          <w:spacing w:val="41"/>
          <w:sz w:val="24"/>
        </w:rPr>
        <w:t xml:space="preserve"> </w:t>
      </w:r>
      <w:r>
        <w:rPr>
          <w:sz w:val="24"/>
        </w:rPr>
        <w:t>ayrım</w:t>
      </w:r>
    </w:p>
    <w:p w:rsidR="002A0C24" w:rsidRDefault="00EA4E12">
      <w:pPr>
        <w:pStyle w:val="GvdeMetni"/>
        <w:spacing w:before="139"/>
        <w:ind w:left="1859"/>
      </w:pPr>
      <w:r>
        <w:t>yapılır.</w:t>
      </w:r>
    </w:p>
    <w:p w:rsidR="002A0C24" w:rsidRDefault="002A0C24">
      <w:p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2" w:firstLine="720"/>
        <w:jc w:val="both"/>
      </w:pPr>
      <w:r>
        <w:t>Yukarıda belirtilen hipotezler çerçevesinde araştırmanın uygulama bölümünde, konaklama işletmesinin genel durumu,</w:t>
      </w:r>
      <w:r>
        <w:t xml:space="preserve"> ziyafet yöneticilerinin özellikleri ve işletmelerin ziyafet imkanlarına ilişkin incelemeler yapılmış. Ayrıca, ziyafet organizasyonlarının önemi, işleyişi ve ziyafet personelinin durumu ile ilgili yöneticilerin değerlendirmeleri belirlenmeye çalışılmıştır.</w:t>
      </w:r>
      <w:r>
        <w:t xml:space="preserve"> Araştırma sonunda ifade edilen hipotezler ile ilgili sonuçlar alınmıştır.</w:t>
      </w:r>
    </w:p>
    <w:p w:rsidR="002A0C24" w:rsidRDefault="002A0C24">
      <w:pPr>
        <w:pStyle w:val="GvdeMetni"/>
        <w:spacing w:before="3"/>
        <w:rPr>
          <w:sz w:val="36"/>
        </w:rPr>
      </w:pPr>
    </w:p>
    <w:p w:rsidR="002A0C24" w:rsidRDefault="00EA4E12">
      <w:pPr>
        <w:pStyle w:val="Balk3"/>
        <w:numPr>
          <w:ilvl w:val="1"/>
          <w:numId w:val="6"/>
        </w:numPr>
        <w:tabs>
          <w:tab w:val="left" w:pos="2940"/>
        </w:tabs>
      </w:pPr>
      <w:bookmarkStart w:id="29" w:name="_TOC_250011"/>
      <w:r>
        <w:t>Ara</w:t>
      </w:r>
      <w:r>
        <w:rPr>
          <w:b w:val="0"/>
        </w:rPr>
        <w:t>ş</w:t>
      </w:r>
      <w:r>
        <w:t>tırmanın</w:t>
      </w:r>
      <w:r>
        <w:rPr>
          <w:spacing w:val="-1"/>
        </w:rPr>
        <w:t xml:space="preserve"> </w:t>
      </w:r>
      <w:bookmarkEnd w:id="29"/>
      <w:r>
        <w:t>Yöntemi</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2" w:firstLine="708"/>
        <w:jc w:val="both"/>
      </w:pPr>
      <w:r>
        <w:t>4ve 5 yıldızlı konaklama işletmelerinde banket (ziyafet) hizmetleri yönetimi (Ankara ilinde bir uygulama) isimli tez çalışmasında veri toplamak amacıyla kullanılan yöntem, anket yöntemidir. Araştırmada elde edilen veriler birincil veri toplama yöntemlerind</w:t>
      </w:r>
      <w:r>
        <w:t>en, 4 ve 5 yıldızlı konaklama işletmelerinin ziyafetlerden sorumlu yöneticileri ile yüz yüze mülakat yöntemi ile gerçekleştirilmiştir.. Ankette yer alan soru ve ifadeler ilgili gerekli görüldüğü yerde açıklamalar yapılmıştır. Ayrıca ankette yer almayan bir</w:t>
      </w:r>
      <w:r>
        <w:t xml:space="preserve"> takım konulardan da ziyafet yöneticilerine sorular yöneltilirken. Ziyafetlerde uyguladıkları işleyiş taktikleri saptanmaya</w:t>
      </w:r>
      <w:r>
        <w:rPr>
          <w:spacing w:val="-3"/>
        </w:rPr>
        <w:t xml:space="preserve"> </w:t>
      </w:r>
      <w:r>
        <w:t>çalışılmıştır.</w:t>
      </w:r>
    </w:p>
    <w:p w:rsidR="002A0C24" w:rsidRDefault="002A0C24">
      <w:pPr>
        <w:pStyle w:val="GvdeMetni"/>
        <w:spacing w:before="11"/>
        <w:rPr>
          <w:sz w:val="35"/>
        </w:rPr>
      </w:pPr>
    </w:p>
    <w:p w:rsidR="002A0C24" w:rsidRDefault="00EA4E12">
      <w:pPr>
        <w:pStyle w:val="GvdeMetni"/>
        <w:spacing w:line="360" w:lineRule="auto"/>
        <w:ind w:left="1859" w:right="1392" w:firstLine="720"/>
        <w:jc w:val="both"/>
      </w:pPr>
      <w:r>
        <w:t>Araştırmada kullanılan anket dört bölümden oluşmaktadır. Araştırmanın ilk aşamasında, işletme ile ilgili genel bilgi</w:t>
      </w:r>
      <w:r>
        <w:t>lerin elde edilmesi amaçlanmıştır. İkinci aşamada, yiyecek-içecek / ziyafet yöneticilerinin özelliklerinin ve işletmelerin ziyafet imkanlarını belirlemeye yönelik sorular sorulmuş. Birinci ve ikinci bölümdeki sorular soru cevap şeklinde sorulmuştur. Üçüncü</w:t>
      </w:r>
      <w:r>
        <w:t xml:space="preserve"> ve dördüncü bölümde 5’li Likert Ölçeği uygulanmıştır. Üçüncü bölümde, yiyecek-içecek / ziyafet yöneticilerinin ziyafet hizmetleri ve önemi hakkındaki düşüncelerini saptamak amacıyla 13 adet ifade sunulmuş ve bu ifadeler “kesinlikle katılmıyorum”, “katılmı</w:t>
      </w:r>
      <w:r>
        <w:t>yorum”, “kararsızım”, “katılıyorum”, “kesinlikle katılıyorum” beş aralık belirlenerek sınıflandırılmıştır. Bu ifadeler “1: kesinlikle katılmıyorum ile 5: kesinlikle katılıyorum” aralığında düzenlenerek katılımcıların bu faktörler hakkında sahip oldukları d</w:t>
      </w:r>
      <w:r>
        <w:t>üşünceler ölçülmeye çalışılmıştır.</w:t>
      </w:r>
    </w:p>
    <w:p w:rsidR="002A0C24" w:rsidRDefault="002A0C24">
      <w:pPr>
        <w:spacing w:line="360" w:lineRule="auto"/>
        <w:jc w:val="both"/>
        <w:sectPr w:rsidR="002A0C24">
          <w:pgSz w:w="11910" w:h="16840"/>
          <w:pgMar w:top="1660" w:right="20" w:bottom="280" w:left="120" w:header="724" w:footer="0" w:gutter="0"/>
          <w:cols w:space="708"/>
        </w:sectPr>
      </w:pPr>
    </w:p>
    <w:p w:rsidR="002A0C24" w:rsidRDefault="002A0C24">
      <w:pPr>
        <w:pStyle w:val="GvdeMetni"/>
        <w:spacing w:before="3"/>
        <w:rPr>
          <w:sz w:val="19"/>
        </w:rPr>
      </w:pPr>
    </w:p>
    <w:p w:rsidR="002A0C24" w:rsidRDefault="00EA4E12">
      <w:pPr>
        <w:pStyle w:val="GvdeMetni"/>
        <w:spacing w:before="76" w:line="360" w:lineRule="auto"/>
        <w:ind w:left="1859" w:right="1391" w:firstLine="720"/>
        <w:jc w:val="both"/>
      </w:pPr>
      <w:r>
        <w:t>Dördüncü ve son bölümde ise, ziyafetin yürütülmesi ve ziyafet personeline ilişkin yöneticilerin düşüncelerinin tespitine yönelik, yine beşli likert ölçeği kullanılmıştır. Önermeleri “1: kesinlikle katılmıyorum ile 5: kesinlikle katılıyorum” arasında cevapl</w:t>
      </w:r>
      <w:r>
        <w:t>amaları istenmiştir. Veriler SPSS (11.0) yöntemi ile değerlendirilerek çıkan sonuçlar çerçevesinde sonuçlar ortaya konulmuş ve öneriler</w:t>
      </w:r>
      <w:r>
        <w:rPr>
          <w:spacing w:val="-8"/>
        </w:rPr>
        <w:t xml:space="preserve"> </w:t>
      </w:r>
      <w:r>
        <w:t>geliştirilmiştir.</w:t>
      </w:r>
    </w:p>
    <w:p w:rsidR="002A0C24" w:rsidRDefault="002A0C24">
      <w:pPr>
        <w:pStyle w:val="GvdeMetni"/>
        <w:spacing w:before="5"/>
        <w:rPr>
          <w:sz w:val="36"/>
        </w:rPr>
      </w:pPr>
    </w:p>
    <w:p w:rsidR="002A0C24" w:rsidRDefault="00EA4E12">
      <w:pPr>
        <w:pStyle w:val="Balk3"/>
        <w:numPr>
          <w:ilvl w:val="1"/>
          <w:numId w:val="6"/>
        </w:numPr>
        <w:tabs>
          <w:tab w:val="left" w:pos="2940"/>
        </w:tabs>
      </w:pPr>
      <w:bookmarkStart w:id="30" w:name="_TOC_250010"/>
      <w:r>
        <w:t>Ara</w:t>
      </w:r>
      <w:r>
        <w:rPr>
          <w:b w:val="0"/>
        </w:rPr>
        <w:t>ş</w:t>
      </w:r>
      <w:r>
        <w:t>tırmanın</w:t>
      </w:r>
      <w:r>
        <w:rPr>
          <w:spacing w:val="-1"/>
        </w:rPr>
        <w:t xml:space="preserve"> </w:t>
      </w:r>
      <w:bookmarkEnd w:id="30"/>
      <w:r>
        <w:t>Kapsamı</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1" w:firstLine="720"/>
        <w:jc w:val="both"/>
      </w:pPr>
      <w:r>
        <w:t>Araştırma, Ziyafet hizmetlerinin yoğun olarak ve profesyonelce gerçekleştirild</w:t>
      </w:r>
      <w:r>
        <w:t>iği Ankara’daki 4 ve 5 yıldızlı konaklama işletmeleri üzerinde gerçekleştirilmiştir. Uygulama bölgesi olarak, Ankara Büyükşehir Belediyesi sınırları içerisinde yer alan konaklama işletmeleri tercih edilmiştir. 4 ve 5 yıldızlı konaklama işletmelerinin terci</w:t>
      </w:r>
      <w:r>
        <w:t xml:space="preserve">h edilmesindeki sebep; bu işletmelerin uluslar arası standartlarda hizmet veren işletmeler olmalarının yanı sıra, </w:t>
      </w:r>
      <w:r>
        <w:rPr>
          <w:spacing w:val="-2"/>
        </w:rPr>
        <w:t xml:space="preserve">iyi </w:t>
      </w:r>
      <w:r>
        <w:t>bir organizasyon yapısına ve profesyonel çalışanlardan oluşan ekiplerle işleri devam ettirmeleridir. Bu husus araştırma sonuçlarının sağla</w:t>
      </w:r>
      <w:r>
        <w:t>m verilere dayanacağının göstermesi hususunda önem taşımaktadır.</w:t>
      </w:r>
    </w:p>
    <w:p w:rsidR="002A0C24" w:rsidRDefault="002A0C24">
      <w:pPr>
        <w:pStyle w:val="GvdeMetni"/>
        <w:spacing w:before="9"/>
        <w:rPr>
          <w:sz w:val="35"/>
        </w:rPr>
      </w:pPr>
    </w:p>
    <w:p w:rsidR="002A0C24" w:rsidRDefault="00EA4E12">
      <w:pPr>
        <w:pStyle w:val="GvdeMetni"/>
        <w:spacing w:line="360" w:lineRule="auto"/>
        <w:ind w:left="1859" w:right="1392" w:firstLine="720"/>
        <w:jc w:val="both"/>
      </w:pPr>
      <w:r>
        <w:t>Araştırma sırasında Ankara Büyükşehir Belediyesi sınırları içerisinde faaliyet göstermekte olan 26 konaklama işletmesinden bilgiler alınmıştır. Bu bölgenin seçilmesi, aktif ve yoğun olarak ziyafet faaliyetlerinin gerçekleştirildiği alanlara sahip olması. A</w:t>
      </w:r>
      <w:r>
        <w:t>nkara’daki her kesime hitap eden işletmelerin merkezde toplanması ve ziyafet organizasyonlarını olmazsa olmaz şeklinde gören konaklama işletmelerini bünyesinde barındırdığı için bu bölge seçilmiştir.</w:t>
      </w:r>
    </w:p>
    <w:p w:rsidR="002A0C24" w:rsidRDefault="002A0C24">
      <w:pPr>
        <w:pStyle w:val="GvdeMetni"/>
        <w:spacing w:before="2"/>
        <w:rPr>
          <w:sz w:val="36"/>
        </w:rPr>
      </w:pPr>
    </w:p>
    <w:p w:rsidR="002A0C24" w:rsidRDefault="00EA4E12">
      <w:pPr>
        <w:pStyle w:val="GvdeMetni"/>
        <w:spacing w:line="360" w:lineRule="auto"/>
        <w:ind w:left="1859" w:right="1393" w:firstLine="720"/>
        <w:jc w:val="both"/>
      </w:pPr>
      <w:r>
        <w:t>Türkiye genelinde ve Ankara ilinde yer alan 4 ve 5 yıld</w:t>
      </w:r>
      <w:r>
        <w:t>ızlı konaklama işletmelerine dair bilgiler Tablo 4.1 ve 4.2’de sunulmaktadır.</w:t>
      </w:r>
    </w:p>
    <w:p w:rsidR="002A0C24" w:rsidRDefault="002A0C24">
      <w:pPr>
        <w:spacing w:line="360" w:lineRule="auto"/>
        <w:jc w:val="both"/>
        <w:sectPr w:rsidR="002A0C24">
          <w:pgSz w:w="11910" w:h="16840"/>
          <w:pgMar w:top="1660" w:right="20" w:bottom="280" w:left="120" w:header="724" w:footer="0" w:gutter="0"/>
          <w:cols w:space="708"/>
        </w:sect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2A0C24">
      <w:pPr>
        <w:pStyle w:val="GvdeMetni"/>
        <w:rPr>
          <w:sz w:val="20"/>
        </w:rPr>
      </w:pPr>
    </w:p>
    <w:p w:rsidR="002A0C24" w:rsidRDefault="00EA4E12">
      <w:pPr>
        <w:pStyle w:val="GvdeMetni"/>
        <w:spacing w:before="206" w:after="6" w:line="360" w:lineRule="auto"/>
        <w:ind w:left="1859" w:right="1598" w:firstLine="708"/>
      </w:pPr>
      <w:r>
        <w:t>Tablo 4.1 Türlerine ve Sınıflarına Göre Türkiye’deki 4 ve 5 yıldızlı konaklama tesislerinin sayısı: (31.12.2006)</w:t>
      </w:r>
    </w:p>
    <w:tbl>
      <w:tblPr>
        <w:tblStyle w:val="TableNormal"/>
        <w:tblW w:w="0" w:type="auto"/>
        <w:tblInd w:w="1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1082"/>
        <w:gridCol w:w="1080"/>
        <w:gridCol w:w="1082"/>
        <w:gridCol w:w="1080"/>
        <w:gridCol w:w="1080"/>
        <w:gridCol w:w="1082"/>
        <w:gridCol w:w="1082"/>
      </w:tblGrid>
      <w:tr w:rsidR="002A0C24">
        <w:trPr>
          <w:trHeight w:val="412"/>
        </w:trPr>
        <w:tc>
          <w:tcPr>
            <w:tcW w:w="2162" w:type="dxa"/>
            <w:gridSpan w:val="2"/>
            <w:tcBorders>
              <w:top w:val="nil"/>
              <w:left w:val="nil"/>
            </w:tcBorders>
          </w:tcPr>
          <w:p w:rsidR="002A0C24" w:rsidRDefault="002A0C24">
            <w:pPr>
              <w:pStyle w:val="TableParagraph"/>
              <w:rPr>
                <w:sz w:val="24"/>
              </w:rPr>
            </w:pPr>
          </w:p>
        </w:tc>
        <w:tc>
          <w:tcPr>
            <w:tcW w:w="3242" w:type="dxa"/>
            <w:gridSpan w:val="3"/>
          </w:tcPr>
          <w:p w:rsidR="002A0C24" w:rsidRDefault="00EA4E12">
            <w:pPr>
              <w:pStyle w:val="TableParagraph"/>
              <w:spacing w:line="270" w:lineRule="exact"/>
              <w:ind w:left="137"/>
              <w:rPr>
                <w:sz w:val="24"/>
              </w:rPr>
            </w:pPr>
            <w:r>
              <w:rPr>
                <w:sz w:val="24"/>
              </w:rPr>
              <w:t>Turizm Yatırım Belgeli</w:t>
            </w:r>
          </w:p>
        </w:tc>
        <w:tc>
          <w:tcPr>
            <w:tcW w:w="3244" w:type="dxa"/>
            <w:gridSpan w:val="3"/>
            <w:tcBorders>
              <w:top w:val="nil"/>
            </w:tcBorders>
          </w:tcPr>
          <w:p w:rsidR="002A0C24" w:rsidRDefault="00EA4E12">
            <w:pPr>
              <w:pStyle w:val="TableParagraph"/>
              <w:spacing w:line="270" w:lineRule="exact"/>
              <w:ind w:left="135"/>
              <w:rPr>
                <w:sz w:val="24"/>
              </w:rPr>
            </w:pPr>
            <w:r>
              <w:rPr>
                <w:sz w:val="24"/>
              </w:rPr>
              <w:t>Turizm İşletme Belg</w:t>
            </w:r>
            <w:r>
              <w:rPr>
                <w:sz w:val="24"/>
              </w:rPr>
              <w:t>eli</w:t>
            </w:r>
          </w:p>
        </w:tc>
      </w:tr>
      <w:tr w:rsidR="002A0C24">
        <w:trPr>
          <w:trHeight w:val="827"/>
        </w:trPr>
        <w:tc>
          <w:tcPr>
            <w:tcW w:w="1080" w:type="dxa"/>
          </w:tcPr>
          <w:p w:rsidR="002A0C24" w:rsidRDefault="00EA4E12">
            <w:pPr>
              <w:pStyle w:val="TableParagraph"/>
              <w:spacing w:line="270" w:lineRule="exact"/>
              <w:ind w:left="69"/>
              <w:rPr>
                <w:sz w:val="24"/>
              </w:rPr>
            </w:pPr>
            <w:r>
              <w:rPr>
                <w:sz w:val="24"/>
              </w:rPr>
              <w:t>Türü</w:t>
            </w:r>
          </w:p>
        </w:tc>
        <w:tc>
          <w:tcPr>
            <w:tcW w:w="1082" w:type="dxa"/>
          </w:tcPr>
          <w:p w:rsidR="002A0C24" w:rsidRDefault="00EA4E12">
            <w:pPr>
              <w:pStyle w:val="TableParagraph"/>
              <w:spacing w:line="270" w:lineRule="exact"/>
              <w:ind w:left="69"/>
              <w:rPr>
                <w:sz w:val="24"/>
              </w:rPr>
            </w:pPr>
            <w:r>
              <w:rPr>
                <w:sz w:val="24"/>
              </w:rPr>
              <w:t>Sınıfı</w:t>
            </w:r>
          </w:p>
        </w:tc>
        <w:tc>
          <w:tcPr>
            <w:tcW w:w="1080" w:type="dxa"/>
          </w:tcPr>
          <w:p w:rsidR="002A0C24" w:rsidRDefault="00EA4E12">
            <w:pPr>
              <w:pStyle w:val="TableParagraph"/>
              <w:spacing w:line="270" w:lineRule="exact"/>
              <w:ind w:left="69"/>
              <w:rPr>
                <w:sz w:val="24"/>
              </w:rPr>
            </w:pPr>
            <w:r>
              <w:rPr>
                <w:sz w:val="24"/>
              </w:rPr>
              <w:t>Tesis</w:t>
            </w:r>
          </w:p>
          <w:p w:rsidR="002A0C24" w:rsidRDefault="00EA4E12">
            <w:pPr>
              <w:pStyle w:val="TableParagraph"/>
              <w:spacing w:before="139"/>
              <w:ind w:left="69"/>
              <w:rPr>
                <w:sz w:val="24"/>
              </w:rPr>
            </w:pPr>
            <w:r>
              <w:rPr>
                <w:sz w:val="24"/>
              </w:rPr>
              <w:t>Sayısı</w:t>
            </w:r>
          </w:p>
        </w:tc>
        <w:tc>
          <w:tcPr>
            <w:tcW w:w="1082" w:type="dxa"/>
          </w:tcPr>
          <w:p w:rsidR="002A0C24" w:rsidRDefault="00EA4E12">
            <w:pPr>
              <w:pStyle w:val="TableParagraph"/>
              <w:spacing w:line="270" w:lineRule="exact"/>
              <w:ind w:left="69"/>
              <w:rPr>
                <w:sz w:val="24"/>
              </w:rPr>
            </w:pPr>
            <w:r>
              <w:rPr>
                <w:sz w:val="24"/>
              </w:rPr>
              <w:t>Oda</w:t>
            </w:r>
          </w:p>
          <w:p w:rsidR="002A0C24" w:rsidRDefault="00EA4E12">
            <w:pPr>
              <w:pStyle w:val="TableParagraph"/>
              <w:spacing w:before="139"/>
              <w:ind w:left="69"/>
              <w:rPr>
                <w:sz w:val="24"/>
              </w:rPr>
            </w:pPr>
            <w:r>
              <w:rPr>
                <w:sz w:val="24"/>
              </w:rPr>
              <w:t>Sayısı</w:t>
            </w:r>
          </w:p>
        </w:tc>
        <w:tc>
          <w:tcPr>
            <w:tcW w:w="1080" w:type="dxa"/>
          </w:tcPr>
          <w:p w:rsidR="002A0C24" w:rsidRDefault="00EA4E12">
            <w:pPr>
              <w:pStyle w:val="TableParagraph"/>
              <w:spacing w:line="270" w:lineRule="exact"/>
              <w:ind w:left="70"/>
              <w:rPr>
                <w:sz w:val="24"/>
              </w:rPr>
            </w:pPr>
            <w:r>
              <w:rPr>
                <w:sz w:val="24"/>
              </w:rPr>
              <w:t>Yatak</w:t>
            </w:r>
          </w:p>
          <w:p w:rsidR="002A0C24" w:rsidRDefault="00EA4E12">
            <w:pPr>
              <w:pStyle w:val="TableParagraph"/>
              <w:spacing w:before="139"/>
              <w:ind w:left="70"/>
              <w:rPr>
                <w:sz w:val="24"/>
              </w:rPr>
            </w:pPr>
            <w:r>
              <w:rPr>
                <w:sz w:val="24"/>
              </w:rPr>
              <w:t>Sayısı</w:t>
            </w:r>
          </w:p>
        </w:tc>
        <w:tc>
          <w:tcPr>
            <w:tcW w:w="1080" w:type="dxa"/>
          </w:tcPr>
          <w:p w:rsidR="002A0C24" w:rsidRDefault="00EA4E12">
            <w:pPr>
              <w:pStyle w:val="TableParagraph"/>
              <w:spacing w:line="270" w:lineRule="exact"/>
              <w:ind w:left="70"/>
              <w:rPr>
                <w:sz w:val="24"/>
              </w:rPr>
            </w:pPr>
            <w:r>
              <w:rPr>
                <w:sz w:val="24"/>
              </w:rPr>
              <w:t>Tesis</w:t>
            </w:r>
          </w:p>
          <w:p w:rsidR="002A0C24" w:rsidRDefault="00EA4E12">
            <w:pPr>
              <w:pStyle w:val="TableParagraph"/>
              <w:spacing w:before="139"/>
              <w:ind w:left="70"/>
              <w:rPr>
                <w:sz w:val="24"/>
              </w:rPr>
            </w:pPr>
            <w:r>
              <w:rPr>
                <w:sz w:val="24"/>
              </w:rPr>
              <w:t>Sayısı</w:t>
            </w:r>
          </w:p>
        </w:tc>
        <w:tc>
          <w:tcPr>
            <w:tcW w:w="1082" w:type="dxa"/>
          </w:tcPr>
          <w:p w:rsidR="002A0C24" w:rsidRDefault="00EA4E12">
            <w:pPr>
              <w:pStyle w:val="TableParagraph"/>
              <w:spacing w:line="270" w:lineRule="exact"/>
              <w:ind w:left="72"/>
              <w:rPr>
                <w:sz w:val="24"/>
              </w:rPr>
            </w:pPr>
            <w:r>
              <w:rPr>
                <w:sz w:val="24"/>
              </w:rPr>
              <w:t>Oda</w:t>
            </w:r>
          </w:p>
          <w:p w:rsidR="002A0C24" w:rsidRDefault="00EA4E12">
            <w:pPr>
              <w:pStyle w:val="TableParagraph"/>
              <w:spacing w:before="139"/>
              <w:ind w:left="72"/>
              <w:rPr>
                <w:sz w:val="24"/>
              </w:rPr>
            </w:pPr>
            <w:r>
              <w:rPr>
                <w:sz w:val="24"/>
              </w:rPr>
              <w:t>Sayısı</w:t>
            </w:r>
          </w:p>
        </w:tc>
        <w:tc>
          <w:tcPr>
            <w:tcW w:w="1082" w:type="dxa"/>
          </w:tcPr>
          <w:p w:rsidR="002A0C24" w:rsidRDefault="00EA4E12">
            <w:pPr>
              <w:pStyle w:val="TableParagraph"/>
              <w:spacing w:line="270" w:lineRule="exact"/>
              <w:ind w:left="70"/>
              <w:rPr>
                <w:sz w:val="24"/>
              </w:rPr>
            </w:pPr>
            <w:r>
              <w:rPr>
                <w:sz w:val="24"/>
              </w:rPr>
              <w:t>Yatak</w:t>
            </w:r>
          </w:p>
          <w:p w:rsidR="002A0C24" w:rsidRDefault="00EA4E12">
            <w:pPr>
              <w:pStyle w:val="TableParagraph"/>
              <w:spacing w:before="139"/>
              <w:ind w:left="70"/>
              <w:rPr>
                <w:sz w:val="24"/>
              </w:rPr>
            </w:pPr>
            <w:r>
              <w:rPr>
                <w:sz w:val="24"/>
              </w:rPr>
              <w:t>Sayısı</w:t>
            </w:r>
          </w:p>
        </w:tc>
      </w:tr>
      <w:tr w:rsidR="002A0C24">
        <w:trPr>
          <w:trHeight w:val="414"/>
        </w:trPr>
        <w:tc>
          <w:tcPr>
            <w:tcW w:w="1080" w:type="dxa"/>
            <w:vMerge w:val="restart"/>
          </w:tcPr>
          <w:p w:rsidR="002A0C24" w:rsidRDefault="00EA4E12">
            <w:pPr>
              <w:pStyle w:val="TableParagraph"/>
              <w:spacing w:line="270" w:lineRule="exact"/>
              <w:ind w:left="69"/>
              <w:rPr>
                <w:sz w:val="24"/>
              </w:rPr>
            </w:pPr>
            <w:r>
              <w:rPr>
                <w:sz w:val="24"/>
              </w:rPr>
              <w:t>Oteller</w:t>
            </w:r>
          </w:p>
        </w:tc>
        <w:tc>
          <w:tcPr>
            <w:tcW w:w="1082" w:type="dxa"/>
          </w:tcPr>
          <w:p w:rsidR="002A0C24" w:rsidRDefault="00EA4E12">
            <w:pPr>
              <w:pStyle w:val="TableParagraph"/>
              <w:spacing w:line="270" w:lineRule="exact"/>
              <w:ind w:left="69"/>
              <w:rPr>
                <w:sz w:val="24"/>
              </w:rPr>
            </w:pPr>
            <w:r>
              <w:rPr>
                <w:sz w:val="24"/>
              </w:rPr>
              <w:t>5 Yıldızlı</w:t>
            </w:r>
          </w:p>
        </w:tc>
        <w:tc>
          <w:tcPr>
            <w:tcW w:w="1080" w:type="dxa"/>
          </w:tcPr>
          <w:p w:rsidR="002A0C24" w:rsidRDefault="00EA4E12">
            <w:pPr>
              <w:pStyle w:val="TableParagraph"/>
              <w:spacing w:line="270" w:lineRule="exact"/>
              <w:ind w:left="129" w:right="119"/>
              <w:jc w:val="center"/>
              <w:rPr>
                <w:sz w:val="24"/>
              </w:rPr>
            </w:pPr>
            <w:r>
              <w:rPr>
                <w:sz w:val="24"/>
              </w:rPr>
              <w:t>153</w:t>
            </w:r>
          </w:p>
        </w:tc>
        <w:tc>
          <w:tcPr>
            <w:tcW w:w="1082" w:type="dxa"/>
          </w:tcPr>
          <w:p w:rsidR="002A0C24" w:rsidRDefault="00EA4E12">
            <w:pPr>
              <w:pStyle w:val="TableParagraph"/>
              <w:spacing w:line="270" w:lineRule="exact"/>
              <w:ind w:left="52" w:right="46"/>
              <w:jc w:val="center"/>
              <w:rPr>
                <w:sz w:val="24"/>
              </w:rPr>
            </w:pPr>
            <w:r>
              <w:rPr>
                <w:sz w:val="24"/>
              </w:rPr>
              <w:t>45.867</w:t>
            </w:r>
          </w:p>
        </w:tc>
        <w:tc>
          <w:tcPr>
            <w:tcW w:w="1080" w:type="dxa"/>
          </w:tcPr>
          <w:p w:rsidR="002A0C24" w:rsidRDefault="00EA4E12">
            <w:pPr>
              <w:pStyle w:val="TableParagraph"/>
              <w:spacing w:line="270" w:lineRule="exact"/>
              <w:ind w:left="129" w:right="121"/>
              <w:jc w:val="center"/>
              <w:rPr>
                <w:sz w:val="24"/>
              </w:rPr>
            </w:pPr>
            <w:r>
              <w:rPr>
                <w:sz w:val="24"/>
              </w:rPr>
              <w:t>103.028</w:t>
            </w:r>
          </w:p>
        </w:tc>
        <w:tc>
          <w:tcPr>
            <w:tcW w:w="1080" w:type="dxa"/>
          </w:tcPr>
          <w:p w:rsidR="002A0C24" w:rsidRDefault="00EA4E12">
            <w:pPr>
              <w:pStyle w:val="TableParagraph"/>
              <w:spacing w:line="270" w:lineRule="exact"/>
              <w:ind w:left="129" w:right="118"/>
              <w:jc w:val="center"/>
              <w:rPr>
                <w:sz w:val="24"/>
              </w:rPr>
            </w:pPr>
            <w:r>
              <w:rPr>
                <w:sz w:val="24"/>
              </w:rPr>
              <w:t>216</w:t>
            </w:r>
          </w:p>
        </w:tc>
        <w:tc>
          <w:tcPr>
            <w:tcW w:w="1082" w:type="dxa"/>
          </w:tcPr>
          <w:p w:rsidR="002A0C24" w:rsidRDefault="00EA4E12">
            <w:pPr>
              <w:pStyle w:val="TableParagraph"/>
              <w:spacing w:line="270" w:lineRule="exact"/>
              <w:ind w:right="198"/>
              <w:jc w:val="right"/>
              <w:rPr>
                <w:sz w:val="24"/>
              </w:rPr>
            </w:pPr>
            <w:r>
              <w:rPr>
                <w:sz w:val="24"/>
              </w:rPr>
              <w:t>65.687</w:t>
            </w:r>
          </w:p>
        </w:tc>
        <w:tc>
          <w:tcPr>
            <w:tcW w:w="1082" w:type="dxa"/>
          </w:tcPr>
          <w:p w:rsidR="002A0C24" w:rsidRDefault="00EA4E12">
            <w:pPr>
              <w:pStyle w:val="TableParagraph"/>
              <w:spacing w:line="270" w:lineRule="exact"/>
              <w:ind w:left="70"/>
              <w:rPr>
                <w:sz w:val="24"/>
              </w:rPr>
            </w:pPr>
            <w:r>
              <w:rPr>
                <w:sz w:val="24"/>
              </w:rPr>
              <w:t>140.005</w:t>
            </w:r>
          </w:p>
        </w:tc>
      </w:tr>
      <w:tr w:rsidR="002A0C24">
        <w:trPr>
          <w:trHeight w:val="414"/>
        </w:trPr>
        <w:tc>
          <w:tcPr>
            <w:tcW w:w="1080" w:type="dxa"/>
            <w:vMerge/>
            <w:tcBorders>
              <w:top w:val="nil"/>
            </w:tcBorders>
          </w:tcPr>
          <w:p w:rsidR="002A0C24" w:rsidRDefault="002A0C24">
            <w:pPr>
              <w:rPr>
                <w:sz w:val="2"/>
                <w:szCs w:val="2"/>
              </w:rPr>
            </w:pPr>
          </w:p>
        </w:tc>
        <w:tc>
          <w:tcPr>
            <w:tcW w:w="1082" w:type="dxa"/>
          </w:tcPr>
          <w:p w:rsidR="002A0C24" w:rsidRDefault="00EA4E12">
            <w:pPr>
              <w:pStyle w:val="TableParagraph"/>
              <w:spacing w:line="270" w:lineRule="exact"/>
              <w:ind w:left="69"/>
              <w:rPr>
                <w:sz w:val="24"/>
              </w:rPr>
            </w:pPr>
            <w:r>
              <w:rPr>
                <w:sz w:val="24"/>
              </w:rPr>
              <w:t>4 Yıldızlı</w:t>
            </w:r>
          </w:p>
        </w:tc>
        <w:tc>
          <w:tcPr>
            <w:tcW w:w="1080" w:type="dxa"/>
          </w:tcPr>
          <w:p w:rsidR="002A0C24" w:rsidRDefault="00EA4E12">
            <w:pPr>
              <w:pStyle w:val="TableParagraph"/>
              <w:spacing w:line="270" w:lineRule="exact"/>
              <w:ind w:left="129" w:right="119"/>
              <w:jc w:val="center"/>
              <w:rPr>
                <w:sz w:val="24"/>
              </w:rPr>
            </w:pPr>
            <w:r>
              <w:rPr>
                <w:sz w:val="24"/>
              </w:rPr>
              <w:t>213</w:t>
            </w:r>
          </w:p>
        </w:tc>
        <w:tc>
          <w:tcPr>
            <w:tcW w:w="1082" w:type="dxa"/>
          </w:tcPr>
          <w:p w:rsidR="002A0C24" w:rsidRDefault="00EA4E12">
            <w:pPr>
              <w:pStyle w:val="TableParagraph"/>
              <w:spacing w:line="270" w:lineRule="exact"/>
              <w:ind w:left="52" w:right="46"/>
              <w:jc w:val="center"/>
              <w:rPr>
                <w:sz w:val="24"/>
              </w:rPr>
            </w:pPr>
            <w:r>
              <w:rPr>
                <w:sz w:val="24"/>
              </w:rPr>
              <w:t>39.194</w:t>
            </w:r>
          </w:p>
        </w:tc>
        <w:tc>
          <w:tcPr>
            <w:tcW w:w="1080" w:type="dxa"/>
          </w:tcPr>
          <w:p w:rsidR="002A0C24" w:rsidRDefault="00EA4E12">
            <w:pPr>
              <w:pStyle w:val="TableParagraph"/>
              <w:spacing w:line="270" w:lineRule="exact"/>
              <w:ind w:left="129" w:right="121"/>
              <w:jc w:val="center"/>
              <w:rPr>
                <w:sz w:val="24"/>
              </w:rPr>
            </w:pPr>
            <w:r>
              <w:rPr>
                <w:sz w:val="24"/>
              </w:rPr>
              <w:t>85.621</w:t>
            </w:r>
          </w:p>
        </w:tc>
        <w:tc>
          <w:tcPr>
            <w:tcW w:w="1080" w:type="dxa"/>
          </w:tcPr>
          <w:p w:rsidR="002A0C24" w:rsidRDefault="00EA4E12">
            <w:pPr>
              <w:pStyle w:val="TableParagraph"/>
              <w:spacing w:line="270" w:lineRule="exact"/>
              <w:ind w:left="129" w:right="118"/>
              <w:jc w:val="center"/>
              <w:rPr>
                <w:sz w:val="24"/>
              </w:rPr>
            </w:pPr>
            <w:r>
              <w:rPr>
                <w:sz w:val="24"/>
              </w:rPr>
              <w:t>416</w:t>
            </w:r>
          </w:p>
        </w:tc>
        <w:tc>
          <w:tcPr>
            <w:tcW w:w="1082" w:type="dxa"/>
          </w:tcPr>
          <w:p w:rsidR="002A0C24" w:rsidRDefault="00EA4E12">
            <w:pPr>
              <w:pStyle w:val="TableParagraph"/>
              <w:spacing w:line="270" w:lineRule="exact"/>
              <w:ind w:right="198"/>
              <w:jc w:val="right"/>
              <w:rPr>
                <w:sz w:val="24"/>
              </w:rPr>
            </w:pPr>
            <w:r>
              <w:rPr>
                <w:sz w:val="24"/>
              </w:rPr>
              <w:t>61.695</w:t>
            </w:r>
          </w:p>
        </w:tc>
        <w:tc>
          <w:tcPr>
            <w:tcW w:w="1082" w:type="dxa"/>
          </w:tcPr>
          <w:p w:rsidR="002A0C24" w:rsidRDefault="00EA4E12">
            <w:pPr>
              <w:pStyle w:val="TableParagraph"/>
              <w:spacing w:line="270" w:lineRule="exact"/>
              <w:ind w:left="70"/>
              <w:rPr>
                <w:sz w:val="24"/>
              </w:rPr>
            </w:pPr>
            <w:r>
              <w:rPr>
                <w:sz w:val="24"/>
              </w:rPr>
              <w:t>128.627</w:t>
            </w:r>
          </w:p>
        </w:tc>
      </w:tr>
    </w:tbl>
    <w:p w:rsidR="002A0C24" w:rsidRDefault="00EA4E12">
      <w:pPr>
        <w:pStyle w:val="GvdeMetni"/>
        <w:spacing w:line="360" w:lineRule="auto"/>
        <w:ind w:left="1859" w:right="1517" w:firstLine="720"/>
      </w:pPr>
      <w:r>
        <w:rPr>
          <w:b/>
        </w:rPr>
        <w:t>Kaynak:</w:t>
      </w:r>
      <w:hyperlink r:id="rId46">
        <w:r>
          <w:t>http://www.kultur.gov.tr/TR/BelgeGoster.aspx?F6E10F8892433CFF2</w:t>
        </w:r>
      </w:hyperlink>
      <w:r>
        <w:t xml:space="preserve"> B81939FD5B60AFAA85B8E20CBC69487, (internet), 25.06.2008.</w:t>
      </w:r>
    </w:p>
    <w:p w:rsidR="002A0C24" w:rsidRDefault="002A0C24">
      <w:pPr>
        <w:pStyle w:val="GvdeMetni"/>
      </w:pPr>
    </w:p>
    <w:p w:rsidR="002A0C24" w:rsidRDefault="002A0C24">
      <w:pPr>
        <w:pStyle w:val="GvdeMetni"/>
      </w:pPr>
    </w:p>
    <w:p w:rsidR="002A0C24" w:rsidRDefault="002A0C24">
      <w:pPr>
        <w:pStyle w:val="GvdeMetni"/>
      </w:pPr>
    </w:p>
    <w:p w:rsidR="002A0C24" w:rsidRDefault="00EA4E12">
      <w:pPr>
        <w:pStyle w:val="GvdeMetni"/>
        <w:spacing w:after="6" w:line="360" w:lineRule="auto"/>
        <w:ind w:left="1859" w:right="2251" w:firstLine="708"/>
      </w:pPr>
      <w:r>
        <w:t>Tablo 4.2 Ankara İli Bazında 4 ve 5 Yıldızlı Turizm Belgeli Konaklama Tesislerinin Dağılımı (2006)</w:t>
      </w:r>
    </w:p>
    <w:tbl>
      <w:tblPr>
        <w:tblStyle w:val="TableNormal"/>
        <w:tblW w:w="0" w:type="auto"/>
        <w:tblInd w:w="1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1082"/>
        <w:gridCol w:w="1080"/>
        <w:gridCol w:w="1082"/>
        <w:gridCol w:w="1080"/>
        <w:gridCol w:w="1080"/>
        <w:gridCol w:w="1082"/>
        <w:gridCol w:w="1082"/>
      </w:tblGrid>
      <w:tr w:rsidR="002A0C24">
        <w:trPr>
          <w:trHeight w:val="414"/>
        </w:trPr>
        <w:tc>
          <w:tcPr>
            <w:tcW w:w="2162" w:type="dxa"/>
            <w:gridSpan w:val="2"/>
            <w:tcBorders>
              <w:top w:val="nil"/>
              <w:left w:val="nil"/>
            </w:tcBorders>
          </w:tcPr>
          <w:p w:rsidR="002A0C24" w:rsidRDefault="002A0C24">
            <w:pPr>
              <w:pStyle w:val="TableParagraph"/>
              <w:rPr>
                <w:sz w:val="24"/>
              </w:rPr>
            </w:pPr>
          </w:p>
        </w:tc>
        <w:tc>
          <w:tcPr>
            <w:tcW w:w="3242" w:type="dxa"/>
            <w:gridSpan w:val="3"/>
          </w:tcPr>
          <w:p w:rsidR="002A0C24" w:rsidRDefault="00EA4E12">
            <w:pPr>
              <w:pStyle w:val="TableParagraph"/>
              <w:spacing w:line="270" w:lineRule="exact"/>
              <w:ind w:left="137"/>
              <w:rPr>
                <w:sz w:val="24"/>
              </w:rPr>
            </w:pPr>
            <w:r>
              <w:rPr>
                <w:sz w:val="24"/>
              </w:rPr>
              <w:t>Turizm Yatırım Belgeli</w:t>
            </w:r>
          </w:p>
        </w:tc>
        <w:tc>
          <w:tcPr>
            <w:tcW w:w="3244" w:type="dxa"/>
            <w:gridSpan w:val="3"/>
            <w:tcBorders>
              <w:top w:val="nil"/>
            </w:tcBorders>
          </w:tcPr>
          <w:p w:rsidR="002A0C24" w:rsidRDefault="00EA4E12">
            <w:pPr>
              <w:pStyle w:val="TableParagraph"/>
              <w:spacing w:line="270" w:lineRule="exact"/>
              <w:ind w:left="135"/>
              <w:rPr>
                <w:sz w:val="24"/>
              </w:rPr>
            </w:pPr>
            <w:r>
              <w:rPr>
                <w:sz w:val="24"/>
              </w:rPr>
              <w:t>Turizm İşletme Belgeli</w:t>
            </w:r>
          </w:p>
        </w:tc>
      </w:tr>
      <w:tr w:rsidR="002A0C24">
        <w:trPr>
          <w:trHeight w:val="827"/>
        </w:trPr>
        <w:tc>
          <w:tcPr>
            <w:tcW w:w="1080" w:type="dxa"/>
          </w:tcPr>
          <w:p w:rsidR="002A0C24" w:rsidRDefault="00EA4E12">
            <w:pPr>
              <w:pStyle w:val="TableParagraph"/>
              <w:spacing w:line="270" w:lineRule="exact"/>
              <w:ind w:left="69"/>
              <w:rPr>
                <w:sz w:val="24"/>
              </w:rPr>
            </w:pPr>
            <w:r>
              <w:rPr>
                <w:sz w:val="24"/>
              </w:rPr>
              <w:t>İli</w:t>
            </w:r>
          </w:p>
        </w:tc>
        <w:tc>
          <w:tcPr>
            <w:tcW w:w="1082" w:type="dxa"/>
          </w:tcPr>
          <w:p w:rsidR="002A0C24" w:rsidRDefault="00EA4E12">
            <w:pPr>
              <w:pStyle w:val="TableParagraph"/>
              <w:spacing w:line="270" w:lineRule="exact"/>
              <w:ind w:left="69"/>
              <w:rPr>
                <w:sz w:val="24"/>
              </w:rPr>
            </w:pPr>
            <w:r>
              <w:rPr>
                <w:sz w:val="24"/>
              </w:rPr>
              <w:t>Tür ve</w:t>
            </w:r>
          </w:p>
          <w:p w:rsidR="002A0C24" w:rsidRDefault="00EA4E12">
            <w:pPr>
              <w:pStyle w:val="TableParagraph"/>
              <w:spacing w:before="137"/>
              <w:ind w:left="69"/>
              <w:rPr>
                <w:sz w:val="24"/>
              </w:rPr>
            </w:pPr>
            <w:r>
              <w:rPr>
                <w:sz w:val="24"/>
              </w:rPr>
              <w:t>Sınıfı</w:t>
            </w:r>
          </w:p>
        </w:tc>
        <w:tc>
          <w:tcPr>
            <w:tcW w:w="1080" w:type="dxa"/>
          </w:tcPr>
          <w:p w:rsidR="002A0C24" w:rsidRDefault="00EA4E12">
            <w:pPr>
              <w:pStyle w:val="TableParagraph"/>
              <w:spacing w:line="270" w:lineRule="exact"/>
              <w:ind w:left="69"/>
              <w:rPr>
                <w:sz w:val="24"/>
              </w:rPr>
            </w:pPr>
            <w:r>
              <w:rPr>
                <w:sz w:val="24"/>
              </w:rPr>
              <w:t>Tesis</w:t>
            </w:r>
          </w:p>
          <w:p w:rsidR="002A0C24" w:rsidRDefault="00EA4E12">
            <w:pPr>
              <w:pStyle w:val="TableParagraph"/>
              <w:spacing w:before="137"/>
              <w:ind w:left="69"/>
              <w:rPr>
                <w:sz w:val="24"/>
              </w:rPr>
            </w:pPr>
            <w:r>
              <w:rPr>
                <w:sz w:val="24"/>
              </w:rPr>
              <w:t>Sayısı</w:t>
            </w:r>
          </w:p>
        </w:tc>
        <w:tc>
          <w:tcPr>
            <w:tcW w:w="1082" w:type="dxa"/>
          </w:tcPr>
          <w:p w:rsidR="002A0C24" w:rsidRDefault="00EA4E12">
            <w:pPr>
              <w:pStyle w:val="TableParagraph"/>
              <w:spacing w:line="270" w:lineRule="exact"/>
              <w:ind w:left="69"/>
              <w:rPr>
                <w:sz w:val="24"/>
              </w:rPr>
            </w:pPr>
            <w:r>
              <w:rPr>
                <w:sz w:val="24"/>
              </w:rPr>
              <w:t>Oda</w:t>
            </w:r>
          </w:p>
          <w:p w:rsidR="002A0C24" w:rsidRDefault="00EA4E12">
            <w:pPr>
              <w:pStyle w:val="TableParagraph"/>
              <w:spacing w:before="137"/>
              <w:ind w:left="69"/>
              <w:rPr>
                <w:sz w:val="24"/>
              </w:rPr>
            </w:pPr>
            <w:r>
              <w:rPr>
                <w:sz w:val="24"/>
              </w:rPr>
              <w:t>Sayısı</w:t>
            </w:r>
          </w:p>
        </w:tc>
        <w:tc>
          <w:tcPr>
            <w:tcW w:w="1080" w:type="dxa"/>
          </w:tcPr>
          <w:p w:rsidR="002A0C24" w:rsidRDefault="00EA4E12">
            <w:pPr>
              <w:pStyle w:val="TableParagraph"/>
              <w:spacing w:line="270" w:lineRule="exact"/>
              <w:ind w:left="70"/>
              <w:rPr>
                <w:sz w:val="24"/>
              </w:rPr>
            </w:pPr>
            <w:r>
              <w:rPr>
                <w:sz w:val="24"/>
              </w:rPr>
              <w:t>Yatak</w:t>
            </w:r>
          </w:p>
          <w:p w:rsidR="002A0C24" w:rsidRDefault="00EA4E12">
            <w:pPr>
              <w:pStyle w:val="TableParagraph"/>
              <w:spacing w:before="137"/>
              <w:ind w:left="70"/>
              <w:rPr>
                <w:sz w:val="24"/>
              </w:rPr>
            </w:pPr>
            <w:r>
              <w:rPr>
                <w:sz w:val="24"/>
              </w:rPr>
              <w:t>Sayısı</w:t>
            </w:r>
          </w:p>
        </w:tc>
        <w:tc>
          <w:tcPr>
            <w:tcW w:w="1080" w:type="dxa"/>
          </w:tcPr>
          <w:p w:rsidR="002A0C24" w:rsidRDefault="00EA4E12">
            <w:pPr>
              <w:pStyle w:val="TableParagraph"/>
              <w:spacing w:line="270" w:lineRule="exact"/>
              <w:ind w:left="70"/>
              <w:rPr>
                <w:sz w:val="24"/>
              </w:rPr>
            </w:pPr>
            <w:r>
              <w:rPr>
                <w:sz w:val="24"/>
              </w:rPr>
              <w:t>Tesis</w:t>
            </w:r>
          </w:p>
          <w:p w:rsidR="002A0C24" w:rsidRDefault="00EA4E12">
            <w:pPr>
              <w:pStyle w:val="TableParagraph"/>
              <w:spacing w:before="137"/>
              <w:ind w:left="70"/>
              <w:rPr>
                <w:sz w:val="24"/>
              </w:rPr>
            </w:pPr>
            <w:r>
              <w:rPr>
                <w:sz w:val="24"/>
              </w:rPr>
              <w:t>Sayısı</w:t>
            </w:r>
          </w:p>
        </w:tc>
        <w:tc>
          <w:tcPr>
            <w:tcW w:w="1082" w:type="dxa"/>
          </w:tcPr>
          <w:p w:rsidR="002A0C24" w:rsidRDefault="00EA4E12">
            <w:pPr>
              <w:pStyle w:val="TableParagraph"/>
              <w:spacing w:line="270" w:lineRule="exact"/>
              <w:ind w:left="72"/>
              <w:rPr>
                <w:sz w:val="24"/>
              </w:rPr>
            </w:pPr>
            <w:r>
              <w:rPr>
                <w:sz w:val="24"/>
              </w:rPr>
              <w:t>Oda</w:t>
            </w:r>
          </w:p>
          <w:p w:rsidR="002A0C24" w:rsidRDefault="00EA4E12">
            <w:pPr>
              <w:pStyle w:val="TableParagraph"/>
              <w:spacing w:before="137"/>
              <w:ind w:left="72"/>
              <w:rPr>
                <w:sz w:val="24"/>
              </w:rPr>
            </w:pPr>
            <w:r>
              <w:rPr>
                <w:sz w:val="24"/>
              </w:rPr>
              <w:t>Sayısı</w:t>
            </w:r>
          </w:p>
        </w:tc>
        <w:tc>
          <w:tcPr>
            <w:tcW w:w="1082" w:type="dxa"/>
          </w:tcPr>
          <w:p w:rsidR="002A0C24" w:rsidRDefault="00EA4E12">
            <w:pPr>
              <w:pStyle w:val="TableParagraph"/>
              <w:spacing w:line="270" w:lineRule="exact"/>
              <w:ind w:left="70"/>
              <w:rPr>
                <w:sz w:val="24"/>
              </w:rPr>
            </w:pPr>
            <w:r>
              <w:rPr>
                <w:sz w:val="24"/>
              </w:rPr>
              <w:t>Yatak</w:t>
            </w:r>
          </w:p>
          <w:p w:rsidR="002A0C24" w:rsidRDefault="00EA4E12">
            <w:pPr>
              <w:pStyle w:val="TableParagraph"/>
              <w:spacing w:before="137"/>
              <w:ind w:left="70"/>
              <w:rPr>
                <w:sz w:val="24"/>
              </w:rPr>
            </w:pPr>
            <w:r>
              <w:rPr>
                <w:sz w:val="24"/>
              </w:rPr>
              <w:t>Sayısı</w:t>
            </w:r>
          </w:p>
        </w:tc>
      </w:tr>
      <w:tr w:rsidR="002A0C24">
        <w:trPr>
          <w:trHeight w:val="412"/>
        </w:trPr>
        <w:tc>
          <w:tcPr>
            <w:tcW w:w="1080" w:type="dxa"/>
            <w:vMerge w:val="restart"/>
          </w:tcPr>
          <w:p w:rsidR="002A0C24" w:rsidRDefault="00EA4E12">
            <w:pPr>
              <w:pStyle w:val="TableParagraph"/>
              <w:spacing w:line="270" w:lineRule="exact"/>
              <w:ind w:left="69"/>
              <w:rPr>
                <w:sz w:val="24"/>
              </w:rPr>
            </w:pPr>
            <w:r>
              <w:rPr>
                <w:sz w:val="24"/>
              </w:rPr>
              <w:t>Ankara</w:t>
            </w:r>
          </w:p>
        </w:tc>
        <w:tc>
          <w:tcPr>
            <w:tcW w:w="1082" w:type="dxa"/>
          </w:tcPr>
          <w:p w:rsidR="002A0C24" w:rsidRDefault="00EA4E12">
            <w:pPr>
              <w:pStyle w:val="TableParagraph"/>
              <w:spacing w:line="270" w:lineRule="exact"/>
              <w:ind w:left="52" w:right="66"/>
              <w:jc w:val="center"/>
              <w:rPr>
                <w:sz w:val="24"/>
              </w:rPr>
            </w:pPr>
            <w:r>
              <w:rPr>
                <w:sz w:val="24"/>
              </w:rPr>
              <w:t>5 Yıldızlı</w:t>
            </w:r>
          </w:p>
        </w:tc>
        <w:tc>
          <w:tcPr>
            <w:tcW w:w="1080" w:type="dxa"/>
          </w:tcPr>
          <w:p w:rsidR="002A0C24" w:rsidRDefault="00EA4E12">
            <w:pPr>
              <w:pStyle w:val="TableParagraph"/>
              <w:spacing w:line="270" w:lineRule="exact"/>
              <w:ind w:left="10"/>
              <w:jc w:val="center"/>
              <w:rPr>
                <w:sz w:val="24"/>
              </w:rPr>
            </w:pPr>
            <w:r>
              <w:rPr>
                <w:sz w:val="24"/>
              </w:rPr>
              <w:t>5</w:t>
            </w:r>
          </w:p>
        </w:tc>
        <w:tc>
          <w:tcPr>
            <w:tcW w:w="1082" w:type="dxa"/>
          </w:tcPr>
          <w:p w:rsidR="002A0C24" w:rsidRDefault="00EA4E12">
            <w:pPr>
              <w:pStyle w:val="TableParagraph"/>
              <w:spacing w:line="270" w:lineRule="exact"/>
              <w:ind w:left="52" w:right="46"/>
              <w:jc w:val="center"/>
              <w:rPr>
                <w:sz w:val="24"/>
              </w:rPr>
            </w:pPr>
            <w:r>
              <w:rPr>
                <w:sz w:val="24"/>
              </w:rPr>
              <w:t>1.145</w:t>
            </w:r>
          </w:p>
        </w:tc>
        <w:tc>
          <w:tcPr>
            <w:tcW w:w="1080" w:type="dxa"/>
          </w:tcPr>
          <w:p w:rsidR="002A0C24" w:rsidRDefault="00EA4E12">
            <w:pPr>
              <w:pStyle w:val="TableParagraph"/>
              <w:spacing w:line="270" w:lineRule="exact"/>
              <w:ind w:left="129" w:right="121"/>
              <w:jc w:val="center"/>
              <w:rPr>
                <w:sz w:val="24"/>
              </w:rPr>
            </w:pPr>
            <w:r>
              <w:rPr>
                <w:sz w:val="24"/>
              </w:rPr>
              <w:t>2.608</w:t>
            </w:r>
          </w:p>
        </w:tc>
        <w:tc>
          <w:tcPr>
            <w:tcW w:w="1080" w:type="dxa"/>
          </w:tcPr>
          <w:p w:rsidR="002A0C24" w:rsidRDefault="00EA4E12">
            <w:pPr>
              <w:pStyle w:val="TableParagraph"/>
              <w:spacing w:line="270" w:lineRule="exact"/>
              <w:ind w:right="407"/>
              <w:jc w:val="right"/>
              <w:rPr>
                <w:sz w:val="24"/>
              </w:rPr>
            </w:pPr>
            <w:r>
              <w:rPr>
                <w:sz w:val="24"/>
              </w:rPr>
              <w:t>11</w:t>
            </w:r>
          </w:p>
        </w:tc>
        <w:tc>
          <w:tcPr>
            <w:tcW w:w="1082" w:type="dxa"/>
          </w:tcPr>
          <w:p w:rsidR="002A0C24" w:rsidRDefault="00EA4E12">
            <w:pPr>
              <w:pStyle w:val="TableParagraph"/>
              <w:spacing w:line="270" w:lineRule="exact"/>
              <w:ind w:left="52" w:right="41"/>
              <w:jc w:val="center"/>
              <w:rPr>
                <w:sz w:val="24"/>
              </w:rPr>
            </w:pPr>
            <w:r>
              <w:rPr>
                <w:sz w:val="24"/>
              </w:rPr>
              <w:t>2.231</w:t>
            </w:r>
          </w:p>
        </w:tc>
        <w:tc>
          <w:tcPr>
            <w:tcW w:w="1082" w:type="dxa"/>
          </w:tcPr>
          <w:p w:rsidR="002A0C24" w:rsidRDefault="00EA4E12">
            <w:pPr>
              <w:pStyle w:val="TableParagraph"/>
              <w:spacing w:line="270" w:lineRule="exact"/>
              <w:ind w:left="70"/>
              <w:rPr>
                <w:sz w:val="24"/>
              </w:rPr>
            </w:pPr>
            <w:r>
              <w:rPr>
                <w:sz w:val="24"/>
              </w:rPr>
              <w:t>4.763</w:t>
            </w:r>
          </w:p>
        </w:tc>
      </w:tr>
      <w:tr w:rsidR="002A0C24">
        <w:trPr>
          <w:trHeight w:val="414"/>
        </w:trPr>
        <w:tc>
          <w:tcPr>
            <w:tcW w:w="1080" w:type="dxa"/>
            <w:vMerge/>
            <w:tcBorders>
              <w:top w:val="nil"/>
            </w:tcBorders>
          </w:tcPr>
          <w:p w:rsidR="002A0C24" w:rsidRDefault="002A0C24">
            <w:pPr>
              <w:rPr>
                <w:sz w:val="2"/>
                <w:szCs w:val="2"/>
              </w:rPr>
            </w:pPr>
          </w:p>
        </w:tc>
        <w:tc>
          <w:tcPr>
            <w:tcW w:w="1082" w:type="dxa"/>
          </w:tcPr>
          <w:p w:rsidR="002A0C24" w:rsidRDefault="00EA4E12">
            <w:pPr>
              <w:pStyle w:val="TableParagraph"/>
              <w:spacing w:line="270" w:lineRule="exact"/>
              <w:ind w:left="52" w:right="66"/>
              <w:jc w:val="center"/>
              <w:rPr>
                <w:sz w:val="24"/>
              </w:rPr>
            </w:pPr>
            <w:r>
              <w:rPr>
                <w:sz w:val="24"/>
              </w:rPr>
              <w:t>4 Yıldızlı</w:t>
            </w:r>
          </w:p>
        </w:tc>
        <w:tc>
          <w:tcPr>
            <w:tcW w:w="1080" w:type="dxa"/>
          </w:tcPr>
          <w:p w:rsidR="002A0C24" w:rsidRDefault="00EA4E12">
            <w:pPr>
              <w:pStyle w:val="TableParagraph"/>
              <w:spacing w:line="270" w:lineRule="exact"/>
              <w:ind w:left="10"/>
              <w:jc w:val="center"/>
              <w:rPr>
                <w:sz w:val="24"/>
              </w:rPr>
            </w:pPr>
            <w:r>
              <w:rPr>
                <w:sz w:val="24"/>
              </w:rPr>
              <w:t>8</w:t>
            </w:r>
          </w:p>
        </w:tc>
        <w:tc>
          <w:tcPr>
            <w:tcW w:w="1082" w:type="dxa"/>
          </w:tcPr>
          <w:p w:rsidR="002A0C24" w:rsidRDefault="00EA4E12">
            <w:pPr>
              <w:pStyle w:val="TableParagraph"/>
              <w:spacing w:line="270" w:lineRule="exact"/>
              <w:ind w:left="52" w:right="44"/>
              <w:jc w:val="center"/>
              <w:rPr>
                <w:sz w:val="24"/>
              </w:rPr>
            </w:pPr>
            <w:r>
              <w:rPr>
                <w:sz w:val="24"/>
              </w:rPr>
              <w:t>634</w:t>
            </w:r>
          </w:p>
        </w:tc>
        <w:tc>
          <w:tcPr>
            <w:tcW w:w="1080" w:type="dxa"/>
          </w:tcPr>
          <w:p w:rsidR="002A0C24" w:rsidRDefault="00EA4E12">
            <w:pPr>
              <w:pStyle w:val="TableParagraph"/>
              <w:spacing w:line="270" w:lineRule="exact"/>
              <w:ind w:left="129" w:right="121"/>
              <w:jc w:val="center"/>
              <w:rPr>
                <w:sz w:val="24"/>
              </w:rPr>
            </w:pPr>
            <w:r>
              <w:rPr>
                <w:sz w:val="24"/>
              </w:rPr>
              <w:t>1.306</w:t>
            </w:r>
          </w:p>
        </w:tc>
        <w:tc>
          <w:tcPr>
            <w:tcW w:w="1080" w:type="dxa"/>
          </w:tcPr>
          <w:p w:rsidR="002A0C24" w:rsidRDefault="00EA4E12">
            <w:pPr>
              <w:pStyle w:val="TableParagraph"/>
              <w:spacing w:line="270" w:lineRule="exact"/>
              <w:ind w:right="407"/>
              <w:jc w:val="right"/>
              <w:rPr>
                <w:sz w:val="24"/>
              </w:rPr>
            </w:pPr>
            <w:r>
              <w:rPr>
                <w:sz w:val="24"/>
              </w:rPr>
              <w:t>27</w:t>
            </w:r>
          </w:p>
        </w:tc>
        <w:tc>
          <w:tcPr>
            <w:tcW w:w="1082" w:type="dxa"/>
          </w:tcPr>
          <w:p w:rsidR="002A0C24" w:rsidRDefault="00EA4E12">
            <w:pPr>
              <w:pStyle w:val="TableParagraph"/>
              <w:spacing w:line="270" w:lineRule="exact"/>
              <w:ind w:left="52" w:right="41"/>
              <w:jc w:val="center"/>
              <w:rPr>
                <w:sz w:val="24"/>
              </w:rPr>
            </w:pPr>
            <w:r>
              <w:rPr>
                <w:sz w:val="24"/>
              </w:rPr>
              <w:t>2.172</w:t>
            </w:r>
          </w:p>
        </w:tc>
        <w:tc>
          <w:tcPr>
            <w:tcW w:w="1082" w:type="dxa"/>
          </w:tcPr>
          <w:p w:rsidR="002A0C24" w:rsidRDefault="00EA4E12">
            <w:pPr>
              <w:pStyle w:val="TableParagraph"/>
              <w:spacing w:line="270" w:lineRule="exact"/>
              <w:ind w:left="70"/>
              <w:rPr>
                <w:sz w:val="24"/>
              </w:rPr>
            </w:pPr>
            <w:r>
              <w:rPr>
                <w:sz w:val="24"/>
              </w:rPr>
              <w:t>4.139</w:t>
            </w:r>
          </w:p>
        </w:tc>
      </w:tr>
    </w:tbl>
    <w:p w:rsidR="002A0C24" w:rsidRDefault="00EA4E12">
      <w:pPr>
        <w:pStyle w:val="GvdeMetni"/>
        <w:spacing w:line="360" w:lineRule="auto"/>
        <w:ind w:left="1859" w:right="1517" w:firstLine="720"/>
      </w:pPr>
      <w:r>
        <w:rPr>
          <w:b/>
        </w:rPr>
        <w:t>Kaynak:</w:t>
      </w:r>
      <w:hyperlink r:id="rId47">
        <w:r>
          <w:t>http://www.kultur.gov.tr/TR/BelgeGoster.aspx?F6E10F8892433CFF2</w:t>
        </w:r>
      </w:hyperlink>
      <w:r>
        <w:t xml:space="preserve"> B81939FD5B60AFAA85B8E20CBC69487, (internet), 25.06.2008.</w:t>
      </w:r>
    </w:p>
    <w:p w:rsidR="002A0C24" w:rsidRDefault="002A0C24">
      <w:pPr>
        <w:spacing w:line="360" w:lineRule="auto"/>
        <w:sectPr w:rsidR="002A0C24">
          <w:pgSz w:w="11910" w:h="16840"/>
          <w:pgMar w:top="1660" w:right="20" w:bottom="280" w:left="120" w:header="724" w:footer="0" w:gutter="0"/>
          <w:cols w:space="708"/>
        </w:sectPr>
      </w:pPr>
    </w:p>
    <w:p w:rsidR="002A0C24" w:rsidRDefault="002A0C24">
      <w:pPr>
        <w:pStyle w:val="GvdeMetni"/>
        <w:spacing w:before="5"/>
        <w:rPr>
          <w:sz w:val="18"/>
        </w:rPr>
      </w:pPr>
    </w:p>
    <w:p w:rsidR="002A0C24" w:rsidRDefault="00EA4E12">
      <w:pPr>
        <w:pStyle w:val="Balk3"/>
        <w:numPr>
          <w:ilvl w:val="1"/>
          <w:numId w:val="6"/>
        </w:numPr>
        <w:tabs>
          <w:tab w:val="left" w:pos="2940"/>
        </w:tabs>
        <w:spacing w:before="90"/>
      </w:pPr>
      <w:bookmarkStart w:id="31" w:name="_TOC_250009"/>
      <w:r>
        <w:t>Ara</w:t>
      </w:r>
      <w:r>
        <w:rPr>
          <w:b w:val="0"/>
        </w:rPr>
        <w:t>ş</w:t>
      </w:r>
      <w:r>
        <w:t>tırma Verilerinin</w:t>
      </w:r>
      <w:r>
        <w:rPr>
          <w:spacing w:val="-1"/>
        </w:rPr>
        <w:t xml:space="preserve"> </w:t>
      </w:r>
      <w:bookmarkEnd w:id="31"/>
      <w:r>
        <w:t>Analizi</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2" w:firstLine="720"/>
        <w:jc w:val="both"/>
      </w:pPr>
      <w:r>
        <w:t>Yapılan anketler SPSS (Statistical Package for Social Sciences, versiyon 11.0) programına aktarılmış ve araştırma analizleri bu programda tamamlanm</w:t>
      </w:r>
      <w:r>
        <w:t>ıştır. Çalışmada uygulanan istatistiksel testler şunlardır: ölçek maddelerinin değerlendirilmesine ilişkin yapılan analiz (Frekans Dağılımı), Güvenirlik ve Korelasyon Analizleri, T Testi Analizi (Paired Samples T-Test) ve Varyans Analizi’dir.</w:t>
      </w:r>
    </w:p>
    <w:p w:rsidR="002A0C24" w:rsidRDefault="002A0C24">
      <w:pPr>
        <w:pStyle w:val="GvdeMetni"/>
      </w:pPr>
    </w:p>
    <w:p w:rsidR="002A0C24" w:rsidRDefault="00EA4E12">
      <w:pPr>
        <w:pStyle w:val="Balk3"/>
        <w:numPr>
          <w:ilvl w:val="2"/>
          <w:numId w:val="6"/>
        </w:numPr>
        <w:tabs>
          <w:tab w:val="left" w:pos="3120"/>
        </w:tabs>
        <w:spacing w:before="143"/>
        <w:ind w:firstLine="720"/>
        <w:jc w:val="left"/>
      </w:pPr>
      <w:bookmarkStart w:id="32" w:name="_TOC_250008"/>
      <w:r>
        <w:rPr>
          <w:b w:val="0"/>
        </w:rPr>
        <w:t>İş</w:t>
      </w:r>
      <w:r>
        <w:t>letme ile ilgili genel bilgilerin</w:t>
      </w:r>
      <w:r>
        <w:rPr>
          <w:spacing w:val="-5"/>
        </w:rPr>
        <w:t xml:space="preserve"> </w:t>
      </w:r>
      <w:r>
        <w:t>de</w:t>
      </w:r>
      <w:r>
        <w:rPr>
          <w:b w:val="0"/>
        </w:rPr>
        <w:t>ğ</w:t>
      </w:r>
      <w:bookmarkEnd w:id="32"/>
      <w:r>
        <w:t>erlendirilmesi</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2" w:firstLine="720"/>
        <w:jc w:val="both"/>
      </w:pPr>
      <w:r>
        <w:t>Analizin bu bölümünde; konaklama tesisinin sınıfı, tesisin oda kapasitesi, konaklama tesisinin tüm departmanlarında kadrolu çalışan sayısı, konaklama tesisinin yiyecek-içecek bölümünde çalışan kadrolu p</w:t>
      </w:r>
      <w:r>
        <w:t>ersonel sayısı, ziyafet bölümünde görev alan kadrolu ve kadrosuz (ekstra) personel sayıları hakkında bilgiler edinilmeye çalışılmıştır.</w:t>
      </w:r>
    </w:p>
    <w:p w:rsidR="002A0C24" w:rsidRDefault="002A0C24">
      <w:pPr>
        <w:pStyle w:val="GvdeMetni"/>
        <w:rPr>
          <w:sz w:val="20"/>
        </w:rPr>
      </w:pPr>
    </w:p>
    <w:p w:rsidR="002A0C24" w:rsidRDefault="002A0C24">
      <w:pPr>
        <w:pStyle w:val="GvdeMetni"/>
        <w:spacing w:before="10"/>
        <w:rPr>
          <w:sz w:val="16"/>
        </w:rPr>
      </w:pPr>
    </w:p>
    <w:tbl>
      <w:tblPr>
        <w:tblStyle w:val="TableNormal"/>
        <w:tblW w:w="0" w:type="auto"/>
        <w:tblInd w:w="1831" w:type="dxa"/>
        <w:tblLayout w:type="fixed"/>
        <w:tblLook w:val="01E0" w:firstRow="1" w:lastRow="1" w:firstColumn="1" w:lastColumn="1" w:noHBand="0" w:noVBand="0"/>
      </w:tblPr>
      <w:tblGrid>
        <w:gridCol w:w="5136"/>
        <w:gridCol w:w="1738"/>
        <w:gridCol w:w="1690"/>
      </w:tblGrid>
      <w:tr w:rsidR="002A0C24">
        <w:trPr>
          <w:trHeight w:val="408"/>
        </w:trPr>
        <w:tc>
          <w:tcPr>
            <w:tcW w:w="5136" w:type="dxa"/>
            <w:tcBorders>
              <w:bottom w:val="single" w:sz="4" w:space="0" w:color="000000"/>
            </w:tcBorders>
          </w:tcPr>
          <w:p w:rsidR="002A0C24" w:rsidRDefault="00EA4E12">
            <w:pPr>
              <w:pStyle w:val="TableParagraph"/>
              <w:spacing w:line="266" w:lineRule="exact"/>
              <w:ind w:left="748"/>
              <w:rPr>
                <w:sz w:val="24"/>
              </w:rPr>
            </w:pPr>
            <w:r>
              <w:rPr>
                <w:sz w:val="24"/>
              </w:rPr>
              <w:t>Tablo 4.3 İşletme ile ilgili genel bilgiler</w:t>
            </w:r>
          </w:p>
        </w:tc>
        <w:tc>
          <w:tcPr>
            <w:tcW w:w="3428" w:type="dxa"/>
            <w:gridSpan w:val="2"/>
            <w:tcBorders>
              <w:bottom w:val="single" w:sz="4" w:space="0" w:color="000000"/>
            </w:tcBorders>
          </w:tcPr>
          <w:p w:rsidR="002A0C24" w:rsidRDefault="002A0C24">
            <w:pPr>
              <w:pStyle w:val="TableParagraph"/>
              <w:rPr>
                <w:sz w:val="24"/>
              </w:rPr>
            </w:pPr>
          </w:p>
        </w:tc>
      </w:tr>
      <w:tr w:rsidR="002A0C24">
        <w:trPr>
          <w:trHeight w:val="453"/>
        </w:trPr>
        <w:tc>
          <w:tcPr>
            <w:tcW w:w="5136" w:type="dxa"/>
            <w:tcBorders>
              <w:top w:val="single" w:sz="4" w:space="0" w:color="000000"/>
              <w:bottom w:val="single" w:sz="4" w:space="0" w:color="000000"/>
            </w:tcBorders>
          </w:tcPr>
          <w:p w:rsidR="002A0C24" w:rsidRDefault="00EA4E12">
            <w:pPr>
              <w:pStyle w:val="TableParagraph"/>
              <w:spacing w:before="20"/>
              <w:ind w:left="748"/>
              <w:rPr>
                <w:b/>
                <w:sz w:val="24"/>
              </w:rPr>
            </w:pPr>
            <w:r>
              <w:rPr>
                <w:w w:val="105"/>
                <w:sz w:val="24"/>
              </w:rPr>
              <w:t>İş</w:t>
            </w:r>
            <w:r>
              <w:rPr>
                <w:b/>
                <w:w w:val="105"/>
                <w:sz w:val="24"/>
              </w:rPr>
              <w:t xml:space="preserve">letme </w:t>
            </w:r>
            <w:r>
              <w:rPr>
                <w:w w:val="105"/>
                <w:sz w:val="24"/>
              </w:rPr>
              <w:t>İ</w:t>
            </w:r>
            <w:r>
              <w:rPr>
                <w:b/>
                <w:w w:val="105"/>
                <w:sz w:val="24"/>
              </w:rPr>
              <w:t xml:space="preserve">le </w:t>
            </w:r>
            <w:r>
              <w:rPr>
                <w:w w:val="105"/>
                <w:sz w:val="24"/>
              </w:rPr>
              <w:t>İ</w:t>
            </w:r>
            <w:r>
              <w:rPr>
                <w:b/>
                <w:w w:val="105"/>
                <w:sz w:val="24"/>
              </w:rPr>
              <w:t>lgili De</w:t>
            </w:r>
            <w:r>
              <w:rPr>
                <w:w w:val="105"/>
                <w:sz w:val="24"/>
              </w:rPr>
              <w:t>ğ</w:t>
            </w:r>
            <w:r>
              <w:rPr>
                <w:b/>
                <w:w w:val="105"/>
                <w:sz w:val="24"/>
              </w:rPr>
              <w:t>i</w:t>
            </w:r>
            <w:r>
              <w:rPr>
                <w:w w:val="105"/>
                <w:sz w:val="24"/>
              </w:rPr>
              <w:t>ş</w:t>
            </w:r>
            <w:r>
              <w:rPr>
                <w:b/>
                <w:w w:val="105"/>
                <w:sz w:val="24"/>
              </w:rPr>
              <w:t>kenler</w:t>
            </w:r>
          </w:p>
        </w:tc>
        <w:tc>
          <w:tcPr>
            <w:tcW w:w="1738" w:type="dxa"/>
            <w:tcBorders>
              <w:top w:val="single" w:sz="4" w:space="0" w:color="000000"/>
              <w:bottom w:val="single" w:sz="4" w:space="0" w:color="000000"/>
            </w:tcBorders>
          </w:tcPr>
          <w:p w:rsidR="002A0C24" w:rsidRDefault="00EA4E12">
            <w:pPr>
              <w:pStyle w:val="TableParagraph"/>
              <w:spacing w:before="20"/>
              <w:ind w:left="556"/>
              <w:rPr>
                <w:b/>
                <w:sz w:val="24"/>
              </w:rPr>
            </w:pPr>
            <w:r>
              <w:rPr>
                <w:b/>
                <w:w w:val="99"/>
                <w:sz w:val="24"/>
              </w:rPr>
              <w:t>n</w:t>
            </w:r>
          </w:p>
        </w:tc>
        <w:tc>
          <w:tcPr>
            <w:tcW w:w="1690" w:type="dxa"/>
            <w:tcBorders>
              <w:top w:val="single" w:sz="4" w:space="0" w:color="000000"/>
              <w:bottom w:val="single" w:sz="4" w:space="0" w:color="000000"/>
            </w:tcBorders>
          </w:tcPr>
          <w:p w:rsidR="002A0C24" w:rsidRDefault="00EA4E12">
            <w:pPr>
              <w:pStyle w:val="TableParagraph"/>
              <w:spacing w:before="20"/>
              <w:ind w:left="942"/>
              <w:rPr>
                <w:b/>
                <w:sz w:val="24"/>
              </w:rPr>
            </w:pPr>
            <w:r>
              <w:rPr>
                <w:b/>
                <w:sz w:val="24"/>
              </w:rPr>
              <w:t>%</w:t>
            </w:r>
          </w:p>
        </w:tc>
      </w:tr>
      <w:tr w:rsidR="002A0C24">
        <w:trPr>
          <w:trHeight w:val="434"/>
        </w:trPr>
        <w:tc>
          <w:tcPr>
            <w:tcW w:w="5136" w:type="dxa"/>
            <w:tcBorders>
              <w:top w:val="single" w:sz="4" w:space="0" w:color="000000"/>
              <w:bottom w:val="single" w:sz="4" w:space="0" w:color="000000"/>
            </w:tcBorders>
          </w:tcPr>
          <w:p w:rsidR="002A0C24" w:rsidRDefault="00EA4E12">
            <w:pPr>
              <w:pStyle w:val="TableParagraph"/>
              <w:spacing w:line="270" w:lineRule="exact"/>
              <w:ind w:left="748"/>
              <w:rPr>
                <w:sz w:val="24"/>
              </w:rPr>
            </w:pPr>
            <w:r>
              <w:rPr>
                <w:sz w:val="24"/>
              </w:rPr>
              <w:t>Konaklama tesisinin sınıfı</w:t>
            </w:r>
          </w:p>
        </w:tc>
        <w:tc>
          <w:tcPr>
            <w:tcW w:w="1738" w:type="dxa"/>
            <w:tcBorders>
              <w:top w:val="single" w:sz="4" w:space="0" w:color="000000"/>
              <w:bottom w:val="single" w:sz="4" w:space="0" w:color="000000"/>
            </w:tcBorders>
          </w:tcPr>
          <w:p w:rsidR="002A0C24" w:rsidRDefault="002A0C24">
            <w:pPr>
              <w:pStyle w:val="TableParagraph"/>
              <w:rPr>
                <w:sz w:val="24"/>
              </w:rPr>
            </w:pPr>
          </w:p>
        </w:tc>
        <w:tc>
          <w:tcPr>
            <w:tcW w:w="1690" w:type="dxa"/>
            <w:tcBorders>
              <w:top w:val="single" w:sz="4" w:space="0" w:color="000000"/>
              <w:bottom w:val="single" w:sz="4" w:space="0" w:color="000000"/>
            </w:tcBorders>
          </w:tcPr>
          <w:p w:rsidR="002A0C24" w:rsidRDefault="002A0C24">
            <w:pPr>
              <w:pStyle w:val="TableParagraph"/>
              <w:rPr>
                <w:sz w:val="24"/>
              </w:rPr>
            </w:pPr>
          </w:p>
        </w:tc>
      </w:tr>
      <w:tr w:rsidR="002A0C24">
        <w:trPr>
          <w:trHeight w:val="351"/>
        </w:trPr>
        <w:tc>
          <w:tcPr>
            <w:tcW w:w="5136" w:type="dxa"/>
            <w:tcBorders>
              <w:top w:val="single" w:sz="4" w:space="0" w:color="000000"/>
            </w:tcBorders>
          </w:tcPr>
          <w:p w:rsidR="002A0C24" w:rsidRDefault="00EA4E12">
            <w:pPr>
              <w:pStyle w:val="TableParagraph"/>
              <w:spacing w:line="270" w:lineRule="exact"/>
              <w:ind w:left="748"/>
              <w:rPr>
                <w:sz w:val="24"/>
              </w:rPr>
            </w:pPr>
            <w:r>
              <w:rPr>
                <w:sz w:val="24"/>
              </w:rPr>
              <w:t>4 Yıldızlı</w:t>
            </w:r>
          </w:p>
        </w:tc>
        <w:tc>
          <w:tcPr>
            <w:tcW w:w="1738" w:type="dxa"/>
            <w:tcBorders>
              <w:top w:val="single" w:sz="4" w:space="0" w:color="000000"/>
            </w:tcBorders>
          </w:tcPr>
          <w:p w:rsidR="002A0C24" w:rsidRDefault="00EA4E12">
            <w:pPr>
              <w:pStyle w:val="TableParagraph"/>
              <w:spacing w:line="270" w:lineRule="exact"/>
              <w:ind w:left="556"/>
              <w:rPr>
                <w:sz w:val="24"/>
              </w:rPr>
            </w:pPr>
            <w:r>
              <w:rPr>
                <w:sz w:val="24"/>
              </w:rPr>
              <w:t>17</w:t>
            </w:r>
          </w:p>
        </w:tc>
        <w:tc>
          <w:tcPr>
            <w:tcW w:w="1690" w:type="dxa"/>
            <w:tcBorders>
              <w:top w:val="single" w:sz="4" w:space="0" w:color="000000"/>
            </w:tcBorders>
          </w:tcPr>
          <w:p w:rsidR="002A0C24" w:rsidRDefault="00EA4E12">
            <w:pPr>
              <w:pStyle w:val="TableParagraph"/>
              <w:spacing w:line="270" w:lineRule="exact"/>
              <w:ind w:left="942"/>
              <w:rPr>
                <w:sz w:val="24"/>
              </w:rPr>
            </w:pPr>
            <w:r>
              <w:rPr>
                <w:sz w:val="24"/>
              </w:rPr>
              <w:t>65,4</w:t>
            </w:r>
          </w:p>
        </w:tc>
      </w:tr>
      <w:tr w:rsidR="002A0C24">
        <w:trPr>
          <w:trHeight w:val="413"/>
        </w:trPr>
        <w:tc>
          <w:tcPr>
            <w:tcW w:w="5136" w:type="dxa"/>
          </w:tcPr>
          <w:p w:rsidR="002A0C24" w:rsidRDefault="00EA4E12">
            <w:pPr>
              <w:pStyle w:val="TableParagraph"/>
              <w:spacing w:before="57"/>
              <w:ind w:left="748"/>
              <w:rPr>
                <w:sz w:val="24"/>
              </w:rPr>
            </w:pPr>
            <w:r>
              <w:rPr>
                <w:sz w:val="24"/>
              </w:rPr>
              <w:t>5 Yıldızlı</w:t>
            </w:r>
          </w:p>
        </w:tc>
        <w:tc>
          <w:tcPr>
            <w:tcW w:w="1738" w:type="dxa"/>
          </w:tcPr>
          <w:p w:rsidR="002A0C24" w:rsidRDefault="00EA4E12">
            <w:pPr>
              <w:pStyle w:val="TableParagraph"/>
              <w:spacing w:before="57"/>
              <w:ind w:left="556"/>
              <w:rPr>
                <w:sz w:val="24"/>
              </w:rPr>
            </w:pPr>
            <w:r>
              <w:rPr>
                <w:sz w:val="24"/>
              </w:rPr>
              <w:t>9</w:t>
            </w:r>
          </w:p>
        </w:tc>
        <w:tc>
          <w:tcPr>
            <w:tcW w:w="1690" w:type="dxa"/>
          </w:tcPr>
          <w:p w:rsidR="002A0C24" w:rsidRDefault="00EA4E12">
            <w:pPr>
              <w:pStyle w:val="TableParagraph"/>
              <w:spacing w:before="57"/>
              <w:ind w:left="942"/>
              <w:rPr>
                <w:sz w:val="24"/>
              </w:rPr>
            </w:pPr>
            <w:r>
              <w:rPr>
                <w:sz w:val="24"/>
              </w:rPr>
              <w:t>34,6</w:t>
            </w:r>
          </w:p>
        </w:tc>
      </w:tr>
      <w:tr w:rsidR="002A0C24">
        <w:trPr>
          <w:trHeight w:val="496"/>
        </w:trPr>
        <w:tc>
          <w:tcPr>
            <w:tcW w:w="5136" w:type="dxa"/>
            <w:tcBorders>
              <w:bottom w:val="single" w:sz="4" w:space="0" w:color="000000"/>
            </w:tcBorders>
          </w:tcPr>
          <w:p w:rsidR="002A0C24" w:rsidRDefault="00EA4E12">
            <w:pPr>
              <w:pStyle w:val="TableParagraph"/>
              <w:spacing w:before="56"/>
              <w:ind w:left="748"/>
              <w:rPr>
                <w:sz w:val="24"/>
              </w:rPr>
            </w:pPr>
            <w:r>
              <w:rPr>
                <w:sz w:val="24"/>
              </w:rPr>
              <w:t>Toplam</w:t>
            </w:r>
          </w:p>
        </w:tc>
        <w:tc>
          <w:tcPr>
            <w:tcW w:w="1738" w:type="dxa"/>
            <w:tcBorders>
              <w:bottom w:val="single" w:sz="4" w:space="0" w:color="000000"/>
            </w:tcBorders>
          </w:tcPr>
          <w:p w:rsidR="002A0C24" w:rsidRDefault="00EA4E12">
            <w:pPr>
              <w:pStyle w:val="TableParagraph"/>
              <w:spacing w:before="56"/>
              <w:ind w:left="556"/>
              <w:rPr>
                <w:sz w:val="24"/>
              </w:rPr>
            </w:pPr>
            <w:r>
              <w:rPr>
                <w:sz w:val="24"/>
              </w:rPr>
              <w:t>26</w:t>
            </w:r>
          </w:p>
        </w:tc>
        <w:tc>
          <w:tcPr>
            <w:tcW w:w="1690" w:type="dxa"/>
            <w:tcBorders>
              <w:bottom w:val="single" w:sz="4" w:space="0" w:color="000000"/>
            </w:tcBorders>
          </w:tcPr>
          <w:p w:rsidR="002A0C24" w:rsidRDefault="00EA4E12">
            <w:pPr>
              <w:pStyle w:val="TableParagraph"/>
              <w:spacing w:before="56"/>
              <w:ind w:left="942"/>
              <w:rPr>
                <w:sz w:val="24"/>
              </w:rPr>
            </w:pPr>
            <w:r>
              <w:rPr>
                <w:sz w:val="24"/>
              </w:rPr>
              <w:t>100</w:t>
            </w:r>
          </w:p>
        </w:tc>
      </w:tr>
      <w:tr w:rsidR="002A0C24">
        <w:trPr>
          <w:trHeight w:val="455"/>
        </w:trPr>
        <w:tc>
          <w:tcPr>
            <w:tcW w:w="5136" w:type="dxa"/>
            <w:tcBorders>
              <w:top w:val="single" w:sz="4" w:space="0" w:color="000000"/>
              <w:bottom w:val="single" w:sz="4" w:space="0" w:color="000000"/>
            </w:tcBorders>
          </w:tcPr>
          <w:p w:rsidR="002A0C24" w:rsidRDefault="00EA4E12">
            <w:pPr>
              <w:pStyle w:val="TableParagraph"/>
              <w:spacing w:before="15"/>
              <w:ind w:left="748"/>
              <w:rPr>
                <w:sz w:val="24"/>
              </w:rPr>
            </w:pPr>
            <w:r>
              <w:rPr>
                <w:sz w:val="24"/>
              </w:rPr>
              <w:t>Konaklama tesisinin oda kapasitesi</w:t>
            </w:r>
          </w:p>
        </w:tc>
        <w:tc>
          <w:tcPr>
            <w:tcW w:w="1738" w:type="dxa"/>
            <w:tcBorders>
              <w:top w:val="single" w:sz="4" w:space="0" w:color="000000"/>
              <w:bottom w:val="single" w:sz="4" w:space="0" w:color="000000"/>
            </w:tcBorders>
          </w:tcPr>
          <w:p w:rsidR="002A0C24" w:rsidRDefault="002A0C24">
            <w:pPr>
              <w:pStyle w:val="TableParagraph"/>
              <w:rPr>
                <w:sz w:val="24"/>
              </w:rPr>
            </w:pPr>
          </w:p>
        </w:tc>
        <w:tc>
          <w:tcPr>
            <w:tcW w:w="1690" w:type="dxa"/>
            <w:tcBorders>
              <w:top w:val="single" w:sz="4" w:space="0" w:color="000000"/>
              <w:bottom w:val="single" w:sz="4" w:space="0" w:color="000000"/>
            </w:tcBorders>
          </w:tcPr>
          <w:p w:rsidR="002A0C24" w:rsidRDefault="002A0C24">
            <w:pPr>
              <w:pStyle w:val="TableParagraph"/>
              <w:rPr>
                <w:sz w:val="24"/>
              </w:rPr>
            </w:pPr>
          </w:p>
        </w:tc>
      </w:tr>
      <w:tr w:rsidR="002A0C24">
        <w:trPr>
          <w:trHeight w:val="350"/>
        </w:trPr>
        <w:tc>
          <w:tcPr>
            <w:tcW w:w="5136" w:type="dxa"/>
            <w:tcBorders>
              <w:top w:val="single" w:sz="4" w:space="0" w:color="000000"/>
            </w:tcBorders>
          </w:tcPr>
          <w:p w:rsidR="002A0C24" w:rsidRDefault="00EA4E12">
            <w:pPr>
              <w:pStyle w:val="TableParagraph"/>
              <w:spacing w:line="270" w:lineRule="exact"/>
              <w:ind w:left="748"/>
              <w:rPr>
                <w:sz w:val="24"/>
              </w:rPr>
            </w:pPr>
            <w:r>
              <w:rPr>
                <w:sz w:val="24"/>
              </w:rPr>
              <w:t>1-100 oda</w:t>
            </w:r>
          </w:p>
        </w:tc>
        <w:tc>
          <w:tcPr>
            <w:tcW w:w="1738" w:type="dxa"/>
            <w:tcBorders>
              <w:top w:val="single" w:sz="4" w:space="0" w:color="000000"/>
            </w:tcBorders>
          </w:tcPr>
          <w:p w:rsidR="002A0C24" w:rsidRDefault="00EA4E12">
            <w:pPr>
              <w:pStyle w:val="TableParagraph"/>
              <w:spacing w:line="270" w:lineRule="exact"/>
              <w:ind w:left="556"/>
              <w:rPr>
                <w:sz w:val="24"/>
              </w:rPr>
            </w:pPr>
            <w:r>
              <w:rPr>
                <w:sz w:val="24"/>
              </w:rPr>
              <w:t>14</w:t>
            </w:r>
          </w:p>
        </w:tc>
        <w:tc>
          <w:tcPr>
            <w:tcW w:w="1690" w:type="dxa"/>
            <w:tcBorders>
              <w:top w:val="single" w:sz="4" w:space="0" w:color="000000"/>
            </w:tcBorders>
          </w:tcPr>
          <w:p w:rsidR="002A0C24" w:rsidRDefault="00EA4E12">
            <w:pPr>
              <w:pStyle w:val="TableParagraph"/>
              <w:spacing w:line="270" w:lineRule="exact"/>
              <w:ind w:left="942"/>
              <w:rPr>
                <w:sz w:val="24"/>
              </w:rPr>
            </w:pPr>
            <w:r>
              <w:rPr>
                <w:sz w:val="24"/>
              </w:rPr>
              <w:t>53,8</w:t>
            </w:r>
          </w:p>
        </w:tc>
      </w:tr>
      <w:tr w:rsidR="002A0C24">
        <w:trPr>
          <w:trHeight w:val="413"/>
        </w:trPr>
        <w:tc>
          <w:tcPr>
            <w:tcW w:w="5136" w:type="dxa"/>
          </w:tcPr>
          <w:p w:rsidR="002A0C24" w:rsidRDefault="00EA4E12">
            <w:pPr>
              <w:pStyle w:val="TableParagraph"/>
              <w:spacing w:before="56"/>
              <w:ind w:left="748"/>
              <w:rPr>
                <w:sz w:val="24"/>
              </w:rPr>
            </w:pPr>
            <w:r>
              <w:rPr>
                <w:sz w:val="24"/>
              </w:rPr>
              <w:t>101-200 oda</w:t>
            </w:r>
          </w:p>
        </w:tc>
        <w:tc>
          <w:tcPr>
            <w:tcW w:w="1738" w:type="dxa"/>
          </w:tcPr>
          <w:p w:rsidR="002A0C24" w:rsidRDefault="00EA4E12">
            <w:pPr>
              <w:pStyle w:val="TableParagraph"/>
              <w:spacing w:before="56"/>
              <w:ind w:left="556"/>
              <w:rPr>
                <w:sz w:val="24"/>
              </w:rPr>
            </w:pPr>
            <w:r>
              <w:rPr>
                <w:sz w:val="24"/>
              </w:rPr>
              <w:t>6</w:t>
            </w:r>
          </w:p>
        </w:tc>
        <w:tc>
          <w:tcPr>
            <w:tcW w:w="1690" w:type="dxa"/>
          </w:tcPr>
          <w:p w:rsidR="002A0C24" w:rsidRDefault="00EA4E12">
            <w:pPr>
              <w:pStyle w:val="TableParagraph"/>
              <w:spacing w:before="56"/>
              <w:ind w:left="942"/>
              <w:rPr>
                <w:sz w:val="24"/>
              </w:rPr>
            </w:pPr>
            <w:r>
              <w:rPr>
                <w:sz w:val="24"/>
              </w:rPr>
              <w:t>23,1</w:t>
            </w:r>
          </w:p>
        </w:tc>
      </w:tr>
      <w:tr w:rsidR="002A0C24">
        <w:trPr>
          <w:trHeight w:val="413"/>
        </w:trPr>
        <w:tc>
          <w:tcPr>
            <w:tcW w:w="5136" w:type="dxa"/>
          </w:tcPr>
          <w:p w:rsidR="002A0C24" w:rsidRDefault="00EA4E12">
            <w:pPr>
              <w:pStyle w:val="TableParagraph"/>
              <w:spacing w:before="57"/>
              <w:ind w:left="748"/>
              <w:rPr>
                <w:sz w:val="24"/>
              </w:rPr>
            </w:pPr>
            <w:r>
              <w:rPr>
                <w:sz w:val="24"/>
              </w:rPr>
              <w:t>201-300 oda</w:t>
            </w:r>
          </w:p>
        </w:tc>
        <w:tc>
          <w:tcPr>
            <w:tcW w:w="1738" w:type="dxa"/>
          </w:tcPr>
          <w:p w:rsidR="002A0C24" w:rsidRDefault="00EA4E12">
            <w:pPr>
              <w:pStyle w:val="TableParagraph"/>
              <w:spacing w:before="57"/>
              <w:ind w:left="556"/>
              <w:rPr>
                <w:sz w:val="24"/>
              </w:rPr>
            </w:pPr>
            <w:r>
              <w:rPr>
                <w:sz w:val="24"/>
              </w:rPr>
              <w:t>4</w:t>
            </w:r>
          </w:p>
        </w:tc>
        <w:tc>
          <w:tcPr>
            <w:tcW w:w="1690" w:type="dxa"/>
          </w:tcPr>
          <w:p w:rsidR="002A0C24" w:rsidRDefault="00EA4E12">
            <w:pPr>
              <w:pStyle w:val="TableParagraph"/>
              <w:spacing w:before="57"/>
              <w:ind w:left="942"/>
              <w:rPr>
                <w:sz w:val="24"/>
              </w:rPr>
            </w:pPr>
            <w:r>
              <w:rPr>
                <w:sz w:val="24"/>
              </w:rPr>
              <w:t>15,4</w:t>
            </w:r>
          </w:p>
        </w:tc>
      </w:tr>
      <w:tr w:rsidR="002A0C24">
        <w:trPr>
          <w:trHeight w:val="413"/>
        </w:trPr>
        <w:tc>
          <w:tcPr>
            <w:tcW w:w="5136" w:type="dxa"/>
          </w:tcPr>
          <w:p w:rsidR="002A0C24" w:rsidRDefault="00EA4E12">
            <w:pPr>
              <w:pStyle w:val="TableParagraph"/>
              <w:spacing w:before="56"/>
              <w:ind w:left="748"/>
              <w:rPr>
                <w:sz w:val="24"/>
              </w:rPr>
            </w:pPr>
            <w:r>
              <w:rPr>
                <w:sz w:val="24"/>
              </w:rPr>
              <w:t>301-400 oda</w:t>
            </w:r>
          </w:p>
        </w:tc>
        <w:tc>
          <w:tcPr>
            <w:tcW w:w="1738" w:type="dxa"/>
          </w:tcPr>
          <w:p w:rsidR="002A0C24" w:rsidRDefault="00EA4E12">
            <w:pPr>
              <w:pStyle w:val="TableParagraph"/>
              <w:spacing w:before="56"/>
              <w:ind w:left="556"/>
              <w:rPr>
                <w:sz w:val="24"/>
              </w:rPr>
            </w:pPr>
            <w:r>
              <w:rPr>
                <w:sz w:val="24"/>
              </w:rPr>
              <w:t>1</w:t>
            </w:r>
          </w:p>
        </w:tc>
        <w:tc>
          <w:tcPr>
            <w:tcW w:w="1690" w:type="dxa"/>
          </w:tcPr>
          <w:p w:rsidR="002A0C24" w:rsidRDefault="00EA4E12">
            <w:pPr>
              <w:pStyle w:val="TableParagraph"/>
              <w:spacing w:before="56"/>
              <w:ind w:left="942"/>
              <w:rPr>
                <w:sz w:val="24"/>
              </w:rPr>
            </w:pPr>
            <w:r>
              <w:rPr>
                <w:sz w:val="24"/>
              </w:rPr>
              <w:t>3,8</w:t>
            </w:r>
          </w:p>
        </w:tc>
      </w:tr>
      <w:tr w:rsidR="002A0C24">
        <w:trPr>
          <w:trHeight w:val="413"/>
        </w:trPr>
        <w:tc>
          <w:tcPr>
            <w:tcW w:w="5136" w:type="dxa"/>
          </w:tcPr>
          <w:p w:rsidR="002A0C24" w:rsidRDefault="00EA4E12">
            <w:pPr>
              <w:pStyle w:val="TableParagraph"/>
              <w:spacing w:before="57"/>
              <w:ind w:left="748"/>
              <w:rPr>
                <w:sz w:val="24"/>
              </w:rPr>
            </w:pPr>
            <w:r>
              <w:rPr>
                <w:sz w:val="24"/>
              </w:rPr>
              <w:t>401-500 oda</w:t>
            </w:r>
          </w:p>
        </w:tc>
        <w:tc>
          <w:tcPr>
            <w:tcW w:w="1738" w:type="dxa"/>
          </w:tcPr>
          <w:p w:rsidR="002A0C24" w:rsidRDefault="00EA4E12">
            <w:pPr>
              <w:pStyle w:val="TableParagraph"/>
              <w:spacing w:before="57"/>
              <w:ind w:left="556"/>
              <w:rPr>
                <w:sz w:val="24"/>
              </w:rPr>
            </w:pPr>
            <w:r>
              <w:rPr>
                <w:sz w:val="24"/>
              </w:rPr>
              <w:t>1</w:t>
            </w:r>
          </w:p>
        </w:tc>
        <w:tc>
          <w:tcPr>
            <w:tcW w:w="1690" w:type="dxa"/>
          </w:tcPr>
          <w:p w:rsidR="002A0C24" w:rsidRDefault="00EA4E12">
            <w:pPr>
              <w:pStyle w:val="TableParagraph"/>
              <w:spacing w:before="57"/>
              <w:ind w:left="942"/>
              <w:rPr>
                <w:sz w:val="24"/>
              </w:rPr>
            </w:pPr>
            <w:r>
              <w:rPr>
                <w:sz w:val="24"/>
              </w:rPr>
              <w:t>3,8</w:t>
            </w:r>
          </w:p>
        </w:tc>
      </w:tr>
      <w:tr w:rsidR="002A0C24">
        <w:trPr>
          <w:trHeight w:val="413"/>
        </w:trPr>
        <w:tc>
          <w:tcPr>
            <w:tcW w:w="5136" w:type="dxa"/>
          </w:tcPr>
          <w:p w:rsidR="002A0C24" w:rsidRDefault="00EA4E12">
            <w:pPr>
              <w:pStyle w:val="TableParagraph"/>
              <w:spacing w:before="56"/>
              <w:ind w:left="748"/>
              <w:rPr>
                <w:sz w:val="24"/>
              </w:rPr>
            </w:pPr>
            <w:r>
              <w:rPr>
                <w:sz w:val="24"/>
              </w:rPr>
              <w:t>501 odadan fazla</w:t>
            </w:r>
          </w:p>
        </w:tc>
        <w:tc>
          <w:tcPr>
            <w:tcW w:w="1738" w:type="dxa"/>
          </w:tcPr>
          <w:p w:rsidR="002A0C24" w:rsidRDefault="00EA4E12">
            <w:pPr>
              <w:pStyle w:val="TableParagraph"/>
              <w:spacing w:before="56"/>
              <w:ind w:left="556"/>
              <w:rPr>
                <w:sz w:val="24"/>
              </w:rPr>
            </w:pPr>
            <w:r>
              <w:rPr>
                <w:w w:val="99"/>
                <w:sz w:val="24"/>
              </w:rPr>
              <w:t>-</w:t>
            </w:r>
          </w:p>
        </w:tc>
        <w:tc>
          <w:tcPr>
            <w:tcW w:w="1690" w:type="dxa"/>
          </w:tcPr>
          <w:p w:rsidR="002A0C24" w:rsidRDefault="00EA4E12">
            <w:pPr>
              <w:pStyle w:val="TableParagraph"/>
              <w:spacing w:before="56"/>
              <w:ind w:left="942"/>
              <w:rPr>
                <w:sz w:val="24"/>
              </w:rPr>
            </w:pPr>
            <w:r>
              <w:rPr>
                <w:w w:val="99"/>
                <w:sz w:val="24"/>
              </w:rPr>
              <w:t>-</w:t>
            </w:r>
          </w:p>
        </w:tc>
      </w:tr>
      <w:tr w:rsidR="002A0C24">
        <w:trPr>
          <w:trHeight w:val="746"/>
        </w:trPr>
        <w:tc>
          <w:tcPr>
            <w:tcW w:w="5136" w:type="dxa"/>
          </w:tcPr>
          <w:p w:rsidR="002A0C24" w:rsidRDefault="00EA4E12">
            <w:pPr>
              <w:pStyle w:val="TableParagraph"/>
              <w:spacing w:before="57"/>
              <w:ind w:left="748"/>
              <w:rPr>
                <w:sz w:val="24"/>
              </w:rPr>
            </w:pPr>
            <w:r>
              <w:rPr>
                <w:sz w:val="24"/>
              </w:rPr>
              <w:t>Toplam</w:t>
            </w:r>
          </w:p>
          <w:p w:rsidR="002A0C24" w:rsidRDefault="00EA4E12">
            <w:pPr>
              <w:pStyle w:val="TableParagraph"/>
              <w:spacing w:before="137" w:line="256" w:lineRule="exact"/>
              <w:ind w:left="736"/>
              <w:rPr>
                <w:sz w:val="24"/>
              </w:rPr>
            </w:pPr>
            <w:r>
              <w:rPr>
                <w:b/>
                <w:sz w:val="24"/>
              </w:rPr>
              <w:t xml:space="preserve">Not: </w:t>
            </w:r>
            <w:r>
              <w:rPr>
                <w:sz w:val="24"/>
              </w:rPr>
              <w:t>(n)= Sayı, (%)=Yüzde</w:t>
            </w:r>
          </w:p>
        </w:tc>
        <w:tc>
          <w:tcPr>
            <w:tcW w:w="1738" w:type="dxa"/>
          </w:tcPr>
          <w:p w:rsidR="002A0C24" w:rsidRDefault="00EA4E12">
            <w:pPr>
              <w:pStyle w:val="TableParagraph"/>
              <w:spacing w:before="57"/>
              <w:ind w:left="556"/>
              <w:rPr>
                <w:sz w:val="24"/>
              </w:rPr>
            </w:pPr>
            <w:r>
              <w:rPr>
                <w:sz w:val="24"/>
              </w:rPr>
              <w:t>26</w:t>
            </w:r>
          </w:p>
        </w:tc>
        <w:tc>
          <w:tcPr>
            <w:tcW w:w="1690" w:type="dxa"/>
          </w:tcPr>
          <w:p w:rsidR="002A0C24" w:rsidRDefault="00EA4E12">
            <w:pPr>
              <w:pStyle w:val="TableParagraph"/>
              <w:spacing w:before="57"/>
              <w:ind w:left="942"/>
              <w:rPr>
                <w:sz w:val="24"/>
              </w:rPr>
            </w:pPr>
            <w:r>
              <w:rPr>
                <w:sz w:val="24"/>
              </w:rPr>
              <w:t>100</w:t>
            </w:r>
          </w:p>
        </w:tc>
      </w:tr>
    </w:tbl>
    <w:p w:rsidR="002A0C24" w:rsidRDefault="002A0C24">
      <w:pPr>
        <w:rPr>
          <w:sz w:val="24"/>
        </w:rPr>
        <w:sectPr w:rsidR="002A0C24">
          <w:pgSz w:w="11910" w:h="16840"/>
          <w:pgMar w:top="1660" w:right="20" w:bottom="280" w:left="120" w:header="724" w:footer="0" w:gutter="0"/>
          <w:cols w:space="708"/>
        </w:sectPr>
      </w:pPr>
    </w:p>
    <w:p w:rsidR="002A0C24" w:rsidRDefault="002A0C24">
      <w:pPr>
        <w:pStyle w:val="GvdeMetni"/>
        <w:spacing w:before="9"/>
        <w:rPr>
          <w:sz w:val="26"/>
        </w:rPr>
      </w:pPr>
    </w:p>
    <w:tbl>
      <w:tblPr>
        <w:tblStyle w:val="TableNormal"/>
        <w:tblW w:w="0" w:type="auto"/>
        <w:tblInd w:w="1831" w:type="dxa"/>
        <w:tblLayout w:type="fixed"/>
        <w:tblLook w:val="01E0" w:firstRow="1" w:lastRow="1" w:firstColumn="1" w:lastColumn="1" w:noHBand="0" w:noVBand="0"/>
      </w:tblPr>
      <w:tblGrid>
        <w:gridCol w:w="5671"/>
        <w:gridCol w:w="496"/>
        <w:gridCol w:w="1009"/>
        <w:gridCol w:w="1390"/>
      </w:tblGrid>
      <w:tr w:rsidR="002A0C24">
        <w:trPr>
          <w:trHeight w:val="453"/>
        </w:trPr>
        <w:tc>
          <w:tcPr>
            <w:tcW w:w="5671" w:type="dxa"/>
            <w:tcBorders>
              <w:top w:val="single" w:sz="4" w:space="0" w:color="000000"/>
              <w:bottom w:val="single" w:sz="4" w:space="0" w:color="000000"/>
            </w:tcBorders>
          </w:tcPr>
          <w:p w:rsidR="002A0C24" w:rsidRDefault="00EA4E12">
            <w:pPr>
              <w:pStyle w:val="TableParagraph"/>
              <w:spacing w:before="15"/>
              <w:ind w:left="748"/>
              <w:rPr>
                <w:b/>
                <w:sz w:val="24"/>
              </w:rPr>
            </w:pPr>
            <w:r>
              <w:rPr>
                <w:sz w:val="24"/>
              </w:rPr>
              <w:t>Tablo 4.3 devamı İş</w:t>
            </w:r>
            <w:r>
              <w:rPr>
                <w:b/>
                <w:sz w:val="24"/>
              </w:rPr>
              <w:t xml:space="preserve">letme </w:t>
            </w:r>
            <w:r>
              <w:rPr>
                <w:sz w:val="24"/>
              </w:rPr>
              <w:t>İ</w:t>
            </w:r>
            <w:r>
              <w:rPr>
                <w:b/>
                <w:sz w:val="24"/>
              </w:rPr>
              <w:t xml:space="preserve">le </w:t>
            </w:r>
            <w:r>
              <w:rPr>
                <w:sz w:val="24"/>
              </w:rPr>
              <w:t>İ</w:t>
            </w:r>
            <w:r>
              <w:rPr>
                <w:b/>
                <w:sz w:val="24"/>
              </w:rPr>
              <w:t>lgili De</w:t>
            </w:r>
            <w:r>
              <w:rPr>
                <w:sz w:val="24"/>
              </w:rPr>
              <w:t>ğ</w:t>
            </w:r>
            <w:r>
              <w:rPr>
                <w:b/>
                <w:sz w:val="24"/>
              </w:rPr>
              <w:t>i</w:t>
            </w:r>
            <w:r>
              <w:rPr>
                <w:sz w:val="24"/>
              </w:rPr>
              <w:t>ş</w:t>
            </w:r>
            <w:r>
              <w:rPr>
                <w:b/>
                <w:sz w:val="24"/>
              </w:rPr>
              <w:t>kenler</w:t>
            </w:r>
          </w:p>
        </w:tc>
        <w:tc>
          <w:tcPr>
            <w:tcW w:w="496" w:type="dxa"/>
            <w:tcBorders>
              <w:top w:val="single" w:sz="4" w:space="0" w:color="000000"/>
              <w:bottom w:val="single" w:sz="4" w:space="0" w:color="000000"/>
            </w:tcBorders>
          </w:tcPr>
          <w:p w:rsidR="002A0C24" w:rsidRDefault="002A0C24">
            <w:pPr>
              <w:pStyle w:val="TableParagraph"/>
              <w:rPr>
                <w:sz w:val="24"/>
              </w:rPr>
            </w:pPr>
          </w:p>
        </w:tc>
        <w:tc>
          <w:tcPr>
            <w:tcW w:w="1009" w:type="dxa"/>
            <w:tcBorders>
              <w:top w:val="single" w:sz="4" w:space="0" w:color="000000"/>
              <w:bottom w:val="single" w:sz="4" w:space="0" w:color="000000"/>
            </w:tcBorders>
          </w:tcPr>
          <w:p w:rsidR="002A0C24" w:rsidRDefault="00EA4E12">
            <w:pPr>
              <w:pStyle w:val="TableParagraph"/>
              <w:spacing w:before="15"/>
              <w:ind w:left="233"/>
              <w:rPr>
                <w:b/>
                <w:sz w:val="24"/>
              </w:rPr>
            </w:pPr>
            <w:r>
              <w:rPr>
                <w:b/>
                <w:w w:val="99"/>
                <w:sz w:val="24"/>
              </w:rPr>
              <w:t>n</w:t>
            </w:r>
          </w:p>
        </w:tc>
        <w:tc>
          <w:tcPr>
            <w:tcW w:w="1390" w:type="dxa"/>
            <w:tcBorders>
              <w:top w:val="single" w:sz="4" w:space="0" w:color="000000"/>
              <w:bottom w:val="single" w:sz="4" w:space="0" w:color="000000"/>
            </w:tcBorders>
          </w:tcPr>
          <w:p w:rsidR="002A0C24" w:rsidRDefault="00EA4E12">
            <w:pPr>
              <w:pStyle w:val="TableParagraph"/>
              <w:spacing w:before="15"/>
              <w:ind w:left="640"/>
              <w:rPr>
                <w:b/>
                <w:sz w:val="24"/>
              </w:rPr>
            </w:pPr>
            <w:r>
              <w:rPr>
                <w:b/>
                <w:sz w:val="24"/>
              </w:rPr>
              <w:t>%</w:t>
            </w:r>
          </w:p>
        </w:tc>
      </w:tr>
      <w:tr w:rsidR="002A0C24">
        <w:trPr>
          <w:trHeight w:val="455"/>
        </w:trPr>
        <w:tc>
          <w:tcPr>
            <w:tcW w:w="5671" w:type="dxa"/>
            <w:tcBorders>
              <w:top w:val="single" w:sz="4" w:space="0" w:color="000000"/>
              <w:bottom w:val="single" w:sz="4" w:space="0" w:color="000000"/>
            </w:tcBorders>
          </w:tcPr>
          <w:p w:rsidR="002A0C24" w:rsidRDefault="00EA4E12">
            <w:pPr>
              <w:pStyle w:val="TableParagraph"/>
              <w:spacing w:before="15"/>
              <w:ind w:left="748"/>
              <w:rPr>
                <w:sz w:val="24"/>
              </w:rPr>
            </w:pPr>
            <w:r>
              <w:rPr>
                <w:sz w:val="24"/>
              </w:rPr>
              <w:t>İşletmede Çalışan Toplam Kadrolu Personel Sayısı</w:t>
            </w:r>
          </w:p>
        </w:tc>
        <w:tc>
          <w:tcPr>
            <w:tcW w:w="496" w:type="dxa"/>
            <w:tcBorders>
              <w:top w:val="single" w:sz="4" w:space="0" w:color="000000"/>
              <w:bottom w:val="single" w:sz="4" w:space="0" w:color="000000"/>
            </w:tcBorders>
          </w:tcPr>
          <w:p w:rsidR="002A0C24" w:rsidRDefault="002A0C24">
            <w:pPr>
              <w:pStyle w:val="TableParagraph"/>
              <w:rPr>
                <w:sz w:val="24"/>
              </w:rPr>
            </w:pPr>
          </w:p>
        </w:tc>
        <w:tc>
          <w:tcPr>
            <w:tcW w:w="1009" w:type="dxa"/>
            <w:tcBorders>
              <w:top w:val="single" w:sz="4" w:space="0" w:color="000000"/>
              <w:bottom w:val="single" w:sz="4" w:space="0" w:color="000000"/>
            </w:tcBorders>
          </w:tcPr>
          <w:p w:rsidR="002A0C24" w:rsidRDefault="002A0C24">
            <w:pPr>
              <w:pStyle w:val="TableParagraph"/>
              <w:rPr>
                <w:sz w:val="24"/>
              </w:rPr>
            </w:pPr>
          </w:p>
        </w:tc>
        <w:tc>
          <w:tcPr>
            <w:tcW w:w="1390" w:type="dxa"/>
            <w:tcBorders>
              <w:top w:val="single" w:sz="4" w:space="0" w:color="000000"/>
              <w:bottom w:val="single" w:sz="4" w:space="0" w:color="000000"/>
            </w:tcBorders>
          </w:tcPr>
          <w:p w:rsidR="002A0C24" w:rsidRDefault="002A0C24">
            <w:pPr>
              <w:pStyle w:val="TableParagraph"/>
              <w:rPr>
                <w:sz w:val="24"/>
              </w:rPr>
            </w:pPr>
          </w:p>
        </w:tc>
      </w:tr>
      <w:tr w:rsidR="002A0C24">
        <w:trPr>
          <w:trHeight w:val="350"/>
        </w:trPr>
        <w:tc>
          <w:tcPr>
            <w:tcW w:w="5671" w:type="dxa"/>
            <w:tcBorders>
              <w:top w:val="single" w:sz="4" w:space="0" w:color="000000"/>
            </w:tcBorders>
          </w:tcPr>
          <w:p w:rsidR="002A0C24" w:rsidRDefault="00EA4E12">
            <w:pPr>
              <w:pStyle w:val="TableParagraph"/>
              <w:spacing w:line="270" w:lineRule="exact"/>
              <w:ind w:left="748"/>
              <w:rPr>
                <w:sz w:val="24"/>
              </w:rPr>
            </w:pPr>
            <w:r>
              <w:rPr>
                <w:sz w:val="24"/>
              </w:rPr>
              <w:t>1-50</w:t>
            </w:r>
          </w:p>
        </w:tc>
        <w:tc>
          <w:tcPr>
            <w:tcW w:w="496" w:type="dxa"/>
            <w:tcBorders>
              <w:top w:val="single" w:sz="4" w:space="0" w:color="000000"/>
            </w:tcBorders>
          </w:tcPr>
          <w:p w:rsidR="002A0C24" w:rsidRDefault="00EA4E12">
            <w:pPr>
              <w:pStyle w:val="TableParagraph"/>
              <w:spacing w:line="270" w:lineRule="exact"/>
              <w:ind w:left="21"/>
              <w:rPr>
                <w:sz w:val="24"/>
              </w:rPr>
            </w:pPr>
            <w:r>
              <w:rPr>
                <w:sz w:val="24"/>
              </w:rPr>
              <w:t>13</w:t>
            </w:r>
          </w:p>
        </w:tc>
        <w:tc>
          <w:tcPr>
            <w:tcW w:w="1009" w:type="dxa"/>
            <w:tcBorders>
              <w:top w:val="single" w:sz="4" w:space="0" w:color="000000"/>
            </w:tcBorders>
          </w:tcPr>
          <w:p w:rsidR="002A0C24" w:rsidRDefault="002A0C24">
            <w:pPr>
              <w:pStyle w:val="TableParagraph"/>
              <w:rPr>
                <w:sz w:val="24"/>
              </w:rPr>
            </w:pPr>
          </w:p>
        </w:tc>
        <w:tc>
          <w:tcPr>
            <w:tcW w:w="1390" w:type="dxa"/>
            <w:tcBorders>
              <w:top w:val="single" w:sz="4" w:space="0" w:color="000000"/>
            </w:tcBorders>
          </w:tcPr>
          <w:p w:rsidR="002A0C24" w:rsidRDefault="00EA4E12">
            <w:pPr>
              <w:pStyle w:val="TableParagraph"/>
              <w:spacing w:line="270" w:lineRule="exact"/>
              <w:ind w:left="640"/>
              <w:rPr>
                <w:sz w:val="24"/>
              </w:rPr>
            </w:pPr>
            <w:r>
              <w:rPr>
                <w:sz w:val="24"/>
              </w:rPr>
              <w:t>50,0</w:t>
            </w:r>
          </w:p>
        </w:tc>
      </w:tr>
      <w:tr w:rsidR="002A0C24">
        <w:trPr>
          <w:trHeight w:val="413"/>
        </w:trPr>
        <w:tc>
          <w:tcPr>
            <w:tcW w:w="5671" w:type="dxa"/>
          </w:tcPr>
          <w:p w:rsidR="002A0C24" w:rsidRDefault="00EA4E12">
            <w:pPr>
              <w:pStyle w:val="TableParagraph"/>
              <w:spacing w:before="56"/>
              <w:ind w:left="748"/>
              <w:rPr>
                <w:sz w:val="24"/>
              </w:rPr>
            </w:pPr>
            <w:r>
              <w:rPr>
                <w:sz w:val="24"/>
              </w:rPr>
              <w:t>51-100</w:t>
            </w:r>
          </w:p>
        </w:tc>
        <w:tc>
          <w:tcPr>
            <w:tcW w:w="496" w:type="dxa"/>
          </w:tcPr>
          <w:p w:rsidR="002A0C24" w:rsidRDefault="00EA4E12">
            <w:pPr>
              <w:pStyle w:val="TableParagraph"/>
              <w:spacing w:before="56"/>
              <w:ind w:left="21"/>
              <w:rPr>
                <w:sz w:val="24"/>
              </w:rPr>
            </w:pPr>
            <w:r>
              <w:rPr>
                <w:sz w:val="24"/>
              </w:rPr>
              <w:t>3</w:t>
            </w:r>
          </w:p>
        </w:tc>
        <w:tc>
          <w:tcPr>
            <w:tcW w:w="1009" w:type="dxa"/>
          </w:tcPr>
          <w:p w:rsidR="002A0C24" w:rsidRDefault="002A0C24">
            <w:pPr>
              <w:pStyle w:val="TableParagraph"/>
              <w:rPr>
                <w:sz w:val="24"/>
              </w:rPr>
            </w:pPr>
          </w:p>
        </w:tc>
        <w:tc>
          <w:tcPr>
            <w:tcW w:w="1390" w:type="dxa"/>
          </w:tcPr>
          <w:p w:rsidR="002A0C24" w:rsidRDefault="00EA4E12">
            <w:pPr>
              <w:pStyle w:val="TableParagraph"/>
              <w:spacing w:before="56"/>
              <w:ind w:left="640"/>
              <w:rPr>
                <w:sz w:val="24"/>
              </w:rPr>
            </w:pPr>
            <w:r>
              <w:rPr>
                <w:sz w:val="24"/>
              </w:rPr>
              <w:t>11,5</w:t>
            </w:r>
          </w:p>
        </w:tc>
      </w:tr>
      <w:tr w:rsidR="002A0C24">
        <w:trPr>
          <w:trHeight w:val="413"/>
        </w:trPr>
        <w:tc>
          <w:tcPr>
            <w:tcW w:w="5671" w:type="dxa"/>
          </w:tcPr>
          <w:p w:rsidR="002A0C24" w:rsidRDefault="00EA4E12">
            <w:pPr>
              <w:pStyle w:val="TableParagraph"/>
              <w:spacing w:before="57"/>
              <w:ind w:left="748"/>
              <w:rPr>
                <w:sz w:val="24"/>
              </w:rPr>
            </w:pPr>
            <w:r>
              <w:rPr>
                <w:sz w:val="24"/>
              </w:rPr>
              <w:t>101-150</w:t>
            </w:r>
          </w:p>
        </w:tc>
        <w:tc>
          <w:tcPr>
            <w:tcW w:w="496" w:type="dxa"/>
          </w:tcPr>
          <w:p w:rsidR="002A0C24" w:rsidRDefault="00EA4E12">
            <w:pPr>
              <w:pStyle w:val="TableParagraph"/>
              <w:spacing w:before="57"/>
              <w:ind w:left="21"/>
              <w:rPr>
                <w:sz w:val="24"/>
              </w:rPr>
            </w:pPr>
            <w:r>
              <w:rPr>
                <w:sz w:val="24"/>
              </w:rPr>
              <w:t>3</w:t>
            </w:r>
          </w:p>
        </w:tc>
        <w:tc>
          <w:tcPr>
            <w:tcW w:w="1009" w:type="dxa"/>
          </w:tcPr>
          <w:p w:rsidR="002A0C24" w:rsidRDefault="002A0C24">
            <w:pPr>
              <w:pStyle w:val="TableParagraph"/>
              <w:rPr>
                <w:sz w:val="24"/>
              </w:rPr>
            </w:pPr>
          </w:p>
        </w:tc>
        <w:tc>
          <w:tcPr>
            <w:tcW w:w="1390" w:type="dxa"/>
          </w:tcPr>
          <w:p w:rsidR="002A0C24" w:rsidRDefault="00EA4E12">
            <w:pPr>
              <w:pStyle w:val="TableParagraph"/>
              <w:spacing w:before="57"/>
              <w:ind w:left="640"/>
              <w:rPr>
                <w:sz w:val="24"/>
              </w:rPr>
            </w:pPr>
            <w:r>
              <w:rPr>
                <w:sz w:val="24"/>
              </w:rPr>
              <w:t>11,5</w:t>
            </w:r>
          </w:p>
        </w:tc>
      </w:tr>
      <w:tr w:rsidR="002A0C24">
        <w:trPr>
          <w:trHeight w:val="412"/>
        </w:trPr>
        <w:tc>
          <w:tcPr>
            <w:tcW w:w="5671" w:type="dxa"/>
          </w:tcPr>
          <w:p w:rsidR="002A0C24" w:rsidRDefault="00EA4E12">
            <w:pPr>
              <w:pStyle w:val="TableParagraph"/>
              <w:spacing w:before="56"/>
              <w:ind w:left="748"/>
              <w:rPr>
                <w:sz w:val="24"/>
              </w:rPr>
            </w:pPr>
            <w:r>
              <w:rPr>
                <w:sz w:val="24"/>
              </w:rPr>
              <w:t>151-200</w:t>
            </w:r>
          </w:p>
        </w:tc>
        <w:tc>
          <w:tcPr>
            <w:tcW w:w="496" w:type="dxa"/>
          </w:tcPr>
          <w:p w:rsidR="002A0C24" w:rsidRDefault="00EA4E12">
            <w:pPr>
              <w:pStyle w:val="TableParagraph"/>
              <w:spacing w:before="56"/>
              <w:ind w:left="21"/>
              <w:rPr>
                <w:sz w:val="24"/>
              </w:rPr>
            </w:pPr>
            <w:r>
              <w:rPr>
                <w:sz w:val="24"/>
              </w:rPr>
              <w:t>4</w:t>
            </w:r>
          </w:p>
        </w:tc>
        <w:tc>
          <w:tcPr>
            <w:tcW w:w="1009" w:type="dxa"/>
          </w:tcPr>
          <w:p w:rsidR="002A0C24" w:rsidRDefault="002A0C24">
            <w:pPr>
              <w:pStyle w:val="TableParagraph"/>
              <w:rPr>
                <w:sz w:val="24"/>
              </w:rPr>
            </w:pPr>
          </w:p>
        </w:tc>
        <w:tc>
          <w:tcPr>
            <w:tcW w:w="1390" w:type="dxa"/>
          </w:tcPr>
          <w:p w:rsidR="002A0C24" w:rsidRDefault="00EA4E12">
            <w:pPr>
              <w:pStyle w:val="TableParagraph"/>
              <w:spacing w:before="56"/>
              <w:ind w:left="640"/>
              <w:rPr>
                <w:sz w:val="24"/>
              </w:rPr>
            </w:pPr>
            <w:r>
              <w:rPr>
                <w:sz w:val="24"/>
              </w:rPr>
              <w:t>15,4</w:t>
            </w:r>
          </w:p>
        </w:tc>
      </w:tr>
      <w:tr w:rsidR="002A0C24">
        <w:trPr>
          <w:trHeight w:val="413"/>
        </w:trPr>
        <w:tc>
          <w:tcPr>
            <w:tcW w:w="5671" w:type="dxa"/>
          </w:tcPr>
          <w:p w:rsidR="002A0C24" w:rsidRDefault="00EA4E12">
            <w:pPr>
              <w:pStyle w:val="TableParagraph"/>
              <w:spacing w:before="56"/>
              <w:ind w:left="748"/>
              <w:rPr>
                <w:sz w:val="24"/>
              </w:rPr>
            </w:pPr>
            <w:r>
              <w:rPr>
                <w:sz w:val="24"/>
              </w:rPr>
              <w:t>201-250</w:t>
            </w:r>
          </w:p>
        </w:tc>
        <w:tc>
          <w:tcPr>
            <w:tcW w:w="496" w:type="dxa"/>
          </w:tcPr>
          <w:p w:rsidR="002A0C24" w:rsidRDefault="00EA4E12">
            <w:pPr>
              <w:pStyle w:val="TableParagraph"/>
              <w:spacing w:before="56"/>
              <w:ind w:left="21"/>
              <w:rPr>
                <w:sz w:val="24"/>
              </w:rPr>
            </w:pPr>
            <w:r>
              <w:rPr>
                <w:sz w:val="24"/>
              </w:rPr>
              <w:t>1</w:t>
            </w:r>
          </w:p>
        </w:tc>
        <w:tc>
          <w:tcPr>
            <w:tcW w:w="1009" w:type="dxa"/>
          </w:tcPr>
          <w:p w:rsidR="002A0C24" w:rsidRDefault="002A0C24">
            <w:pPr>
              <w:pStyle w:val="TableParagraph"/>
              <w:rPr>
                <w:sz w:val="24"/>
              </w:rPr>
            </w:pPr>
          </w:p>
        </w:tc>
        <w:tc>
          <w:tcPr>
            <w:tcW w:w="1390" w:type="dxa"/>
          </w:tcPr>
          <w:p w:rsidR="002A0C24" w:rsidRDefault="00EA4E12">
            <w:pPr>
              <w:pStyle w:val="TableParagraph"/>
              <w:spacing w:before="56"/>
              <w:ind w:left="640"/>
              <w:rPr>
                <w:sz w:val="24"/>
              </w:rPr>
            </w:pPr>
            <w:r>
              <w:rPr>
                <w:sz w:val="24"/>
              </w:rPr>
              <w:t>3,8</w:t>
            </w:r>
          </w:p>
        </w:tc>
      </w:tr>
      <w:tr w:rsidR="002A0C24">
        <w:trPr>
          <w:trHeight w:val="413"/>
        </w:trPr>
        <w:tc>
          <w:tcPr>
            <w:tcW w:w="5671" w:type="dxa"/>
          </w:tcPr>
          <w:p w:rsidR="002A0C24" w:rsidRDefault="00EA4E12">
            <w:pPr>
              <w:pStyle w:val="TableParagraph"/>
              <w:spacing w:before="57"/>
              <w:ind w:left="748"/>
              <w:rPr>
                <w:sz w:val="24"/>
              </w:rPr>
            </w:pPr>
            <w:r>
              <w:rPr>
                <w:sz w:val="24"/>
              </w:rPr>
              <w:t>251-300</w:t>
            </w:r>
          </w:p>
        </w:tc>
        <w:tc>
          <w:tcPr>
            <w:tcW w:w="496" w:type="dxa"/>
          </w:tcPr>
          <w:p w:rsidR="002A0C24" w:rsidRDefault="00EA4E12">
            <w:pPr>
              <w:pStyle w:val="TableParagraph"/>
              <w:spacing w:before="57"/>
              <w:ind w:left="21"/>
              <w:rPr>
                <w:sz w:val="24"/>
              </w:rPr>
            </w:pPr>
            <w:r>
              <w:rPr>
                <w:sz w:val="24"/>
              </w:rPr>
              <w:t>1</w:t>
            </w:r>
          </w:p>
        </w:tc>
        <w:tc>
          <w:tcPr>
            <w:tcW w:w="1009" w:type="dxa"/>
          </w:tcPr>
          <w:p w:rsidR="002A0C24" w:rsidRDefault="002A0C24">
            <w:pPr>
              <w:pStyle w:val="TableParagraph"/>
              <w:rPr>
                <w:sz w:val="24"/>
              </w:rPr>
            </w:pPr>
          </w:p>
        </w:tc>
        <w:tc>
          <w:tcPr>
            <w:tcW w:w="1390" w:type="dxa"/>
          </w:tcPr>
          <w:p w:rsidR="002A0C24" w:rsidRDefault="00EA4E12">
            <w:pPr>
              <w:pStyle w:val="TableParagraph"/>
              <w:spacing w:before="57"/>
              <w:ind w:left="640"/>
              <w:rPr>
                <w:sz w:val="24"/>
              </w:rPr>
            </w:pPr>
            <w:r>
              <w:rPr>
                <w:sz w:val="24"/>
              </w:rPr>
              <w:t>3,8</w:t>
            </w:r>
          </w:p>
        </w:tc>
      </w:tr>
      <w:tr w:rsidR="002A0C24">
        <w:trPr>
          <w:trHeight w:val="413"/>
        </w:trPr>
        <w:tc>
          <w:tcPr>
            <w:tcW w:w="5671" w:type="dxa"/>
          </w:tcPr>
          <w:p w:rsidR="002A0C24" w:rsidRDefault="00EA4E12">
            <w:pPr>
              <w:pStyle w:val="TableParagraph"/>
              <w:spacing w:before="56"/>
              <w:ind w:left="748"/>
              <w:rPr>
                <w:sz w:val="24"/>
              </w:rPr>
            </w:pPr>
            <w:r>
              <w:rPr>
                <w:sz w:val="24"/>
              </w:rPr>
              <w:t>301’den fazla</w:t>
            </w:r>
          </w:p>
        </w:tc>
        <w:tc>
          <w:tcPr>
            <w:tcW w:w="496" w:type="dxa"/>
          </w:tcPr>
          <w:p w:rsidR="002A0C24" w:rsidRDefault="00EA4E12">
            <w:pPr>
              <w:pStyle w:val="TableParagraph"/>
              <w:spacing w:before="56"/>
              <w:ind w:left="21"/>
              <w:rPr>
                <w:sz w:val="24"/>
              </w:rPr>
            </w:pPr>
            <w:r>
              <w:rPr>
                <w:sz w:val="24"/>
              </w:rPr>
              <w:t>1</w:t>
            </w:r>
          </w:p>
        </w:tc>
        <w:tc>
          <w:tcPr>
            <w:tcW w:w="1009" w:type="dxa"/>
          </w:tcPr>
          <w:p w:rsidR="002A0C24" w:rsidRDefault="002A0C24">
            <w:pPr>
              <w:pStyle w:val="TableParagraph"/>
              <w:rPr>
                <w:sz w:val="24"/>
              </w:rPr>
            </w:pPr>
          </w:p>
        </w:tc>
        <w:tc>
          <w:tcPr>
            <w:tcW w:w="1390" w:type="dxa"/>
          </w:tcPr>
          <w:p w:rsidR="002A0C24" w:rsidRDefault="00EA4E12">
            <w:pPr>
              <w:pStyle w:val="TableParagraph"/>
              <w:spacing w:before="56"/>
              <w:ind w:left="640"/>
              <w:rPr>
                <w:sz w:val="24"/>
              </w:rPr>
            </w:pPr>
            <w:r>
              <w:rPr>
                <w:sz w:val="24"/>
              </w:rPr>
              <w:t>3,8</w:t>
            </w:r>
          </w:p>
        </w:tc>
      </w:tr>
      <w:tr w:rsidR="002A0C24">
        <w:trPr>
          <w:trHeight w:val="475"/>
        </w:trPr>
        <w:tc>
          <w:tcPr>
            <w:tcW w:w="5671" w:type="dxa"/>
            <w:tcBorders>
              <w:bottom w:val="single" w:sz="4" w:space="0" w:color="000000"/>
            </w:tcBorders>
          </w:tcPr>
          <w:p w:rsidR="002A0C24" w:rsidRDefault="00EA4E12">
            <w:pPr>
              <w:pStyle w:val="TableParagraph"/>
              <w:spacing w:before="57"/>
              <w:ind w:left="748"/>
              <w:rPr>
                <w:sz w:val="24"/>
              </w:rPr>
            </w:pPr>
            <w:r>
              <w:rPr>
                <w:sz w:val="24"/>
              </w:rPr>
              <w:t>Toplam</w:t>
            </w:r>
          </w:p>
        </w:tc>
        <w:tc>
          <w:tcPr>
            <w:tcW w:w="496" w:type="dxa"/>
            <w:tcBorders>
              <w:bottom w:val="single" w:sz="4" w:space="0" w:color="000000"/>
            </w:tcBorders>
          </w:tcPr>
          <w:p w:rsidR="002A0C24" w:rsidRDefault="00EA4E12">
            <w:pPr>
              <w:pStyle w:val="TableParagraph"/>
              <w:spacing w:before="57"/>
              <w:ind w:left="21"/>
              <w:rPr>
                <w:sz w:val="24"/>
              </w:rPr>
            </w:pPr>
            <w:r>
              <w:rPr>
                <w:sz w:val="24"/>
              </w:rPr>
              <w:t>26</w:t>
            </w:r>
          </w:p>
        </w:tc>
        <w:tc>
          <w:tcPr>
            <w:tcW w:w="1009" w:type="dxa"/>
            <w:tcBorders>
              <w:bottom w:val="single" w:sz="4" w:space="0" w:color="000000"/>
            </w:tcBorders>
          </w:tcPr>
          <w:p w:rsidR="002A0C24" w:rsidRDefault="002A0C24">
            <w:pPr>
              <w:pStyle w:val="TableParagraph"/>
              <w:rPr>
                <w:sz w:val="24"/>
              </w:rPr>
            </w:pPr>
          </w:p>
        </w:tc>
        <w:tc>
          <w:tcPr>
            <w:tcW w:w="1390" w:type="dxa"/>
            <w:tcBorders>
              <w:bottom w:val="single" w:sz="4" w:space="0" w:color="000000"/>
            </w:tcBorders>
          </w:tcPr>
          <w:p w:rsidR="002A0C24" w:rsidRDefault="00EA4E12">
            <w:pPr>
              <w:pStyle w:val="TableParagraph"/>
              <w:spacing w:before="57"/>
              <w:ind w:left="640"/>
              <w:rPr>
                <w:sz w:val="24"/>
              </w:rPr>
            </w:pPr>
            <w:r>
              <w:rPr>
                <w:sz w:val="24"/>
              </w:rPr>
              <w:t>100</w:t>
            </w:r>
          </w:p>
        </w:tc>
      </w:tr>
      <w:tr w:rsidR="002A0C24">
        <w:trPr>
          <w:trHeight w:val="455"/>
        </w:trPr>
        <w:tc>
          <w:tcPr>
            <w:tcW w:w="5671" w:type="dxa"/>
            <w:tcBorders>
              <w:top w:val="single" w:sz="4" w:space="0" w:color="000000"/>
              <w:bottom w:val="single" w:sz="4" w:space="0" w:color="000000"/>
            </w:tcBorders>
          </w:tcPr>
          <w:p w:rsidR="002A0C24" w:rsidRDefault="00EA4E12">
            <w:pPr>
              <w:pStyle w:val="TableParagraph"/>
              <w:spacing w:before="15"/>
              <w:ind w:left="748"/>
              <w:rPr>
                <w:sz w:val="24"/>
              </w:rPr>
            </w:pPr>
            <w:r>
              <w:rPr>
                <w:sz w:val="24"/>
              </w:rPr>
              <w:t>Yiyecek-İçecek Departmanında Kadrolu Personel</w:t>
            </w:r>
          </w:p>
        </w:tc>
        <w:tc>
          <w:tcPr>
            <w:tcW w:w="496" w:type="dxa"/>
            <w:tcBorders>
              <w:top w:val="single" w:sz="4" w:space="0" w:color="000000"/>
              <w:bottom w:val="single" w:sz="4" w:space="0" w:color="000000"/>
            </w:tcBorders>
          </w:tcPr>
          <w:p w:rsidR="002A0C24" w:rsidRDefault="002A0C24">
            <w:pPr>
              <w:pStyle w:val="TableParagraph"/>
              <w:rPr>
                <w:sz w:val="24"/>
              </w:rPr>
            </w:pPr>
          </w:p>
        </w:tc>
        <w:tc>
          <w:tcPr>
            <w:tcW w:w="1009" w:type="dxa"/>
            <w:tcBorders>
              <w:top w:val="single" w:sz="4" w:space="0" w:color="000000"/>
              <w:bottom w:val="single" w:sz="4" w:space="0" w:color="000000"/>
            </w:tcBorders>
          </w:tcPr>
          <w:p w:rsidR="002A0C24" w:rsidRDefault="002A0C24">
            <w:pPr>
              <w:pStyle w:val="TableParagraph"/>
              <w:rPr>
                <w:sz w:val="24"/>
              </w:rPr>
            </w:pPr>
          </w:p>
        </w:tc>
        <w:tc>
          <w:tcPr>
            <w:tcW w:w="1390" w:type="dxa"/>
            <w:tcBorders>
              <w:top w:val="single" w:sz="4" w:space="0" w:color="000000"/>
              <w:bottom w:val="single" w:sz="4" w:space="0" w:color="000000"/>
            </w:tcBorders>
          </w:tcPr>
          <w:p w:rsidR="002A0C24" w:rsidRDefault="002A0C24">
            <w:pPr>
              <w:pStyle w:val="TableParagraph"/>
              <w:rPr>
                <w:sz w:val="24"/>
              </w:rPr>
            </w:pPr>
          </w:p>
        </w:tc>
      </w:tr>
      <w:tr w:rsidR="002A0C24">
        <w:trPr>
          <w:trHeight w:val="350"/>
        </w:trPr>
        <w:tc>
          <w:tcPr>
            <w:tcW w:w="5671" w:type="dxa"/>
            <w:tcBorders>
              <w:top w:val="single" w:sz="4" w:space="0" w:color="000000"/>
            </w:tcBorders>
          </w:tcPr>
          <w:p w:rsidR="002A0C24" w:rsidRDefault="00EA4E12">
            <w:pPr>
              <w:pStyle w:val="TableParagraph"/>
              <w:spacing w:line="270" w:lineRule="exact"/>
              <w:ind w:left="748"/>
              <w:rPr>
                <w:sz w:val="24"/>
              </w:rPr>
            </w:pPr>
            <w:r>
              <w:rPr>
                <w:sz w:val="24"/>
              </w:rPr>
              <w:t>1-20</w:t>
            </w:r>
          </w:p>
        </w:tc>
        <w:tc>
          <w:tcPr>
            <w:tcW w:w="496" w:type="dxa"/>
            <w:tcBorders>
              <w:top w:val="single" w:sz="4" w:space="0" w:color="000000"/>
            </w:tcBorders>
          </w:tcPr>
          <w:p w:rsidR="002A0C24" w:rsidRDefault="00EA4E12">
            <w:pPr>
              <w:pStyle w:val="TableParagraph"/>
              <w:spacing w:line="270" w:lineRule="exact"/>
              <w:ind w:left="21"/>
              <w:rPr>
                <w:sz w:val="24"/>
              </w:rPr>
            </w:pPr>
            <w:r>
              <w:rPr>
                <w:sz w:val="24"/>
              </w:rPr>
              <w:t>17</w:t>
            </w:r>
          </w:p>
        </w:tc>
        <w:tc>
          <w:tcPr>
            <w:tcW w:w="1009" w:type="dxa"/>
            <w:tcBorders>
              <w:top w:val="single" w:sz="4" w:space="0" w:color="000000"/>
            </w:tcBorders>
          </w:tcPr>
          <w:p w:rsidR="002A0C24" w:rsidRDefault="002A0C24">
            <w:pPr>
              <w:pStyle w:val="TableParagraph"/>
              <w:rPr>
                <w:sz w:val="24"/>
              </w:rPr>
            </w:pPr>
          </w:p>
        </w:tc>
        <w:tc>
          <w:tcPr>
            <w:tcW w:w="1390" w:type="dxa"/>
            <w:tcBorders>
              <w:top w:val="single" w:sz="4" w:space="0" w:color="000000"/>
            </w:tcBorders>
          </w:tcPr>
          <w:p w:rsidR="002A0C24" w:rsidRDefault="00EA4E12">
            <w:pPr>
              <w:pStyle w:val="TableParagraph"/>
              <w:spacing w:line="270" w:lineRule="exact"/>
              <w:ind w:left="640"/>
              <w:rPr>
                <w:sz w:val="24"/>
              </w:rPr>
            </w:pPr>
            <w:r>
              <w:rPr>
                <w:sz w:val="24"/>
              </w:rPr>
              <w:t>65,4</w:t>
            </w:r>
          </w:p>
        </w:tc>
      </w:tr>
      <w:tr w:rsidR="002A0C24">
        <w:trPr>
          <w:trHeight w:val="413"/>
        </w:trPr>
        <w:tc>
          <w:tcPr>
            <w:tcW w:w="5671" w:type="dxa"/>
          </w:tcPr>
          <w:p w:rsidR="002A0C24" w:rsidRDefault="00EA4E12">
            <w:pPr>
              <w:pStyle w:val="TableParagraph"/>
              <w:spacing w:before="56"/>
              <w:ind w:left="748"/>
              <w:rPr>
                <w:sz w:val="24"/>
              </w:rPr>
            </w:pPr>
            <w:r>
              <w:rPr>
                <w:sz w:val="24"/>
              </w:rPr>
              <w:t>21-40</w:t>
            </w:r>
          </w:p>
        </w:tc>
        <w:tc>
          <w:tcPr>
            <w:tcW w:w="496" w:type="dxa"/>
          </w:tcPr>
          <w:p w:rsidR="002A0C24" w:rsidRDefault="00EA4E12">
            <w:pPr>
              <w:pStyle w:val="TableParagraph"/>
              <w:spacing w:before="56"/>
              <w:ind w:left="21"/>
              <w:rPr>
                <w:sz w:val="24"/>
              </w:rPr>
            </w:pPr>
            <w:r>
              <w:rPr>
                <w:sz w:val="24"/>
              </w:rPr>
              <w:t>3</w:t>
            </w:r>
          </w:p>
        </w:tc>
        <w:tc>
          <w:tcPr>
            <w:tcW w:w="1009" w:type="dxa"/>
          </w:tcPr>
          <w:p w:rsidR="002A0C24" w:rsidRDefault="002A0C24">
            <w:pPr>
              <w:pStyle w:val="TableParagraph"/>
              <w:rPr>
                <w:sz w:val="24"/>
              </w:rPr>
            </w:pPr>
          </w:p>
        </w:tc>
        <w:tc>
          <w:tcPr>
            <w:tcW w:w="1390" w:type="dxa"/>
          </w:tcPr>
          <w:p w:rsidR="002A0C24" w:rsidRDefault="00EA4E12">
            <w:pPr>
              <w:pStyle w:val="TableParagraph"/>
              <w:spacing w:before="56"/>
              <w:ind w:left="640"/>
              <w:rPr>
                <w:sz w:val="24"/>
              </w:rPr>
            </w:pPr>
            <w:r>
              <w:rPr>
                <w:sz w:val="24"/>
              </w:rPr>
              <w:t>11,5</w:t>
            </w:r>
          </w:p>
        </w:tc>
      </w:tr>
      <w:tr w:rsidR="002A0C24">
        <w:trPr>
          <w:trHeight w:val="413"/>
        </w:trPr>
        <w:tc>
          <w:tcPr>
            <w:tcW w:w="5671" w:type="dxa"/>
          </w:tcPr>
          <w:p w:rsidR="002A0C24" w:rsidRDefault="00EA4E12">
            <w:pPr>
              <w:pStyle w:val="TableParagraph"/>
              <w:spacing w:before="57"/>
              <w:ind w:left="748"/>
              <w:rPr>
                <w:sz w:val="24"/>
              </w:rPr>
            </w:pPr>
            <w:r>
              <w:rPr>
                <w:sz w:val="24"/>
              </w:rPr>
              <w:t>41-60</w:t>
            </w:r>
          </w:p>
        </w:tc>
        <w:tc>
          <w:tcPr>
            <w:tcW w:w="496" w:type="dxa"/>
          </w:tcPr>
          <w:p w:rsidR="002A0C24" w:rsidRDefault="00EA4E12">
            <w:pPr>
              <w:pStyle w:val="TableParagraph"/>
              <w:spacing w:before="57"/>
              <w:ind w:left="21"/>
              <w:rPr>
                <w:sz w:val="24"/>
              </w:rPr>
            </w:pPr>
            <w:r>
              <w:rPr>
                <w:sz w:val="24"/>
              </w:rPr>
              <w:t>4</w:t>
            </w:r>
          </w:p>
        </w:tc>
        <w:tc>
          <w:tcPr>
            <w:tcW w:w="1009" w:type="dxa"/>
          </w:tcPr>
          <w:p w:rsidR="002A0C24" w:rsidRDefault="002A0C24">
            <w:pPr>
              <w:pStyle w:val="TableParagraph"/>
              <w:rPr>
                <w:sz w:val="24"/>
              </w:rPr>
            </w:pPr>
          </w:p>
        </w:tc>
        <w:tc>
          <w:tcPr>
            <w:tcW w:w="1390" w:type="dxa"/>
          </w:tcPr>
          <w:p w:rsidR="002A0C24" w:rsidRDefault="00EA4E12">
            <w:pPr>
              <w:pStyle w:val="TableParagraph"/>
              <w:spacing w:before="57"/>
              <w:ind w:left="640"/>
              <w:rPr>
                <w:sz w:val="24"/>
              </w:rPr>
            </w:pPr>
            <w:r>
              <w:rPr>
                <w:sz w:val="24"/>
              </w:rPr>
              <w:t>15,4</w:t>
            </w:r>
          </w:p>
        </w:tc>
      </w:tr>
      <w:tr w:rsidR="002A0C24">
        <w:trPr>
          <w:trHeight w:val="413"/>
        </w:trPr>
        <w:tc>
          <w:tcPr>
            <w:tcW w:w="5671" w:type="dxa"/>
          </w:tcPr>
          <w:p w:rsidR="002A0C24" w:rsidRDefault="00EA4E12">
            <w:pPr>
              <w:pStyle w:val="TableParagraph"/>
              <w:spacing w:before="56"/>
              <w:ind w:left="748"/>
              <w:rPr>
                <w:sz w:val="24"/>
              </w:rPr>
            </w:pPr>
            <w:r>
              <w:rPr>
                <w:sz w:val="24"/>
              </w:rPr>
              <w:t>61-80</w:t>
            </w:r>
          </w:p>
        </w:tc>
        <w:tc>
          <w:tcPr>
            <w:tcW w:w="496" w:type="dxa"/>
          </w:tcPr>
          <w:p w:rsidR="002A0C24" w:rsidRDefault="00EA4E12">
            <w:pPr>
              <w:pStyle w:val="TableParagraph"/>
              <w:spacing w:before="56"/>
              <w:ind w:left="21"/>
              <w:rPr>
                <w:sz w:val="24"/>
              </w:rPr>
            </w:pPr>
            <w:r>
              <w:rPr>
                <w:sz w:val="24"/>
              </w:rPr>
              <w:t>1</w:t>
            </w:r>
          </w:p>
        </w:tc>
        <w:tc>
          <w:tcPr>
            <w:tcW w:w="1009" w:type="dxa"/>
          </w:tcPr>
          <w:p w:rsidR="002A0C24" w:rsidRDefault="002A0C24">
            <w:pPr>
              <w:pStyle w:val="TableParagraph"/>
              <w:rPr>
                <w:sz w:val="24"/>
              </w:rPr>
            </w:pPr>
          </w:p>
        </w:tc>
        <w:tc>
          <w:tcPr>
            <w:tcW w:w="1390" w:type="dxa"/>
          </w:tcPr>
          <w:p w:rsidR="002A0C24" w:rsidRDefault="00EA4E12">
            <w:pPr>
              <w:pStyle w:val="TableParagraph"/>
              <w:spacing w:before="56"/>
              <w:ind w:left="640"/>
              <w:rPr>
                <w:sz w:val="24"/>
              </w:rPr>
            </w:pPr>
            <w:r>
              <w:rPr>
                <w:sz w:val="24"/>
              </w:rPr>
              <w:t>3,8</w:t>
            </w:r>
          </w:p>
        </w:tc>
      </w:tr>
      <w:tr w:rsidR="002A0C24">
        <w:trPr>
          <w:trHeight w:val="413"/>
        </w:trPr>
        <w:tc>
          <w:tcPr>
            <w:tcW w:w="5671" w:type="dxa"/>
          </w:tcPr>
          <w:p w:rsidR="002A0C24" w:rsidRDefault="00EA4E12">
            <w:pPr>
              <w:pStyle w:val="TableParagraph"/>
              <w:spacing w:before="57"/>
              <w:ind w:left="748"/>
              <w:rPr>
                <w:sz w:val="24"/>
              </w:rPr>
            </w:pPr>
            <w:r>
              <w:rPr>
                <w:sz w:val="24"/>
              </w:rPr>
              <w:t>81-100</w:t>
            </w:r>
          </w:p>
        </w:tc>
        <w:tc>
          <w:tcPr>
            <w:tcW w:w="496" w:type="dxa"/>
          </w:tcPr>
          <w:p w:rsidR="002A0C24" w:rsidRDefault="00EA4E12">
            <w:pPr>
              <w:pStyle w:val="TableParagraph"/>
              <w:spacing w:before="57"/>
              <w:ind w:left="21"/>
              <w:rPr>
                <w:sz w:val="24"/>
              </w:rPr>
            </w:pPr>
            <w:r>
              <w:rPr>
                <w:w w:val="99"/>
                <w:sz w:val="24"/>
              </w:rPr>
              <w:t>-</w:t>
            </w:r>
          </w:p>
        </w:tc>
        <w:tc>
          <w:tcPr>
            <w:tcW w:w="1009" w:type="dxa"/>
          </w:tcPr>
          <w:p w:rsidR="002A0C24" w:rsidRDefault="002A0C24">
            <w:pPr>
              <w:pStyle w:val="TableParagraph"/>
              <w:rPr>
                <w:sz w:val="24"/>
              </w:rPr>
            </w:pPr>
          </w:p>
        </w:tc>
        <w:tc>
          <w:tcPr>
            <w:tcW w:w="1390" w:type="dxa"/>
          </w:tcPr>
          <w:p w:rsidR="002A0C24" w:rsidRDefault="00EA4E12">
            <w:pPr>
              <w:pStyle w:val="TableParagraph"/>
              <w:spacing w:before="57"/>
              <w:ind w:left="640"/>
              <w:rPr>
                <w:sz w:val="24"/>
              </w:rPr>
            </w:pPr>
            <w:r>
              <w:rPr>
                <w:w w:val="99"/>
                <w:sz w:val="24"/>
              </w:rPr>
              <w:t>-</w:t>
            </w:r>
          </w:p>
        </w:tc>
      </w:tr>
      <w:tr w:rsidR="002A0C24">
        <w:trPr>
          <w:trHeight w:val="413"/>
        </w:trPr>
        <w:tc>
          <w:tcPr>
            <w:tcW w:w="5671" w:type="dxa"/>
          </w:tcPr>
          <w:p w:rsidR="002A0C24" w:rsidRDefault="00EA4E12">
            <w:pPr>
              <w:pStyle w:val="TableParagraph"/>
              <w:spacing w:before="56"/>
              <w:ind w:left="748"/>
              <w:rPr>
                <w:sz w:val="24"/>
              </w:rPr>
            </w:pPr>
            <w:r>
              <w:rPr>
                <w:sz w:val="24"/>
              </w:rPr>
              <w:t>101’den fazla</w:t>
            </w:r>
          </w:p>
        </w:tc>
        <w:tc>
          <w:tcPr>
            <w:tcW w:w="496" w:type="dxa"/>
          </w:tcPr>
          <w:p w:rsidR="002A0C24" w:rsidRDefault="00EA4E12">
            <w:pPr>
              <w:pStyle w:val="TableParagraph"/>
              <w:spacing w:before="56"/>
              <w:ind w:left="21"/>
              <w:rPr>
                <w:sz w:val="24"/>
              </w:rPr>
            </w:pPr>
            <w:r>
              <w:rPr>
                <w:sz w:val="24"/>
              </w:rPr>
              <w:t>1</w:t>
            </w:r>
          </w:p>
        </w:tc>
        <w:tc>
          <w:tcPr>
            <w:tcW w:w="1009" w:type="dxa"/>
          </w:tcPr>
          <w:p w:rsidR="002A0C24" w:rsidRDefault="002A0C24">
            <w:pPr>
              <w:pStyle w:val="TableParagraph"/>
              <w:rPr>
                <w:sz w:val="24"/>
              </w:rPr>
            </w:pPr>
          </w:p>
        </w:tc>
        <w:tc>
          <w:tcPr>
            <w:tcW w:w="1390" w:type="dxa"/>
          </w:tcPr>
          <w:p w:rsidR="002A0C24" w:rsidRDefault="00EA4E12">
            <w:pPr>
              <w:pStyle w:val="TableParagraph"/>
              <w:spacing w:before="56"/>
              <w:ind w:left="640"/>
              <w:rPr>
                <w:sz w:val="24"/>
              </w:rPr>
            </w:pPr>
            <w:r>
              <w:rPr>
                <w:sz w:val="24"/>
              </w:rPr>
              <w:t>3,8</w:t>
            </w:r>
          </w:p>
        </w:tc>
      </w:tr>
      <w:tr w:rsidR="002A0C24">
        <w:trPr>
          <w:trHeight w:val="497"/>
        </w:trPr>
        <w:tc>
          <w:tcPr>
            <w:tcW w:w="5671" w:type="dxa"/>
            <w:tcBorders>
              <w:bottom w:val="single" w:sz="4" w:space="0" w:color="000000"/>
            </w:tcBorders>
          </w:tcPr>
          <w:p w:rsidR="002A0C24" w:rsidRDefault="00EA4E12">
            <w:pPr>
              <w:pStyle w:val="TableParagraph"/>
              <w:spacing w:before="57"/>
              <w:ind w:left="748"/>
              <w:rPr>
                <w:sz w:val="24"/>
              </w:rPr>
            </w:pPr>
            <w:r>
              <w:rPr>
                <w:sz w:val="24"/>
              </w:rPr>
              <w:t>Toplam</w:t>
            </w:r>
          </w:p>
        </w:tc>
        <w:tc>
          <w:tcPr>
            <w:tcW w:w="496" w:type="dxa"/>
            <w:tcBorders>
              <w:bottom w:val="single" w:sz="4" w:space="0" w:color="000000"/>
            </w:tcBorders>
          </w:tcPr>
          <w:p w:rsidR="002A0C24" w:rsidRDefault="00EA4E12">
            <w:pPr>
              <w:pStyle w:val="TableParagraph"/>
              <w:spacing w:before="57"/>
              <w:ind w:left="21"/>
              <w:rPr>
                <w:sz w:val="24"/>
              </w:rPr>
            </w:pPr>
            <w:r>
              <w:rPr>
                <w:sz w:val="24"/>
              </w:rPr>
              <w:t>26</w:t>
            </w:r>
          </w:p>
        </w:tc>
        <w:tc>
          <w:tcPr>
            <w:tcW w:w="1009" w:type="dxa"/>
            <w:tcBorders>
              <w:bottom w:val="single" w:sz="4" w:space="0" w:color="000000"/>
            </w:tcBorders>
          </w:tcPr>
          <w:p w:rsidR="002A0C24" w:rsidRDefault="002A0C24">
            <w:pPr>
              <w:pStyle w:val="TableParagraph"/>
              <w:rPr>
                <w:sz w:val="24"/>
              </w:rPr>
            </w:pPr>
          </w:p>
        </w:tc>
        <w:tc>
          <w:tcPr>
            <w:tcW w:w="1390" w:type="dxa"/>
            <w:tcBorders>
              <w:bottom w:val="single" w:sz="4" w:space="0" w:color="000000"/>
            </w:tcBorders>
          </w:tcPr>
          <w:p w:rsidR="002A0C24" w:rsidRDefault="00EA4E12">
            <w:pPr>
              <w:pStyle w:val="TableParagraph"/>
              <w:spacing w:before="57"/>
              <w:ind w:left="640"/>
              <w:rPr>
                <w:sz w:val="24"/>
              </w:rPr>
            </w:pPr>
            <w:r>
              <w:rPr>
                <w:sz w:val="24"/>
              </w:rPr>
              <w:t>100</w:t>
            </w:r>
          </w:p>
        </w:tc>
      </w:tr>
      <w:tr w:rsidR="002A0C24">
        <w:trPr>
          <w:trHeight w:val="412"/>
        </w:trPr>
        <w:tc>
          <w:tcPr>
            <w:tcW w:w="5671" w:type="dxa"/>
            <w:tcBorders>
              <w:top w:val="single" w:sz="4" w:space="0" w:color="000000"/>
              <w:bottom w:val="single" w:sz="4" w:space="0" w:color="000000"/>
            </w:tcBorders>
          </w:tcPr>
          <w:p w:rsidR="002A0C24" w:rsidRDefault="00EA4E12">
            <w:pPr>
              <w:pStyle w:val="TableParagraph"/>
              <w:spacing w:line="270" w:lineRule="exact"/>
              <w:ind w:left="748"/>
              <w:rPr>
                <w:sz w:val="24"/>
              </w:rPr>
            </w:pPr>
            <w:r>
              <w:rPr>
                <w:sz w:val="24"/>
              </w:rPr>
              <w:t>Ziyafet Bölümündeki Kadrolu Personel Sayısı</w:t>
            </w:r>
          </w:p>
        </w:tc>
        <w:tc>
          <w:tcPr>
            <w:tcW w:w="496" w:type="dxa"/>
            <w:tcBorders>
              <w:top w:val="single" w:sz="4" w:space="0" w:color="000000"/>
              <w:bottom w:val="single" w:sz="4" w:space="0" w:color="000000"/>
            </w:tcBorders>
          </w:tcPr>
          <w:p w:rsidR="002A0C24" w:rsidRDefault="002A0C24">
            <w:pPr>
              <w:pStyle w:val="TableParagraph"/>
              <w:rPr>
                <w:sz w:val="24"/>
              </w:rPr>
            </w:pPr>
          </w:p>
        </w:tc>
        <w:tc>
          <w:tcPr>
            <w:tcW w:w="1009" w:type="dxa"/>
            <w:tcBorders>
              <w:top w:val="single" w:sz="4" w:space="0" w:color="000000"/>
              <w:bottom w:val="single" w:sz="4" w:space="0" w:color="000000"/>
            </w:tcBorders>
          </w:tcPr>
          <w:p w:rsidR="002A0C24" w:rsidRDefault="002A0C24">
            <w:pPr>
              <w:pStyle w:val="TableParagraph"/>
              <w:rPr>
                <w:sz w:val="24"/>
              </w:rPr>
            </w:pPr>
          </w:p>
        </w:tc>
        <w:tc>
          <w:tcPr>
            <w:tcW w:w="1390" w:type="dxa"/>
            <w:tcBorders>
              <w:top w:val="single" w:sz="4" w:space="0" w:color="000000"/>
              <w:bottom w:val="single" w:sz="4" w:space="0" w:color="000000"/>
            </w:tcBorders>
          </w:tcPr>
          <w:p w:rsidR="002A0C24" w:rsidRDefault="002A0C24">
            <w:pPr>
              <w:pStyle w:val="TableParagraph"/>
              <w:rPr>
                <w:sz w:val="24"/>
              </w:rPr>
            </w:pPr>
          </w:p>
        </w:tc>
      </w:tr>
      <w:tr w:rsidR="002A0C24">
        <w:trPr>
          <w:trHeight w:val="371"/>
        </w:trPr>
        <w:tc>
          <w:tcPr>
            <w:tcW w:w="5671" w:type="dxa"/>
            <w:tcBorders>
              <w:top w:val="single" w:sz="4" w:space="0" w:color="000000"/>
            </w:tcBorders>
          </w:tcPr>
          <w:p w:rsidR="002A0C24" w:rsidRDefault="00EA4E12">
            <w:pPr>
              <w:pStyle w:val="TableParagraph"/>
              <w:spacing w:before="13"/>
              <w:ind w:left="748"/>
              <w:rPr>
                <w:sz w:val="24"/>
              </w:rPr>
            </w:pPr>
            <w:r>
              <w:rPr>
                <w:sz w:val="24"/>
              </w:rPr>
              <w:t>1-10</w:t>
            </w:r>
          </w:p>
        </w:tc>
        <w:tc>
          <w:tcPr>
            <w:tcW w:w="496" w:type="dxa"/>
            <w:tcBorders>
              <w:top w:val="single" w:sz="4" w:space="0" w:color="000000"/>
            </w:tcBorders>
          </w:tcPr>
          <w:p w:rsidR="002A0C24" w:rsidRDefault="00EA4E12">
            <w:pPr>
              <w:pStyle w:val="TableParagraph"/>
              <w:spacing w:before="13"/>
              <w:ind w:left="21"/>
              <w:rPr>
                <w:sz w:val="24"/>
              </w:rPr>
            </w:pPr>
            <w:r>
              <w:rPr>
                <w:sz w:val="24"/>
              </w:rPr>
              <w:t>17</w:t>
            </w:r>
          </w:p>
        </w:tc>
        <w:tc>
          <w:tcPr>
            <w:tcW w:w="1009" w:type="dxa"/>
            <w:tcBorders>
              <w:top w:val="single" w:sz="4" w:space="0" w:color="000000"/>
            </w:tcBorders>
          </w:tcPr>
          <w:p w:rsidR="002A0C24" w:rsidRDefault="002A0C24">
            <w:pPr>
              <w:pStyle w:val="TableParagraph"/>
              <w:rPr>
                <w:sz w:val="24"/>
              </w:rPr>
            </w:pPr>
          </w:p>
        </w:tc>
        <w:tc>
          <w:tcPr>
            <w:tcW w:w="1390" w:type="dxa"/>
            <w:tcBorders>
              <w:top w:val="single" w:sz="4" w:space="0" w:color="000000"/>
            </w:tcBorders>
          </w:tcPr>
          <w:p w:rsidR="002A0C24" w:rsidRDefault="00EA4E12">
            <w:pPr>
              <w:pStyle w:val="TableParagraph"/>
              <w:spacing w:before="13"/>
              <w:ind w:left="640"/>
              <w:rPr>
                <w:sz w:val="24"/>
              </w:rPr>
            </w:pPr>
            <w:r>
              <w:rPr>
                <w:sz w:val="24"/>
              </w:rPr>
              <w:t>65,4</w:t>
            </w:r>
          </w:p>
        </w:tc>
      </w:tr>
      <w:tr w:rsidR="002A0C24">
        <w:trPr>
          <w:trHeight w:val="415"/>
        </w:trPr>
        <w:tc>
          <w:tcPr>
            <w:tcW w:w="5671" w:type="dxa"/>
          </w:tcPr>
          <w:p w:rsidR="002A0C24" w:rsidRDefault="00EA4E12">
            <w:pPr>
              <w:pStyle w:val="TableParagraph"/>
              <w:spacing w:before="57"/>
              <w:ind w:left="748"/>
              <w:rPr>
                <w:sz w:val="24"/>
              </w:rPr>
            </w:pPr>
            <w:r>
              <w:rPr>
                <w:sz w:val="24"/>
              </w:rPr>
              <w:t>11-20</w:t>
            </w:r>
          </w:p>
        </w:tc>
        <w:tc>
          <w:tcPr>
            <w:tcW w:w="496" w:type="dxa"/>
          </w:tcPr>
          <w:p w:rsidR="002A0C24" w:rsidRDefault="00EA4E12">
            <w:pPr>
              <w:pStyle w:val="TableParagraph"/>
              <w:spacing w:before="57"/>
              <w:ind w:left="21"/>
              <w:rPr>
                <w:sz w:val="24"/>
              </w:rPr>
            </w:pPr>
            <w:r>
              <w:rPr>
                <w:sz w:val="24"/>
              </w:rPr>
              <w:t>7</w:t>
            </w:r>
          </w:p>
        </w:tc>
        <w:tc>
          <w:tcPr>
            <w:tcW w:w="1009" w:type="dxa"/>
          </w:tcPr>
          <w:p w:rsidR="002A0C24" w:rsidRDefault="002A0C24">
            <w:pPr>
              <w:pStyle w:val="TableParagraph"/>
              <w:rPr>
                <w:sz w:val="24"/>
              </w:rPr>
            </w:pPr>
          </w:p>
        </w:tc>
        <w:tc>
          <w:tcPr>
            <w:tcW w:w="1390" w:type="dxa"/>
          </w:tcPr>
          <w:p w:rsidR="002A0C24" w:rsidRDefault="00EA4E12">
            <w:pPr>
              <w:pStyle w:val="TableParagraph"/>
              <w:spacing w:before="57"/>
              <w:ind w:left="640"/>
              <w:rPr>
                <w:sz w:val="24"/>
              </w:rPr>
            </w:pPr>
            <w:r>
              <w:rPr>
                <w:sz w:val="24"/>
              </w:rPr>
              <w:t>26,9</w:t>
            </w:r>
          </w:p>
        </w:tc>
      </w:tr>
      <w:tr w:rsidR="002A0C24">
        <w:trPr>
          <w:trHeight w:val="413"/>
        </w:trPr>
        <w:tc>
          <w:tcPr>
            <w:tcW w:w="5671" w:type="dxa"/>
          </w:tcPr>
          <w:p w:rsidR="002A0C24" w:rsidRDefault="00EA4E12">
            <w:pPr>
              <w:pStyle w:val="TableParagraph"/>
              <w:spacing w:before="57"/>
              <w:ind w:left="748"/>
              <w:rPr>
                <w:sz w:val="24"/>
              </w:rPr>
            </w:pPr>
            <w:r>
              <w:rPr>
                <w:sz w:val="24"/>
              </w:rPr>
              <w:t>21-30</w:t>
            </w:r>
          </w:p>
        </w:tc>
        <w:tc>
          <w:tcPr>
            <w:tcW w:w="496" w:type="dxa"/>
          </w:tcPr>
          <w:p w:rsidR="002A0C24" w:rsidRDefault="00EA4E12">
            <w:pPr>
              <w:pStyle w:val="TableParagraph"/>
              <w:spacing w:before="57"/>
              <w:ind w:left="21"/>
              <w:rPr>
                <w:sz w:val="24"/>
              </w:rPr>
            </w:pPr>
            <w:r>
              <w:rPr>
                <w:w w:val="99"/>
                <w:sz w:val="24"/>
              </w:rPr>
              <w:t>-</w:t>
            </w:r>
          </w:p>
        </w:tc>
        <w:tc>
          <w:tcPr>
            <w:tcW w:w="1009" w:type="dxa"/>
          </w:tcPr>
          <w:p w:rsidR="002A0C24" w:rsidRDefault="002A0C24">
            <w:pPr>
              <w:pStyle w:val="TableParagraph"/>
              <w:rPr>
                <w:sz w:val="24"/>
              </w:rPr>
            </w:pPr>
          </w:p>
        </w:tc>
        <w:tc>
          <w:tcPr>
            <w:tcW w:w="1390" w:type="dxa"/>
          </w:tcPr>
          <w:p w:rsidR="002A0C24" w:rsidRDefault="00EA4E12">
            <w:pPr>
              <w:pStyle w:val="TableParagraph"/>
              <w:spacing w:before="57"/>
              <w:ind w:left="640"/>
              <w:rPr>
                <w:sz w:val="24"/>
              </w:rPr>
            </w:pPr>
            <w:r>
              <w:rPr>
                <w:w w:val="99"/>
                <w:sz w:val="24"/>
              </w:rPr>
              <w:t>-</w:t>
            </w:r>
          </w:p>
        </w:tc>
      </w:tr>
      <w:tr w:rsidR="002A0C24">
        <w:trPr>
          <w:trHeight w:val="413"/>
        </w:trPr>
        <w:tc>
          <w:tcPr>
            <w:tcW w:w="5671" w:type="dxa"/>
          </w:tcPr>
          <w:p w:rsidR="002A0C24" w:rsidRDefault="00EA4E12">
            <w:pPr>
              <w:pStyle w:val="TableParagraph"/>
              <w:spacing w:before="56"/>
              <w:ind w:left="748"/>
              <w:rPr>
                <w:sz w:val="24"/>
              </w:rPr>
            </w:pPr>
            <w:r>
              <w:rPr>
                <w:sz w:val="24"/>
              </w:rPr>
              <w:t>31’den fazla</w:t>
            </w:r>
          </w:p>
        </w:tc>
        <w:tc>
          <w:tcPr>
            <w:tcW w:w="496" w:type="dxa"/>
          </w:tcPr>
          <w:p w:rsidR="002A0C24" w:rsidRDefault="00EA4E12">
            <w:pPr>
              <w:pStyle w:val="TableParagraph"/>
              <w:spacing w:before="56"/>
              <w:ind w:left="21"/>
              <w:rPr>
                <w:sz w:val="24"/>
              </w:rPr>
            </w:pPr>
            <w:r>
              <w:rPr>
                <w:sz w:val="24"/>
              </w:rPr>
              <w:t>2</w:t>
            </w:r>
          </w:p>
        </w:tc>
        <w:tc>
          <w:tcPr>
            <w:tcW w:w="1009" w:type="dxa"/>
          </w:tcPr>
          <w:p w:rsidR="002A0C24" w:rsidRDefault="002A0C24">
            <w:pPr>
              <w:pStyle w:val="TableParagraph"/>
              <w:rPr>
                <w:sz w:val="24"/>
              </w:rPr>
            </w:pPr>
          </w:p>
        </w:tc>
        <w:tc>
          <w:tcPr>
            <w:tcW w:w="1390" w:type="dxa"/>
          </w:tcPr>
          <w:p w:rsidR="002A0C24" w:rsidRDefault="00EA4E12">
            <w:pPr>
              <w:pStyle w:val="TableParagraph"/>
              <w:spacing w:before="56"/>
              <w:ind w:left="640"/>
              <w:rPr>
                <w:sz w:val="24"/>
              </w:rPr>
            </w:pPr>
            <w:r>
              <w:rPr>
                <w:sz w:val="24"/>
              </w:rPr>
              <w:t>7,7</w:t>
            </w:r>
          </w:p>
        </w:tc>
      </w:tr>
      <w:tr w:rsidR="002A0C24">
        <w:trPr>
          <w:trHeight w:val="475"/>
        </w:trPr>
        <w:tc>
          <w:tcPr>
            <w:tcW w:w="5671" w:type="dxa"/>
            <w:tcBorders>
              <w:bottom w:val="single" w:sz="4" w:space="0" w:color="000000"/>
            </w:tcBorders>
          </w:tcPr>
          <w:p w:rsidR="002A0C24" w:rsidRDefault="00EA4E12">
            <w:pPr>
              <w:pStyle w:val="TableParagraph"/>
              <w:spacing w:before="57"/>
              <w:ind w:left="748"/>
              <w:rPr>
                <w:sz w:val="24"/>
              </w:rPr>
            </w:pPr>
            <w:r>
              <w:rPr>
                <w:sz w:val="24"/>
              </w:rPr>
              <w:t>Toplam</w:t>
            </w:r>
          </w:p>
        </w:tc>
        <w:tc>
          <w:tcPr>
            <w:tcW w:w="496" w:type="dxa"/>
            <w:tcBorders>
              <w:bottom w:val="single" w:sz="4" w:space="0" w:color="000000"/>
            </w:tcBorders>
          </w:tcPr>
          <w:p w:rsidR="002A0C24" w:rsidRDefault="00EA4E12">
            <w:pPr>
              <w:pStyle w:val="TableParagraph"/>
              <w:spacing w:before="57"/>
              <w:ind w:left="21"/>
              <w:rPr>
                <w:sz w:val="24"/>
              </w:rPr>
            </w:pPr>
            <w:r>
              <w:rPr>
                <w:sz w:val="24"/>
              </w:rPr>
              <w:t>26</w:t>
            </w:r>
          </w:p>
        </w:tc>
        <w:tc>
          <w:tcPr>
            <w:tcW w:w="1009" w:type="dxa"/>
            <w:tcBorders>
              <w:bottom w:val="single" w:sz="4" w:space="0" w:color="000000"/>
            </w:tcBorders>
          </w:tcPr>
          <w:p w:rsidR="002A0C24" w:rsidRDefault="002A0C24">
            <w:pPr>
              <w:pStyle w:val="TableParagraph"/>
              <w:rPr>
                <w:sz w:val="24"/>
              </w:rPr>
            </w:pPr>
          </w:p>
        </w:tc>
        <w:tc>
          <w:tcPr>
            <w:tcW w:w="1390" w:type="dxa"/>
            <w:tcBorders>
              <w:bottom w:val="single" w:sz="4" w:space="0" w:color="000000"/>
            </w:tcBorders>
          </w:tcPr>
          <w:p w:rsidR="002A0C24" w:rsidRDefault="00EA4E12">
            <w:pPr>
              <w:pStyle w:val="TableParagraph"/>
              <w:spacing w:before="57"/>
              <w:ind w:left="640"/>
              <w:rPr>
                <w:sz w:val="24"/>
              </w:rPr>
            </w:pPr>
            <w:r>
              <w:rPr>
                <w:sz w:val="24"/>
              </w:rPr>
              <w:t>100</w:t>
            </w:r>
          </w:p>
        </w:tc>
      </w:tr>
      <w:tr w:rsidR="002A0C24">
        <w:trPr>
          <w:trHeight w:val="455"/>
        </w:trPr>
        <w:tc>
          <w:tcPr>
            <w:tcW w:w="5671" w:type="dxa"/>
            <w:tcBorders>
              <w:top w:val="single" w:sz="4" w:space="0" w:color="000000"/>
              <w:bottom w:val="single" w:sz="4" w:space="0" w:color="000000"/>
            </w:tcBorders>
          </w:tcPr>
          <w:p w:rsidR="002A0C24" w:rsidRDefault="00EA4E12">
            <w:pPr>
              <w:pStyle w:val="TableParagraph"/>
              <w:spacing w:before="15"/>
              <w:ind w:left="748"/>
              <w:rPr>
                <w:sz w:val="24"/>
              </w:rPr>
            </w:pPr>
            <w:r>
              <w:rPr>
                <w:sz w:val="24"/>
              </w:rPr>
              <w:t>Ziyafet Bölümündeki Ekstra Personel Sayısı</w:t>
            </w:r>
          </w:p>
        </w:tc>
        <w:tc>
          <w:tcPr>
            <w:tcW w:w="496" w:type="dxa"/>
            <w:tcBorders>
              <w:top w:val="single" w:sz="4" w:space="0" w:color="000000"/>
              <w:bottom w:val="single" w:sz="4" w:space="0" w:color="000000"/>
            </w:tcBorders>
          </w:tcPr>
          <w:p w:rsidR="002A0C24" w:rsidRDefault="002A0C24">
            <w:pPr>
              <w:pStyle w:val="TableParagraph"/>
              <w:rPr>
                <w:sz w:val="24"/>
              </w:rPr>
            </w:pPr>
          </w:p>
        </w:tc>
        <w:tc>
          <w:tcPr>
            <w:tcW w:w="1009" w:type="dxa"/>
            <w:tcBorders>
              <w:top w:val="single" w:sz="4" w:space="0" w:color="000000"/>
              <w:bottom w:val="single" w:sz="4" w:space="0" w:color="000000"/>
            </w:tcBorders>
          </w:tcPr>
          <w:p w:rsidR="002A0C24" w:rsidRDefault="002A0C24">
            <w:pPr>
              <w:pStyle w:val="TableParagraph"/>
              <w:rPr>
                <w:sz w:val="24"/>
              </w:rPr>
            </w:pPr>
          </w:p>
        </w:tc>
        <w:tc>
          <w:tcPr>
            <w:tcW w:w="1390" w:type="dxa"/>
            <w:tcBorders>
              <w:top w:val="single" w:sz="4" w:space="0" w:color="000000"/>
              <w:bottom w:val="single" w:sz="4" w:space="0" w:color="000000"/>
            </w:tcBorders>
          </w:tcPr>
          <w:p w:rsidR="002A0C24" w:rsidRDefault="002A0C24">
            <w:pPr>
              <w:pStyle w:val="TableParagraph"/>
              <w:rPr>
                <w:sz w:val="24"/>
              </w:rPr>
            </w:pPr>
          </w:p>
        </w:tc>
      </w:tr>
      <w:tr w:rsidR="002A0C24">
        <w:trPr>
          <w:trHeight w:val="350"/>
        </w:trPr>
        <w:tc>
          <w:tcPr>
            <w:tcW w:w="5671" w:type="dxa"/>
            <w:tcBorders>
              <w:top w:val="single" w:sz="4" w:space="0" w:color="000000"/>
            </w:tcBorders>
          </w:tcPr>
          <w:p w:rsidR="002A0C24" w:rsidRDefault="00EA4E12">
            <w:pPr>
              <w:pStyle w:val="TableParagraph"/>
              <w:spacing w:line="270" w:lineRule="exact"/>
              <w:ind w:left="748"/>
              <w:rPr>
                <w:sz w:val="24"/>
              </w:rPr>
            </w:pPr>
            <w:r>
              <w:rPr>
                <w:sz w:val="24"/>
              </w:rPr>
              <w:t>1-20</w:t>
            </w:r>
          </w:p>
        </w:tc>
        <w:tc>
          <w:tcPr>
            <w:tcW w:w="496" w:type="dxa"/>
            <w:tcBorders>
              <w:top w:val="single" w:sz="4" w:space="0" w:color="000000"/>
            </w:tcBorders>
          </w:tcPr>
          <w:p w:rsidR="002A0C24" w:rsidRDefault="00EA4E12">
            <w:pPr>
              <w:pStyle w:val="TableParagraph"/>
              <w:spacing w:line="270" w:lineRule="exact"/>
              <w:ind w:left="21"/>
              <w:rPr>
                <w:sz w:val="24"/>
              </w:rPr>
            </w:pPr>
            <w:r>
              <w:rPr>
                <w:sz w:val="24"/>
              </w:rPr>
              <w:t>6</w:t>
            </w:r>
          </w:p>
        </w:tc>
        <w:tc>
          <w:tcPr>
            <w:tcW w:w="1009" w:type="dxa"/>
            <w:tcBorders>
              <w:top w:val="single" w:sz="4" w:space="0" w:color="000000"/>
            </w:tcBorders>
          </w:tcPr>
          <w:p w:rsidR="002A0C24" w:rsidRDefault="002A0C24">
            <w:pPr>
              <w:pStyle w:val="TableParagraph"/>
              <w:rPr>
                <w:sz w:val="24"/>
              </w:rPr>
            </w:pPr>
          </w:p>
        </w:tc>
        <w:tc>
          <w:tcPr>
            <w:tcW w:w="1390" w:type="dxa"/>
            <w:tcBorders>
              <w:top w:val="single" w:sz="4" w:space="0" w:color="000000"/>
            </w:tcBorders>
          </w:tcPr>
          <w:p w:rsidR="002A0C24" w:rsidRDefault="00EA4E12">
            <w:pPr>
              <w:pStyle w:val="TableParagraph"/>
              <w:spacing w:line="270" w:lineRule="exact"/>
              <w:ind w:left="640"/>
              <w:rPr>
                <w:sz w:val="24"/>
              </w:rPr>
            </w:pPr>
            <w:r>
              <w:rPr>
                <w:sz w:val="24"/>
              </w:rPr>
              <w:t>23,1</w:t>
            </w:r>
          </w:p>
        </w:tc>
      </w:tr>
      <w:tr w:rsidR="002A0C24">
        <w:trPr>
          <w:trHeight w:val="413"/>
        </w:trPr>
        <w:tc>
          <w:tcPr>
            <w:tcW w:w="5671" w:type="dxa"/>
          </w:tcPr>
          <w:p w:rsidR="002A0C24" w:rsidRDefault="00EA4E12">
            <w:pPr>
              <w:pStyle w:val="TableParagraph"/>
              <w:spacing w:before="56"/>
              <w:ind w:left="748"/>
              <w:rPr>
                <w:sz w:val="24"/>
              </w:rPr>
            </w:pPr>
            <w:r>
              <w:rPr>
                <w:sz w:val="24"/>
              </w:rPr>
              <w:t>21-30</w:t>
            </w:r>
          </w:p>
        </w:tc>
        <w:tc>
          <w:tcPr>
            <w:tcW w:w="496" w:type="dxa"/>
          </w:tcPr>
          <w:p w:rsidR="002A0C24" w:rsidRDefault="00EA4E12">
            <w:pPr>
              <w:pStyle w:val="TableParagraph"/>
              <w:spacing w:before="56"/>
              <w:ind w:left="21"/>
              <w:rPr>
                <w:sz w:val="24"/>
              </w:rPr>
            </w:pPr>
            <w:r>
              <w:rPr>
                <w:sz w:val="24"/>
              </w:rPr>
              <w:t>9</w:t>
            </w:r>
          </w:p>
        </w:tc>
        <w:tc>
          <w:tcPr>
            <w:tcW w:w="1009" w:type="dxa"/>
          </w:tcPr>
          <w:p w:rsidR="002A0C24" w:rsidRDefault="002A0C24">
            <w:pPr>
              <w:pStyle w:val="TableParagraph"/>
              <w:rPr>
                <w:sz w:val="24"/>
              </w:rPr>
            </w:pPr>
          </w:p>
        </w:tc>
        <w:tc>
          <w:tcPr>
            <w:tcW w:w="1390" w:type="dxa"/>
          </w:tcPr>
          <w:p w:rsidR="002A0C24" w:rsidRDefault="00EA4E12">
            <w:pPr>
              <w:pStyle w:val="TableParagraph"/>
              <w:spacing w:before="56"/>
              <w:ind w:left="640"/>
              <w:rPr>
                <w:sz w:val="24"/>
              </w:rPr>
            </w:pPr>
            <w:r>
              <w:rPr>
                <w:sz w:val="24"/>
              </w:rPr>
              <w:t>34,6</w:t>
            </w:r>
          </w:p>
        </w:tc>
      </w:tr>
      <w:tr w:rsidR="002A0C24">
        <w:trPr>
          <w:trHeight w:val="413"/>
        </w:trPr>
        <w:tc>
          <w:tcPr>
            <w:tcW w:w="5671" w:type="dxa"/>
          </w:tcPr>
          <w:p w:rsidR="002A0C24" w:rsidRDefault="00EA4E12">
            <w:pPr>
              <w:pStyle w:val="TableParagraph"/>
              <w:spacing w:before="57"/>
              <w:ind w:left="748"/>
              <w:rPr>
                <w:sz w:val="24"/>
              </w:rPr>
            </w:pPr>
            <w:r>
              <w:rPr>
                <w:sz w:val="24"/>
              </w:rPr>
              <w:t>31-50</w:t>
            </w:r>
          </w:p>
        </w:tc>
        <w:tc>
          <w:tcPr>
            <w:tcW w:w="496" w:type="dxa"/>
          </w:tcPr>
          <w:p w:rsidR="002A0C24" w:rsidRDefault="00EA4E12">
            <w:pPr>
              <w:pStyle w:val="TableParagraph"/>
              <w:spacing w:before="57"/>
              <w:ind w:left="21"/>
              <w:rPr>
                <w:sz w:val="24"/>
              </w:rPr>
            </w:pPr>
            <w:r>
              <w:rPr>
                <w:sz w:val="24"/>
              </w:rPr>
              <w:t>5</w:t>
            </w:r>
          </w:p>
        </w:tc>
        <w:tc>
          <w:tcPr>
            <w:tcW w:w="1009" w:type="dxa"/>
          </w:tcPr>
          <w:p w:rsidR="002A0C24" w:rsidRDefault="002A0C24">
            <w:pPr>
              <w:pStyle w:val="TableParagraph"/>
              <w:rPr>
                <w:sz w:val="24"/>
              </w:rPr>
            </w:pPr>
          </w:p>
        </w:tc>
        <w:tc>
          <w:tcPr>
            <w:tcW w:w="1390" w:type="dxa"/>
          </w:tcPr>
          <w:p w:rsidR="002A0C24" w:rsidRDefault="00EA4E12">
            <w:pPr>
              <w:pStyle w:val="TableParagraph"/>
              <w:spacing w:before="57"/>
              <w:ind w:left="640"/>
              <w:rPr>
                <w:sz w:val="24"/>
              </w:rPr>
            </w:pPr>
            <w:r>
              <w:rPr>
                <w:sz w:val="24"/>
              </w:rPr>
              <w:t>19,2</w:t>
            </w:r>
          </w:p>
        </w:tc>
      </w:tr>
      <w:tr w:rsidR="002A0C24">
        <w:trPr>
          <w:trHeight w:val="407"/>
        </w:trPr>
        <w:tc>
          <w:tcPr>
            <w:tcW w:w="5671" w:type="dxa"/>
          </w:tcPr>
          <w:p w:rsidR="002A0C24" w:rsidRDefault="00EA4E12">
            <w:pPr>
              <w:pStyle w:val="TableParagraph"/>
              <w:spacing w:before="56"/>
              <w:ind w:left="748"/>
              <w:rPr>
                <w:sz w:val="24"/>
              </w:rPr>
            </w:pPr>
            <w:r>
              <w:rPr>
                <w:sz w:val="24"/>
              </w:rPr>
              <w:t>51’den fazla</w:t>
            </w:r>
          </w:p>
        </w:tc>
        <w:tc>
          <w:tcPr>
            <w:tcW w:w="496" w:type="dxa"/>
          </w:tcPr>
          <w:p w:rsidR="002A0C24" w:rsidRDefault="00EA4E12">
            <w:pPr>
              <w:pStyle w:val="TableParagraph"/>
              <w:spacing w:before="56"/>
              <w:ind w:left="21"/>
              <w:rPr>
                <w:sz w:val="24"/>
              </w:rPr>
            </w:pPr>
            <w:r>
              <w:rPr>
                <w:sz w:val="24"/>
              </w:rPr>
              <w:t>2</w:t>
            </w:r>
          </w:p>
        </w:tc>
        <w:tc>
          <w:tcPr>
            <w:tcW w:w="1009" w:type="dxa"/>
          </w:tcPr>
          <w:p w:rsidR="002A0C24" w:rsidRDefault="002A0C24">
            <w:pPr>
              <w:pStyle w:val="TableParagraph"/>
              <w:rPr>
                <w:sz w:val="24"/>
              </w:rPr>
            </w:pPr>
          </w:p>
        </w:tc>
        <w:tc>
          <w:tcPr>
            <w:tcW w:w="1390" w:type="dxa"/>
          </w:tcPr>
          <w:p w:rsidR="002A0C24" w:rsidRDefault="00EA4E12">
            <w:pPr>
              <w:pStyle w:val="TableParagraph"/>
              <w:spacing w:before="56"/>
              <w:ind w:left="640"/>
              <w:rPr>
                <w:sz w:val="24"/>
              </w:rPr>
            </w:pPr>
            <w:r>
              <w:rPr>
                <w:sz w:val="24"/>
              </w:rPr>
              <w:t>7,7</w:t>
            </w:r>
          </w:p>
        </w:tc>
      </w:tr>
      <w:tr w:rsidR="002A0C24">
        <w:trPr>
          <w:trHeight w:val="420"/>
        </w:trPr>
        <w:tc>
          <w:tcPr>
            <w:tcW w:w="5671" w:type="dxa"/>
          </w:tcPr>
          <w:p w:rsidR="002A0C24" w:rsidRDefault="00EA4E12">
            <w:pPr>
              <w:pStyle w:val="TableParagraph"/>
              <w:spacing w:before="64"/>
              <w:ind w:left="748"/>
              <w:rPr>
                <w:sz w:val="24"/>
              </w:rPr>
            </w:pPr>
            <w:r>
              <w:rPr>
                <w:sz w:val="24"/>
              </w:rPr>
              <w:t>Ekstra personel çalıştırmayan işletmeler</w:t>
            </w:r>
          </w:p>
        </w:tc>
        <w:tc>
          <w:tcPr>
            <w:tcW w:w="496" w:type="dxa"/>
          </w:tcPr>
          <w:p w:rsidR="002A0C24" w:rsidRDefault="00EA4E12">
            <w:pPr>
              <w:pStyle w:val="TableParagraph"/>
              <w:spacing w:before="64"/>
              <w:ind w:left="21"/>
              <w:rPr>
                <w:sz w:val="24"/>
              </w:rPr>
            </w:pPr>
            <w:r>
              <w:rPr>
                <w:sz w:val="24"/>
              </w:rPr>
              <w:t>4</w:t>
            </w:r>
          </w:p>
        </w:tc>
        <w:tc>
          <w:tcPr>
            <w:tcW w:w="1009" w:type="dxa"/>
          </w:tcPr>
          <w:p w:rsidR="002A0C24" w:rsidRDefault="002A0C24">
            <w:pPr>
              <w:pStyle w:val="TableParagraph"/>
              <w:rPr>
                <w:sz w:val="24"/>
              </w:rPr>
            </w:pPr>
          </w:p>
        </w:tc>
        <w:tc>
          <w:tcPr>
            <w:tcW w:w="1390" w:type="dxa"/>
          </w:tcPr>
          <w:p w:rsidR="002A0C24" w:rsidRDefault="00EA4E12">
            <w:pPr>
              <w:pStyle w:val="TableParagraph"/>
              <w:spacing w:before="64"/>
              <w:ind w:left="640"/>
              <w:rPr>
                <w:sz w:val="24"/>
              </w:rPr>
            </w:pPr>
            <w:r>
              <w:rPr>
                <w:sz w:val="24"/>
              </w:rPr>
              <w:t>15,4</w:t>
            </w:r>
          </w:p>
        </w:tc>
      </w:tr>
      <w:tr w:rsidR="002A0C24">
        <w:trPr>
          <w:trHeight w:val="332"/>
        </w:trPr>
        <w:tc>
          <w:tcPr>
            <w:tcW w:w="5671" w:type="dxa"/>
          </w:tcPr>
          <w:p w:rsidR="002A0C24" w:rsidRDefault="00EA4E12">
            <w:pPr>
              <w:pStyle w:val="TableParagraph"/>
              <w:spacing w:before="56" w:line="256" w:lineRule="exact"/>
              <w:ind w:left="748"/>
              <w:rPr>
                <w:sz w:val="24"/>
              </w:rPr>
            </w:pPr>
            <w:r>
              <w:rPr>
                <w:sz w:val="24"/>
              </w:rPr>
              <w:t>Toplam</w:t>
            </w:r>
          </w:p>
        </w:tc>
        <w:tc>
          <w:tcPr>
            <w:tcW w:w="496" w:type="dxa"/>
          </w:tcPr>
          <w:p w:rsidR="002A0C24" w:rsidRDefault="00EA4E12">
            <w:pPr>
              <w:pStyle w:val="TableParagraph"/>
              <w:spacing w:before="56" w:line="256" w:lineRule="exact"/>
              <w:ind w:left="21"/>
              <w:rPr>
                <w:sz w:val="24"/>
              </w:rPr>
            </w:pPr>
            <w:r>
              <w:rPr>
                <w:sz w:val="24"/>
              </w:rPr>
              <w:t>26</w:t>
            </w:r>
          </w:p>
        </w:tc>
        <w:tc>
          <w:tcPr>
            <w:tcW w:w="1009" w:type="dxa"/>
          </w:tcPr>
          <w:p w:rsidR="002A0C24" w:rsidRDefault="002A0C24">
            <w:pPr>
              <w:pStyle w:val="TableParagraph"/>
              <w:rPr>
                <w:sz w:val="24"/>
              </w:rPr>
            </w:pPr>
          </w:p>
        </w:tc>
        <w:tc>
          <w:tcPr>
            <w:tcW w:w="1390" w:type="dxa"/>
          </w:tcPr>
          <w:p w:rsidR="002A0C24" w:rsidRDefault="00EA4E12">
            <w:pPr>
              <w:pStyle w:val="TableParagraph"/>
              <w:spacing w:before="56" w:line="256" w:lineRule="exact"/>
              <w:ind w:left="640"/>
              <w:rPr>
                <w:sz w:val="24"/>
              </w:rPr>
            </w:pPr>
            <w:r>
              <w:rPr>
                <w:sz w:val="24"/>
              </w:rPr>
              <w:t>100</w:t>
            </w:r>
          </w:p>
        </w:tc>
      </w:tr>
    </w:tbl>
    <w:p w:rsidR="002A0C24" w:rsidRDefault="002A0C24">
      <w:pPr>
        <w:spacing w:line="256" w:lineRule="exact"/>
        <w:rPr>
          <w:sz w:val="24"/>
        </w:rPr>
        <w:sectPr w:rsidR="002A0C24">
          <w:headerReference w:type="default" r:id="rId48"/>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2" w:firstLine="720"/>
        <w:jc w:val="both"/>
      </w:pPr>
      <w:r>
        <w:t>Tablo 4.3’te ankette yer alan işletmeler ile ilgili genel özellikler belirlenmiştir. Tablo 4.1’e bakıldığında, ankette yer alan konaklama işletmelerinin % 65,4’ünün 4 yıldızlı ve % 34,6’sının da 5 yıldızlı olduğu görülmektedir.</w:t>
      </w:r>
    </w:p>
    <w:p w:rsidR="002A0C24" w:rsidRDefault="002A0C24">
      <w:pPr>
        <w:pStyle w:val="GvdeMetni"/>
        <w:rPr>
          <w:sz w:val="36"/>
        </w:rPr>
      </w:pPr>
    </w:p>
    <w:p w:rsidR="002A0C24" w:rsidRDefault="00EA4E12">
      <w:pPr>
        <w:pStyle w:val="GvdeMetni"/>
        <w:spacing w:line="360" w:lineRule="auto"/>
        <w:ind w:left="1859" w:right="1391" w:firstLine="720"/>
        <w:jc w:val="both"/>
      </w:pPr>
      <w:r>
        <w:t>Tablo 4.3’te yer alan diğer bir değişkende ise konaklama tesislerinin oda kapasiteleri hakkında verileri ortaya koymaktadır. Buna göre, işletmelerin çoğunun % 53,8 ile 1 ila 100 odalı oldukları, % 23,1’inin 101-200 odalı, % 15,4’ünün 201-300 odalı, % 3,8’i</w:t>
      </w:r>
      <w:r>
        <w:t>nin 301-400 odalı ve % 3,8’inin de 401 ila 500 odaya sahip oldukları belirlenmiştir. 501’den daha fazla odaya sahip olan işletme ankette yer</w:t>
      </w:r>
      <w:r>
        <w:rPr>
          <w:spacing w:val="-8"/>
        </w:rPr>
        <w:t xml:space="preserve"> </w:t>
      </w:r>
      <w:r>
        <w:t>almamıştır.</w:t>
      </w:r>
    </w:p>
    <w:p w:rsidR="002A0C24" w:rsidRDefault="002A0C24">
      <w:pPr>
        <w:pStyle w:val="GvdeMetni"/>
        <w:rPr>
          <w:sz w:val="36"/>
        </w:rPr>
      </w:pPr>
    </w:p>
    <w:p w:rsidR="002A0C24" w:rsidRDefault="00EA4E12">
      <w:pPr>
        <w:pStyle w:val="GvdeMetni"/>
        <w:spacing w:line="360" w:lineRule="auto"/>
        <w:ind w:left="1859" w:right="1392" w:firstLine="720"/>
        <w:jc w:val="both"/>
      </w:pPr>
      <w:r>
        <w:t xml:space="preserve">Yine tablo 4.3’te yer alan değişkenlerden birini de konaklama tesisinde çalışan kadrolu personellerin </w:t>
      </w:r>
      <w:r>
        <w:t xml:space="preserve">sayısı oluşturmaktadır. İşletmelerin % 50’sine göre bünyelerinde çalıştırdıkları kadrolu personel sayısı 1-50 kişi aralığındadır. 151-200 kişi kadrolu personel çalıştıran işletmelerin oranı ise %15,4’tür. 51-100 ve 101-150 kişi kadrolu personel çalıştıran </w:t>
      </w:r>
      <w:r>
        <w:t>işletmelerin oranı da % 11,5’erdir. 201-250 kadrolu personel çalıştıran işletmelerin oranı % 3,8’dir. % 3,8’lik grubu oluşturan işletmeler de bünyelerinde 251 ila 300 kişilik kadrolu personel bulundurur. Geriye kalan % 3,8’lik kısımda da işletmeler 301’den</w:t>
      </w:r>
      <w:r>
        <w:t xml:space="preserve"> fazla kadrolu personel çalıştırmaktadır.</w:t>
      </w:r>
    </w:p>
    <w:p w:rsidR="002A0C24" w:rsidRDefault="002A0C24">
      <w:pPr>
        <w:pStyle w:val="GvdeMetni"/>
        <w:spacing w:before="10"/>
        <w:rPr>
          <w:sz w:val="35"/>
        </w:rPr>
      </w:pPr>
    </w:p>
    <w:p w:rsidR="002A0C24" w:rsidRDefault="00EA4E12">
      <w:pPr>
        <w:pStyle w:val="GvdeMetni"/>
        <w:spacing w:before="1" w:line="360" w:lineRule="auto"/>
        <w:ind w:left="1859" w:right="1393" w:firstLine="720"/>
        <w:jc w:val="both"/>
      </w:pPr>
      <w:r>
        <w:t>Tablo 4.3’te yer alan diğer bir değişken ile konaklama tesislerindeki yiyecek- içecek departmanlarında çalışan kadrolu personel sayıları ortaya koyulmaktadır. Araştırmaya katılan işletmelerin % 65,4’lük gibi büyük</w:t>
      </w:r>
      <w:r>
        <w:t xml:space="preserve"> bir kısmının yiyecek-içecek departmanlarında 1-20 kişilik kadrolu personel çalıştırmakta olduğu gözlemlenmektedir. İşletmelerin % 15,4’lük kısmı yiyecek-içecekte 41-60 kişilik kadrolu personel çalıştırmakta. % 11,5’lik bölümü oluşturan işletmeler de yiyec</w:t>
      </w:r>
      <w:r>
        <w:t>ek-içecek departmanında 21-40 kişilik ekip yer almakta. 61 ila 80 ve 100’den fazla yiyecek-içecek personeli çalıştıran işletmelerin oranı da % 3,8’erdir. 81-ila 100 kişilik kadrolu yiyecek-içecek personeli çalıştıran işletme bulunmamaktadır.</w:t>
      </w:r>
    </w:p>
    <w:p w:rsidR="002A0C24" w:rsidRDefault="002A0C24">
      <w:pPr>
        <w:pStyle w:val="GvdeMetni"/>
        <w:rPr>
          <w:sz w:val="36"/>
        </w:rPr>
      </w:pPr>
    </w:p>
    <w:p w:rsidR="002A0C24" w:rsidRDefault="00EA4E12">
      <w:pPr>
        <w:pStyle w:val="GvdeMetni"/>
        <w:spacing w:line="360" w:lineRule="auto"/>
        <w:ind w:left="1859" w:right="1393" w:firstLine="720"/>
        <w:jc w:val="both"/>
      </w:pPr>
      <w:r>
        <w:t>Konaklama işl</w:t>
      </w:r>
      <w:r>
        <w:t>etmelerinin ziyafet ve ziyafet organizasyonlarında hizmet veren kadrolu personel sayılarına ilişkin bilgiler tablo 4.3’te gösterilmektedir. Yöneticiler</w:t>
      </w:r>
    </w:p>
    <w:p w:rsidR="002A0C24" w:rsidRDefault="002A0C24">
      <w:pPr>
        <w:spacing w:line="360" w:lineRule="auto"/>
        <w:jc w:val="both"/>
        <w:sectPr w:rsidR="002A0C24">
          <w:headerReference w:type="default" r:id="rId49"/>
          <w:pgSz w:w="11910" w:h="16840"/>
          <w:pgMar w:top="1660" w:right="20" w:bottom="280" w:left="120" w:header="724" w:footer="0" w:gutter="0"/>
          <w:pgNumType w:start="111"/>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4"/>
        <w:jc w:val="both"/>
      </w:pPr>
      <w:r>
        <w:t>tarafından en çok işaretlenen % 65,4’lük oran ile 1-10 kişi arasında yer alan kadrolu personel sayısıdır. Buna ilaveten % 26,9 ile 11-20 kişilik kadrolu ziyafet ekibine sahip olan işletmeler yer almaktadır. 31’den fazla kadrolu ziyafet elemanı çalıştıran i</w:t>
      </w:r>
      <w:r>
        <w:t>şletmelerin oranı da % 7,7’ye tekabül etmektedir. Buna karşılık ankette yer alan 20-30 kişilik kadrolu ziyafet personeli değişkenine isabet eden işletme çıkmamıştır.</w:t>
      </w:r>
    </w:p>
    <w:p w:rsidR="002A0C24" w:rsidRDefault="002A0C24">
      <w:pPr>
        <w:pStyle w:val="GvdeMetni"/>
        <w:rPr>
          <w:sz w:val="36"/>
        </w:rPr>
      </w:pPr>
    </w:p>
    <w:p w:rsidR="002A0C24" w:rsidRDefault="00EA4E12">
      <w:pPr>
        <w:pStyle w:val="GvdeMetni"/>
        <w:spacing w:line="360" w:lineRule="auto"/>
        <w:ind w:left="1859" w:right="1391" w:firstLine="720"/>
        <w:jc w:val="both"/>
      </w:pPr>
      <w:r>
        <w:t>Son olarak tablo 4.3’te ziyafet bölümünde görev alan ekstra personel sayısı ile ilgili de</w:t>
      </w:r>
      <w:r>
        <w:t>ğişkenler yer alıp bu ifadelere göre sonuçlar aranmaktadır. Verilere göre, 21 ila 30 kişilik ekstra personel çalıştıran işletmelerin oranı da % 34,6’dır. 31- 50 kişilik ekstra ziyafet personeli çalıştıran işletmelerin oranı ise % 19,2’dir. İşletmelerin %23</w:t>
      </w:r>
      <w:r>
        <w:t>,1’lik kısmının ziyafet bölümünde 1-20 kişilik ekstra personel çalışmakta. 51’den daha fazla ekstra ziyafet personeli çalıştıran işletmeler de % 7,7’lik orandadır. Ziyafet faaliyetlerinde ekstra eleman kullanmayan işletmelerin oranı da % 15,4’ü bulmaktadır</w:t>
      </w:r>
      <w:r>
        <w:t>.</w:t>
      </w:r>
    </w:p>
    <w:p w:rsidR="002A0C24" w:rsidRDefault="002A0C24">
      <w:pPr>
        <w:pStyle w:val="GvdeMetni"/>
        <w:rPr>
          <w:sz w:val="36"/>
        </w:rPr>
      </w:pPr>
    </w:p>
    <w:p w:rsidR="002A0C24" w:rsidRDefault="00EA4E12">
      <w:pPr>
        <w:pStyle w:val="GvdeMetni"/>
        <w:spacing w:line="360" w:lineRule="auto"/>
        <w:ind w:left="1859" w:right="1391" w:firstLine="720"/>
        <w:jc w:val="both"/>
      </w:pPr>
      <w:r>
        <w:t xml:space="preserve">Böylelikle son iki değişkenin sonuçlarının alınması ile hipotez 1’in doğruluğu da tespit olunmuştur. Çünkü; Konaklama işletmelerinin % 65,4’lük kısmı 1-10 kişiden oluşan kadrolu ziyafet elemanı çalıştırmakta ve % 26,9’luk kısmı da 11-20 kişilik kadrolu </w:t>
      </w:r>
      <w:r>
        <w:t>ziyafet personeli çalıştırmaktadır. Böylelikle genel olarak maksimum 1-20 kişilik kadrolu ziyafet personelinin toplam oranı, % 92,3’tür. Diğer taraftan konaklama işletmeleri, % 34,6’lık bir oranda 21-30 kişilik ekstra personel ve % 19,2’lik pay ile 31-</w:t>
      </w:r>
    </w:p>
    <w:p w:rsidR="002A0C24" w:rsidRDefault="00EA4E12">
      <w:pPr>
        <w:pStyle w:val="GvdeMetni"/>
        <w:spacing w:line="360" w:lineRule="auto"/>
        <w:ind w:left="1859" w:right="1391"/>
        <w:jc w:val="both"/>
      </w:pPr>
      <w:r>
        <w:t xml:space="preserve">50 </w:t>
      </w:r>
      <w:r>
        <w:t>kişilik ekstra personel çalıştırmaktadır, yalnızca bu iki oran % 53,8’lik oranı bulmakta ve ekstra ziyafet personel sayısının kadrolu ziyafet personeline göre daha  fazla olduğunu</w:t>
      </w:r>
      <w:r>
        <w:rPr>
          <w:spacing w:val="-2"/>
        </w:rPr>
        <w:t xml:space="preserve"> </w:t>
      </w:r>
      <w:r>
        <w:t>belirtmektedir.</w:t>
      </w:r>
    </w:p>
    <w:p w:rsidR="002A0C24" w:rsidRDefault="002A0C24">
      <w:pPr>
        <w:pStyle w:val="GvdeMetni"/>
        <w:spacing w:before="3"/>
        <w:rPr>
          <w:sz w:val="36"/>
        </w:rPr>
      </w:pPr>
    </w:p>
    <w:p w:rsidR="002A0C24" w:rsidRDefault="00EA4E12">
      <w:pPr>
        <w:pStyle w:val="Balk3"/>
        <w:numPr>
          <w:ilvl w:val="2"/>
          <w:numId w:val="6"/>
        </w:numPr>
        <w:tabs>
          <w:tab w:val="left" w:pos="3219"/>
        </w:tabs>
        <w:spacing w:line="360" w:lineRule="auto"/>
        <w:ind w:right="1392" w:firstLine="720"/>
        <w:jc w:val="both"/>
      </w:pPr>
      <w:bookmarkStart w:id="33" w:name="_TOC_250007"/>
      <w:r>
        <w:t>Yiyecek-içecek/ziyafet yöneticilerinin özelliklerinin ve i</w:t>
      </w:r>
      <w:r>
        <w:rPr>
          <w:b w:val="0"/>
        </w:rPr>
        <w:t>ş</w:t>
      </w:r>
      <w:r>
        <w:t>letmelerin ziyafet alanlarını belirlemeye yönelik bilgilerin</w:t>
      </w:r>
      <w:r>
        <w:rPr>
          <w:spacing w:val="-6"/>
        </w:rPr>
        <w:t xml:space="preserve"> </w:t>
      </w:r>
      <w:r>
        <w:t>da</w:t>
      </w:r>
      <w:r>
        <w:rPr>
          <w:b w:val="0"/>
        </w:rPr>
        <w:t>ğ</w:t>
      </w:r>
      <w:bookmarkEnd w:id="33"/>
      <w:r>
        <w:t>ılımı</w:t>
      </w:r>
    </w:p>
    <w:p w:rsidR="002A0C24" w:rsidRDefault="002A0C24">
      <w:pPr>
        <w:pStyle w:val="GvdeMetni"/>
        <w:spacing w:before="1"/>
        <w:rPr>
          <w:b/>
          <w:sz w:val="36"/>
        </w:rPr>
      </w:pPr>
    </w:p>
    <w:p w:rsidR="002A0C24" w:rsidRDefault="00EA4E12">
      <w:pPr>
        <w:pStyle w:val="Balk3"/>
        <w:numPr>
          <w:ilvl w:val="3"/>
          <w:numId w:val="6"/>
        </w:numPr>
        <w:tabs>
          <w:tab w:val="left" w:pos="3300"/>
        </w:tabs>
        <w:ind w:firstLine="720"/>
      </w:pPr>
      <w:bookmarkStart w:id="34" w:name="_TOC_250006"/>
      <w:r>
        <w:t>Sosyo-demografik</w:t>
      </w:r>
      <w:r>
        <w:rPr>
          <w:spacing w:val="-1"/>
        </w:rPr>
        <w:t xml:space="preserve"> </w:t>
      </w:r>
      <w:bookmarkEnd w:id="34"/>
      <w:r>
        <w:t>özellikler</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2" w:firstLine="720"/>
        <w:jc w:val="both"/>
      </w:pPr>
      <w:r>
        <w:t>Tablo 4.4’te katılımcıların sosyo-demografik özellikleri belirlenmiştir. Demografik veriler incelendiğinde, katılımcıların % 73,1’i baylar ve % 26,9’u</w:t>
      </w:r>
    </w:p>
    <w:p w:rsidR="002A0C24" w:rsidRDefault="002A0C24">
      <w:pPr>
        <w:spacing w:line="360" w:lineRule="auto"/>
        <w:jc w:val="both"/>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2"/>
        <w:jc w:val="both"/>
      </w:pPr>
      <w:r>
        <w:t>bayanlardan oluşmaktadır. Ziyafet yöneticilerinin yaşlarına bakıldığında, % 65,4 ile ilk sırada 25-34 yaş aralığı yer almaktadır. Ardından 35-44 yaş aralığı, % 19,2 ile ikinci sırada yer almaktadır. 45-54 yaş arası ise, % 11,5’lik bir orandadır. Yöneticile</w:t>
      </w:r>
      <w:r>
        <w:t>rin %  3,8’i de 55 yaş ve</w:t>
      </w:r>
      <w:r>
        <w:rPr>
          <w:spacing w:val="1"/>
        </w:rPr>
        <w:t xml:space="preserve"> </w:t>
      </w:r>
      <w:r>
        <w:t>üzerindedir.</w:t>
      </w:r>
    </w:p>
    <w:p w:rsidR="002A0C24" w:rsidRDefault="002A0C24">
      <w:pPr>
        <w:pStyle w:val="GvdeMetni"/>
        <w:spacing w:before="10"/>
        <w:rPr>
          <w:sz w:val="35"/>
        </w:rPr>
      </w:pPr>
    </w:p>
    <w:p w:rsidR="002A0C24" w:rsidRDefault="00EA4E12">
      <w:pPr>
        <w:pStyle w:val="GvdeMetni"/>
        <w:spacing w:line="360" w:lineRule="auto"/>
        <w:ind w:left="1859" w:right="1394" w:firstLine="720"/>
        <w:jc w:val="both"/>
      </w:pPr>
      <w:r>
        <w:t>Ziyafet yöneticilerinin eğitim durumlarına bakıldığında % 34,6’lık oran ile en büyük payı lisans mezunlarının oluşturulduğu gözlemlenmektedir. Ardından % 30,8’lik pay ile lise mezunları, % 26,9 ile ön lisans mezunlar</w:t>
      </w:r>
      <w:r>
        <w:t>ı, % 7,7 ile yüksek lisans mezunları gelmektedir. Ankette yer alan ziyafet yöneticilerinin hiç biri doktora eğitimi almadığı tablo 4.4’te gösterilmektedir.</w:t>
      </w:r>
    </w:p>
    <w:p w:rsidR="002A0C24" w:rsidRDefault="002A0C24">
      <w:pPr>
        <w:pStyle w:val="GvdeMetni"/>
      </w:pPr>
    </w:p>
    <w:p w:rsidR="002A0C24" w:rsidRDefault="00EA4E12">
      <w:pPr>
        <w:pStyle w:val="GvdeMetni"/>
        <w:spacing w:before="138" w:line="360" w:lineRule="auto"/>
        <w:ind w:left="1859" w:right="1392" w:firstLine="720"/>
        <w:jc w:val="both"/>
      </w:pPr>
      <w:r>
        <w:t>Yukarıda sonuçları belirlenen son iki analiz ile hipotez 2’nin de doğruluğu saptanmış olmaktadır. Ç</w:t>
      </w:r>
      <w:r>
        <w:t>ünkü; ziyafet yöneticilerinin çok büyük çoğunluğun % 65,4’lük kısmı 25-34 yaş aralığında olduğu ortaya çıkarılmıştır. Bu da genç kesimin ziyafet yönetiminde daha çok var olduklarını teyit etmektedir. Devamında hipotez 2’de ziyafet yöneticilerinin çoğunluğu</w:t>
      </w:r>
      <w:r>
        <w:t>nun üniversite düzeyinde eğitim almış olabilecekleri ortaya konmuştur. Bu hipotezinde doğruluğu şu şekilde oranlara yansımıştır; ziyafet yöneticilerinin % 34,6’lık kısmı lisans mezunlarından oluşmaktadır ve ön lisans mezunlarının oranı da % 26,9’luk bölümü</w:t>
      </w:r>
      <w:r>
        <w:t xml:space="preserve"> oluşturmaktadır. Ayrıca yüksek lisans mezunları ile bu oran toplamda, % 69,2’yi bulmaktadır. Dolayısı ile hipotez iki tam anlamı ile doğruluğu kanıtlanmıştır.</w:t>
      </w:r>
    </w:p>
    <w:p w:rsidR="002A0C24" w:rsidRDefault="002A0C24">
      <w:pPr>
        <w:pStyle w:val="GvdeMetni"/>
        <w:spacing w:before="11"/>
        <w:rPr>
          <w:sz w:val="35"/>
        </w:rPr>
      </w:pPr>
    </w:p>
    <w:p w:rsidR="002A0C24" w:rsidRDefault="00EA4E12">
      <w:pPr>
        <w:pStyle w:val="GvdeMetni"/>
        <w:spacing w:line="360" w:lineRule="auto"/>
        <w:ind w:left="1859" w:right="1392" w:firstLine="720"/>
        <w:jc w:val="both"/>
      </w:pPr>
      <w:r>
        <w:t>Ayrıca, ziyafet yöneticilerinin herhangi bir düzeyde (lise, ön lisans, lisans, yüksek lisans, d</w:t>
      </w:r>
      <w:r>
        <w:t>oktora) örgün turizm eğitimi alıp almadıklarına yönelik veriler incelendiğinde, % 61,5’i evet, % 38,5’i ise hayır seçeneğini işaretlemişlerdir. Yöneticilerin işletmelerindeki pozisyon durumlarına bakıldığında, % 23,1’inin yiyecek- içecek müdürü olduğu, % 1</w:t>
      </w:r>
      <w:r>
        <w:t>9,2’sinin ziyafet kaptanı kademesinde bulunduğu, ziyafet müdürünün, maitre d’hotel’in ve ziyafet satış pazarlama yetkililerinin oranı % 15,4’e tekabül ettiği ve % 11,5’lik oranda diğer seçeneği seçilmiş açıklama olarak da; konaklama işletmesinin genel müdü</w:t>
      </w:r>
      <w:r>
        <w:t>rü oldukları belirtilmiştir.</w:t>
      </w:r>
    </w:p>
    <w:p w:rsidR="002A0C24" w:rsidRDefault="002A0C24">
      <w:pPr>
        <w:spacing w:line="360" w:lineRule="auto"/>
        <w:jc w:val="both"/>
        <w:sectPr w:rsidR="002A0C24">
          <w:pgSz w:w="11910" w:h="16840"/>
          <w:pgMar w:top="1660" w:right="20" w:bottom="280" w:left="120" w:header="724" w:footer="0" w:gutter="0"/>
          <w:cols w:space="708"/>
        </w:sectPr>
      </w:pPr>
    </w:p>
    <w:p w:rsidR="002A0C24" w:rsidRDefault="002A0C24">
      <w:pPr>
        <w:pStyle w:val="GvdeMetni"/>
        <w:spacing w:before="3"/>
        <w:rPr>
          <w:sz w:val="19"/>
        </w:rPr>
      </w:pPr>
    </w:p>
    <w:p w:rsidR="002A0C24" w:rsidRDefault="00EA4E12">
      <w:pPr>
        <w:pStyle w:val="GvdeMetni"/>
        <w:spacing w:before="76"/>
        <w:ind w:left="2579"/>
      </w:pPr>
      <w:r>
        <w:t>Tablo 4.4 Ziyafet / yiyecek-içecek yöneticilerinin sosyo-demografik özellikleri</w:t>
      </w:r>
    </w:p>
    <w:p w:rsidR="002A0C24" w:rsidRDefault="002A0C24">
      <w:pPr>
        <w:pStyle w:val="GvdeMetni"/>
        <w:spacing w:before="9"/>
        <w:rPr>
          <w:sz w:val="12"/>
        </w:rPr>
      </w:pPr>
    </w:p>
    <w:tbl>
      <w:tblPr>
        <w:tblStyle w:val="TableNormal"/>
        <w:tblW w:w="0" w:type="auto"/>
        <w:tblInd w:w="1831" w:type="dxa"/>
        <w:tblLayout w:type="fixed"/>
        <w:tblLook w:val="01E0" w:firstRow="1" w:lastRow="1" w:firstColumn="1" w:lastColumn="1" w:noHBand="0" w:noVBand="0"/>
      </w:tblPr>
      <w:tblGrid>
        <w:gridCol w:w="4893"/>
        <w:gridCol w:w="2041"/>
        <w:gridCol w:w="1630"/>
      </w:tblGrid>
      <w:tr w:rsidR="002A0C24">
        <w:trPr>
          <w:trHeight w:val="455"/>
        </w:trPr>
        <w:tc>
          <w:tcPr>
            <w:tcW w:w="4893" w:type="dxa"/>
            <w:tcBorders>
              <w:top w:val="single" w:sz="4" w:space="0" w:color="000000"/>
              <w:bottom w:val="single" w:sz="4" w:space="0" w:color="000000"/>
            </w:tcBorders>
          </w:tcPr>
          <w:p w:rsidR="002A0C24" w:rsidRDefault="00EA4E12">
            <w:pPr>
              <w:pStyle w:val="TableParagraph"/>
              <w:spacing w:before="20"/>
              <w:ind w:left="748"/>
              <w:rPr>
                <w:b/>
                <w:sz w:val="24"/>
              </w:rPr>
            </w:pPr>
            <w:r>
              <w:rPr>
                <w:b/>
                <w:sz w:val="24"/>
              </w:rPr>
              <w:t>Sosyo-Demografik De</w:t>
            </w:r>
            <w:r>
              <w:rPr>
                <w:sz w:val="24"/>
              </w:rPr>
              <w:t>ğ</w:t>
            </w:r>
            <w:r>
              <w:rPr>
                <w:b/>
                <w:sz w:val="24"/>
              </w:rPr>
              <w:t>i</w:t>
            </w:r>
            <w:r>
              <w:rPr>
                <w:sz w:val="24"/>
              </w:rPr>
              <w:t>ş</w:t>
            </w:r>
            <w:r>
              <w:rPr>
                <w:b/>
                <w:sz w:val="24"/>
              </w:rPr>
              <w:t>kenler</w:t>
            </w:r>
          </w:p>
        </w:tc>
        <w:tc>
          <w:tcPr>
            <w:tcW w:w="2041" w:type="dxa"/>
            <w:tcBorders>
              <w:top w:val="single" w:sz="4" w:space="0" w:color="000000"/>
              <w:bottom w:val="single" w:sz="4" w:space="0" w:color="000000"/>
            </w:tcBorders>
          </w:tcPr>
          <w:p w:rsidR="002A0C24" w:rsidRDefault="00EA4E12">
            <w:pPr>
              <w:pStyle w:val="TableParagraph"/>
              <w:spacing w:before="20"/>
              <w:ind w:left="799"/>
              <w:rPr>
                <w:b/>
                <w:sz w:val="24"/>
              </w:rPr>
            </w:pPr>
            <w:r>
              <w:rPr>
                <w:b/>
                <w:w w:val="99"/>
                <w:sz w:val="24"/>
              </w:rPr>
              <w:t>n</w:t>
            </w:r>
          </w:p>
        </w:tc>
        <w:tc>
          <w:tcPr>
            <w:tcW w:w="1630" w:type="dxa"/>
            <w:tcBorders>
              <w:top w:val="single" w:sz="4" w:space="0" w:color="000000"/>
              <w:bottom w:val="single" w:sz="4" w:space="0" w:color="000000"/>
            </w:tcBorders>
          </w:tcPr>
          <w:p w:rsidR="002A0C24" w:rsidRDefault="00EA4E12">
            <w:pPr>
              <w:pStyle w:val="TableParagraph"/>
              <w:spacing w:before="20"/>
              <w:ind w:left="882"/>
              <w:rPr>
                <w:b/>
                <w:sz w:val="24"/>
              </w:rPr>
            </w:pPr>
            <w:r>
              <w:rPr>
                <w:b/>
                <w:sz w:val="24"/>
              </w:rPr>
              <w:t>%</w:t>
            </w:r>
          </w:p>
        </w:tc>
      </w:tr>
      <w:tr w:rsidR="002A0C24">
        <w:trPr>
          <w:trHeight w:val="434"/>
        </w:trPr>
        <w:tc>
          <w:tcPr>
            <w:tcW w:w="4893" w:type="dxa"/>
            <w:tcBorders>
              <w:top w:val="single" w:sz="4" w:space="0" w:color="000000"/>
              <w:bottom w:val="single" w:sz="4" w:space="0" w:color="000000"/>
            </w:tcBorders>
          </w:tcPr>
          <w:p w:rsidR="002A0C24" w:rsidRDefault="00EA4E12">
            <w:pPr>
              <w:pStyle w:val="TableParagraph"/>
              <w:spacing w:line="270" w:lineRule="exact"/>
              <w:ind w:left="748"/>
              <w:rPr>
                <w:sz w:val="24"/>
              </w:rPr>
            </w:pPr>
            <w:r>
              <w:rPr>
                <w:sz w:val="24"/>
              </w:rPr>
              <w:t>Cinsiyet</w:t>
            </w:r>
          </w:p>
        </w:tc>
        <w:tc>
          <w:tcPr>
            <w:tcW w:w="2041" w:type="dxa"/>
            <w:tcBorders>
              <w:top w:val="single" w:sz="4" w:space="0" w:color="000000"/>
              <w:bottom w:val="single" w:sz="4" w:space="0" w:color="000000"/>
            </w:tcBorders>
          </w:tcPr>
          <w:p w:rsidR="002A0C24" w:rsidRDefault="002A0C24">
            <w:pPr>
              <w:pStyle w:val="TableParagraph"/>
              <w:rPr>
                <w:sz w:val="24"/>
              </w:rPr>
            </w:pPr>
          </w:p>
        </w:tc>
        <w:tc>
          <w:tcPr>
            <w:tcW w:w="1630" w:type="dxa"/>
            <w:tcBorders>
              <w:top w:val="single" w:sz="4" w:space="0" w:color="000000"/>
              <w:bottom w:val="single" w:sz="4" w:space="0" w:color="000000"/>
            </w:tcBorders>
          </w:tcPr>
          <w:p w:rsidR="002A0C24" w:rsidRDefault="002A0C24">
            <w:pPr>
              <w:pStyle w:val="TableParagraph"/>
              <w:rPr>
                <w:sz w:val="24"/>
              </w:rPr>
            </w:pPr>
          </w:p>
        </w:tc>
      </w:tr>
      <w:tr w:rsidR="002A0C24">
        <w:trPr>
          <w:trHeight w:val="350"/>
        </w:trPr>
        <w:tc>
          <w:tcPr>
            <w:tcW w:w="4893" w:type="dxa"/>
            <w:tcBorders>
              <w:top w:val="single" w:sz="4" w:space="0" w:color="000000"/>
            </w:tcBorders>
          </w:tcPr>
          <w:p w:rsidR="002A0C24" w:rsidRDefault="00EA4E12">
            <w:pPr>
              <w:pStyle w:val="TableParagraph"/>
              <w:spacing w:line="270" w:lineRule="exact"/>
              <w:ind w:left="748"/>
              <w:rPr>
                <w:sz w:val="24"/>
              </w:rPr>
            </w:pPr>
            <w:r>
              <w:rPr>
                <w:sz w:val="24"/>
              </w:rPr>
              <w:t>Bay</w:t>
            </w:r>
          </w:p>
        </w:tc>
        <w:tc>
          <w:tcPr>
            <w:tcW w:w="2041" w:type="dxa"/>
            <w:tcBorders>
              <w:top w:val="single" w:sz="4" w:space="0" w:color="000000"/>
            </w:tcBorders>
          </w:tcPr>
          <w:p w:rsidR="002A0C24" w:rsidRDefault="00EA4E12">
            <w:pPr>
              <w:pStyle w:val="TableParagraph"/>
              <w:spacing w:line="270" w:lineRule="exact"/>
              <w:ind w:left="799"/>
              <w:rPr>
                <w:sz w:val="24"/>
              </w:rPr>
            </w:pPr>
            <w:r>
              <w:rPr>
                <w:sz w:val="24"/>
              </w:rPr>
              <w:t>19</w:t>
            </w:r>
          </w:p>
        </w:tc>
        <w:tc>
          <w:tcPr>
            <w:tcW w:w="1630" w:type="dxa"/>
            <w:tcBorders>
              <w:top w:val="single" w:sz="4" w:space="0" w:color="000000"/>
            </w:tcBorders>
          </w:tcPr>
          <w:p w:rsidR="002A0C24" w:rsidRDefault="00EA4E12">
            <w:pPr>
              <w:pStyle w:val="TableParagraph"/>
              <w:spacing w:line="270" w:lineRule="exact"/>
              <w:ind w:left="882"/>
              <w:rPr>
                <w:sz w:val="24"/>
              </w:rPr>
            </w:pPr>
            <w:r>
              <w:rPr>
                <w:sz w:val="24"/>
              </w:rPr>
              <w:t>73,1</w:t>
            </w:r>
          </w:p>
        </w:tc>
      </w:tr>
      <w:tr w:rsidR="002A0C24">
        <w:trPr>
          <w:trHeight w:val="413"/>
        </w:trPr>
        <w:tc>
          <w:tcPr>
            <w:tcW w:w="4893" w:type="dxa"/>
          </w:tcPr>
          <w:p w:rsidR="002A0C24" w:rsidRDefault="00EA4E12">
            <w:pPr>
              <w:pStyle w:val="TableParagraph"/>
              <w:spacing w:before="56"/>
              <w:ind w:left="748"/>
              <w:rPr>
                <w:sz w:val="24"/>
              </w:rPr>
            </w:pPr>
            <w:r>
              <w:rPr>
                <w:sz w:val="24"/>
              </w:rPr>
              <w:t>Bayan</w:t>
            </w:r>
          </w:p>
        </w:tc>
        <w:tc>
          <w:tcPr>
            <w:tcW w:w="2041" w:type="dxa"/>
          </w:tcPr>
          <w:p w:rsidR="002A0C24" w:rsidRDefault="00EA4E12">
            <w:pPr>
              <w:pStyle w:val="TableParagraph"/>
              <w:spacing w:before="56"/>
              <w:ind w:left="799"/>
              <w:rPr>
                <w:sz w:val="24"/>
              </w:rPr>
            </w:pPr>
            <w:r>
              <w:rPr>
                <w:sz w:val="24"/>
              </w:rPr>
              <w:t>7</w:t>
            </w:r>
          </w:p>
        </w:tc>
        <w:tc>
          <w:tcPr>
            <w:tcW w:w="1630" w:type="dxa"/>
          </w:tcPr>
          <w:p w:rsidR="002A0C24" w:rsidRDefault="00EA4E12">
            <w:pPr>
              <w:pStyle w:val="TableParagraph"/>
              <w:spacing w:before="56"/>
              <w:ind w:left="882"/>
              <w:rPr>
                <w:sz w:val="24"/>
              </w:rPr>
            </w:pPr>
            <w:r>
              <w:rPr>
                <w:sz w:val="24"/>
              </w:rPr>
              <w:t>26,9</w:t>
            </w:r>
          </w:p>
        </w:tc>
      </w:tr>
      <w:tr w:rsidR="002A0C24">
        <w:trPr>
          <w:trHeight w:val="494"/>
        </w:trPr>
        <w:tc>
          <w:tcPr>
            <w:tcW w:w="4893" w:type="dxa"/>
            <w:tcBorders>
              <w:bottom w:val="single" w:sz="4" w:space="0" w:color="000000"/>
            </w:tcBorders>
          </w:tcPr>
          <w:p w:rsidR="002A0C24" w:rsidRDefault="00EA4E12">
            <w:pPr>
              <w:pStyle w:val="TableParagraph"/>
              <w:spacing w:before="57"/>
              <w:ind w:left="748"/>
              <w:rPr>
                <w:sz w:val="24"/>
              </w:rPr>
            </w:pPr>
            <w:r>
              <w:rPr>
                <w:sz w:val="24"/>
              </w:rPr>
              <w:t>Toplam</w:t>
            </w:r>
          </w:p>
        </w:tc>
        <w:tc>
          <w:tcPr>
            <w:tcW w:w="2041" w:type="dxa"/>
            <w:tcBorders>
              <w:bottom w:val="single" w:sz="4" w:space="0" w:color="000000"/>
            </w:tcBorders>
          </w:tcPr>
          <w:p w:rsidR="002A0C24" w:rsidRDefault="00EA4E12">
            <w:pPr>
              <w:pStyle w:val="TableParagraph"/>
              <w:spacing w:before="57"/>
              <w:ind w:left="799"/>
              <w:rPr>
                <w:sz w:val="24"/>
              </w:rPr>
            </w:pPr>
            <w:r>
              <w:rPr>
                <w:sz w:val="24"/>
              </w:rPr>
              <w:t>26</w:t>
            </w:r>
          </w:p>
        </w:tc>
        <w:tc>
          <w:tcPr>
            <w:tcW w:w="1630" w:type="dxa"/>
            <w:tcBorders>
              <w:bottom w:val="single" w:sz="4" w:space="0" w:color="000000"/>
            </w:tcBorders>
          </w:tcPr>
          <w:p w:rsidR="002A0C24" w:rsidRDefault="00EA4E12">
            <w:pPr>
              <w:pStyle w:val="TableParagraph"/>
              <w:spacing w:before="57"/>
              <w:ind w:left="882"/>
              <w:rPr>
                <w:sz w:val="24"/>
              </w:rPr>
            </w:pPr>
            <w:r>
              <w:rPr>
                <w:sz w:val="24"/>
              </w:rPr>
              <w:t>100</w:t>
            </w:r>
          </w:p>
        </w:tc>
      </w:tr>
      <w:tr w:rsidR="002A0C24">
        <w:trPr>
          <w:trHeight w:val="455"/>
        </w:trPr>
        <w:tc>
          <w:tcPr>
            <w:tcW w:w="4893" w:type="dxa"/>
            <w:tcBorders>
              <w:top w:val="single" w:sz="4" w:space="0" w:color="000000"/>
              <w:bottom w:val="single" w:sz="4" w:space="0" w:color="000000"/>
            </w:tcBorders>
          </w:tcPr>
          <w:p w:rsidR="002A0C24" w:rsidRDefault="00EA4E12">
            <w:pPr>
              <w:pStyle w:val="TableParagraph"/>
              <w:spacing w:before="15"/>
              <w:ind w:left="748"/>
              <w:rPr>
                <w:sz w:val="24"/>
              </w:rPr>
            </w:pPr>
            <w:r>
              <w:rPr>
                <w:sz w:val="24"/>
              </w:rPr>
              <w:t>Yaş</w:t>
            </w:r>
          </w:p>
        </w:tc>
        <w:tc>
          <w:tcPr>
            <w:tcW w:w="2041" w:type="dxa"/>
            <w:tcBorders>
              <w:top w:val="single" w:sz="4" w:space="0" w:color="000000"/>
              <w:bottom w:val="single" w:sz="4" w:space="0" w:color="000000"/>
            </w:tcBorders>
          </w:tcPr>
          <w:p w:rsidR="002A0C24" w:rsidRDefault="002A0C24">
            <w:pPr>
              <w:pStyle w:val="TableParagraph"/>
              <w:rPr>
                <w:sz w:val="24"/>
              </w:rPr>
            </w:pPr>
          </w:p>
        </w:tc>
        <w:tc>
          <w:tcPr>
            <w:tcW w:w="1630" w:type="dxa"/>
            <w:tcBorders>
              <w:top w:val="single" w:sz="4" w:space="0" w:color="000000"/>
              <w:bottom w:val="single" w:sz="4" w:space="0" w:color="000000"/>
            </w:tcBorders>
          </w:tcPr>
          <w:p w:rsidR="002A0C24" w:rsidRDefault="002A0C24">
            <w:pPr>
              <w:pStyle w:val="TableParagraph"/>
              <w:rPr>
                <w:sz w:val="24"/>
              </w:rPr>
            </w:pPr>
          </w:p>
        </w:tc>
      </w:tr>
      <w:tr w:rsidR="002A0C24">
        <w:trPr>
          <w:trHeight w:val="350"/>
        </w:trPr>
        <w:tc>
          <w:tcPr>
            <w:tcW w:w="4893" w:type="dxa"/>
            <w:tcBorders>
              <w:top w:val="single" w:sz="4" w:space="0" w:color="000000"/>
            </w:tcBorders>
          </w:tcPr>
          <w:p w:rsidR="002A0C24" w:rsidRDefault="00EA4E12">
            <w:pPr>
              <w:pStyle w:val="TableParagraph"/>
              <w:spacing w:line="270" w:lineRule="exact"/>
              <w:ind w:left="748"/>
              <w:rPr>
                <w:sz w:val="24"/>
              </w:rPr>
            </w:pPr>
            <w:r>
              <w:rPr>
                <w:sz w:val="24"/>
              </w:rPr>
              <w:t>24 yaş ve altı</w:t>
            </w:r>
          </w:p>
        </w:tc>
        <w:tc>
          <w:tcPr>
            <w:tcW w:w="2041" w:type="dxa"/>
            <w:tcBorders>
              <w:top w:val="single" w:sz="4" w:space="0" w:color="000000"/>
            </w:tcBorders>
          </w:tcPr>
          <w:p w:rsidR="002A0C24" w:rsidRDefault="00EA4E12">
            <w:pPr>
              <w:pStyle w:val="TableParagraph"/>
              <w:spacing w:line="270" w:lineRule="exact"/>
              <w:ind w:left="799"/>
              <w:rPr>
                <w:sz w:val="24"/>
              </w:rPr>
            </w:pPr>
            <w:r>
              <w:rPr>
                <w:w w:val="99"/>
                <w:sz w:val="24"/>
              </w:rPr>
              <w:t>-</w:t>
            </w:r>
          </w:p>
        </w:tc>
        <w:tc>
          <w:tcPr>
            <w:tcW w:w="1630" w:type="dxa"/>
            <w:tcBorders>
              <w:top w:val="single" w:sz="4" w:space="0" w:color="000000"/>
            </w:tcBorders>
          </w:tcPr>
          <w:p w:rsidR="002A0C24" w:rsidRDefault="00EA4E12">
            <w:pPr>
              <w:pStyle w:val="TableParagraph"/>
              <w:spacing w:line="270" w:lineRule="exact"/>
              <w:ind w:left="882"/>
              <w:rPr>
                <w:sz w:val="24"/>
              </w:rPr>
            </w:pPr>
            <w:r>
              <w:rPr>
                <w:w w:val="99"/>
                <w:sz w:val="24"/>
              </w:rPr>
              <w:t>-</w:t>
            </w:r>
          </w:p>
        </w:tc>
      </w:tr>
      <w:tr w:rsidR="002A0C24">
        <w:trPr>
          <w:trHeight w:val="413"/>
        </w:trPr>
        <w:tc>
          <w:tcPr>
            <w:tcW w:w="4893" w:type="dxa"/>
          </w:tcPr>
          <w:p w:rsidR="002A0C24" w:rsidRDefault="00EA4E12">
            <w:pPr>
              <w:pStyle w:val="TableParagraph"/>
              <w:spacing w:before="56"/>
              <w:ind w:left="748"/>
              <w:rPr>
                <w:sz w:val="24"/>
              </w:rPr>
            </w:pPr>
            <w:r>
              <w:rPr>
                <w:sz w:val="24"/>
              </w:rPr>
              <w:t>25-34</w:t>
            </w:r>
          </w:p>
        </w:tc>
        <w:tc>
          <w:tcPr>
            <w:tcW w:w="2041" w:type="dxa"/>
          </w:tcPr>
          <w:p w:rsidR="002A0C24" w:rsidRDefault="00EA4E12">
            <w:pPr>
              <w:pStyle w:val="TableParagraph"/>
              <w:spacing w:before="56"/>
              <w:ind w:left="799"/>
              <w:rPr>
                <w:sz w:val="24"/>
              </w:rPr>
            </w:pPr>
            <w:r>
              <w:rPr>
                <w:sz w:val="24"/>
              </w:rPr>
              <w:t>17</w:t>
            </w:r>
          </w:p>
        </w:tc>
        <w:tc>
          <w:tcPr>
            <w:tcW w:w="1630" w:type="dxa"/>
          </w:tcPr>
          <w:p w:rsidR="002A0C24" w:rsidRDefault="00EA4E12">
            <w:pPr>
              <w:pStyle w:val="TableParagraph"/>
              <w:spacing w:before="56"/>
              <w:ind w:left="882"/>
              <w:rPr>
                <w:sz w:val="24"/>
              </w:rPr>
            </w:pPr>
            <w:r>
              <w:rPr>
                <w:sz w:val="24"/>
              </w:rPr>
              <w:t>65,4</w:t>
            </w:r>
          </w:p>
        </w:tc>
      </w:tr>
      <w:tr w:rsidR="002A0C24">
        <w:trPr>
          <w:trHeight w:val="413"/>
        </w:trPr>
        <w:tc>
          <w:tcPr>
            <w:tcW w:w="4893" w:type="dxa"/>
          </w:tcPr>
          <w:p w:rsidR="002A0C24" w:rsidRDefault="00EA4E12">
            <w:pPr>
              <w:pStyle w:val="TableParagraph"/>
              <w:spacing w:before="57"/>
              <w:ind w:left="748"/>
              <w:rPr>
                <w:sz w:val="24"/>
              </w:rPr>
            </w:pPr>
            <w:r>
              <w:rPr>
                <w:sz w:val="24"/>
              </w:rPr>
              <w:t>35-44</w:t>
            </w:r>
          </w:p>
        </w:tc>
        <w:tc>
          <w:tcPr>
            <w:tcW w:w="2041" w:type="dxa"/>
          </w:tcPr>
          <w:p w:rsidR="002A0C24" w:rsidRDefault="00EA4E12">
            <w:pPr>
              <w:pStyle w:val="TableParagraph"/>
              <w:spacing w:before="57"/>
              <w:ind w:left="799"/>
              <w:rPr>
                <w:sz w:val="24"/>
              </w:rPr>
            </w:pPr>
            <w:r>
              <w:rPr>
                <w:sz w:val="24"/>
              </w:rPr>
              <w:t>5</w:t>
            </w:r>
          </w:p>
        </w:tc>
        <w:tc>
          <w:tcPr>
            <w:tcW w:w="1630" w:type="dxa"/>
          </w:tcPr>
          <w:p w:rsidR="002A0C24" w:rsidRDefault="00EA4E12">
            <w:pPr>
              <w:pStyle w:val="TableParagraph"/>
              <w:spacing w:before="57"/>
              <w:ind w:left="882"/>
              <w:rPr>
                <w:sz w:val="24"/>
              </w:rPr>
            </w:pPr>
            <w:r>
              <w:rPr>
                <w:sz w:val="24"/>
              </w:rPr>
              <w:t>19,2</w:t>
            </w:r>
          </w:p>
        </w:tc>
      </w:tr>
      <w:tr w:rsidR="002A0C24">
        <w:trPr>
          <w:trHeight w:val="407"/>
        </w:trPr>
        <w:tc>
          <w:tcPr>
            <w:tcW w:w="4893" w:type="dxa"/>
          </w:tcPr>
          <w:p w:rsidR="002A0C24" w:rsidRDefault="00EA4E12">
            <w:pPr>
              <w:pStyle w:val="TableParagraph"/>
              <w:spacing w:before="56"/>
              <w:ind w:left="748"/>
              <w:rPr>
                <w:sz w:val="24"/>
              </w:rPr>
            </w:pPr>
            <w:r>
              <w:rPr>
                <w:sz w:val="24"/>
              </w:rPr>
              <w:t>45-54</w:t>
            </w:r>
          </w:p>
        </w:tc>
        <w:tc>
          <w:tcPr>
            <w:tcW w:w="2041" w:type="dxa"/>
          </w:tcPr>
          <w:p w:rsidR="002A0C24" w:rsidRDefault="00EA4E12">
            <w:pPr>
              <w:pStyle w:val="TableParagraph"/>
              <w:spacing w:before="56"/>
              <w:ind w:left="799"/>
              <w:rPr>
                <w:sz w:val="24"/>
              </w:rPr>
            </w:pPr>
            <w:r>
              <w:rPr>
                <w:sz w:val="24"/>
              </w:rPr>
              <w:t>3</w:t>
            </w:r>
          </w:p>
        </w:tc>
        <w:tc>
          <w:tcPr>
            <w:tcW w:w="1630" w:type="dxa"/>
          </w:tcPr>
          <w:p w:rsidR="002A0C24" w:rsidRDefault="00EA4E12">
            <w:pPr>
              <w:pStyle w:val="TableParagraph"/>
              <w:spacing w:before="56"/>
              <w:ind w:left="882"/>
              <w:rPr>
                <w:sz w:val="24"/>
              </w:rPr>
            </w:pPr>
            <w:r>
              <w:rPr>
                <w:sz w:val="24"/>
              </w:rPr>
              <w:t>11,5</w:t>
            </w:r>
          </w:p>
        </w:tc>
      </w:tr>
      <w:tr w:rsidR="002A0C24">
        <w:trPr>
          <w:trHeight w:val="420"/>
        </w:trPr>
        <w:tc>
          <w:tcPr>
            <w:tcW w:w="4893" w:type="dxa"/>
          </w:tcPr>
          <w:p w:rsidR="002A0C24" w:rsidRDefault="00EA4E12">
            <w:pPr>
              <w:pStyle w:val="TableParagraph"/>
              <w:spacing w:before="64"/>
              <w:ind w:left="748"/>
              <w:rPr>
                <w:sz w:val="24"/>
              </w:rPr>
            </w:pPr>
            <w:r>
              <w:rPr>
                <w:sz w:val="24"/>
              </w:rPr>
              <w:t>55 yaş ve üstü</w:t>
            </w:r>
          </w:p>
        </w:tc>
        <w:tc>
          <w:tcPr>
            <w:tcW w:w="2041" w:type="dxa"/>
          </w:tcPr>
          <w:p w:rsidR="002A0C24" w:rsidRDefault="00EA4E12">
            <w:pPr>
              <w:pStyle w:val="TableParagraph"/>
              <w:spacing w:before="64"/>
              <w:ind w:left="799"/>
              <w:rPr>
                <w:sz w:val="24"/>
              </w:rPr>
            </w:pPr>
            <w:r>
              <w:rPr>
                <w:sz w:val="24"/>
              </w:rPr>
              <w:t>1</w:t>
            </w:r>
          </w:p>
        </w:tc>
        <w:tc>
          <w:tcPr>
            <w:tcW w:w="1630" w:type="dxa"/>
          </w:tcPr>
          <w:p w:rsidR="002A0C24" w:rsidRDefault="00EA4E12">
            <w:pPr>
              <w:pStyle w:val="TableParagraph"/>
              <w:spacing w:before="64"/>
              <w:ind w:left="882"/>
              <w:rPr>
                <w:sz w:val="24"/>
              </w:rPr>
            </w:pPr>
            <w:r>
              <w:rPr>
                <w:sz w:val="24"/>
              </w:rPr>
              <w:t>3,8</w:t>
            </w:r>
          </w:p>
        </w:tc>
      </w:tr>
      <w:tr w:rsidR="002A0C24">
        <w:trPr>
          <w:trHeight w:val="476"/>
        </w:trPr>
        <w:tc>
          <w:tcPr>
            <w:tcW w:w="4893" w:type="dxa"/>
            <w:tcBorders>
              <w:bottom w:val="single" w:sz="4" w:space="0" w:color="000000"/>
            </w:tcBorders>
          </w:tcPr>
          <w:p w:rsidR="002A0C24" w:rsidRDefault="00EA4E12">
            <w:pPr>
              <w:pStyle w:val="TableParagraph"/>
              <w:spacing w:before="56"/>
              <w:ind w:left="748"/>
              <w:rPr>
                <w:sz w:val="24"/>
              </w:rPr>
            </w:pPr>
            <w:r>
              <w:rPr>
                <w:sz w:val="24"/>
              </w:rPr>
              <w:t>Toplam</w:t>
            </w:r>
          </w:p>
        </w:tc>
        <w:tc>
          <w:tcPr>
            <w:tcW w:w="2041" w:type="dxa"/>
            <w:tcBorders>
              <w:bottom w:val="single" w:sz="4" w:space="0" w:color="000000"/>
            </w:tcBorders>
          </w:tcPr>
          <w:p w:rsidR="002A0C24" w:rsidRDefault="00EA4E12">
            <w:pPr>
              <w:pStyle w:val="TableParagraph"/>
              <w:spacing w:before="56"/>
              <w:ind w:left="799"/>
              <w:rPr>
                <w:sz w:val="24"/>
              </w:rPr>
            </w:pPr>
            <w:r>
              <w:rPr>
                <w:sz w:val="24"/>
              </w:rPr>
              <w:t>26</w:t>
            </w:r>
          </w:p>
        </w:tc>
        <w:tc>
          <w:tcPr>
            <w:tcW w:w="1630" w:type="dxa"/>
            <w:tcBorders>
              <w:bottom w:val="single" w:sz="4" w:space="0" w:color="000000"/>
            </w:tcBorders>
          </w:tcPr>
          <w:p w:rsidR="002A0C24" w:rsidRDefault="00EA4E12">
            <w:pPr>
              <w:pStyle w:val="TableParagraph"/>
              <w:spacing w:before="56"/>
              <w:ind w:left="882"/>
              <w:rPr>
                <w:sz w:val="24"/>
              </w:rPr>
            </w:pPr>
            <w:r>
              <w:rPr>
                <w:sz w:val="24"/>
              </w:rPr>
              <w:t>100</w:t>
            </w:r>
          </w:p>
        </w:tc>
      </w:tr>
      <w:tr w:rsidR="002A0C24">
        <w:trPr>
          <w:trHeight w:val="453"/>
        </w:trPr>
        <w:tc>
          <w:tcPr>
            <w:tcW w:w="4893" w:type="dxa"/>
            <w:tcBorders>
              <w:top w:val="single" w:sz="4" w:space="0" w:color="000000"/>
              <w:bottom w:val="single" w:sz="4" w:space="0" w:color="000000"/>
            </w:tcBorders>
          </w:tcPr>
          <w:p w:rsidR="002A0C24" w:rsidRDefault="00EA4E12">
            <w:pPr>
              <w:pStyle w:val="TableParagraph"/>
              <w:spacing w:before="15"/>
              <w:ind w:left="748"/>
              <w:rPr>
                <w:sz w:val="24"/>
              </w:rPr>
            </w:pPr>
            <w:r>
              <w:rPr>
                <w:sz w:val="24"/>
              </w:rPr>
              <w:t>Eğitim</w:t>
            </w:r>
          </w:p>
        </w:tc>
        <w:tc>
          <w:tcPr>
            <w:tcW w:w="2041" w:type="dxa"/>
            <w:tcBorders>
              <w:top w:val="single" w:sz="4" w:space="0" w:color="000000"/>
              <w:bottom w:val="single" w:sz="4" w:space="0" w:color="000000"/>
            </w:tcBorders>
          </w:tcPr>
          <w:p w:rsidR="002A0C24" w:rsidRDefault="002A0C24">
            <w:pPr>
              <w:pStyle w:val="TableParagraph"/>
              <w:rPr>
                <w:sz w:val="24"/>
              </w:rPr>
            </w:pPr>
          </w:p>
        </w:tc>
        <w:tc>
          <w:tcPr>
            <w:tcW w:w="1630" w:type="dxa"/>
            <w:tcBorders>
              <w:top w:val="single" w:sz="4" w:space="0" w:color="000000"/>
              <w:bottom w:val="single" w:sz="4" w:space="0" w:color="000000"/>
            </w:tcBorders>
          </w:tcPr>
          <w:p w:rsidR="002A0C24" w:rsidRDefault="002A0C24">
            <w:pPr>
              <w:pStyle w:val="TableParagraph"/>
              <w:rPr>
                <w:sz w:val="24"/>
              </w:rPr>
            </w:pPr>
          </w:p>
        </w:tc>
      </w:tr>
      <w:tr w:rsidR="002A0C24">
        <w:trPr>
          <w:trHeight w:val="351"/>
        </w:trPr>
        <w:tc>
          <w:tcPr>
            <w:tcW w:w="4893" w:type="dxa"/>
            <w:tcBorders>
              <w:top w:val="single" w:sz="4" w:space="0" w:color="000000"/>
            </w:tcBorders>
          </w:tcPr>
          <w:p w:rsidR="002A0C24" w:rsidRDefault="00EA4E12">
            <w:pPr>
              <w:pStyle w:val="TableParagraph"/>
              <w:spacing w:line="270" w:lineRule="exact"/>
              <w:ind w:left="748"/>
              <w:rPr>
                <w:sz w:val="24"/>
              </w:rPr>
            </w:pPr>
            <w:r>
              <w:rPr>
                <w:sz w:val="24"/>
              </w:rPr>
              <w:t>Lise</w:t>
            </w:r>
          </w:p>
        </w:tc>
        <w:tc>
          <w:tcPr>
            <w:tcW w:w="2041" w:type="dxa"/>
            <w:tcBorders>
              <w:top w:val="single" w:sz="4" w:space="0" w:color="000000"/>
            </w:tcBorders>
          </w:tcPr>
          <w:p w:rsidR="002A0C24" w:rsidRDefault="00EA4E12">
            <w:pPr>
              <w:pStyle w:val="TableParagraph"/>
              <w:spacing w:line="270" w:lineRule="exact"/>
              <w:ind w:left="799"/>
              <w:rPr>
                <w:sz w:val="24"/>
              </w:rPr>
            </w:pPr>
            <w:r>
              <w:rPr>
                <w:sz w:val="24"/>
              </w:rPr>
              <w:t>8</w:t>
            </w:r>
          </w:p>
        </w:tc>
        <w:tc>
          <w:tcPr>
            <w:tcW w:w="1630" w:type="dxa"/>
            <w:tcBorders>
              <w:top w:val="single" w:sz="4" w:space="0" w:color="000000"/>
            </w:tcBorders>
          </w:tcPr>
          <w:p w:rsidR="002A0C24" w:rsidRDefault="00EA4E12">
            <w:pPr>
              <w:pStyle w:val="TableParagraph"/>
              <w:spacing w:line="270" w:lineRule="exact"/>
              <w:ind w:left="882"/>
              <w:rPr>
                <w:sz w:val="24"/>
              </w:rPr>
            </w:pPr>
            <w:r>
              <w:rPr>
                <w:sz w:val="24"/>
              </w:rPr>
              <w:t>30,8</w:t>
            </w:r>
          </w:p>
        </w:tc>
      </w:tr>
      <w:tr w:rsidR="002A0C24">
        <w:trPr>
          <w:trHeight w:val="413"/>
        </w:trPr>
        <w:tc>
          <w:tcPr>
            <w:tcW w:w="4893" w:type="dxa"/>
          </w:tcPr>
          <w:p w:rsidR="002A0C24" w:rsidRDefault="00EA4E12">
            <w:pPr>
              <w:pStyle w:val="TableParagraph"/>
              <w:spacing w:before="57"/>
              <w:ind w:left="748"/>
              <w:rPr>
                <w:sz w:val="24"/>
              </w:rPr>
            </w:pPr>
            <w:r>
              <w:rPr>
                <w:sz w:val="24"/>
              </w:rPr>
              <w:t>Ön Lisans</w:t>
            </w:r>
          </w:p>
        </w:tc>
        <w:tc>
          <w:tcPr>
            <w:tcW w:w="2041" w:type="dxa"/>
          </w:tcPr>
          <w:p w:rsidR="002A0C24" w:rsidRDefault="00EA4E12">
            <w:pPr>
              <w:pStyle w:val="TableParagraph"/>
              <w:spacing w:before="57"/>
              <w:ind w:left="799"/>
              <w:rPr>
                <w:sz w:val="24"/>
              </w:rPr>
            </w:pPr>
            <w:r>
              <w:rPr>
                <w:sz w:val="24"/>
              </w:rPr>
              <w:t>7</w:t>
            </w:r>
          </w:p>
        </w:tc>
        <w:tc>
          <w:tcPr>
            <w:tcW w:w="1630" w:type="dxa"/>
          </w:tcPr>
          <w:p w:rsidR="002A0C24" w:rsidRDefault="00EA4E12">
            <w:pPr>
              <w:pStyle w:val="TableParagraph"/>
              <w:spacing w:before="57"/>
              <w:ind w:left="882"/>
              <w:rPr>
                <w:sz w:val="24"/>
              </w:rPr>
            </w:pPr>
            <w:r>
              <w:rPr>
                <w:sz w:val="24"/>
              </w:rPr>
              <w:t>26,9</w:t>
            </w:r>
          </w:p>
        </w:tc>
      </w:tr>
      <w:tr w:rsidR="002A0C24">
        <w:trPr>
          <w:trHeight w:val="413"/>
        </w:trPr>
        <w:tc>
          <w:tcPr>
            <w:tcW w:w="4893" w:type="dxa"/>
          </w:tcPr>
          <w:p w:rsidR="002A0C24" w:rsidRDefault="00EA4E12">
            <w:pPr>
              <w:pStyle w:val="TableParagraph"/>
              <w:spacing w:before="56"/>
              <w:ind w:left="748"/>
              <w:rPr>
                <w:sz w:val="24"/>
              </w:rPr>
            </w:pPr>
            <w:r>
              <w:rPr>
                <w:sz w:val="24"/>
              </w:rPr>
              <w:t>Lisans</w:t>
            </w:r>
          </w:p>
        </w:tc>
        <w:tc>
          <w:tcPr>
            <w:tcW w:w="2041" w:type="dxa"/>
          </w:tcPr>
          <w:p w:rsidR="002A0C24" w:rsidRDefault="00EA4E12">
            <w:pPr>
              <w:pStyle w:val="TableParagraph"/>
              <w:spacing w:before="56"/>
              <w:ind w:left="799"/>
              <w:rPr>
                <w:sz w:val="24"/>
              </w:rPr>
            </w:pPr>
            <w:r>
              <w:rPr>
                <w:sz w:val="24"/>
              </w:rPr>
              <w:t>9</w:t>
            </w:r>
          </w:p>
        </w:tc>
        <w:tc>
          <w:tcPr>
            <w:tcW w:w="1630" w:type="dxa"/>
          </w:tcPr>
          <w:p w:rsidR="002A0C24" w:rsidRDefault="00EA4E12">
            <w:pPr>
              <w:pStyle w:val="TableParagraph"/>
              <w:spacing w:before="56"/>
              <w:ind w:left="882"/>
              <w:rPr>
                <w:sz w:val="24"/>
              </w:rPr>
            </w:pPr>
            <w:r>
              <w:rPr>
                <w:sz w:val="24"/>
              </w:rPr>
              <w:t>34,6</w:t>
            </w:r>
          </w:p>
        </w:tc>
      </w:tr>
      <w:tr w:rsidR="002A0C24">
        <w:trPr>
          <w:trHeight w:val="413"/>
        </w:trPr>
        <w:tc>
          <w:tcPr>
            <w:tcW w:w="4893" w:type="dxa"/>
          </w:tcPr>
          <w:p w:rsidR="002A0C24" w:rsidRDefault="00EA4E12">
            <w:pPr>
              <w:pStyle w:val="TableParagraph"/>
              <w:spacing w:before="57"/>
              <w:ind w:left="748"/>
              <w:rPr>
                <w:sz w:val="24"/>
              </w:rPr>
            </w:pPr>
            <w:r>
              <w:rPr>
                <w:sz w:val="24"/>
              </w:rPr>
              <w:t>Yüksek Lisans</w:t>
            </w:r>
          </w:p>
        </w:tc>
        <w:tc>
          <w:tcPr>
            <w:tcW w:w="2041" w:type="dxa"/>
          </w:tcPr>
          <w:p w:rsidR="002A0C24" w:rsidRDefault="00EA4E12">
            <w:pPr>
              <w:pStyle w:val="TableParagraph"/>
              <w:spacing w:before="57"/>
              <w:ind w:left="799"/>
              <w:rPr>
                <w:sz w:val="24"/>
              </w:rPr>
            </w:pPr>
            <w:r>
              <w:rPr>
                <w:sz w:val="24"/>
              </w:rPr>
              <w:t>2</w:t>
            </w:r>
          </w:p>
        </w:tc>
        <w:tc>
          <w:tcPr>
            <w:tcW w:w="1630" w:type="dxa"/>
          </w:tcPr>
          <w:p w:rsidR="002A0C24" w:rsidRDefault="00EA4E12">
            <w:pPr>
              <w:pStyle w:val="TableParagraph"/>
              <w:spacing w:before="57"/>
              <w:ind w:left="882"/>
              <w:rPr>
                <w:sz w:val="24"/>
              </w:rPr>
            </w:pPr>
            <w:r>
              <w:rPr>
                <w:sz w:val="24"/>
              </w:rPr>
              <w:t>7,7</w:t>
            </w:r>
          </w:p>
        </w:tc>
      </w:tr>
      <w:tr w:rsidR="002A0C24">
        <w:trPr>
          <w:trHeight w:val="413"/>
        </w:trPr>
        <w:tc>
          <w:tcPr>
            <w:tcW w:w="4893" w:type="dxa"/>
          </w:tcPr>
          <w:p w:rsidR="002A0C24" w:rsidRDefault="00EA4E12">
            <w:pPr>
              <w:pStyle w:val="TableParagraph"/>
              <w:spacing w:before="56"/>
              <w:ind w:left="748"/>
              <w:rPr>
                <w:sz w:val="24"/>
              </w:rPr>
            </w:pPr>
            <w:r>
              <w:rPr>
                <w:sz w:val="24"/>
              </w:rPr>
              <w:t>Doktora</w:t>
            </w:r>
          </w:p>
        </w:tc>
        <w:tc>
          <w:tcPr>
            <w:tcW w:w="2041" w:type="dxa"/>
          </w:tcPr>
          <w:p w:rsidR="002A0C24" w:rsidRDefault="00EA4E12">
            <w:pPr>
              <w:pStyle w:val="TableParagraph"/>
              <w:spacing w:before="56"/>
              <w:ind w:left="799"/>
              <w:rPr>
                <w:sz w:val="24"/>
              </w:rPr>
            </w:pPr>
            <w:r>
              <w:rPr>
                <w:w w:val="99"/>
                <w:sz w:val="24"/>
              </w:rPr>
              <w:t>-</w:t>
            </w:r>
          </w:p>
        </w:tc>
        <w:tc>
          <w:tcPr>
            <w:tcW w:w="1630" w:type="dxa"/>
          </w:tcPr>
          <w:p w:rsidR="002A0C24" w:rsidRDefault="00EA4E12">
            <w:pPr>
              <w:pStyle w:val="TableParagraph"/>
              <w:spacing w:before="56"/>
              <w:ind w:left="882"/>
              <w:rPr>
                <w:sz w:val="24"/>
              </w:rPr>
            </w:pPr>
            <w:r>
              <w:rPr>
                <w:w w:val="99"/>
                <w:sz w:val="24"/>
              </w:rPr>
              <w:t>-</w:t>
            </w:r>
          </w:p>
        </w:tc>
      </w:tr>
      <w:tr w:rsidR="002A0C24">
        <w:trPr>
          <w:trHeight w:val="475"/>
        </w:trPr>
        <w:tc>
          <w:tcPr>
            <w:tcW w:w="4893" w:type="dxa"/>
            <w:tcBorders>
              <w:bottom w:val="single" w:sz="4" w:space="0" w:color="000000"/>
            </w:tcBorders>
          </w:tcPr>
          <w:p w:rsidR="002A0C24" w:rsidRDefault="00EA4E12">
            <w:pPr>
              <w:pStyle w:val="TableParagraph"/>
              <w:spacing w:before="57"/>
              <w:ind w:left="748"/>
              <w:rPr>
                <w:sz w:val="24"/>
              </w:rPr>
            </w:pPr>
            <w:r>
              <w:rPr>
                <w:sz w:val="24"/>
              </w:rPr>
              <w:t>Toplam</w:t>
            </w:r>
          </w:p>
        </w:tc>
        <w:tc>
          <w:tcPr>
            <w:tcW w:w="2041" w:type="dxa"/>
            <w:tcBorders>
              <w:bottom w:val="single" w:sz="4" w:space="0" w:color="000000"/>
            </w:tcBorders>
          </w:tcPr>
          <w:p w:rsidR="002A0C24" w:rsidRDefault="00EA4E12">
            <w:pPr>
              <w:pStyle w:val="TableParagraph"/>
              <w:spacing w:before="57"/>
              <w:ind w:left="799"/>
              <w:rPr>
                <w:sz w:val="24"/>
              </w:rPr>
            </w:pPr>
            <w:r>
              <w:rPr>
                <w:sz w:val="24"/>
              </w:rPr>
              <w:t>26</w:t>
            </w:r>
          </w:p>
        </w:tc>
        <w:tc>
          <w:tcPr>
            <w:tcW w:w="1630" w:type="dxa"/>
            <w:tcBorders>
              <w:bottom w:val="single" w:sz="4" w:space="0" w:color="000000"/>
            </w:tcBorders>
          </w:tcPr>
          <w:p w:rsidR="002A0C24" w:rsidRDefault="00EA4E12">
            <w:pPr>
              <w:pStyle w:val="TableParagraph"/>
              <w:spacing w:before="57"/>
              <w:ind w:left="882"/>
              <w:rPr>
                <w:sz w:val="24"/>
              </w:rPr>
            </w:pPr>
            <w:r>
              <w:rPr>
                <w:sz w:val="24"/>
              </w:rPr>
              <w:t>100</w:t>
            </w:r>
          </w:p>
        </w:tc>
      </w:tr>
      <w:tr w:rsidR="002A0C24">
        <w:trPr>
          <w:trHeight w:val="455"/>
        </w:trPr>
        <w:tc>
          <w:tcPr>
            <w:tcW w:w="4893" w:type="dxa"/>
            <w:tcBorders>
              <w:top w:val="single" w:sz="4" w:space="0" w:color="000000"/>
              <w:bottom w:val="single" w:sz="4" w:space="0" w:color="000000"/>
            </w:tcBorders>
          </w:tcPr>
          <w:p w:rsidR="002A0C24" w:rsidRDefault="00EA4E12">
            <w:pPr>
              <w:pStyle w:val="TableParagraph"/>
              <w:spacing w:before="15"/>
              <w:ind w:left="748"/>
              <w:rPr>
                <w:sz w:val="24"/>
              </w:rPr>
            </w:pPr>
            <w:r>
              <w:rPr>
                <w:sz w:val="24"/>
              </w:rPr>
              <w:t>Turizm Eğitimi Gören</w:t>
            </w:r>
          </w:p>
        </w:tc>
        <w:tc>
          <w:tcPr>
            <w:tcW w:w="2041" w:type="dxa"/>
            <w:tcBorders>
              <w:top w:val="single" w:sz="4" w:space="0" w:color="000000"/>
              <w:bottom w:val="single" w:sz="4" w:space="0" w:color="000000"/>
            </w:tcBorders>
          </w:tcPr>
          <w:p w:rsidR="002A0C24" w:rsidRDefault="002A0C24">
            <w:pPr>
              <w:pStyle w:val="TableParagraph"/>
              <w:rPr>
                <w:sz w:val="24"/>
              </w:rPr>
            </w:pPr>
          </w:p>
        </w:tc>
        <w:tc>
          <w:tcPr>
            <w:tcW w:w="1630" w:type="dxa"/>
            <w:tcBorders>
              <w:top w:val="single" w:sz="4" w:space="0" w:color="000000"/>
              <w:bottom w:val="single" w:sz="4" w:space="0" w:color="000000"/>
            </w:tcBorders>
          </w:tcPr>
          <w:p w:rsidR="002A0C24" w:rsidRDefault="002A0C24">
            <w:pPr>
              <w:pStyle w:val="TableParagraph"/>
              <w:rPr>
                <w:sz w:val="24"/>
              </w:rPr>
            </w:pPr>
          </w:p>
        </w:tc>
      </w:tr>
      <w:tr w:rsidR="002A0C24">
        <w:trPr>
          <w:trHeight w:val="350"/>
        </w:trPr>
        <w:tc>
          <w:tcPr>
            <w:tcW w:w="4893" w:type="dxa"/>
            <w:tcBorders>
              <w:top w:val="single" w:sz="4" w:space="0" w:color="000000"/>
            </w:tcBorders>
          </w:tcPr>
          <w:p w:rsidR="002A0C24" w:rsidRDefault="00EA4E12">
            <w:pPr>
              <w:pStyle w:val="TableParagraph"/>
              <w:spacing w:line="270" w:lineRule="exact"/>
              <w:ind w:left="748"/>
              <w:rPr>
                <w:sz w:val="24"/>
              </w:rPr>
            </w:pPr>
            <w:r>
              <w:rPr>
                <w:sz w:val="24"/>
              </w:rPr>
              <w:t>Evet</w:t>
            </w:r>
          </w:p>
        </w:tc>
        <w:tc>
          <w:tcPr>
            <w:tcW w:w="2041" w:type="dxa"/>
            <w:tcBorders>
              <w:top w:val="single" w:sz="4" w:space="0" w:color="000000"/>
            </w:tcBorders>
          </w:tcPr>
          <w:p w:rsidR="002A0C24" w:rsidRDefault="00EA4E12">
            <w:pPr>
              <w:pStyle w:val="TableParagraph"/>
              <w:spacing w:line="270" w:lineRule="exact"/>
              <w:ind w:left="799"/>
              <w:rPr>
                <w:sz w:val="24"/>
              </w:rPr>
            </w:pPr>
            <w:r>
              <w:rPr>
                <w:sz w:val="24"/>
              </w:rPr>
              <w:t>16</w:t>
            </w:r>
          </w:p>
        </w:tc>
        <w:tc>
          <w:tcPr>
            <w:tcW w:w="1630" w:type="dxa"/>
            <w:tcBorders>
              <w:top w:val="single" w:sz="4" w:space="0" w:color="000000"/>
            </w:tcBorders>
          </w:tcPr>
          <w:p w:rsidR="002A0C24" w:rsidRDefault="00EA4E12">
            <w:pPr>
              <w:pStyle w:val="TableParagraph"/>
              <w:spacing w:line="270" w:lineRule="exact"/>
              <w:ind w:left="882"/>
              <w:rPr>
                <w:sz w:val="24"/>
              </w:rPr>
            </w:pPr>
            <w:r>
              <w:rPr>
                <w:sz w:val="24"/>
              </w:rPr>
              <w:t>61,5</w:t>
            </w:r>
          </w:p>
        </w:tc>
      </w:tr>
      <w:tr w:rsidR="002A0C24">
        <w:trPr>
          <w:trHeight w:val="413"/>
        </w:trPr>
        <w:tc>
          <w:tcPr>
            <w:tcW w:w="4893" w:type="dxa"/>
          </w:tcPr>
          <w:p w:rsidR="002A0C24" w:rsidRDefault="00EA4E12">
            <w:pPr>
              <w:pStyle w:val="TableParagraph"/>
              <w:spacing w:before="56"/>
              <w:ind w:left="748"/>
              <w:rPr>
                <w:sz w:val="24"/>
              </w:rPr>
            </w:pPr>
            <w:r>
              <w:rPr>
                <w:sz w:val="24"/>
              </w:rPr>
              <w:t>Hayır</w:t>
            </w:r>
          </w:p>
        </w:tc>
        <w:tc>
          <w:tcPr>
            <w:tcW w:w="2041" w:type="dxa"/>
          </w:tcPr>
          <w:p w:rsidR="002A0C24" w:rsidRDefault="00EA4E12">
            <w:pPr>
              <w:pStyle w:val="TableParagraph"/>
              <w:spacing w:before="56"/>
              <w:ind w:left="799"/>
              <w:rPr>
                <w:sz w:val="24"/>
              </w:rPr>
            </w:pPr>
            <w:r>
              <w:rPr>
                <w:sz w:val="24"/>
              </w:rPr>
              <w:t>10</w:t>
            </w:r>
          </w:p>
        </w:tc>
        <w:tc>
          <w:tcPr>
            <w:tcW w:w="1630" w:type="dxa"/>
          </w:tcPr>
          <w:p w:rsidR="002A0C24" w:rsidRDefault="00EA4E12">
            <w:pPr>
              <w:pStyle w:val="TableParagraph"/>
              <w:spacing w:before="56"/>
              <w:ind w:left="882"/>
              <w:rPr>
                <w:sz w:val="24"/>
              </w:rPr>
            </w:pPr>
            <w:r>
              <w:rPr>
                <w:sz w:val="24"/>
              </w:rPr>
              <w:t>38,5</w:t>
            </w:r>
          </w:p>
        </w:tc>
      </w:tr>
      <w:tr w:rsidR="002A0C24">
        <w:trPr>
          <w:trHeight w:val="475"/>
        </w:trPr>
        <w:tc>
          <w:tcPr>
            <w:tcW w:w="4893" w:type="dxa"/>
            <w:tcBorders>
              <w:bottom w:val="single" w:sz="4" w:space="0" w:color="000000"/>
            </w:tcBorders>
          </w:tcPr>
          <w:p w:rsidR="002A0C24" w:rsidRDefault="00EA4E12">
            <w:pPr>
              <w:pStyle w:val="TableParagraph"/>
              <w:spacing w:before="57"/>
              <w:ind w:left="748"/>
              <w:rPr>
                <w:sz w:val="24"/>
              </w:rPr>
            </w:pPr>
            <w:r>
              <w:rPr>
                <w:sz w:val="24"/>
              </w:rPr>
              <w:t>Toplam</w:t>
            </w:r>
          </w:p>
        </w:tc>
        <w:tc>
          <w:tcPr>
            <w:tcW w:w="2041" w:type="dxa"/>
            <w:tcBorders>
              <w:bottom w:val="single" w:sz="4" w:space="0" w:color="000000"/>
            </w:tcBorders>
          </w:tcPr>
          <w:p w:rsidR="002A0C24" w:rsidRDefault="00EA4E12">
            <w:pPr>
              <w:pStyle w:val="TableParagraph"/>
              <w:spacing w:before="57"/>
              <w:ind w:left="799"/>
              <w:rPr>
                <w:sz w:val="24"/>
              </w:rPr>
            </w:pPr>
            <w:r>
              <w:rPr>
                <w:sz w:val="24"/>
              </w:rPr>
              <w:t>151</w:t>
            </w:r>
          </w:p>
        </w:tc>
        <w:tc>
          <w:tcPr>
            <w:tcW w:w="1630" w:type="dxa"/>
            <w:tcBorders>
              <w:bottom w:val="single" w:sz="4" w:space="0" w:color="000000"/>
            </w:tcBorders>
          </w:tcPr>
          <w:p w:rsidR="002A0C24" w:rsidRDefault="00EA4E12">
            <w:pPr>
              <w:pStyle w:val="TableParagraph"/>
              <w:spacing w:before="57"/>
              <w:ind w:left="882"/>
              <w:rPr>
                <w:sz w:val="24"/>
              </w:rPr>
            </w:pPr>
            <w:r>
              <w:rPr>
                <w:sz w:val="24"/>
              </w:rPr>
              <w:t>100</w:t>
            </w:r>
          </w:p>
        </w:tc>
      </w:tr>
      <w:tr w:rsidR="002A0C24">
        <w:trPr>
          <w:trHeight w:val="455"/>
        </w:trPr>
        <w:tc>
          <w:tcPr>
            <w:tcW w:w="4893" w:type="dxa"/>
            <w:tcBorders>
              <w:top w:val="single" w:sz="4" w:space="0" w:color="000000"/>
              <w:bottom w:val="single" w:sz="4" w:space="0" w:color="000000"/>
            </w:tcBorders>
          </w:tcPr>
          <w:p w:rsidR="002A0C24" w:rsidRDefault="00EA4E12">
            <w:pPr>
              <w:pStyle w:val="TableParagraph"/>
              <w:spacing w:before="15"/>
              <w:ind w:left="748"/>
              <w:rPr>
                <w:sz w:val="24"/>
              </w:rPr>
            </w:pPr>
            <w:r>
              <w:rPr>
                <w:sz w:val="24"/>
              </w:rPr>
              <w:t>Pozisyon</w:t>
            </w:r>
          </w:p>
        </w:tc>
        <w:tc>
          <w:tcPr>
            <w:tcW w:w="2041" w:type="dxa"/>
            <w:tcBorders>
              <w:top w:val="single" w:sz="4" w:space="0" w:color="000000"/>
              <w:bottom w:val="single" w:sz="4" w:space="0" w:color="000000"/>
            </w:tcBorders>
          </w:tcPr>
          <w:p w:rsidR="002A0C24" w:rsidRDefault="002A0C24">
            <w:pPr>
              <w:pStyle w:val="TableParagraph"/>
              <w:rPr>
                <w:sz w:val="24"/>
              </w:rPr>
            </w:pPr>
          </w:p>
        </w:tc>
        <w:tc>
          <w:tcPr>
            <w:tcW w:w="1630" w:type="dxa"/>
            <w:tcBorders>
              <w:top w:val="single" w:sz="4" w:space="0" w:color="000000"/>
              <w:bottom w:val="single" w:sz="4" w:space="0" w:color="000000"/>
            </w:tcBorders>
          </w:tcPr>
          <w:p w:rsidR="002A0C24" w:rsidRDefault="002A0C24">
            <w:pPr>
              <w:pStyle w:val="TableParagraph"/>
              <w:rPr>
                <w:sz w:val="24"/>
              </w:rPr>
            </w:pPr>
          </w:p>
        </w:tc>
      </w:tr>
      <w:tr w:rsidR="002A0C24">
        <w:trPr>
          <w:trHeight w:val="350"/>
        </w:trPr>
        <w:tc>
          <w:tcPr>
            <w:tcW w:w="4893" w:type="dxa"/>
            <w:tcBorders>
              <w:top w:val="single" w:sz="4" w:space="0" w:color="000000"/>
            </w:tcBorders>
          </w:tcPr>
          <w:p w:rsidR="002A0C24" w:rsidRDefault="00EA4E12">
            <w:pPr>
              <w:pStyle w:val="TableParagraph"/>
              <w:spacing w:line="270" w:lineRule="exact"/>
              <w:ind w:left="748"/>
              <w:rPr>
                <w:sz w:val="24"/>
              </w:rPr>
            </w:pPr>
            <w:r>
              <w:rPr>
                <w:sz w:val="24"/>
              </w:rPr>
              <w:t>Yiyecek-İçecek Müdürü</w:t>
            </w:r>
          </w:p>
        </w:tc>
        <w:tc>
          <w:tcPr>
            <w:tcW w:w="2041" w:type="dxa"/>
            <w:tcBorders>
              <w:top w:val="single" w:sz="4" w:space="0" w:color="000000"/>
            </w:tcBorders>
          </w:tcPr>
          <w:p w:rsidR="002A0C24" w:rsidRDefault="00EA4E12">
            <w:pPr>
              <w:pStyle w:val="TableParagraph"/>
              <w:spacing w:line="270" w:lineRule="exact"/>
              <w:ind w:left="799"/>
              <w:rPr>
                <w:sz w:val="24"/>
              </w:rPr>
            </w:pPr>
            <w:r>
              <w:rPr>
                <w:sz w:val="24"/>
              </w:rPr>
              <w:t>6</w:t>
            </w:r>
          </w:p>
        </w:tc>
        <w:tc>
          <w:tcPr>
            <w:tcW w:w="1630" w:type="dxa"/>
            <w:tcBorders>
              <w:top w:val="single" w:sz="4" w:space="0" w:color="000000"/>
            </w:tcBorders>
          </w:tcPr>
          <w:p w:rsidR="002A0C24" w:rsidRDefault="00EA4E12">
            <w:pPr>
              <w:pStyle w:val="TableParagraph"/>
              <w:spacing w:line="270" w:lineRule="exact"/>
              <w:ind w:left="882"/>
              <w:rPr>
                <w:sz w:val="24"/>
              </w:rPr>
            </w:pPr>
            <w:r>
              <w:rPr>
                <w:sz w:val="24"/>
              </w:rPr>
              <w:t>23,1</w:t>
            </w:r>
          </w:p>
        </w:tc>
      </w:tr>
      <w:tr w:rsidR="002A0C24">
        <w:trPr>
          <w:trHeight w:val="413"/>
        </w:trPr>
        <w:tc>
          <w:tcPr>
            <w:tcW w:w="4893" w:type="dxa"/>
          </w:tcPr>
          <w:p w:rsidR="002A0C24" w:rsidRDefault="00EA4E12">
            <w:pPr>
              <w:pStyle w:val="TableParagraph"/>
              <w:spacing w:before="56"/>
              <w:ind w:left="748"/>
              <w:rPr>
                <w:sz w:val="24"/>
              </w:rPr>
            </w:pPr>
            <w:r>
              <w:rPr>
                <w:sz w:val="24"/>
              </w:rPr>
              <w:t>Maitre d’Hotel</w:t>
            </w:r>
          </w:p>
        </w:tc>
        <w:tc>
          <w:tcPr>
            <w:tcW w:w="2041" w:type="dxa"/>
          </w:tcPr>
          <w:p w:rsidR="002A0C24" w:rsidRDefault="00EA4E12">
            <w:pPr>
              <w:pStyle w:val="TableParagraph"/>
              <w:spacing w:before="56"/>
              <w:ind w:left="799"/>
              <w:rPr>
                <w:sz w:val="24"/>
              </w:rPr>
            </w:pPr>
            <w:r>
              <w:rPr>
                <w:sz w:val="24"/>
              </w:rPr>
              <w:t>4</w:t>
            </w:r>
          </w:p>
        </w:tc>
        <w:tc>
          <w:tcPr>
            <w:tcW w:w="1630" w:type="dxa"/>
          </w:tcPr>
          <w:p w:rsidR="002A0C24" w:rsidRDefault="00EA4E12">
            <w:pPr>
              <w:pStyle w:val="TableParagraph"/>
              <w:spacing w:before="56"/>
              <w:ind w:left="882"/>
              <w:rPr>
                <w:sz w:val="24"/>
              </w:rPr>
            </w:pPr>
            <w:r>
              <w:rPr>
                <w:sz w:val="24"/>
              </w:rPr>
              <w:t>15,4</w:t>
            </w:r>
          </w:p>
        </w:tc>
      </w:tr>
      <w:tr w:rsidR="002A0C24">
        <w:trPr>
          <w:trHeight w:val="413"/>
        </w:trPr>
        <w:tc>
          <w:tcPr>
            <w:tcW w:w="4893" w:type="dxa"/>
          </w:tcPr>
          <w:p w:rsidR="002A0C24" w:rsidRDefault="00EA4E12">
            <w:pPr>
              <w:pStyle w:val="TableParagraph"/>
              <w:spacing w:before="57"/>
              <w:ind w:left="748"/>
              <w:rPr>
                <w:sz w:val="24"/>
              </w:rPr>
            </w:pPr>
            <w:r>
              <w:rPr>
                <w:sz w:val="24"/>
              </w:rPr>
              <w:t>Ziyafet Müdürü</w:t>
            </w:r>
          </w:p>
        </w:tc>
        <w:tc>
          <w:tcPr>
            <w:tcW w:w="2041" w:type="dxa"/>
          </w:tcPr>
          <w:p w:rsidR="002A0C24" w:rsidRDefault="00EA4E12">
            <w:pPr>
              <w:pStyle w:val="TableParagraph"/>
              <w:spacing w:before="57"/>
              <w:ind w:left="799"/>
              <w:rPr>
                <w:sz w:val="24"/>
              </w:rPr>
            </w:pPr>
            <w:r>
              <w:rPr>
                <w:sz w:val="24"/>
              </w:rPr>
              <w:t>4</w:t>
            </w:r>
          </w:p>
        </w:tc>
        <w:tc>
          <w:tcPr>
            <w:tcW w:w="1630" w:type="dxa"/>
          </w:tcPr>
          <w:p w:rsidR="002A0C24" w:rsidRDefault="00EA4E12">
            <w:pPr>
              <w:pStyle w:val="TableParagraph"/>
              <w:spacing w:before="57"/>
              <w:ind w:left="882"/>
              <w:rPr>
                <w:sz w:val="24"/>
              </w:rPr>
            </w:pPr>
            <w:r>
              <w:rPr>
                <w:sz w:val="24"/>
              </w:rPr>
              <w:t>15,4</w:t>
            </w:r>
          </w:p>
        </w:tc>
      </w:tr>
      <w:tr w:rsidR="002A0C24">
        <w:trPr>
          <w:trHeight w:val="407"/>
        </w:trPr>
        <w:tc>
          <w:tcPr>
            <w:tcW w:w="4893" w:type="dxa"/>
          </w:tcPr>
          <w:p w:rsidR="002A0C24" w:rsidRDefault="00EA4E12">
            <w:pPr>
              <w:pStyle w:val="TableParagraph"/>
              <w:spacing w:before="56"/>
              <w:ind w:left="748"/>
              <w:rPr>
                <w:sz w:val="24"/>
              </w:rPr>
            </w:pPr>
            <w:r>
              <w:rPr>
                <w:sz w:val="24"/>
              </w:rPr>
              <w:t>Ziyafet Kaptanı</w:t>
            </w:r>
          </w:p>
        </w:tc>
        <w:tc>
          <w:tcPr>
            <w:tcW w:w="2041" w:type="dxa"/>
          </w:tcPr>
          <w:p w:rsidR="002A0C24" w:rsidRDefault="00EA4E12">
            <w:pPr>
              <w:pStyle w:val="TableParagraph"/>
              <w:spacing w:before="56"/>
              <w:ind w:left="799"/>
              <w:rPr>
                <w:sz w:val="24"/>
              </w:rPr>
            </w:pPr>
            <w:r>
              <w:rPr>
                <w:sz w:val="24"/>
              </w:rPr>
              <w:t>5</w:t>
            </w:r>
          </w:p>
        </w:tc>
        <w:tc>
          <w:tcPr>
            <w:tcW w:w="1630" w:type="dxa"/>
          </w:tcPr>
          <w:p w:rsidR="002A0C24" w:rsidRDefault="00EA4E12">
            <w:pPr>
              <w:pStyle w:val="TableParagraph"/>
              <w:spacing w:before="56"/>
              <w:ind w:left="882"/>
              <w:rPr>
                <w:sz w:val="24"/>
              </w:rPr>
            </w:pPr>
            <w:r>
              <w:rPr>
                <w:sz w:val="24"/>
              </w:rPr>
              <w:t>19,2</w:t>
            </w:r>
          </w:p>
        </w:tc>
      </w:tr>
      <w:tr w:rsidR="002A0C24">
        <w:trPr>
          <w:trHeight w:val="413"/>
        </w:trPr>
        <w:tc>
          <w:tcPr>
            <w:tcW w:w="4893" w:type="dxa"/>
          </w:tcPr>
          <w:p w:rsidR="002A0C24" w:rsidRDefault="00EA4E12">
            <w:pPr>
              <w:pStyle w:val="TableParagraph"/>
              <w:spacing w:before="64"/>
              <w:ind w:left="748"/>
              <w:rPr>
                <w:sz w:val="24"/>
              </w:rPr>
            </w:pPr>
            <w:r>
              <w:rPr>
                <w:sz w:val="24"/>
              </w:rPr>
              <w:t>Ziyafet Satış-Pazarlama Yöneticisi</w:t>
            </w:r>
          </w:p>
        </w:tc>
        <w:tc>
          <w:tcPr>
            <w:tcW w:w="2041" w:type="dxa"/>
          </w:tcPr>
          <w:p w:rsidR="002A0C24" w:rsidRDefault="00EA4E12">
            <w:pPr>
              <w:pStyle w:val="TableParagraph"/>
              <w:spacing w:before="64"/>
              <w:ind w:left="799"/>
              <w:rPr>
                <w:sz w:val="24"/>
              </w:rPr>
            </w:pPr>
            <w:r>
              <w:rPr>
                <w:sz w:val="24"/>
              </w:rPr>
              <w:t>4</w:t>
            </w:r>
          </w:p>
        </w:tc>
        <w:tc>
          <w:tcPr>
            <w:tcW w:w="1630" w:type="dxa"/>
          </w:tcPr>
          <w:p w:rsidR="002A0C24" w:rsidRDefault="00EA4E12">
            <w:pPr>
              <w:pStyle w:val="TableParagraph"/>
              <w:spacing w:before="64"/>
              <w:ind w:left="882"/>
              <w:rPr>
                <w:sz w:val="24"/>
              </w:rPr>
            </w:pPr>
            <w:r>
              <w:rPr>
                <w:sz w:val="24"/>
              </w:rPr>
              <w:t>15,4</w:t>
            </w:r>
          </w:p>
        </w:tc>
      </w:tr>
      <w:tr w:rsidR="002A0C24">
        <w:trPr>
          <w:trHeight w:val="339"/>
        </w:trPr>
        <w:tc>
          <w:tcPr>
            <w:tcW w:w="4893" w:type="dxa"/>
          </w:tcPr>
          <w:p w:rsidR="002A0C24" w:rsidRDefault="00EA4E12">
            <w:pPr>
              <w:pStyle w:val="TableParagraph"/>
              <w:spacing w:before="63" w:line="256" w:lineRule="exact"/>
              <w:ind w:left="748"/>
              <w:rPr>
                <w:sz w:val="24"/>
              </w:rPr>
            </w:pPr>
            <w:r>
              <w:rPr>
                <w:sz w:val="24"/>
              </w:rPr>
              <w:t>Diğer</w:t>
            </w:r>
          </w:p>
        </w:tc>
        <w:tc>
          <w:tcPr>
            <w:tcW w:w="2041" w:type="dxa"/>
          </w:tcPr>
          <w:p w:rsidR="002A0C24" w:rsidRDefault="00EA4E12">
            <w:pPr>
              <w:pStyle w:val="TableParagraph"/>
              <w:spacing w:before="63" w:line="256" w:lineRule="exact"/>
              <w:ind w:left="799"/>
              <w:rPr>
                <w:sz w:val="24"/>
              </w:rPr>
            </w:pPr>
            <w:r>
              <w:rPr>
                <w:sz w:val="24"/>
              </w:rPr>
              <w:t>3</w:t>
            </w:r>
          </w:p>
        </w:tc>
        <w:tc>
          <w:tcPr>
            <w:tcW w:w="1630" w:type="dxa"/>
          </w:tcPr>
          <w:p w:rsidR="002A0C24" w:rsidRDefault="00EA4E12">
            <w:pPr>
              <w:pStyle w:val="TableParagraph"/>
              <w:spacing w:before="63" w:line="256" w:lineRule="exact"/>
              <w:ind w:left="882"/>
              <w:rPr>
                <w:sz w:val="24"/>
              </w:rPr>
            </w:pPr>
            <w:r>
              <w:rPr>
                <w:sz w:val="24"/>
              </w:rPr>
              <w:t>11,5</w:t>
            </w:r>
          </w:p>
        </w:tc>
      </w:tr>
    </w:tbl>
    <w:p w:rsidR="002A0C24" w:rsidRDefault="002A0C24">
      <w:pPr>
        <w:spacing w:line="256" w:lineRule="exact"/>
        <w:rPr>
          <w:sz w:val="24"/>
        </w:rPr>
        <w:sectPr w:rsidR="002A0C24">
          <w:pgSz w:w="11910" w:h="16840"/>
          <w:pgMar w:top="1660" w:right="20" w:bottom="280" w:left="120" w:header="724" w:footer="0" w:gutter="0"/>
          <w:cols w:space="708"/>
        </w:sectPr>
      </w:pPr>
    </w:p>
    <w:p w:rsidR="002A0C24" w:rsidRDefault="002A0C24">
      <w:pPr>
        <w:pStyle w:val="GvdeMetni"/>
        <w:spacing w:before="3"/>
        <w:rPr>
          <w:sz w:val="19"/>
        </w:rPr>
      </w:pPr>
    </w:p>
    <w:p w:rsidR="002A0C24" w:rsidRDefault="00EA4E12">
      <w:pPr>
        <w:pStyle w:val="GvdeMetni"/>
        <w:tabs>
          <w:tab w:val="left" w:pos="7523"/>
          <w:tab w:val="right" w:pos="10007"/>
        </w:tabs>
        <w:spacing w:before="76"/>
        <w:ind w:left="2579"/>
      </w:pPr>
      <w:r>
        <w:t>Toplam</w:t>
      </w:r>
      <w:r>
        <w:tab/>
        <w:t>26</w:t>
      </w:r>
      <w:r>
        <w:tab/>
        <w:t>100</w:t>
      </w:r>
    </w:p>
    <w:p w:rsidR="002A0C24" w:rsidRDefault="002A0C24">
      <w:pPr>
        <w:pStyle w:val="GvdeMetni"/>
        <w:rPr>
          <w:sz w:val="20"/>
        </w:rPr>
      </w:pPr>
    </w:p>
    <w:p w:rsidR="002A0C24" w:rsidRDefault="00342BA1">
      <w:pPr>
        <w:pStyle w:val="GvdeMetni"/>
        <w:spacing w:before="1"/>
        <w:rPr>
          <w:sz w:val="25"/>
        </w:rPr>
      </w:pPr>
      <w:r>
        <w:rPr>
          <w:noProof/>
          <w:lang w:val="tr-TR" w:eastAsia="tr-TR"/>
        </w:rPr>
        <mc:AlternateContent>
          <mc:Choice Requires="wps">
            <w:drawing>
              <wp:anchor distT="0" distB="0" distL="0" distR="0" simplePos="0" relativeHeight="251691008" behindDoc="0" locked="0" layoutInCell="1" allowOverlap="1">
                <wp:simplePos x="0" y="0"/>
                <wp:positionH relativeFrom="page">
                  <wp:posOffset>1238885</wp:posOffset>
                </wp:positionH>
                <wp:positionV relativeFrom="paragraph">
                  <wp:posOffset>211455</wp:posOffset>
                </wp:positionV>
                <wp:extent cx="5439410" cy="0"/>
                <wp:effectExtent l="10160" t="13335" r="8255" b="5715"/>
                <wp:wrapTopAndBottom/>
                <wp:docPr id="6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9410"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BB6D3" id="Line 12" o:spid="_x0000_s1026" style="position:absolute;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55pt,16.65pt" to="525.8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9BeHAIAAEM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RzGI8i&#10;HezoWSiOslmYTW9cASGV2tnQHT2rF/Os6XeHlK5aog48cny9GMjLQkbyJiVcnIEK+/6zZhBDjl7H&#10;QZ0b2wVIGAE6x31cbvvgZ48ofHzMH5Z5Brzo6EtIMSYa6/wnrjsUjBJLIB2ByenZ+UCEFGNIqKP0&#10;VkgZ1y0V6kO/yzQmOC0FC84Q5uxhX0mLTiQIJv5iV+C5DwvINXHtEBddg5SsPioWq7ScsM3V9kTI&#10;wQZWUoVC0CPwvFqDVH4s0+VmsVnkk3w230zytK4nH7dVPplvsw+P9UNdVXX2M3DO8qIVjHEVaI+y&#10;zfK/k8X1AQ2Cuwn3Np/kLXocJJAd/yPpuOSw10Ehe80uOzsuH5Qag6+vKjyF+zvY929//QsAAP//&#10;AwBQSwMEFAAGAAgAAAAhAKlyaDbdAAAACgEAAA8AAABkcnMvZG93bnJldi54bWxMj8FOwzAMhu9I&#10;vENkJG4s7arB1jWd0BASHNlA2tFrTFvWOKVJtsLTk4kDHH/70+/PxWo0nTjS4FrLCtJJAoK4srrl&#10;WsHr9vFmDsJ5ZI2dZVLwRQ5W5eVFgbm2J36h48bXIpawy1FB432fS+mqhgy6ie2J4+7dDgZ9jEMt&#10;9YCnWG46OU2SW2mw5XihwZ7WDVWHTTAKwtvi4zns6gfWn1NLZv0Uvg87pa6vxvslCE+j/4PhrB/V&#10;oYxOextYO9HFvJilEVWQZRmIM5DM0jsQ+9+JLAv5/4XyBwAA//8DAFBLAQItABQABgAIAAAAIQC2&#10;gziS/gAAAOEBAAATAAAAAAAAAAAAAAAAAAAAAABbQ29udGVudF9UeXBlc10ueG1sUEsBAi0AFAAG&#10;AAgAAAAhADj9If/WAAAAlAEAAAsAAAAAAAAAAAAAAAAALwEAAF9yZWxzLy5yZWxzUEsBAi0AFAAG&#10;AAgAAAAhAAev0F4cAgAAQwQAAA4AAAAAAAAAAAAAAAAALgIAAGRycy9lMm9Eb2MueG1sUEsBAi0A&#10;FAAGAAgAAAAhAKlyaDbdAAAACgEAAA8AAAAAAAAAAAAAAAAAdgQAAGRycy9kb3ducmV2LnhtbFBL&#10;BQYAAAAABAAEAPMAAACABQAAAAA=&#10;" strokeweight=".16917mm">
                <w10:wrap type="topAndBottom" anchorx="page"/>
              </v:line>
            </w:pict>
          </mc:Fallback>
        </mc:AlternateContent>
      </w:r>
    </w:p>
    <w:p w:rsidR="002A0C24" w:rsidRDefault="002A0C24">
      <w:pPr>
        <w:pStyle w:val="GvdeMetni"/>
        <w:rPr>
          <w:sz w:val="26"/>
        </w:rPr>
      </w:pPr>
    </w:p>
    <w:p w:rsidR="002A0C24" w:rsidRDefault="002A0C24">
      <w:pPr>
        <w:pStyle w:val="GvdeMetni"/>
        <w:rPr>
          <w:sz w:val="26"/>
        </w:rPr>
      </w:pPr>
    </w:p>
    <w:p w:rsidR="002A0C24" w:rsidRDefault="00EA4E12">
      <w:pPr>
        <w:pStyle w:val="Balk3"/>
        <w:numPr>
          <w:ilvl w:val="3"/>
          <w:numId w:val="6"/>
        </w:numPr>
        <w:tabs>
          <w:tab w:val="left" w:pos="3300"/>
        </w:tabs>
        <w:spacing w:before="200"/>
        <w:ind w:firstLine="720"/>
      </w:pPr>
      <w:r>
        <w:rPr>
          <w:b w:val="0"/>
        </w:rPr>
        <w:t>İş</w:t>
      </w:r>
      <w:r>
        <w:t>letmelerin ziyafet alanlarını belirlemeye yönelik</w:t>
      </w:r>
      <w:r>
        <w:rPr>
          <w:spacing w:val="-4"/>
        </w:rPr>
        <w:t xml:space="preserve"> </w:t>
      </w:r>
      <w:r>
        <w:t>bilgiler</w:t>
      </w:r>
    </w:p>
    <w:p w:rsidR="002A0C24" w:rsidRDefault="002A0C24">
      <w:pPr>
        <w:pStyle w:val="GvdeMetni"/>
        <w:rPr>
          <w:b/>
          <w:sz w:val="26"/>
        </w:rPr>
      </w:pPr>
    </w:p>
    <w:p w:rsidR="002A0C24" w:rsidRDefault="002A0C24">
      <w:pPr>
        <w:pStyle w:val="GvdeMetni"/>
        <w:spacing w:before="6"/>
        <w:rPr>
          <w:b/>
          <w:sz w:val="21"/>
        </w:rPr>
      </w:pPr>
    </w:p>
    <w:p w:rsidR="002A0C24" w:rsidRDefault="00EA4E12">
      <w:pPr>
        <w:pStyle w:val="GvdeMetni"/>
        <w:spacing w:line="360" w:lineRule="auto"/>
        <w:ind w:left="1859" w:right="1392" w:firstLine="720"/>
        <w:jc w:val="both"/>
      </w:pPr>
      <w:r>
        <w:t>Tablo 4.5’te işletmelerin ziyafet alanlarına yönelik özellikler belirlenmiştir. Tablo 4.3’e bakıldığında, işletmelerin % 42,3’ünün toplam konaklama tesisi alanının % 20,01’den fazlasını yiyecek-içecek hizmeti verilen alanlara ayırdığını görmekteyiz. Kon</w:t>
      </w:r>
      <w:r>
        <w:t>aklama tesislerinin % 38,5’inin de toplam alanların % 15.01-% 20 aralığındaki bölümü yiyecek-içecek ünitelerine ayırdığı ortaya çıkmıştır. Yiyecek-içecek hizmeti sunulan alanlara %10,01 ila % 15 oranında yer ayıran işletmelerin payı da % 11,5’tir. Yiyecek-</w:t>
      </w:r>
      <w:r>
        <w:t>içecek alanları olarak % 1 ila % 5’lik bir yer ayıran işletmelerin oranı</w:t>
      </w:r>
    </w:p>
    <w:p w:rsidR="002A0C24" w:rsidRDefault="00EA4E12">
      <w:pPr>
        <w:pStyle w:val="GvdeMetni"/>
        <w:spacing w:line="360" w:lineRule="auto"/>
        <w:ind w:left="1859" w:right="1932"/>
      </w:pPr>
      <w:r>
        <w:t>%7,7’dir. Elde edilen verilere göre hiçbir işletme % 5,01-% 10 aralığında yiyecek- içecek mekanı ayırmamıştır.</w:t>
      </w:r>
    </w:p>
    <w:p w:rsidR="002A0C24" w:rsidRDefault="002A0C24">
      <w:pPr>
        <w:pStyle w:val="GvdeMetni"/>
        <w:spacing w:before="1"/>
        <w:rPr>
          <w:sz w:val="36"/>
        </w:rPr>
      </w:pPr>
    </w:p>
    <w:p w:rsidR="002A0C24" w:rsidRDefault="00EA4E12">
      <w:pPr>
        <w:pStyle w:val="GvdeMetni"/>
        <w:spacing w:line="360" w:lineRule="auto"/>
        <w:ind w:left="1859" w:right="1391" w:firstLine="720"/>
        <w:jc w:val="both"/>
      </w:pPr>
      <w:r>
        <w:t xml:space="preserve">Tablo 4.5’te yer alan bir diğer değişkene göre, konaklama tesislerinin genel kullanım alanları içerisinde ziyafet alanlarına ne kadar yer ayırdıklarına ilişkin bilgiler verilmektedir.  Buna göre işletmelerin ziyafet hizmetleri için ayırdıkları toplam </w:t>
      </w:r>
      <w:r>
        <w:rPr>
          <w:spacing w:val="29"/>
        </w:rPr>
        <w:t xml:space="preserve"> </w:t>
      </w:r>
      <w:r>
        <w:t>alan</w:t>
      </w:r>
      <w:r>
        <w:t>lar;</w:t>
      </w:r>
    </w:p>
    <w:p w:rsidR="002A0C24" w:rsidRDefault="00EA4E12">
      <w:pPr>
        <w:pStyle w:val="GvdeMetni"/>
        <w:spacing w:line="275" w:lineRule="exact"/>
        <w:ind w:left="1859"/>
      </w:pPr>
      <w:r>
        <w:t>% 10,01-% 15’lik ziyafet alanı oranı % 26,9’dur. % 20,01’den fazla yer alanının payı</w:t>
      </w:r>
      <w:r>
        <w:rPr>
          <w:spacing w:val="12"/>
        </w:rPr>
        <w:t xml:space="preserve"> </w:t>
      </w:r>
      <w:r>
        <w:t>da</w:t>
      </w:r>
    </w:p>
    <w:p w:rsidR="002A0C24" w:rsidRDefault="00EA4E12">
      <w:pPr>
        <w:pStyle w:val="GvdeMetni"/>
        <w:spacing w:before="139"/>
        <w:ind w:left="1859"/>
      </w:pPr>
      <w:r>
        <w:t>%26,9’dur.  %15,01-  %20’lık  ziyafet  alanı  ayıran  işletmelerin  oranı  da %</w:t>
      </w:r>
      <w:r>
        <w:rPr>
          <w:spacing w:val="19"/>
        </w:rPr>
        <w:t xml:space="preserve"> </w:t>
      </w:r>
      <w:r>
        <w:t>23,01’dir.</w:t>
      </w:r>
    </w:p>
    <w:p w:rsidR="002A0C24" w:rsidRDefault="00EA4E12">
      <w:pPr>
        <w:pStyle w:val="GvdeMetni"/>
        <w:spacing w:before="137"/>
        <w:ind w:left="1859"/>
      </w:pPr>
      <w:r>
        <w:t>İşletmenin</w:t>
      </w:r>
      <w:r>
        <w:rPr>
          <w:spacing w:val="10"/>
        </w:rPr>
        <w:t xml:space="preserve"> </w:t>
      </w:r>
      <w:r>
        <w:t>toplam</w:t>
      </w:r>
      <w:r>
        <w:rPr>
          <w:spacing w:val="10"/>
        </w:rPr>
        <w:t xml:space="preserve"> </w:t>
      </w:r>
      <w:r>
        <w:t>alanları</w:t>
      </w:r>
      <w:r>
        <w:rPr>
          <w:spacing w:val="10"/>
        </w:rPr>
        <w:t xml:space="preserve"> </w:t>
      </w:r>
      <w:r>
        <w:t>içerisinde</w:t>
      </w:r>
      <w:r>
        <w:rPr>
          <w:spacing w:val="9"/>
        </w:rPr>
        <w:t xml:space="preserve"> </w:t>
      </w:r>
      <w:r>
        <w:t>%1-</w:t>
      </w:r>
      <w:r>
        <w:rPr>
          <w:spacing w:val="9"/>
        </w:rPr>
        <w:t xml:space="preserve"> </w:t>
      </w:r>
      <w:r>
        <w:t>%5</w:t>
      </w:r>
      <w:r>
        <w:rPr>
          <w:spacing w:val="10"/>
        </w:rPr>
        <w:t xml:space="preserve"> </w:t>
      </w:r>
      <w:r>
        <w:t>ile</w:t>
      </w:r>
      <w:r>
        <w:rPr>
          <w:spacing w:val="11"/>
        </w:rPr>
        <w:t xml:space="preserve"> </w:t>
      </w:r>
      <w:r>
        <w:t>%5.01-</w:t>
      </w:r>
      <w:r>
        <w:rPr>
          <w:spacing w:val="10"/>
        </w:rPr>
        <w:t xml:space="preserve"> </w:t>
      </w:r>
      <w:r>
        <w:t>%10’luk</w:t>
      </w:r>
      <w:r>
        <w:rPr>
          <w:spacing w:val="10"/>
        </w:rPr>
        <w:t xml:space="preserve"> </w:t>
      </w:r>
      <w:r>
        <w:t>bir</w:t>
      </w:r>
      <w:r>
        <w:rPr>
          <w:spacing w:val="14"/>
        </w:rPr>
        <w:t xml:space="preserve"> </w:t>
      </w:r>
      <w:r>
        <w:t>yeri</w:t>
      </w:r>
      <w:r>
        <w:rPr>
          <w:spacing w:val="12"/>
        </w:rPr>
        <w:t xml:space="preserve"> </w:t>
      </w:r>
      <w:r>
        <w:t>ayıranları</w:t>
      </w:r>
      <w:r>
        <w:rPr>
          <w:spacing w:val="10"/>
        </w:rPr>
        <w:t xml:space="preserve"> </w:t>
      </w:r>
      <w:r>
        <w:t>ise</w:t>
      </w:r>
    </w:p>
    <w:p w:rsidR="002A0C24" w:rsidRDefault="00EA4E12">
      <w:pPr>
        <w:pStyle w:val="GvdeMetni"/>
        <w:spacing w:before="139"/>
        <w:ind w:left="1859"/>
      </w:pPr>
      <w:r>
        <w:t>% 11,5’erdir.</w:t>
      </w:r>
    </w:p>
    <w:p w:rsidR="002A0C24" w:rsidRDefault="002A0C24">
      <w:pPr>
        <w:pStyle w:val="GvdeMetni"/>
      </w:pPr>
    </w:p>
    <w:p w:rsidR="002A0C24" w:rsidRDefault="002A0C24">
      <w:pPr>
        <w:pStyle w:val="GvdeMetni"/>
      </w:pPr>
    </w:p>
    <w:p w:rsidR="002A0C24" w:rsidRDefault="00EA4E12">
      <w:pPr>
        <w:pStyle w:val="GvdeMetni"/>
        <w:spacing w:line="360" w:lineRule="auto"/>
        <w:ind w:left="1859" w:right="1392" w:firstLine="720"/>
        <w:jc w:val="both"/>
      </w:pPr>
      <w:r>
        <w:t>Ayrıca yukarıdaki değişkenin analizi ile hipotez 3’ün de doğruluğu ortaya çıkmıştır; Ziyafet alanları konaklama işletmesindeki toplam alanlar içerisinde önemli büyüklükte bir alanı kapsamaktadır. Buna göre; %15.01-%20’lik ve</w:t>
      </w:r>
      <w:r>
        <w:t xml:space="preserve"> %20.01’den fazla bir alan işletmelerin %50’sine göre ziyafet bölümlerine ayrılmıştır. Odalar bölümünün konaklama tesislerinin genel olarak %70’ini bünyesinde barındırdığı düşünülürse, ziyafet alanlarının oranı bu verilere göre</w:t>
      </w:r>
      <w:r>
        <w:rPr>
          <w:spacing w:val="4"/>
        </w:rPr>
        <w:t xml:space="preserve"> </w:t>
      </w:r>
      <w:r>
        <w:t>yüksektir.</w:t>
      </w:r>
    </w:p>
    <w:p w:rsidR="002A0C24" w:rsidRDefault="002A0C24">
      <w:pPr>
        <w:spacing w:line="360" w:lineRule="auto"/>
        <w:jc w:val="both"/>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2" w:firstLine="720"/>
        <w:jc w:val="both"/>
      </w:pPr>
      <w:r>
        <w:t>Tablo 4.5’te yer alan diğer bir değişkende ise hedef, konaklama işletmelerinin tüm ziyafet salonlarını banket düzenine iken kabul edebileceği toplam müşteri kapasitelerini</w:t>
      </w:r>
      <w:r>
        <w:rPr>
          <w:spacing w:val="28"/>
        </w:rPr>
        <w:t xml:space="preserve"> </w:t>
      </w:r>
      <w:r>
        <w:t>bulmaya</w:t>
      </w:r>
      <w:r>
        <w:rPr>
          <w:spacing w:val="34"/>
        </w:rPr>
        <w:t xml:space="preserve"> </w:t>
      </w:r>
      <w:r>
        <w:t>yöneliktir.</w:t>
      </w:r>
      <w:r>
        <w:rPr>
          <w:spacing w:val="28"/>
        </w:rPr>
        <w:t xml:space="preserve"> </w:t>
      </w:r>
      <w:r>
        <w:t>Bu</w:t>
      </w:r>
      <w:r>
        <w:rPr>
          <w:spacing w:val="29"/>
        </w:rPr>
        <w:t xml:space="preserve"> </w:t>
      </w:r>
      <w:r>
        <w:t>çerçevede</w:t>
      </w:r>
      <w:r>
        <w:rPr>
          <w:spacing w:val="27"/>
        </w:rPr>
        <w:t xml:space="preserve"> </w:t>
      </w:r>
      <w:r>
        <w:t>elde</w:t>
      </w:r>
      <w:r>
        <w:rPr>
          <w:spacing w:val="27"/>
        </w:rPr>
        <w:t xml:space="preserve"> </w:t>
      </w:r>
      <w:r>
        <w:t>edilen</w:t>
      </w:r>
      <w:r>
        <w:rPr>
          <w:spacing w:val="29"/>
        </w:rPr>
        <w:t xml:space="preserve"> </w:t>
      </w:r>
      <w:r>
        <w:t>bulgularda</w:t>
      </w:r>
      <w:r>
        <w:rPr>
          <w:spacing w:val="27"/>
        </w:rPr>
        <w:t xml:space="preserve"> </w:t>
      </w:r>
      <w:r>
        <w:t>en</w:t>
      </w:r>
      <w:r>
        <w:rPr>
          <w:spacing w:val="29"/>
        </w:rPr>
        <w:t xml:space="preserve"> </w:t>
      </w:r>
      <w:r>
        <w:t>büyük</w:t>
      </w:r>
      <w:r>
        <w:rPr>
          <w:spacing w:val="28"/>
        </w:rPr>
        <w:t xml:space="preserve"> </w:t>
      </w:r>
      <w:r>
        <w:t>payı</w:t>
      </w:r>
    </w:p>
    <w:p w:rsidR="002A0C24" w:rsidRDefault="00EA4E12">
      <w:pPr>
        <w:pStyle w:val="GvdeMetni"/>
        <w:spacing w:line="360" w:lineRule="auto"/>
        <w:ind w:left="1859" w:right="1392"/>
        <w:jc w:val="both"/>
      </w:pPr>
      <w:r>
        <w:t xml:space="preserve">%34,6 ile 501-1000 kişilik müşteri kapasiteli ziyafet salonu bulunan işletmeler oluşturmaktadır. Konaklama işletmelerinin, %26,9’luk oranı 1001-2000 kişilik misafiri banket düzeninde iken ağırlayabilecek ziyafet salonlarına sahiptir. 1-250, 251-500 kişiyi </w:t>
      </w:r>
      <w:r>
        <w:t xml:space="preserve">banket </w:t>
      </w:r>
      <w:r>
        <w:rPr>
          <w:spacing w:val="38"/>
        </w:rPr>
        <w:t xml:space="preserve"> </w:t>
      </w:r>
      <w:r>
        <w:t xml:space="preserve">düzeninde </w:t>
      </w:r>
      <w:r>
        <w:rPr>
          <w:spacing w:val="37"/>
        </w:rPr>
        <w:t xml:space="preserve"> </w:t>
      </w:r>
      <w:r>
        <w:t xml:space="preserve">iken </w:t>
      </w:r>
      <w:r>
        <w:rPr>
          <w:spacing w:val="41"/>
        </w:rPr>
        <w:t xml:space="preserve"> </w:t>
      </w:r>
      <w:r>
        <w:t xml:space="preserve">aynı </w:t>
      </w:r>
      <w:r>
        <w:rPr>
          <w:spacing w:val="39"/>
        </w:rPr>
        <w:t xml:space="preserve"> </w:t>
      </w:r>
      <w:r>
        <w:t xml:space="preserve">anda </w:t>
      </w:r>
      <w:r>
        <w:rPr>
          <w:spacing w:val="37"/>
        </w:rPr>
        <w:t xml:space="preserve"> </w:t>
      </w:r>
      <w:r>
        <w:t xml:space="preserve">ağırlayabilecek </w:t>
      </w:r>
      <w:r>
        <w:rPr>
          <w:spacing w:val="38"/>
        </w:rPr>
        <w:t xml:space="preserve"> </w:t>
      </w:r>
      <w:r>
        <w:t xml:space="preserve">konaklama </w:t>
      </w:r>
      <w:r>
        <w:rPr>
          <w:spacing w:val="37"/>
        </w:rPr>
        <w:t xml:space="preserve"> </w:t>
      </w:r>
      <w:r>
        <w:t xml:space="preserve">tesislerinin </w:t>
      </w:r>
      <w:r>
        <w:rPr>
          <w:spacing w:val="38"/>
        </w:rPr>
        <w:t xml:space="preserve"> </w:t>
      </w:r>
      <w:r>
        <w:t>oranları</w:t>
      </w:r>
    </w:p>
    <w:p w:rsidR="002A0C24" w:rsidRDefault="00EA4E12">
      <w:pPr>
        <w:pStyle w:val="GvdeMetni"/>
        <w:spacing w:line="360" w:lineRule="auto"/>
        <w:ind w:left="1859" w:right="1391"/>
        <w:jc w:val="both"/>
      </w:pPr>
      <w:r>
        <w:t>%19,2’şerdir. Değişkene cevap veren hiçbir işletmede toplam ziyafet salonlarının kapasitesi banket düzeninde iken 2001 kişi ve üzerine çıkmadığı belirlenmiştir. Yine tablo 4.5’te, işletmelerin sunduğu ziyafet türlerinin hangileri olduğuna yönelik analizler</w:t>
      </w:r>
      <w:r>
        <w:t xml:space="preserve"> yer almaktadır. İşletmelerin %88,5 gibi çok büyük bir oranında; düğün, nişan, parti, kokteyl, büfe, protokol yemeği, toplantı, seminer, tanıtım faaliyetlerinin düzenlendiği belirlenmiştir. İşletmelerin %11,5’inde sadece toplantı, seminer ve büfe tipi ziya</w:t>
      </w:r>
      <w:r>
        <w:t>fet uygulamalarının yapıldığı ortaya konmuştur.</w:t>
      </w:r>
    </w:p>
    <w:p w:rsidR="002A0C24" w:rsidRDefault="00EA4E12">
      <w:pPr>
        <w:pStyle w:val="GvdeMetni"/>
        <w:ind w:left="2579"/>
      </w:pPr>
      <w:r>
        <w:t>Tablo 4.5 İşletmelerin yiyecek-içecek ve ziyafet alanlarının belirlemesi</w:t>
      </w:r>
    </w:p>
    <w:p w:rsidR="002A0C24" w:rsidRDefault="002A0C24">
      <w:pPr>
        <w:pStyle w:val="GvdeMetni"/>
        <w:spacing w:before="9"/>
        <w:rPr>
          <w:sz w:val="12"/>
        </w:rPr>
      </w:pPr>
    </w:p>
    <w:tbl>
      <w:tblPr>
        <w:tblStyle w:val="TableNormal"/>
        <w:tblW w:w="0" w:type="auto"/>
        <w:tblInd w:w="1831" w:type="dxa"/>
        <w:tblLayout w:type="fixed"/>
        <w:tblLook w:val="01E0" w:firstRow="1" w:lastRow="1" w:firstColumn="1" w:lastColumn="1" w:noHBand="0" w:noVBand="0"/>
      </w:tblPr>
      <w:tblGrid>
        <w:gridCol w:w="5395"/>
        <w:gridCol w:w="1480"/>
        <w:gridCol w:w="1691"/>
      </w:tblGrid>
      <w:tr w:rsidR="002A0C24">
        <w:trPr>
          <w:trHeight w:val="868"/>
        </w:trPr>
        <w:tc>
          <w:tcPr>
            <w:tcW w:w="5395" w:type="dxa"/>
            <w:tcBorders>
              <w:top w:val="single" w:sz="4" w:space="0" w:color="000000"/>
              <w:bottom w:val="single" w:sz="4" w:space="0" w:color="000000"/>
            </w:tcBorders>
          </w:tcPr>
          <w:p w:rsidR="002A0C24" w:rsidRDefault="00EA4E12">
            <w:pPr>
              <w:pStyle w:val="TableParagraph"/>
              <w:spacing w:before="18" w:line="360" w:lineRule="auto"/>
              <w:ind w:left="748" w:right="188"/>
              <w:rPr>
                <w:b/>
                <w:sz w:val="24"/>
              </w:rPr>
            </w:pPr>
            <w:r>
              <w:rPr>
                <w:b/>
                <w:sz w:val="24"/>
              </w:rPr>
              <w:t>Yiyecek-</w:t>
            </w:r>
            <w:r>
              <w:rPr>
                <w:sz w:val="24"/>
              </w:rPr>
              <w:t>İ</w:t>
            </w:r>
            <w:r>
              <w:rPr>
                <w:b/>
                <w:sz w:val="24"/>
              </w:rPr>
              <w:t xml:space="preserve">çecek ve Ziyafet </w:t>
            </w:r>
            <w:r>
              <w:rPr>
                <w:sz w:val="24"/>
              </w:rPr>
              <w:t>İ</w:t>
            </w:r>
            <w:r>
              <w:rPr>
                <w:b/>
                <w:sz w:val="24"/>
              </w:rPr>
              <w:t xml:space="preserve">mkanları </w:t>
            </w:r>
            <w:r>
              <w:rPr>
                <w:sz w:val="24"/>
              </w:rPr>
              <w:t>İ</w:t>
            </w:r>
            <w:r>
              <w:rPr>
                <w:b/>
                <w:sz w:val="24"/>
              </w:rPr>
              <w:t xml:space="preserve">le </w:t>
            </w:r>
            <w:r>
              <w:rPr>
                <w:sz w:val="24"/>
              </w:rPr>
              <w:t>İ</w:t>
            </w:r>
            <w:r>
              <w:rPr>
                <w:b/>
                <w:sz w:val="24"/>
              </w:rPr>
              <w:t>lgili De</w:t>
            </w:r>
            <w:r>
              <w:rPr>
                <w:sz w:val="24"/>
              </w:rPr>
              <w:t>ğ</w:t>
            </w:r>
            <w:r>
              <w:rPr>
                <w:b/>
                <w:sz w:val="24"/>
              </w:rPr>
              <w:t>i</w:t>
            </w:r>
            <w:r>
              <w:rPr>
                <w:sz w:val="24"/>
              </w:rPr>
              <w:t>ş</w:t>
            </w:r>
            <w:r>
              <w:rPr>
                <w:b/>
                <w:sz w:val="24"/>
              </w:rPr>
              <w:t>kenler</w:t>
            </w:r>
          </w:p>
        </w:tc>
        <w:tc>
          <w:tcPr>
            <w:tcW w:w="1480" w:type="dxa"/>
            <w:tcBorders>
              <w:top w:val="single" w:sz="4" w:space="0" w:color="000000"/>
              <w:bottom w:val="single" w:sz="4" w:space="0" w:color="000000"/>
            </w:tcBorders>
          </w:tcPr>
          <w:p w:rsidR="002A0C24" w:rsidRDefault="002A0C24">
            <w:pPr>
              <w:pStyle w:val="TableParagraph"/>
              <w:spacing w:before="7"/>
              <w:rPr>
                <w:sz w:val="37"/>
              </w:rPr>
            </w:pPr>
          </w:p>
          <w:p w:rsidR="002A0C24" w:rsidRDefault="00EA4E12">
            <w:pPr>
              <w:pStyle w:val="TableParagraph"/>
              <w:spacing w:before="1"/>
              <w:ind w:left="297"/>
              <w:rPr>
                <w:b/>
                <w:sz w:val="24"/>
              </w:rPr>
            </w:pPr>
            <w:r>
              <w:rPr>
                <w:b/>
                <w:w w:val="99"/>
                <w:sz w:val="24"/>
              </w:rPr>
              <w:t>n</w:t>
            </w:r>
          </w:p>
        </w:tc>
        <w:tc>
          <w:tcPr>
            <w:tcW w:w="1691" w:type="dxa"/>
            <w:tcBorders>
              <w:top w:val="single" w:sz="4" w:space="0" w:color="000000"/>
              <w:bottom w:val="single" w:sz="4" w:space="0" w:color="000000"/>
            </w:tcBorders>
          </w:tcPr>
          <w:p w:rsidR="002A0C24" w:rsidRDefault="002A0C24">
            <w:pPr>
              <w:pStyle w:val="TableParagraph"/>
              <w:spacing w:before="7"/>
              <w:rPr>
                <w:sz w:val="37"/>
              </w:rPr>
            </w:pPr>
          </w:p>
          <w:p w:rsidR="002A0C24" w:rsidRDefault="00EA4E12">
            <w:pPr>
              <w:pStyle w:val="TableParagraph"/>
              <w:spacing w:before="1"/>
              <w:ind w:left="941"/>
              <w:rPr>
                <w:b/>
                <w:sz w:val="24"/>
              </w:rPr>
            </w:pPr>
            <w:r>
              <w:rPr>
                <w:b/>
                <w:sz w:val="24"/>
              </w:rPr>
              <w:t>%</w:t>
            </w:r>
          </w:p>
        </w:tc>
      </w:tr>
      <w:tr w:rsidR="002A0C24">
        <w:trPr>
          <w:trHeight w:val="434"/>
        </w:trPr>
        <w:tc>
          <w:tcPr>
            <w:tcW w:w="5395" w:type="dxa"/>
            <w:tcBorders>
              <w:top w:val="single" w:sz="4" w:space="0" w:color="000000"/>
              <w:bottom w:val="single" w:sz="4" w:space="0" w:color="000000"/>
            </w:tcBorders>
          </w:tcPr>
          <w:p w:rsidR="002A0C24" w:rsidRDefault="00EA4E12">
            <w:pPr>
              <w:pStyle w:val="TableParagraph"/>
              <w:spacing w:line="270" w:lineRule="exact"/>
              <w:ind w:left="748"/>
              <w:rPr>
                <w:sz w:val="24"/>
              </w:rPr>
            </w:pPr>
            <w:r>
              <w:rPr>
                <w:sz w:val="24"/>
              </w:rPr>
              <w:t>İşletme Genelindeki Yiyecek-İçecek Alanları</w:t>
            </w:r>
          </w:p>
        </w:tc>
        <w:tc>
          <w:tcPr>
            <w:tcW w:w="1480" w:type="dxa"/>
            <w:tcBorders>
              <w:top w:val="single" w:sz="4" w:space="0" w:color="000000"/>
              <w:bottom w:val="single" w:sz="4" w:space="0" w:color="000000"/>
            </w:tcBorders>
          </w:tcPr>
          <w:p w:rsidR="002A0C24" w:rsidRDefault="002A0C24">
            <w:pPr>
              <w:pStyle w:val="TableParagraph"/>
              <w:rPr>
                <w:sz w:val="24"/>
              </w:rPr>
            </w:pPr>
          </w:p>
        </w:tc>
        <w:tc>
          <w:tcPr>
            <w:tcW w:w="1691" w:type="dxa"/>
            <w:tcBorders>
              <w:top w:val="single" w:sz="4" w:space="0" w:color="000000"/>
              <w:bottom w:val="single" w:sz="4" w:space="0" w:color="000000"/>
            </w:tcBorders>
          </w:tcPr>
          <w:p w:rsidR="002A0C24" w:rsidRDefault="002A0C24">
            <w:pPr>
              <w:pStyle w:val="TableParagraph"/>
              <w:rPr>
                <w:sz w:val="24"/>
              </w:rPr>
            </w:pPr>
          </w:p>
        </w:tc>
      </w:tr>
      <w:tr w:rsidR="002A0C24">
        <w:trPr>
          <w:trHeight w:val="350"/>
        </w:trPr>
        <w:tc>
          <w:tcPr>
            <w:tcW w:w="5395" w:type="dxa"/>
            <w:tcBorders>
              <w:top w:val="single" w:sz="4" w:space="0" w:color="000000"/>
            </w:tcBorders>
          </w:tcPr>
          <w:p w:rsidR="002A0C24" w:rsidRDefault="00EA4E12">
            <w:pPr>
              <w:pStyle w:val="TableParagraph"/>
              <w:spacing w:line="270" w:lineRule="exact"/>
              <w:ind w:left="748"/>
              <w:rPr>
                <w:sz w:val="24"/>
              </w:rPr>
            </w:pPr>
            <w:r>
              <w:rPr>
                <w:sz w:val="24"/>
              </w:rPr>
              <w:t>%1-%5</w:t>
            </w:r>
          </w:p>
        </w:tc>
        <w:tc>
          <w:tcPr>
            <w:tcW w:w="1480" w:type="dxa"/>
            <w:tcBorders>
              <w:top w:val="single" w:sz="4" w:space="0" w:color="000000"/>
            </w:tcBorders>
          </w:tcPr>
          <w:p w:rsidR="002A0C24" w:rsidRDefault="00EA4E12">
            <w:pPr>
              <w:pStyle w:val="TableParagraph"/>
              <w:spacing w:line="270" w:lineRule="exact"/>
              <w:ind w:left="297"/>
              <w:rPr>
                <w:sz w:val="24"/>
              </w:rPr>
            </w:pPr>
            <w:r>
              <w:rPr>
                <w:sz w:val="24"/>
              </w:rPr>
              <w:t>2</w:t>
            </w:r>
          </w:p>
        </w:tc>
        <w:tc>
          <w:tcPr>
            <w:tcW w:w="1691" w:type="dxa"/>
            <w:tcBorders>
              <w:top w:val="single" w:sz="4" w:space="0" w:color="000000"/>
            </w:tcBorders>
          </w:tcPr>
          <w:p w:rsidR="002A0C24" w:rsidRDefault="00EA4E12">
            <w:pPr>
              <w:pStyle w:val="TableParagraph"/>
              <w:spacing w:line="270" w:lineRule="exact"/>
              <w:ind w:left="941"/>
              <w:rPr>
                <w:sz w:val="24"/>
              </w:rPr>
            </w:pPr>
            <w:r>
              <w:rPr>
                <w:sz w:val="24"/>
              </w:rPr>
              <w:t>7,7</w:t>
            </w:r>
          </w:p>
        </w:tc>
      </w:tr>
      <w:tr w:rsidR="002A0C24">
        <w:trPr>
          <w:trHeight w:val="413"/>
        </w:trPr>
        <w:tc>
          <w:tcPr>
            <w:tcW w:w="5395" w:type="dxa"/>
          </w:tcPr>
          <w:p w:rsidR="002A0C24" w:rsidRDefault="00EA4E12">
            <w:pPr>
              <w:pStyle w:val="TableParagraph"/>
              <w:spacing w:before="56"/>
              <w:ind w:left="748"/>
              <w:rPr>
                <w:sz w:val="24"/>
              </w:rPr>
            </w:pPr>
            <w:r>
              <w:rPr>
                <w:sz w:val="24"/>
              </w:rPr>
              <w:t>%5.01-%10</w:t>
            </w:r>
          </w:p>
        </w:tc>
        <w:tc>
          <w:tcPr>
            <w:tcW w:w="1480" w:type="dxa"/>
          </w:tcPr>
          <w:p w:rsidR="002A0C24" w:rsidRDefault="00EA4E12">
            <w:pPr>
              <w:pStyle w:val="TableParagraph"/>
              <w:spacing w:before="56"/>
              <w:ind w:left="297"/>
              <w:rPr>
                <w:sz w:val="24"/>
              </w:rPr>
            </w:pPr>
            <w:r>
              <w:rPr>
                <w:w w:val="99"/>
                <w:sz w:val="24"/>
              </w:rPr>
              <w:t>-</w:t>
            </w:r>
          </w:p>
        </w:tc>
        <w:tc>
          <w:tcPr>
            <w:tcW w:w="1691" w:type="dxa"/>
          </w:tcPr>
          <w:p w:rsidR="002A0C24" w:rsidRDefault="00EA4E12">
            <w:pPr>
              <w:pStyle w:val="TableParagraph"/>
              <w:spacing w:before="56"/>
              <w:ind w:left="941"/>
              <w:rPr>
                <w:sz w:val="24"/>
              </w:rPr>
            </w:pPr>
            <w:r>
              <w:rPr>
                <w:w w:val="99"/>
                <w:sz w:val="24"/>
              </w:rPr>
              <w:t>-</w:t>
            </w:r>
          </w:p>
        </w:tc>
      </w:tr>
      <w:tr w:rsidR="002A0C24">
        <w:trPr>
          <w:trHeight w:val="413"/>
        </w:trPr>
        <w:tc>
          <w:tcPr>
            <w:tcW w:w="5395" w:type="dxa"/>
          </w:tcPr>
          <w:p w:rsidR="002A0C24" w:rsidRDefault="00EA4E12">
            <w:pPr>
              <w:pStyle w:val="TableParagraph"/>
              <w:spacing w:before="57"/>
              <w:ind w:left="748"/>
              <w:rPr>
                <w:sz w:val="24"/>
              </w:rPr>
            </w:pPr>
            <w:r>
              <w:rPr>
                <w:sz w:val="24"/>
              </w:rPr>
              <w:t>%10.01-%15</w:t>
            </w:r>
          </w:p>
        </w:tc>
        <w:tc>
          <w:tcPr>
            <w:tcW w:w="1480" w:type="dxa"/>
          </w:tcPr>
          <w:p w:rsidR="002A0C24" w:rsidRDefault="00EA4E12">
            <w:pPr>
              <w:pStyle w:val="TableParagraph"/>
              <w:spacing w:before="57"/>
              <w:ind w:left="297"/>
              <w:rPr>
                <w:sz w:val="24"/>
              </w:rPr>
            </w:pPr>
            <w:r>
              <w:rPr>
                <w:sz w:val="24"/>
              </w:rPr>
              <w:t>3</w:t>
            </w:r>
          </w:p>
        </w:tc>
        <w:tc>
          <w:tcPr>
            <w:tcW w:w="1691" w:type="dxa"/>
          </w:tcPr>
          <w:p w:rsidR="002A0C24" w:rsidRDefault="00EA4E12">
            <w:pPr>
              <w:pStyle w:val="TableParagraph"/>
              <w:spacing w:before="57"/>
              <w:ind w:left="941"/>
              <w:rPr>
                <w:sz w:val="24"/>
              </w:rPr>
            </w:pPr>
            <w:r>
              <w:rPr>
                <w:sz w:val="24"/>
              </w:rPr>
              <w:t>11,5</w:t>
            </w:r>
          </w:p>
        </w:tc>
      </w:tr>
      <w:tr w:rsidR="002A0C24">
        <w:trPr>
          <w:trHeight w:val="413"/>
        </w:trPr>
        <w:tc>
          <w:tcPr>
            <w:tcW w:w="5395" w:type="dxa"/>
          </w:tcPr>
          <w:p w:rsidR="002A0C24" w:rsidRDefault="00EA4E12">
            <w:pPr>
              <w:pStyle w:val="TableParagraph"/>
              <w:spacing w:before="56"/>
              <w:ind w:left="748"/>
              <w:rPr>
                <w:sz w:val="24"/>
              </w:rPr>
            </w:pPr>
            <w:r>
              <w:rPr>
                <w:sz w:val="24"/>
              </w:rPr>
              <w:t>%15.01-%20</w:t>
            </w:r>
          </w:p>
        </w:tc>
        <w:tc>
          <w:tcPr>
            <w:tcW w:w="1480" w:type="dxa"/>
          </w:tcPr>
          <w:p w:rsidR="002A0C24" w:rsidRDefault="00EA4E12">
            <w:pPr>
              <w:pStyle w:val="TableParagraph"/>
              <w:spacing w:before="56"/>
              <w:ind w:left="297"/>
              <w:rPr>
                <w:sz w:val="24"/>
              </w:rPr>
            </w:pPr>
            <w:r>
              <w:rPr>
                <w:sz w:val="24"/>
              </w:rPr>
              <w:t>10</w:t>
            </w:r>
          </w:p>
        </w:tc>
        <w:tc>
          <w:tcPr>
            <w:tcW w:w="1691" w:type="dxa"/>
          </w:tcPr>
          <w:p w:rsidR="002A0C24" w:rsidRDefault="00EA4E12">
            <w:pPr>
              <w:pStyle w:val="TableParagraph"/>
              <w:spacing w:before="56"/>
              <w:ind w:left="941"/>
              <w:rPr>
                <w:sz w:val="24"/>
              </w:rPr>
            </w:pPr>
            <w:r>
              <w:rPr>
                <w:sz w:val="24"/>
              </w:rPr>
              <w:t>38,5</w:t>
            </w:r>
          </w:p>
        </w:tc>
      </w:tr>
      <w:tr w:rsidR="002A0C24">
        <w:trPr>
          <w:trHeight w:val="413"/>
        </w:trPr>
        <w:tc>
          <w:tcPr>
            <w:tcW w:w="5395" w:type="dxa"/>
          </w:tcPr>
          <w:p w:rsidR="002A0C24" w:rsidRDefault="00EA4E12">
            <w:pPr>
              <w:pStyle w:val="TableParagraph"/>
              <w:spacing w:before="57"/>
              <w:ind w:left="748"/>
              <w:rPr>
                <w:sz w:val="24"/>
              </w:rPr>
            </w:pPr>
            <w:r>
              <w:rPr>
                <w:sz w:val="24"/>
              </w:rPr>
              <w:t>%20.01’den Fazla</w:t>
            </w:r>
          </w:p>
        </w:tc>
        <w:tc>
          <w:tcPr>
            <w:tcW w:w="1480" w:type="dxa"/>
          </w:tcPr>
          <w:p w:rsidR="002A0C24" w:rsidRDefault="00EA4E12">
            <w:pPr>
              <w:pStyle w:val="TableParagraph"/>
              <w:spacing w:before="57"/>
              <w:ind w:left="297"/>
              <w:rPr>
                <w:sz w:val="24"/>
              </w:rPr>
            </w:pPr>
            <w:r>
              <w:rPr>
                <w:sz w:val="24"/>
              </w:rPr>
              <w:t>11</w:t>
            </w:r>
          </w:p>
        </w:tc>
        <w:tc>
          <w:tcPr>
            <w:tcW w:w="1691" w:type="dxa"/>
          </w:tcPr>
          <w:p w:rsidR="002A0C24" w:rsidRDefault="00EA4E12">
            <w:pPr>
              <w:pStyle w:val="TableParagraph"/>
              <w:spacing w:before="57"/>
              <w:ind w:left="941"/>
              <w:rPr>
                <w:sz w:val="24"/>
              </w:rPr>
            </w:pPr>
            <w:r>
              <w:rPr>
                <w:sz w:val="24"/>
              </w:rPr>
              <w:t>42,3</w:t>
            </w:r>
          </w:p>
        </w:tc>
      </w:tr>
      <w:tr w:rsidR="002A0C24">
        <w:trPr>
          <w:trHeight w:val="496"/>
        </w:trPr>
        <w:tc>
          <w:tcPr>
            <w:tcW w:w="5395" w:type="dxa"/>
            <w:tcBorders>
              <w:bottom w:val="single" w:sz="4" w:space="0" w:color="000000"/>
            </w:tcBorders>
          </w:tcPr>
          <w:p w:rsidR="002A0C24" w:rsidRDefault="00EA4E12">
            <w:pPr>
              <w:pStyle w:val="TableParagraph"/>
              <w:spacing w:before="56"/>
              <w:ind w:left="748"/>
              <w:rPr>
                <w:sz w:val="24"/>
              </w:rPr>
            </w:pPr>
            <w:r>
              <w:rPr>
                <w:sz w:val="24"/>
              </w:rPr>
              <w:t>Toplam</w:t>
            </w:r>
          </w:p>
        </w:tc>
        <w:tc>
          <w:tcPr>
            <w:tcW w:w="1480" w:type="dxa"/>
            <w:tcBorders>
              <w:bottom w:val="single" w:sz="4" w:space="0" w:color="000000"/>
            </w:tcBorders>
          </w:tcPr>
          <w:p w:rsidR="002A0C24" w:rsidRDefault="00EA4E12">
            <w:pPr>
              <w:pStyle w:val="TableParagraph"/>
              <w:spacing w:before="56"/>
              <w:ind w:left="297"/>
              <w:rPr>
                <w:sz w:val="24"/>
              </w:rPr>
            </w:pPr>
            <w:r>
              <w:rPr>
                <w:sz w:val="24"/>
              </w:rPr>
              <w:t>26</w:t>
            </w:r>
          </w:p>
        </w:tc>
        <w:tc>
          <w:tcPr>
            <w:tcW w:w="1691" w:type="dxa"/>
            <w:tcBorders>
              <w:bottom w:val="single" w:sz="4" w:space="0" w:color="000000"/>
            </w:tcBorders>
          </w:tcPr>
          <w:p w:rsidR="002A0C24" w:rsidRDefault="00EA4E12">
            <w:pPr>
              <w:pStyle w:val="TableParagraph"/>
              <w:spacing w:before="56"/>
              <w:ind w:left="941"/>
              <w:rPr>
                <w:sz w:val="24"/>
              </w:rPr>
            </w:pPr>
            <w:r>
              <w:rPr>
                <w:sz w:val="24"/>
              </w:rPr>
              <w:t>100</w:t>
            </w:r>
          </w:p>
        </w:tc>
      </w:tr>
      <w:tr w:rsidR="002A0C24">
        <w:trPr>
          <w:trHeight w:val="455"/>
        </w:trPr>
        <w:tc>
          <w:tcPr>
            <w:tcW w:w="5395" w:type="dxa"/>
            <w:tcBorders>
              <w:top w:val="single" w:sz="4" w:space="0" w:color="000000"/>
              <w:bottom w:val="single" w:sz="4" w:space="0" w:color="000000"/>
            </w:tcBorders>
          </w:tcPr>
          <w:p w:rsidR="002A0C24" w:rsidRDefault="00EA4E12">
            <w:pPr>
              <w:pStyle w:val="TableParagraph"/>
              <w:spacing w:before="15"/>
              <w:ind w:left="748"/>
              <w:rPr>
                <w:sz w:val="24"/>
              </w:rPr>
            </w:pPr>
            <w:r>
              <w:rPr>
                <w:sz w:val="24"/>
              </w:rPr>
              <w:t>Ziyafet Alanlarının Toplam Alana Oranı</w:t>
            </w:r>
          </w:p>
        </w:tc>
        <w:tc>
          <w:tcPr>
            <w:tcW w:w="1480" w:type="dxa"/>
            <w:tcBorders>
              <w:top w:val="single" w:sz="4" w:space="0" w:color="000000"/>
              <w:bottom w:val="single" w:sz="4" w:space="0" w:color="000000"/>
            </w:tcBorders>
          </w:tcPr>
          <w:p w:rsidR="002A0C24" w:rsidRDefault="002A0C24">
            <w:pPr>
              <w:pStyle w:val="TableParagraph"/>
              <w:rPr>
                <w:sz w:val="24"/>
              </w:rPr>
            </w:pPr>
          </w:p>
        </w:tc>
        <w:tc>
          <w:tcPr>
            <w:tcW w:w="1691" w:type="dxa"/>
            <w:tcBorders>
              <w:top w:val="single" w:sz="4" w:space="0" w:color="000000"/>
              <w:bottom w:val="single" w:sz="4" w:space="0" w:color="000000"/>
            </w:tcBorders>
          </w:tcPr>
          <w:p w:rsidR="002A0C24" w:rsidRDefault="002A0C24">
            <w:pPr>
              <w:pStyle w:val="TableParagraph"/>
              <w:rPr>
                <w:sz w:val="24"/>
              </w:rPr>
            </w:pPr>
          </w:p>
        </w:tc>
      </w:tr>
      <w:tr w:rsidR="002A0C24">
        <w:trPr>
          <w:trHeight w:val="350"/>
        </w:trPr>
        <w:tc>
          <w:tcPr>
            <w:tcW w:w="5395" w:type="dxa"/>
            <w:tcBorders>
              <w:top w:val="single" w:sz="4" w:space="0" w:color="000000"/>
            </w:tcBorders>
          </w:tcPr>
          <w:p w:rsidR="002A0C24" w:rsidRDefault="00EA4E12">
            <w:pPr>
              <w:pStyle w:val="TableParagraph"/>
              <w:spacing w:line="270" w:lineRule="exact"/>
              <w:ind w:left="748"/>
              <w:rPr>
                <w:sz w:val="24"/>
              </w:rPr>
            </w:pPr>
            <w:r>
              <w:rPr>
                <w:sz w:val="24"/>
              </w:rPr>
              <w:t>%1-%5</w:t>
            </w:r>
          </w:p>
        </w:tc>
        <w:tc>
          <w:tcPr>
            <w:tcW w:w="1480" w:type="dxa"/>
            <w:tcBorders>
              <w:top w:val="single" w:sz="4" w:space="0" w:color="000000"/>
            </w:tcBorders>
          </w:tcPr>
          <w:p w:rsidR="002A0C24" w:rsidRDefault="00EA4E12">
            <w:pPr>
              <w:pStyle w:val="TableParagraph"/>
              <w:spacing w:line="270" w:lineRule="exact"/>
              <w:ind w:left="297"/>
              <w:rPr>
                <w:sz w:val="24"/>
              </w:rPr>
            </w:pPr>
            <w:r>
              <w:rPr>
                <w:sz w:val="24"/>
              </w:rPr>
              <w:t>3</w:t>
            </w:r>
          </w:p>
        </w:tc>
        <w:tc>
          <w:tcPr>
            <w:tcW w:w="1691" w:type="dxa"/>
            <w:tcBorders>
              <w:top w:val="single" w:sz="4" w:space="0" w:color="000000"/>
            </w:tcBorders>
          </w:tcPr>
          <w:p w:rsidR="002A0C24" w:rsidRDefault="00EA4E12">
            <w:pPr>
              <w:pStyle w:val="TableParagraph"/>
              <w:spacing w:line="270" w:lineRule="exact"/>
              <w:ind w:left="941"/>
              <w:rPr>
                <w:sz w:val="24"/>
              </w:rPr>
            </w:pPr>
            <w:r>
              <w:rPr>
                <w:sz w:val="24"/>
              </w:rPr>
              <w:t>11,5</w:t>
            </w:r>
          </w:p>
        </w:tc>
      </w:tr>
      <w:tr w:rsidR="002A0C24">
        <w:trPr>
          <w:trHeight w:val="413"/>
        </w:trPr>
        <w:tc>
          <w:tcPr>
            <w:tcW w:w="5395" w:type="dxa"/>
          </w:tcPr>
          <w:p w:rsidR="002A0C24" w:rsidRDefault="00EA4E12">
            <w:pPr>
              <w:pStyle w:val="TableParagraph"/>
              <w:spacing w:before="56"/>
              <w:ind w:left="748"/>
              <w:rPr>
                <w:sz w:val="24"/>
              </w:rPr>
            </w:pPr>
            <w:r>
              <w:rPr>
                <w:sz w:val="24"/>
              </w:rPr>
              <w:t>%5.01-%10</w:t>
            </w:r>
          </w:p>
        </w:tc>
        <w:tc>
          <w:tcPr>
            <w:tcW w:w="1480" w:type="dxa"/>
          </w:tcPr>
          <w:p w:rsidR="002A0C24" w:rsidRDefault="00EA4E12">
            <w:pPr>
              <w:pStyle w:val="TableParagraph"/>
              <w:spacing w:before="56"/>
              <w:ind w:left="297"/>
              <w:rPr>
                <w:sz w:val="24"/>
              </w:rPr>
            </w:pPr>
            <w:r>
              <w:rPr>
                <w:sz w:val="24"/>
              </w:rPr>
              <w:t>3</w:t>
            </w:r>
          </w:p>
        </w:tc>
        <w:tc>
          <w:tcPr>
            <w:tcW w:w="1691" w:type="dxa"/>
          </w:tcPr>
          <w:p w:rsidR="002A0C24" w:rsidRDefault="00EA4E12">
            <w:pPr>
              <w:pStyle w:val="TableParagraph"/>
              <w:spacing w:before="56"/>
              <w:ind w:left="941"/>
              <w:rPr>
                <w:sz w:val="24"/>
              </w:rPr>
            </w:pPr>
            <w:r>
              <w:rPr>
                <w:sz w:val="24"/>
              </w:rPr>
              <w:t>11,5</w:t>
            </w:r>
          </w:p>
        </w:tc>
      </w:tr>
      <w:tr w:rsidR="002A0C24">
        <w:trPr>
          <w:trHeight w:val="413"/>
        </w:trPr>
        <w:tc>
          <w:tcPr>
            <w:tcW w:w="5395" w:type="dxa"/>
          </w:tcPr>
          <w:p w:rsidR="002A0C24" w:rsidRDefault="00EA4E12">
            <w:pPr>
              <w:pStyle w:val="TableParagraph"/>
              <w:spacing w:before="57"/>
              <w:ind w:left="748"/>
              <w:rPr>
                <w:sz w:val="24"/>
              </w:rPr>
            </w:pPr>
            <w:r>
              <w:rPr>
                <w:sz w:val="24"/>
              </w:rPr>
              <w:t>%10.01-%15</w:t>
            </w:r>
          </w:p>
        </w:tc>
        <w:tc>
          <w:tcPr>
            <w:tcW w:w="1480" w:type="dxa"/>
          </w:tcPr>
          <w:p w:rsidR="002A0C24" w:rsidRDefault="00EA4E12">
            <w:pPr>
              <w:pStyle w:val="TableParagraph"/>
              <w:spacing w:before="57"/>
              <w:ind w:left="297"/>
              <w:rPr>
                <w:sz w:val="24"/>
              </w:rPr>
            </w:pPr>
            <w:r>
              <w:rPr>
                <w:sz w:val="24"/>
              </w:rPr>
              <w:t>7</w:t>
            </w:r>
          </w:p>
        </w:tc>
        <w:tc>
          <w:tcPr>
            <w:tcW w:w="1691" w:type="dxa"/>
          </w:tcPr>
          <w:p w:rsidR="002A0C24" w:rsidRDefault="00EA4E12">
            <w:pPr>
              <w:pStyle w:val="TableParagraph"/>
              <w:spacing w:before="57"/>
              <w:ind w:left="941"/>
              <w:rPr>
                <w:sz w:val="24"/>
              </w:rPr>
            </w:pPr>
            <w:r>
              <w:rPr>
                <w:sz w:val="24"/>
              </w:rPr>
              <w:t>26,9</w:t>
            </w:r>
          </w:p>
        </w:tc>
      </w:tr>
      <w:tr w:rsidR="002A0C24">
        <w:trPr>
          <w:trHeight w:val="413"/>
        </w:trPr>
        <w:tc>
          <w:tcPr>
            <w:tcW w:w="5395" w:type="dxa"/>
          </w:tcPr>
          <w:p w:rsidR="002A0C24" w:rsidRDefault="00EA4E12">
            <w:pPr>
              <w:pStyle w:val="TableParagraph"/>
              <w:spacing w:before="56"/>
              <w:ind w:left="748"/>
              <w:rPr>
                <w:sz w:val="24"/>
              </w:rPr>
            </w:pPr>
            <w:r>
              <w:rPr>
                <w:sz w:val="24"/>
              </w:rPr>
              <w:t>%15,01-%20</w:t>
            </w:r>
          </w:p>
        </w:tc>
        <w:tc>
          <w:tcPr>
            <w:tcW w:w="1480" w:type="dxa"/>
          </w:tcPr>
          <w:p w:rsidR="002A0C24" w:rsidRDefault="00EA4E12">
            <w:pPr>
              <w:pStyle w:val="TableParagraph"/>
              <w:spacing w:before="56"/>
              <w:ind w:left="297"/>
              <w:rPr>
                <w:sz w:val="24"/>
              </w:rPr>
            </w:pPr>
            <w:r>
              <w:rPr>
                <w:sz w:val="24"/>
              </w:rPr>
              <w:t>6</w:t>
            </w:r>
          </w:p>
        </w:tc>
        <w:tc>
          <w:tcPr>
            <w:tcW w:w="1691" w:type="dxa"/>
          </w:tcPr>
          <w:p w:rsidR="002A0C24" w:rsidRDefault="00EA4E12">
            <w:pPr>
              <w:pStyle w:val="TableParagraph"/>
              <w:spacing w:before="56"/>
              <w:ind w:left="941"/>
              <w:rPr>
                <w:sz w:val="24"/>
              </w:rPr>
            </w:pPr>
            <w:r>
              <w:rPr>
                <w:sz w:val="24"/>
              </w:rPr>
              <w:t>23,1</w:t>
            </w:r>
          </w:p>
        </w:tc>
      </w:tr>
      <w:tr w:rsidR="002A0C24">
        <w:trPr>
          <w:trHeight w:val="413"/>
        </w:trPr>
        <w:tc>
          <w:tcPr>
            <w:tcW w:w="5395" w:type="dxa"/>
          </w:tcPr>
          <w:p w:rsidR="002A0C24" w:rsidRDefault="00EA4E12">
            <w:pPr>
              <w:pStyle w:val="TableParagraph"/>
              <w:spacing w:before="57"/>
              <w:ind w:left="748"/>
              <w:rPr>
                <w:sz w:val="24"/>
              </w:rPr>
            </w:pPr>
            <w:r>
              <w:rPr>
                <w:sz w:val="24"/>
              </w:rPr>
              <w:t>%20’den Fazla</w:t>
            </w:r>
          </w:p>
        </w:tc>
        <w:tc>
          <w:tcPr>
            <w:tcW w:w="1480" w:type="dxa"/>
          </w:tcPr>
          <w:p w:rsidR="002A0C24" w:rsidRDefault="00EA4E12">
            <w:pPr>
              <w:pStyle w:val="TableParagraph"/>
              <w:spacing w:before="57"/>
              <w:ind w:left="297"/>
              <w:rPr>
                <w:sz w:val="24"/>
              </w:rPr>
            </w:pPr>
            <w:r>
              <w:rPr>
                <w:sz w:val="24"/>
              </w:rPr>
              <w:t>7</w:t>
            </w:r>
          </w:p>
        </w:tc>
        <w:tc>
          <w:tcPr>
            <w:tcW w:w="1691" w:type="dxa"/>
          </w:tcPr>
          <w:p w:rsidR="002A0C24" w:rsidRDefault="00EA4E12">
            <w:pPr>
              <w:pStyle w:val="TableParagraph"/>
              <w:spacing w:before="57"/>
              <w:ind w:left="941"/>
              <w:rPr>
                <w:sz w:val="24"/>
              </w:rPr>
            </w:pPr>
            <w:r>
              <w:rPr>
                <w:sz w:val="24"/>
              </w:rPr>
              <w:t>26,9</w:t>
            </w:r>
          </w:p>
        </w:tc>
      </w:tr>
      <w:tr w:rsidR="002A0C24">
        <w:trPr>
          <w:trHeight w:val="332"/>
        </w:trPr>
        <w:tc>
          <w:tcPr>
            <w:tcW w:w="5395" w:type="dxa"/>
          </w:tcPr>
          <w:p w:rsidR="002A0C24" w:rsidRDefault="00EA4E12">
            <w:pPr>
              <w:pStyle w:val="TableParagraph"/>
              <w:spacing w:before="56" w:line="256" w:lineRule="exact"/>
              <w:ind w:left="748"/>
              <w:rPr>
                <w:sz w:val="24"/>
              </w:rPr>
            </w:pPr>
            <w:r>
              <w:rPr>
                <w:sz w:val="24"/>
              </w:rPr>
              <w:t>Toplam</w:t>
            </w:r>
          </w:p>
        </w:tc>
        <w:tc>
          <w:tcPr>
            <w:tcW w:w="1480" w:type="dxa"/>
          </w:tcPr>
          <w:p w:rsidR="002A0C24" w:rsidRDefault="00EA4E12">
            <w:pPr>
              <w:pStyle w:val="TableParagraph"/>
              <w:spacing w:before="56" w:line="256" w:lineRule="exact"/>
              <w:ind w:left="297"/>
              <w:rPr>
                <w:sz w:val="24"/>
              </w:rPr>
            </w:pPr>
            <w:r>
              <w:rPr>
                <w:sz w:val="24"/>
              </w:rPr>
              <w:t>26</w:t>
            </w:r>
          </w:p>
        </w:tc>
        <w:tc>
          <w:tcPr>
            <w:tcW w:w="1691" w:type="dxa"/>
          </w:tcPr>
          <w:p w:rsidR="002A0C24" w:rsidRDefault="00EA4E12">
            <w:pPr>
              <w:pStyle w:val="TableParagraph"/>
              <w:spacing w:before="56" w:line="256" w:lineRule="exact"/>
              <w:ind w:left="941"/>
              <w:rPr>
                <w:sz w:val="24"/>
              </w:rPr>
            </w:pPr>
            <w:r>
              <w:rPr>
                <w:sz w:val="24"/>
              </w:rPr>
              <w:t>100</w:t>
            </w:r>
          </w:p>
        </w:tc>
      </w:tr>
    </w:tbl>
    <w:p w:rsidR="002A0C24" w:rsidRDefault="002A0C24">
      <w:pPr>
        <w:spacing w:line="256" w:lineRule="exact"/>
        <w:rPr>
          <w:sz w:val="24"/>
        </w:rPr>
        <w:sectPr w:rsidR="002A0C24">
          <w:pgSz w:w="11910" w:h="16840"/>
          <w:pgMar w:top="1660" w:right="20" w:bottom="280" w:left="120" w:header="724" w:footer="0" w:gutter="0"/>
          <w:cols w:space="708"/>
        </w:sectPr>
      </w:pPr>
    </w:p>
    <w:p w:rsidR="002A0C24" w:rsidRDefault="002A0C24">
      <w:pPr>
        <w:pStyle w:val="GvdeMetni"/>
        <w:spacing w:before="4"/>
        <w:rPr>
          <w:sz w:val="26"/>
        </w:rPr>
      </w:pPr>
    </w:p>
    <w:p w:rsidR="002A0C24" w:rsidRDefault="00342BA1">
      <w:pPr>
        <w:pStyle w:val="GvdeMetni"/>
        <w:spacing w:line="20" w:lineRule="exact"/>
        <w:ind w:left="1826"/>
        <w:rPr>
          <w:sz w:val="2"/>
        </w:rPr>
      </w:pPr>
      <w:r>
        <w:rPr>
          <w:noProof/>
          <w:sz w:val="2"/>
          <w:lang w:val="tr-TR" w:eastAsia="tr-TR"/>
        </w:rPr>
        <mc:AlternateContent>
          <mc:Choice Requires="wpg">
            <w:drawing>
              <wp:inline distT="0" distB="0" distL="0" distR="0">
                <wp:extent cx="5439410" cy="6350"/>
                <wp:effectExtent l="6985" t="8890" r="11430" b="3810"/>
                <wp:docPr id="5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9410" cy="6350"/>
                          <a:chOff x="0" y="0"/>
                          <a:chExt cx="8566" cy="10"/>
                        </a:xfrm>
                      </wpg:grpSpPr>
                      <wps:wsp>
                        <wps:cNvPr id="58" name="Line 11"/>
                        <wps:cNvCnPr>
                          <a:cxnSpLocks noChangeShapeType="1"/>
                        </wps:cNvCnPr>
                        <wps:spPr bwMode="auto">
                          <a:xfrm>
                            <a:off x="0" y="5"/>
                            <a:ext cx="8566"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2AD602" id="Group 10" o:spid="_x0000_s1026" style="width:428.3pt;height:.5pt;mso-position-horizontal-relative:char;mso-position-vertical-relative:line" coordsize="85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jKggIAAJQFAAAOAAAAZHJzL2Uyb0RvYy54bWykVMlu2zAQvRfoPxC6O5IS2bWFyEFh2bmk&#10;TYCkH0CT1IJKJEEylo2i/97hULazXILUB5oUZ3nz3gyvb/Z9R3bC2FbJIkovkogIyRRvZV1Ev542&#10;k3lErKOS005JUUQHYaOb5dcv14POxaVqVMeFIRBE2nzQRdQ4p/M4tqwRPbUXSgsJl5UyPXVwNHXM&#10;DR0get/Fl0kyiwdluDaKCWvhaxkuoyXGryrB3H1VWeFIV0SAzeFqcN36NV5e07w2VDctG2HQT6Do&#10;aSsh6SlUSR0lz6Z9F6pvmVFWVe6CqT5WVdUygTVANWnypppbo5411lLnQ61PNAG1b3j6dFj2c/dg&#10;SMuLaDqLiKQ9aIRpSYrkDLrOwebW6Ef9YEKFsL1T7LcF7uK39/5cB2OyHX4oDvHos1NIzr4yvQ8B&#10;ZZM9anA4aSD2jjD4OM2uFhnkJgzuZlfTUSLWgI7vnFizHt3m0xng9z4Bd0zzkA0Rjoh8V0Cb2TOT&#10;9v+YfGyoFiiQ9SwdmYSeD0zetVKQNPVd5jODyUoGFtlejiwSqVYNlbXAYE8HDYyhByB/4eIPFiT4&#10;IKvT0NlHVs/0IJ8ndmiujXW3QvXEb4qoA8SoFd3dWecVPpt46aTatF2HU9NJMoBEySJBB6u6lvtL&#10;b2ZNvV11huyonzv8eUAQ7JWZz1lS2wQ7vAq4ofElxyyNoHw97h1tu7CHQJ30iaBAwDnuwsT9WSSL&#10;9Xw9zybZ5Ww9yZKynHzfrLLJbJN+m5ZX5WpVpn895jTLm5ZzIT3s4/Sn2cd6YnyHwtye5v/ET/w6&#10;OtYOYI//CBoV9qKG9tgqfngwnqaxTXGHo49u4zPl35aXZ7Q6P6bLfwAAAP//AwBQSwMEFAAGAAgA&#10;AAAhAIMEkvHaAAAAAwEAAA8AAABkcnMvZG93bnJldi54bWxMj0FLw0AQhe9C/8MyBW92E6WhxGxK&#10;KeqpCLaCeJsm0yQ0Oxuy2yT9945e7OXB8B7vfZOtJ9uqgXrfODYQLyJQxIUrG64MfB5eH1agfEAu&#10;sXVMBq7kYZ3P7jJMSzfyBw37UCkpYZ+igTqELtXaFzVZ9AvXEYt3cr3FIGdf6bLHUcptqx+jKNEW&#10;G5aFGjva1lSc9xdr4G3EcfMUvwy782l7/T4s3792MRlzP582z6ACTeE/DL/4gg65MB3dhUuvWgPy&#10;SPhT8VbLJAF1lFAEOs/0LXv+AwAA//8DAFBLAQItABQABgAIAAAAIQC2gziS/gAAAOEBAAATAAAA&#10;AAAAAAAAAAAAAAAAAABbQ29udGVudF9UeXBlc10ueG1sUEsBAi0AFAAGAAgAAAAhADj9If/WAAAA&#10;lAEAAAsAAAAAAAAAAAAAAAAALwEAAF9yZWxzLy5yZWxzUEsBAi0AFAAGAAgAAAAhAHGVmMqCAgAA&#10;lAUAAA4AAAAAAAAAAAAAAAAALgIAAGRycy9lMm9Eb2MueG1sUEsBAi0AFAAGAAgAAAAhAIMEkvHa&#10;AAAAAwEAAA8AAAAAAAAAAAAAAAAA3AQAAGRycy9kb3ducmV2LnhtbFBLBQYAAAAABAAEAPMAAADj&#10;BQAAAAA=&#10;">
                <v:line id="Line 11" o:spid="_x0000_s1027" style="position:absolute;visibility:visible;mso-wrap-style:square" from="0,5" to="85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QFF78AAADbAAAADwAAAGRycy9kb3ducmV2LnhtbERPTYvCMBC9C/6HMMLeNFVYkWoUUQSp&#10;J3VZPQ7N2FabSWii1n9vDoLHx/ueLVpTiwc1vrKsYDhIQBDnVldcKPg7bvoTED4ga6wtk4IXeVjM&#10;u50Zpto+eU+PQyhEDGGfooIyBJdK6fOSDPqBdcSRu9jGYIiwKaRu8BnDTS1HSTKWBiuODSU6WpWU&#10;3w53o2C/GW/Xu9vw7P5PR3e9Zlnt75lSP712OQURqA1f8ce91Qp+49j4Jf4AOX8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rQFF78AAADbAAAADwAAAAAAAAAAAAAAAACh&#10;AgAAZHJzL2Rvd25yZXYueG1sUEsFBgAAAAAEAAQA+QAAAI0DAAAAAA==&#10;" strokeweight=".16917mm"/>
                <w10:anchorlock/>
              </v:group>
            </w:pict>
          </mc:Fallback>
        </mc:AlternateContent>
      </w:r>
    </w:p>
    <w:p w:rsidR="002A0C24" w:rsidRDefault="00EA4E12">
      <w:pPr>
        <w:pStyle w:val="GvdeMetni"/>
        <w:spacing w:before="5"/>
        <w:ind w:left="2579"/>
      </w:pPr>
      <w:r>
        <w:t>Tablo 4.5’in devamı Banket Düzeninde İken Toplam Ziyafet Kapasitesi</w:t>
      </w:r>
    </w:p>
    <w:p w:rsidR="002A0C24" w:rsidRDefault="002A0C24">
      <w:pPr>
        <w:pStyle w:val="GvdeMetni"/>
        <w:spacing w:before="6"/>
        <w:rPr>
          <w:sz w:val="14"/>
        </w:rPr>
      </w:pPr>
    </w:p>
    <w:tbl>
      <w:tblPr>
        <w:tblStyle w:val="TableNormal"/>
        <w:tblW w:w="0" w:type="auto"/>
        <w:tblInd w:w="1831" w:type="dxa"/>
        <w:tblLayout w:type="fixed"/>
        <w:tblLook w:val="01E0" w:firstRow="1" w:lastRow="1" w:firstColumn="1" w:lastColumn="1" w:noHBand="0" w:noVBand="0"/>
      </w:tblPr>
      <w:tblGrid>
        <w:gridCol w:w="4527"/>
        <w:gridCol w:w="2347"/>
        <w:gridCol w:w="1690"/>
      </w:tblGrid>
      <w:tr w:rsidR="002A0C24">
        <w:trPr>
          <w:trHeight w:val="351"/>
        </w:trPr>
        <w:tc>
          <w:tcPr>
            <w:tcW w:w="4527" w:type="dxa"/>
            <w:tcBorders>
              <w:top w:val="single" w:sz="4" w:space="0" w:color="000000"/>
            </w:tcBorders>
          </w:tcPr>
          <w:p w:rsidR="002A0C24" w:rsidRDefault="00EA4E12">
            <w:pPr>
              <w:pStyle w:val="TableParagraph"/>
              <w:spacing w:line="270" w:lineRule="exact"/>
              <w:ind w:left="748"/>
              <w:rPr>
                <w:sz w:val="24"/>
              </w:rPr>
            </w:pPr>
            <w:r>
              <w:rPr>
                <w:sz w:val="24"/>
              </w:rPr>
              <w:t>1-250</w:t>
            </w:r>
          </w:p>
        </w:tc>
        <w:tc>
          <w:tcPr>
            <w:tcW w:w="2347" w:type="dxa"/>
            <w:tcBorders>
              <w:top w:val="single" w:sz="4" w:space="0" w:color="000000"/>
            </w:tcBorders>
          </w:tcPr>
          <w:p w:rsidR="002A0C24" w:rsidRDefault="00EA4E12">
            <w:pPr>
              <w:pStyle w:val="TableParagraph"/>
              <w:spacing w:line="270" w:lineRule="exact"/>
              <w:ind w:left="1165"/>
              <w:rPr>
                <w:sz w:val="24"/>
              </w:rPr>
            </w:pPr>
            <w:r>
              <w:rPr>
                <w:sz w:val="24"/>
              </w:rPr>
              <w:t>5</w:t>
            </w:r>
          </w:p>
        </w:tc>
        <w:tc>
          <w:tcPr>
            <w:tcW w:w="1690" w:type="dxa"/>
            <w:tcBorders>
              <w:top w:val="single" w:sz="4" w:space="0" w:color="000000"/>
            </w:tcBorders>
          </w:tcPr>
          <w:p w:rsidR="002A0C24" w:rsidRDefault="00EA4E12">
            <w:pPr>
              <w:pStyle w:val="TableParagraph"/>
              <w:spacing w:line="270" w:lineRule="exact"/>
              <w:ind w:left="942"/>
              <w:rPr>
                <w:sz w:val="24"/>
              </w:rPr>
            </w:pPr>
            <w:r>
              <w:rPr>
                <w:sz w:val="24"/>
              </w:rPr>
              <w:t>19,2</w:t>
            </w:r>
          </w:p>
        </w:tc>
      </w:tr>
      <w:tr w:rsidR="002A0C24">
        <w:trPr>
          <w:trHeight w:val="413"/>
        </w:trPr>
        <w:tc>
          <w:tcPr>
            <w:tcW w:w="4527" w:type="dxa"/>
          </w:tcPr>
          <w:p w:rsidR="002A0C24" w:rsidRDefault="00EA4E12">
            <w:pPr>
              <w:pStyle w:val="TableParagraph"/>
              <w:spacing w:before="57"/>
              <w:ind w:left="748"/>
              <w:rPr>
                <w:sz w:val="24"/>
              </w:rPr>
            </w:pPr>
            <w:r>
              <w:rPr>
                <w:sz w:val="24"/>
              </w:rPr>
              <w:t>251-500</w:t>
            </w:r>
          </w:p>
        </w:tc>
        <w:tc>
          <w:tcPr>
            <w:tcW w:w="2347" w:type="dxa"/>
          </w:tcPr>
          <w:p w:rsidR="002A0C24" w:rsidRDefault="00EA4E12">
            <w:pPr>
              <w:pStyle w:val="TableParagraph"/>
              <w:spacing w:before="57"/>
              <w:ind w:left="1165"/>
              <w:rPr>
                <w:sz w:val="24"/>
              </w:rPr>
            </w:pPr>
            <w:r>
              <w:rPr>
                <w:sz w:val="24"/>
              </w:rPr>
              <w:t>5</w:t>
            </w:r>
          </w:p>
        </w:tc>
        <w:tc>
          <w:tcPr>
            <w:tcW w:w="1690" w:type="dxa"/>
          </w:tcPr>
          <w:p w:rsidR="002A0C24" w:rsidRDefault="00EA4E12">
            <w:pPr>
              <w:pStyle w:val="TableParagraph"/>
              <w:spacing w:before="57"/>
              <w:ind w:left="942"/>
              <w:rPr>
                <w:sz w:val="24"/>
              </w:rPr>
            </w:pPr>
            <w:r>
              <w:rPr>
                <w:sz w:val="24"/>
              </w:rPr>
              <w:t>19,2</w:t>
            </w:r>
          </w:p>
        </w:tc>
      </w:tr>
      <w:tr w:rsidR="002A0C24">
        <w:trPr>
          <w:trHeight w:val="413"/>
        </w:trPr>
        <w:tc>
          <w:tcPr>
            <w:tcW w:w="4527" w:type="dxa"/>
          </w:tcPr>
          <w:p w:rsidR="002A0C24" w:rsidRDefault="00EA4E12">
            <w:pPr>
              <w:pStyle w:val="TableParagraph"/>
              <w:spacing w:before="56"/>
              <w:ind w:left="748"/>
              <w:rPr>
                <w:sz w:val="24"/>
              </w:rPr>
            </w:pPr>
            <w:r>
              <w:rPr>
                <w:sz w:val="24"/>
              </w:rPr>
              <w:t>501-1000</w:t>
            </w:r>
          </w:p>
        </w:tc>
        <w:tc>
          <w:tcPr>
            <w:tcW w:w="2347" w:type="dxa"/>
          </w:tcPr>
          <w:p w:rsidR="002A0C24" w:rsidRDefault="00EA4E12">
            <w:pPr>
              <w:pStyle w:val="TableParagraph"/>
              <w:spacing w:before="56"/>
              <w:ind w:left="1165"/>
              <w:rPr>
                <w:sz w:val="24"/>
              </w:rPr>
            </w:pPr>
            <w:r>
              <w:rPr>
                <w:sz w:val="24"/>
              </w:rPr>
              <w:t>9</w:t>
            </w:r>
          </w:p>
        </w:tc>
        <w:tc>
          <w:tcPr>
            <w:tcW w:w="1690" w:type="dxa"/>
          </w:tcPr>
          <w:p w:rsidR="002A0C24" w:rsidRDefault="00EA4E12">
            <w:pPr>
              <w:pStyle w:val="TableParagraph"/>
              <w:spacing w:before="56"/>
              <w:ind w:left="942"/>
              <w:rPr>
                <w:sz w:val="24"/>
              </w:rPr>
            </w:pPr>
            <w:r>
              <w:rPr>
                <w:sz w:val="24"/>
              </w:rPr>
              <w:t>34,6</w:t>
            </w:r>
          </w:p>
        </w:tc>
      </w:tr>
      <w:tr w:rsidR="002A0C24">
        <w:trPr>
          <w:trHeight w:val="413"/>
        </w:trPr>
        <w:tc>
          <w:tcPr>
            <w:tcW w:w="4527" w:type="dxa"/>
          </w:tcPr>
          <w:p w:rsidR="002A0C24" w:rsidRDefault="00EA4E12">
            <w:pPr>
              <w:pStyle w:val="TableParagraph"/>
              <w:spacing w:before="57"/>
              <w:ind w:left="748"/>
              <w:rPr>
                <w:sz w:val="24"/>
              </w:rPr>
            </w:pPr>
            <w:r>
              <w:rPr>
                <w:sz w:val="24"/>
              </w:rPr>
              <w:t>1001-2000</w:t>
            </w:r>
          </w:p>
        </w:tc>
        <w:tc>
          <w:tcPr>
            <w:tcW w:w="2347" w:type="dxa"/>
          </w:tcPr>
          <w:p w:rsidR="002A0C24" w:rsidRDefault="00EA4E12">
            <w:pPr>
              <w:pStyle w:val="TableParagraph"/>
              <w:spacing w:before="57"/>
              <w:ind w:left="1165"/>
              <w:rPr>
                <w:sz w:val="24"/>
              </w:rPr>
            </w:pPr>
            <w:r>
              <w:rPr>
                <w:sz w:val="24"/>
              </w:rPr>
              <w:t>7</w:t>
            </w:r>
          </w:p>
        </w:tc>
        <w:tc>
          <w:tcPr>
            <w:tcW w:w="1690" w:type="dxa"/>
          </w:tcPr>
          <w:p w:rsidR="002A0C24" w:rsidRDefault="00EA4E12">
            <w:pPr>
              <w:pStyle w:val="TableParagraph"/>
              <w:spacing w:before="57"/>
              <w:ind w:left="942"/>
              <w:rPr>
                <w:sz w:val="24"/>
              </w:rPr>
            </w:pPr>
            <w:r>
              <w:rPr>
                <w:sz w:val="24"/>
              </w:rPr>
              <w:t>26,9</w:t>
            </w:r>
          </w:p>
        </w:tc>
      </w:tr>
      <w:tr w:rsidR="002A0C24">
        <w:trPr>
          <w:trHeight w:val="413"/>
        </w:trPr>
        <w:tc>
          <w:tcPr>
            <w:tcW w:w="4527" w:type="dxa"/>
          </w:tcPr>
          <w:p w:rsidR="002A0C24" w:rsidRDefault="00EA4E12">
            <w:pPr>
              <w:pStyle w:val="TableParagraph"/>
              <w:spacing w:before="56"/>
              <w:ind w:left="748"/>
              <w:rPr>
                <w:sz w:val="24"/>
              </w:rPr>
            </w:pPr>
            <w:r>
              <w:rPr>
                <w:sz w:val="24"/>
              </w:rPr>
              <w:t>2001’den Fazla</w:t>
            </w:r>
          </w:p>
        </w:tc>
        <w:tc>
          <w:tcPr>
            <w:tcW w:w="2347" w:type="dxa"/>
          </w:tcPr>
          <w:p w:rsidR="002A0C24" w:rsidRDefault="00EA4E12">
            <w:pPr>
              <w:pStyle w:val="TableParagraph"/>
              <w:spacing w:before="56"/>
              <w:ind w:left="1165"/>
              <w:rPr>
                <w:sz w:val="24"/>
              </w:rPr>
            </w:pPr>
            <w:r>
              <w:rPr>
                <w:w w:val="99"/>
                <w:sz w:val="24"/>
              </w:rPr>
              <w:t>-</w:t>
            </w:r>
          </w:p>
        </w:tc>
        <w:tc>
          <w:tcPr>
            <w:tcW w:w="1690" w:type="dxa"/>
          </w:tcPr>
          <w:p w:rsidR="002A0C24" w:rsidRDefault="00EA4E12">
            <w:pPr>
              <w:pStyle w:val="TableParagraph"/>
              <w:spacing w:before="56"/>
              <w:ind w:left="942"/>
              <w:rPr>
                <w:sz w:val="24"/>
              </w:rPr>
            </w:pPr>
            <w:r>
              <w:rPr>
                <w:w w:val="99"/>
                <w:sz w:val="24"/>
              </w:rPr>
              <w:t>-</w:t>
            </w:r>
          </w:p>
        </w:tc>
      </w:tr>
      <w:tr w:rsidR="002A0C24">
        <w:trPr>
          <w:trHeight w:val="475"/>
        </w:trPr>
        <w:tc>
          <w:tcPr>
            <w:tcW w:w="4527" w:type="dxa"/>
            <w:tcBorders>
              <w:bottom w:val="single" w:sz="4" w:space="0" w:color="000000"/>
            </w:tcBorders>
          </w:tcPr>
          <w:p w:rsidR="002A0C24" w:rsidRDefault="00EA4E12">
            <w:pPr>
              <w:pStyle w:val="TableParagraph"/>
              <w:spacing w:before="57"/>
              <w:ind w:left="748"/>
              <w:rPr>
                <w:sz w:val="24"/>
              </w:rPr>
            </w:pPr>
            <w:r>
              <w:rPr>
                <w:sz w:val="24"/>
              </w:rPr>
              <w:t>Toplam</w:t>
            </w:r>
          </w:p>
        </w:tc>
        <w:tc>
          <w:tcPr>
            <w:tcW w:w="2347" w:type="dxa"/>
            <w:tcBorders>
              <w:bottom w:val="single" w:sz="4" w:space="0" w:color="000000"/>
            </w:tcBorders>
          </w:tcPr>
          <w:p w:rsidR="002A0C24" w:rsidRDefault="00EA4E12">
            <w:pPr>
              <w:pStyle w:val="TableParagraph"/>
              <w:spacing w:before="57"/>
              <w:ind w:left="1165"/>
              <w:rPr>
                <w:sz w:val="24"/>
              </w:rPr>
            </w:pPr>
            <w:r>
              <w:rPr>
                <w:sz w:val="24"/>
              </w:rPr>
              <w:t>26</w:t>
            </w:r>
          </w:p>
        </w:tc>
        <w:tc>
          <w:tcPr>
            <w:tcW w:w="1690" w:type="dxa"/>
            <w:tcBorders>
              <w:bottom w:val="single" w:sz="4" w:space="0" w:color="000000"/>
            </w:tcBorders>
          </w:tcPr>
          <w:p w:rsidR="002A0C24" w:rsidRDefault="00EA4E12">
            <w:pPr>
              <w:pStyle w:val="TableParagraph"/>
              <w:spacing w:before="57"/>
              <w:ind w:left="942"/>
              <w:rPr>
                <w:sz w:val="24"/>
              </w:rPr>
            </w:pPr>
            <w:r>
              <w:rPr>
                <w:sz w:val="24"/>
              </w:rPr>
              <w:t>100</w:t>
            </w:r>
          </w:p>
        </w:tc>
      </w:tr>
      <w:tr w:rsidR="002A0C24">
        <w:trPr>
          <w:trHeight w:val="455"/>
        </w:trPr>
        <w:tc>
          <w:tcPr>
            <w:tcW w:w="4527" w:type="dxa"/>
            <w:tcBorders>
              <w:top w:val="single" w:sz="4" w:space="0" w:color="000000"/>
              <w:bottom w:val="single" w:sz="4" w:space="0" w:color="000000"/>
            </w:tcBorders>
          </w:tcPr>
          <w:p w:rsidR="002A0C24" w:rsidRDefault="00EA4E12">
            <w:pPr>
              <w:pStyle w:val="TableParagraph"/>
              <w:spacing w:before="15"/>
              <w:ind w:left="748"/>
              <w:rPr>
                <w:sz w:val="24"/>
              </w:rPr>
            </w:pPr>
            <w:r>
              <w:rPr>
                <w:sz w:val="24"/>
              </w:rPr>
              <w:t>Sunulan Ziyafet Türleri</w:t>
            </w:r>
          </w:p>
        </w:tc>
        <w:tc>
          <w:tcPr>
            <w:tcW w:w="2347" w:type="dxa"/>
            <w:tcBorders>
              <w:top w:val="single" w:sz="4" w:space="0" w:color="000000"/>
              <w:bottom w:val="single" w:sz="4" w:space="0" w:color="000000"/>
            </w:tcBorders>
          </w:tcPr>
          <w:p w:rsidR="002A0C24" w:rsidRDefault="002A0C24">
            <w:pPr>
              <w:pStyle w:val="TableParagraph"/>
              <w:rPr>
                <w:sz w:val="24"/>
              </w:rPr>
            </w:pPr>
          </w:p>
        </w:tc>
        <w:tc>
          <w:tcPr>
            <w:tcW w:w="1690" w:type="dxa"/>
            <w:tcBorders>
              <w:top w:val="single" w:sz="4" w:space="0" w:color="000000"/>
              <w:bottom w:val="single" w:sz="4" w:space="0" w:color="000000"/>
            </w:tcBorders>
          </w:tcPr>
          <w:p w:rsidR="002A0C24" w:rsidRDefault="002A0C24">
            <w:pPr>
              <w:pStyle w:val="TableParagraph"/>
              <w:rPr>
                <w:sz w:val="24"/>
              </w:rPr>
            </w:pPr>
          </w:p>
        </w:tc>
      </w:tr>
      <w:tr w:rsidR="002A0C24">
        <w:trPr>
          <w:trHeight w:val="350"/>
        </w:trPr>
        <w:tc>
          <w:tcPr>
            <w:tcW w:w="4527" w:type="dxa"/>
            <w:tcBorders>
              <w:top w:val="single" w:sz="4" w:space="0" w:color="000000"/>
            </w:tcBorders>
          </w:tcPr>
          <w:p w:rsidR="002A0C24" w:rsidRDefault="00EA4E12">
            <w:pPr>
              <w:pStyle w:val="TableParagraph"/>
              <w:spacing w:line="270" w:lineRule="exact"/>
              <w:ind w:left="748"/>
              <w:rPr>
                <w:sz w:val="24"/>
              </w:rPr>
            </w:pPr>
            <w:r>
              <w:rPr>
                <w:sz w:val="24"/>
              </w:rPr>
              <w:t>Büfe Tipi Ziyafet</w:t>
            </w:r>
          </w:p>
        </w:tc>
        <w:tc>
          <w:tcPr>
            <w:tcW w:w="2347" w:type="dxa"/>
            <w:tcBorders>
              <w:top w:val="single" w:sz="4" w:space="0" w:color="000000"/>
            </w:tcBorders>
          </w:tcPr>
          <w:p w:rsidR="002A0C24" w:rsidRDefault="00EA4E12">
            <w:pPr>
              <w:pStyle w:val="TableParagraph"/>
              <w:spacing w:line="270" w:lineRule="exact"/>
              <w:ind w:left="1165"/>
              <w:rPr>
                <w:sz w:val="24"/>
              </w:rPr>
            </w:pPr>
            <w:r>
              <w:rPr>
                <w:sz w:val="24"/>
              </w:rPr>
              <w:t>1</w:t>
            </w:r>
          </w:p>
        </w:tc>
        <w:tc>
          <w:tcPr>
            <w:tcW w:w="1690" w:type="dxa"/>
            <w:tcBorders>
              <w:top w:val="single" w:sz="4" w:space="0" w:color="000000"/>
            </w:tcBorders>
          </w:tcPr>
          <w:p w:rsidR="002A0C24" w:rsidRDefault="00EA4E12">
            <w:pPr>
              <w:pStyle w:val="TableParagraph"/>
              <w:spacing w:line="270" w:lineRule="exact"/>
              <w:ind w:left="942"/>
              <w:rPr>
                <w:sz w:val="24"/>
              </w:rPr>
            </w:pPr>
            <w:r>
              <w:rPr>
                <w:sz w:val="24"/>
              </w:rPr>
              <w:t>3,8</w:t>
            </w:r>
          </w:p>
        </w:tc>
      </w:tr>
      <w:tr w:rsidR="002A0C24">
        <w:trPr>
          <w:trHeight w:val="413"/>
        </w:trPr>
        <w:tc>
          <w:tcPr>
            <w:tcW w:w="4527" w:type="dxa"/>
          </w:tcPr>
          <w:p w:rsidR="002A0C24" w:rsidRDefault="00EA4E12">
            <w:pPr>
              <w:pStyle w:val="TableParagraph"/>
              <w:spacing w:before="56"/>
              <w:ind w:left="748"/>
              <w:rPr>
                <w:sz w:val="24"/>
              </w:rPr>
            </w:pPr>
            <w:r>
              <w:rPr>
                <w:sz w:val="24"/>
              </w:rPr>
              <w:t>Toplantı, Seminer, Tanıtım</w:t>
            </w:r>
          </w:p>
        </w:tc>
        <w:tc>
          <w:tcPr>
            <w:tcW w:w="2347" w:type="dxa"/>
          </w:tcPr>
          <w:p w:rsidR="002A0C24" w:rsidRDefault="00EA4E12">
            <w:pPr>
              <w:pStyle w:val="TableParagraph"/>
              <w:spacing w:before="56"/>
              <w:ind w:left="1165"/>
              <w:rPr>
                <w:sz w:val="24"/>
              </w:rPr>
            </w:pPr>
            <w:r>
              <w:rPr>
                <w:sz w:val="24"/>
              </w:rPr>
              <w:t>2</w:t>
            </w:r>
          </w:p>
        </w:tc>
        <w:tc>
          <w:tcPr>
            <w:tcW w:w="1690" w:type="dxa"/>
          </w:tcPr>
          <w:p w:rsidR="002A0C24" w:rsidRDefault="00EA4E12">
            <w:pPr>
              <w:pStyle w:val="TableParagraph"/>
              <w:spacing w:before="56"/>
              <w:ind w:left="942"/>
              <w:rPr>
                <w:sz w:val="24"/>
              </w:rPr>
            </w:pPr>
            <w:r>
              <w:rPr>
                <w:sz w:val="24"/>
              </w:rPr>
              <w:t>7,7</w:t>
            </w:r>
          </w:p>
        </w:tc>
      </w:tr>
      <w:tr w:rsidR="002A0C24">
        <w:trPr>
          <w:trHeight w:val="413"/>
        </w:trPr>
        <w:tc>
          <w:tcPr>
            <w:tcW w:w="4527" w:type="dxa"/>
          </w:tcPr>
          <w:p w:rsidR="002A0C24" w:rsidRDefault="00EA4E12">
            <w:pPr>
              <w:pStyle w:val="TableParagraph"/>
              <w:spacing w:before="57"/>
              <w:ind w:left="748"/>
              <w:rPr>
                <w:sz w:val="24"/>
              </w:rPr>
            </w:pPr>
            <w:r>
              <w:rPr>
                <w:sz w:val="24"/>
              </w:rPr>
              <w:t>Tüm Ziyafet Türleri</w:t>
            </w:r>
          </w:p>
        </w:tc>
        <w:tc>
          <w:tcPr>
            <w:tcW w:w="2347" w:type="dxa"/>
          </w:tcPr>
          <w:p w:rsidR="002A0C24" w:rsidRDefault="00EA4E12">
            <w:pPr>
              <w:pStyle w:val="TableParagraph"/>
              <w:spacing w:before="57"/>
              <w:ind w:left="1165"/>
              <w:rPr>
                <w:sz w:val="24"/>
              </w:rPr>
            </w:pPr>
            <w:r>
              <w:rPr>
                <w:sz w:val="24"/>
              </w:rPr>
              <w:t>23</w:t>
            </w:r>
          </w:p>
        </w:tc>
        <w:tc>
          <w:tcPr>
            <w:tcW w:w="1690" w:type="dxa"/>
          </w:tcPr>
          <w:p w:rsidR="002A0C24" w:rsidRDefault="00EA4E12">
            <w:pPr>
              <w:pStyle w:val="TableParagraph"/>
              <w:spacing w:before="57"/>
              <w:ind w:left="942"/>
              <w:rPr>
                <w:sz w:val="24"/>
              </w:rPr>
            </w:pPr>
            <w:r>
              <w:rPr>
                <w:sz w:val="24"/>
              </w:rPr>
              <w:t>88,5</w:t>
            </w:r>
          </w:p>
        </w:tc>
      </w:tr>
      <w:tr w:rsidR="002A0C24">
        <w:trPr>
          <w:trHeight w:val="496"/>
        </w:trPr>
        <w:tc>
          <w:tcPr>
            <w:tcW w:w="4527" w:type="dxa"/>
            <w:tcBorders>
              <w:bottom w:val="single" w:sz="4" w:space="0" w:color="000000"/>
            </w:tcBorders>
          </w:tcPr>
          <w:p w:rsidR="002A0C24" w:rsidRDefault="00EA4E12">
            <w:pPr>
              <w:pStyle w:val="TableParagraph"/>
              <w:spacing w:before="56"/>
              <w:ind w:left="748"/>
              <w:rPr>
                <w:sz w:val="24"/>
              </w:rPr>
            </w:pPr>
            <w:r>
              <w:rPr>
                <w:sz w:val="24"/>
              </w:rPr>
              <w:t>Toplam</w:t>
            </w:r>
          </w:p>
        </w:tc>
        <w:tc>
          <w:tcPr>
            <w:tcW w:w="2347" w:type="dxa"/>
            <w:tcBorders>
              <w:bottom w:val="single" w:sz="4" w:space="0" w:color="000000"/>
            </w:tcBorders>
          </w:tcPr>
          <w:p w:rsidR="002A0C24" w:rsidRDefault="00EA4E12">
            <w:pPr>
              <w:pStyle w:val="TableParagraph"/>
              <w:spacing w:before="56"/>
              <w:ind w:left="1165"/>
              <w:rPr>
                <w:sz w:val="24"/>
              </w:rPr>
            </w:pPr>
            <w:r>
              <w:rPr>
                <w:sz w:val="24"/>
              </w:rPr>
              <w:t>26</w:t>
            </w:r>
          </w:p>
        </w:tc>
        <w:tc>
          <w:tcPr>
            <w:tcW w:w="1690" w:type="dxa"/>
            <w:tcBorders>
              <w:bottom w:val="single" w:sz="4" w:space="0" w:color="000000"/>
            </w:tcBorders>
          </w:tcPr>
          <w:p w:rsidR="002A0C24" w:rsidRDefault="00EA4E12">
            <w:pPr>
              <w:pStyle w:val="TableParagraph"/>
              <w:spacing w:before="56"/>
              <w:ind w:left="942"/>
              <w:rPr>
                <w:sz w:val="24"/>
              </w:rPr>
            </w:pPr>
            <w:r>
              <w:rPr>
                <w:sz w:val="24"/>
              </w:rPr>
              <w:t>100</w:t>
            </w:r>
          </w:p>
        </w:tc>
      </w:tr>
    </w:tbl>
    <w:p w:rsidR="002A0C24" w:rsidRDefault="002A0C24">
      <w:pPr>
        <w:pStyle w:val="GvdeMetni"/>
        <w:rPr>
          <w:sz w:val="26"/>
        </w:rPr>
      </w:pPr>
    </w:p>
    <w:p w:rsidR="002A0C24" w:rsidRDefault="002A0C24">
      <w:pPr>
        <w:pStyle w:val="GvdeMetni"/>
        <w:rPr>
          <w:sz w:val="26"/>
        </w:rPr>
      </w:pPr>
    </w:p>
    <w:p w:rsidR="002A0C24" w:rsidRDefault="00EA4E12">
      <w:pPr>
        <w:pStyle w:val="Balk3"/>
        <w:numPr>
          <w:ilvl w:val="3"/>
          <w:numId w:val="6"/>
        </w:numPr>
        <w:tabs>
          <w:tab w:val="left" w:pos="3332"/>
        </w:tabs>
        <w:spacing w:before="224" w:line="360" w:lineRule="auto"/>
        <w:ind w:right="1396" w:firstLine="720"/>
        <w:jc w:val="both"/>
      </w:pPr>
      <w:r>
        <w:t>Genel gelirler içerisinde toplam yiyecek-içecek gelirleri ve yiyecek- içecek gelirleri içerisinde ziyafetin payının</w:t>
      </w:r>
      <w:r>
        <w:rPr>
          <w:spacing w:val="-3"/>
        </w:rPr>
        <w:t xml:space="preserve"> </w:t>
      </w:r>
      <w:r>
        <w:t>tespiti</w:t>
      </w:r>
    </w:p>
    <w:p w:rsidR="002A0C24" w:rsidRDefault="002A0C24">
      <w:pPr>
        <w:pStyle w:val="GvdeMetni"/>
        <w:spacing w:before="8"/>
        <w:rPr>
          <w:b/>
          <w:sz w:val="35"/>
        </w:rPr>
      </w:pPr>
    </w:p>
    <w:p w:rsidR="002A0C24" w:rsidRDefault="00EA4E12">
      <w:pPr>
        <w:pStyle w:val="GvdeMetni"/>
        <w:spacing w:line="360" w:lineRule="auto"/>
        <w:ind w:left="1859" w:right="1392" w:firstLine="720"/>
        <w:jc w:val="both"/>
      </w:pPr>
      <w:r>
        <w:t>Konaklama işletmelerinin toplam gelirleri içerisinde yiyecek-içecek gelirlerinin oranını belirlemeye yönelik değişkenler de tablo 4.6’nın içerisinde yer almaktadır. Buna göre; toplam gelirler içerisinde yiyecek içecek gelirlerinin payını %30.01 ila %40 ar</w:t>
      </w:r>
      <w:r>
        <w:t xml:space="preserve">asında gösteren işletmelerin oranı %46,2’lik gibi oldukça büyük bir rakama ulaşmaktadır. Diğer yandan toplam gelirlerinin %20.01-%30’unun yiyecek-içecek gelirlerinden   sağladığını    belirten   işletmelerin    oranı    da    %23,1’dir. </w:t>
      </w:r>
      <w:r>
        <w:rPr>
          <w:spacing w:val="37"/>
        </w:rPr>
        <w:t xml:space="preserve"> </w:t>
      </w:r>
      <w:r>
        <w:t>Gelirlerinin</w:t>
      </w:r>
    </w:p>
    <w:p w:rsidR="002A0C24" w:rsidRDefault="00EA4E12">
      <w:pPr>
        <w:pStyle w:val="GvdeMetni"/>
        <w:spacing w:line="360" w:lineRule="auto"/>
        <w:ind w:left="1859" w:right="1392"/>
        <w:jc w:val="both"/>
      </w:pPr>
      <w:r>
        <w:t>%40.01’inden fazlasını yiyecek-içecek gelirlerinden sağladığını belirten işletmelerin oranı  azımsanmayacak  derecede  olup  %19,2  oranındadır.  Toplam  gelirler</w:t>
      </w:r>
      <w:r>
        <w:rPr>
          <w:spacing w:val="19"/>
        </w:rPr>
        <w:t xml:space="preserve"> </w:t>
      </w:r>
      <w:r>
        <w:t>içerisinde</w:t>
      </w:r>
    </w:p>
    <w:p w:rsidR="002A0C24" w:rsidRDefault="00EA4E12">
      <w:pPr>
        <w:pStyle w:val="GvdeMetni"/>
        <w:spacing w:line="360" w:lineRule="auto"/>
        <w:ind w:left="1859" w:right="1394"/>
        <w:jc w:val="both"/>
      </w:pPr>
      <w:r>
        <w:t>%10.01-%20 düzeyinde yiyecek-içecek geliri sağlayan tesislerin oranı %7,7’dir. Gen</w:t>
      </w:r>
      <w:r>
        <w:t>el gelirler içerisinde %1-%10 arasında yiyecek içecek geliri sağlayan konaklama işletmelerinin oranı da sadece %3,8’dir.</w:t>
      </w:r>
    </w:p>
    <w:p w:rsidR="002A0C24" w:rsidRDefault="002A0C24">
      <w:pPr>
        <w:pStyle w:val="GvdeMetni"/>
        <w:spacing w:before="9"/>
        <w:rPr>
          <w:sz w:val="35"/>
        </w:rPr>
      </w:pPr>
    </w:p>
    <w:p w:rsidR="002A0C24" w:rsidRDefault="00EA4E12">
      <w:pPr>
        <w:pStyle w:val="GvdeMetni"/>
        <w:spacing w:before="1" w:line="360" w:lineRule="auto"/>
        <w:ind w:left="1859" w:right="1393" w:firstLine="720"/>
        <w:jc w:val="both"/>
      </w:pPr>
      <w:r>
        <w:t>Tablo 4.6’nın içerisinde yer alan diğer bir değişkende ise, toplam yiyecek-içecek gelirleri içerisinde ziyafet gelirlerinin oranını bu</w:t>
      </w:r>
      <w:r>
        <w:t>lmaya yönelik ifadeler yer almakta ve</w:t>
      </w:r>
    </w:p>
    <w:p w:rsidR="002A0C24" w:rsidRDefault="002A0C24">
      <w:pPr>
        <w:spacing w:line="360" w:lineRule="auto"/>
        <w:jc w:val="both"/>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3"/>
        <w:jc w:val="both"/>
      </w:pPr>
      <w:r>
        <w:t>bu ifadelere göre sonuçlar aranmaktadır. İlk olarak %30.1-%40 arasında yiyecek-içecek gelirleri içerisinde ziyafet gelirinin olduğunu belirten yöneticilerin oranı %38,5’dir. Ziyafet yöneticilerinin %19,2’si yiyecek-içecek gelirleri içerisinde ziyafet gelir</w:t>
      </w:r>
      <w:r>
        <w:t>lerinin oranının %60,01’i geçtiğini belirtmiştir. %14,5’lik kısmı da ziyafet gelirlerini yiyecek- içecek    gelirlerinin    %20.01-%30’unu    oluşturduğuna    değinmektedir.</w:t>
      </w:r>
      <w:r>
        <w:rPr>
          <w:spacing w:val="6"/>
        </w:rPr>
        <w:t xml:space="preserve"> </w:t>
      </w:r>
      <w:r>
        <w:t>Yöneticilerin</w:t>
      </w:r>
    </w:p>
    <w:p w:rsidR="002A0C24" w:rsidRDefault="00EA4E12">
      <w:pPr>
        <w:pStyle w:val="GvdeMetni"/>
        <w:spacing w:line="275" w:lineRule="exact"/>
        <w:ind w:left="1859"/>
      </w:pPr>
      <w:r>
        <w:t>%11,5’lik kısmı da yiyecek-içecek  gelirleri içerisindeki ziyafet  g</w:t>
      </w:r>
      <w:r>
        <w:t xml:space="preserve">elirlerinin payını </w:t>
      </w:r>
      <w:r>
        <w:rPr>
          <w:spacing w:val="16"/>
        </w:rPr>
        <w:t xml:space="preserve"> </w:t>
      </w:r>
      <w:r>
        <w:t>%1-</w:t>
      </w:r>
    </w:p>
    <w:p w:rsidR="002A0C24" w:rsidRDefault="00EA4E12">
      <w:pPr>
        <w:pStyle w:val="GvdeMetni"/>
        <w:spacing w:before="139" w:line="360" w:lineRule="auto"/>
        <w:ind w:left="1859" w:right="1394"/>
        <w:jc w:val="both"/>
      </w:pPr>
      <w:r>
        <w:t>%10 olarak belirtmektedir. Yöneticilerin %7,7’lik bölümü, yiyecek-içecek gelirleri içerisindeki ziyafet gelirlerini %10.01-%20 olarak değerlendirmektedir. 3,8’er oranlarla yöneticilerin yiyecek-içecek gelirleri içerisinde ziyafet ge</w:t>
      </w:r>
      <w:r>
        <w:t>lirlerinin oranını %40.01-%50 ve %50.01-%60 olarak değerlendirmektedir.</w:t>
      </w:r>
    </w:p>
    <w:p w:rsidR="002A0C24" w:rsidRDefault="002A0C24">
      <w:pPr>
        <w:pStyle w:val="GvdeMetni"/>
        <w:spacing w:before="10"/>
        <w:rPr>
          <w:sz w:val="35"/>
        </w:rPr>
      </w:pPr>
    </w:p>
    <w:p w:rsidR="002A0C24" w:rsidRDefault="00EA4E12">
      <w:pPr>
        <w:pStyle w:val="GvdeMetni"/>
        <w:ind w:left="2579"/>
      </w:pPr>
      <w:r>
        <w:t>Tablo 4.6 Konaklama işletmelerinin yiyecek-içecek ve ziyafet gelirleri</w:t>
      </w:r>
    </w:p>
    <w:p w:rsidR="002A0C24" w:rsidRDefault="002A0C24">
      <w:pPr>
        <w:pStyle w:val="GvdeMetni"/>
        <w:spacing w:after="1"/>
        <w:rPr>
          <w:sz w:val="13"/>
        </w:rPr>
      </w:pPr>
    </w:p>
    <w:tbl>
      <w:tblPr>
        <w:tblStyle w:val="TableNormal"/>
        <w:tblW w:w="0" w:type="auto"/>
        <w:tblInd w:w="1831" w:type="dxa"/>
        <w:tblLayout w:type="fixed"/>
        <w:tblLook w:val="01E0" w:firstRow="1" w:lastRow="1" w:firstColumn="1" w:lastColumn="1" w:noHBand="0" w:noVBand="0"/>
      </w:tblPr>
      <w:tblGrid>
        <w:gridCol w:w="5625"/>
        <w:gridCol w:w="1249"/>
        <w:gridCol w:w="1690"/>
      </w:tblGrid>
      <w:tr w:rsidR="002A0C24">
        <w:trPr>
          <w:trHeight w:val="868"/>
        </w:trPr>
        <w:tc>
          <w:tcPr>
            <w:tcW w:w="5625" w:type="dxa"/>
            <w:tcBorders>
              <w:top w:val="single" w:sz="4" w:space="0" w:color="000000"/>
              <w:bottom w:val="single" w:sz="4" w:space="0" w:color="000000"/>
            </w:tcBorders>
          </w:tcPr>
          <w:p w:rsidR="002A0C24" w:rsidRDefault="00EA4E12">
            <w:pPr>
              <w:pStyle w:val="TableParagraph"/>
              <w:spacing w:before="18" w:line="360" w:lineRule="auto"/>
              <w:ind w:left="748" w:right="565"/>
              <w:rPr>
                <w:b/>
                <w:sz w:val="24"/>
              </w:rPr>
            </w:pPr>
            <w:r>
              <w:rPr>
                <w:b/>
                <w:sz w:val="24"/>
              </w:rPr>
              <w:t>Yiyecek-</w:t>
            </w:r>
            <w:r>
              <w:rPr>
                <w:sz w:val="24"/>
              </w:rPr>
              <w:t>İ</w:t>
            </w:r>
            <w:r>
              <w:rPr>
                <w:b/>
                <w:sz w:val="24"/>
              </w:rPr>
              <w:t xml:space="preserve">çecek ve Ziyafet Gelirleri </w:t>
            </w:r>
            <w:r>
              <w:rPr>
                <w:sz w:val="24"/>
              </w:rPr>
              <w:t>İ</w:t>
            </w:r>
            <w:r>
              <w:rPr>
                <w:b/>
                <w:sz w:val="24"/>
              </w:rPr>
              <w:t xml:space="preserve">le </w:t>
            </w:r>
            <w:r>
              <w:rPr>
                <w:sz w:val="24"/>
              </w:rPr>
              <w:t>İ</w:t>
            </w:r>
            <w:r>
              <w:rPr>
                <w:b/>
                <w:sz w:val="24"/>
              </w:rPr>
              <w:t>lgili De</w:t>
            </w:r>
            <w:r>
              <w:rPr>
                <w:sz w:val="24"/>
              </w:rPr>
              <w:t>ğ</w:t>
            </w:r>
            <w:r>
              <w:rPr>
                <w:b/>
                <w:sz w:val="24"/>
              </w:rPr>
              <w:t>i</w:t>
            </w:r>
            <w:r>
              <w:rPr>
                <w:sz w:val="24"/>
              </w:rPr>
              <w:t>ş</w:t>
            </w:r>
            <w:r>
              <w:rPr>
                <w:b/>
                <w:sz w:val="24"/>
              </w:rPr>
              <w:t>kenler</w:t>
            </w:r>
          </w:p>
        </w:tc>
        <w:tc>
          <w:tcPr>
            <w:tcW w:w="1249" w:type="dxa"/>
            <w:tcBorders>
              <w:top w:val="single" w:sz="4" w:space="0" w:color="000000"/>
              <w:bottom w:val="single" w:sz="4" w:space="0" w:color="000000"/>
            </w:tcBorders>
          </w:tcPr>
          <w:p w:rsidR="002A0C24" w:rsidRDefault="002A0C24">
            <w:pPr>
              <w:pStyle w:val="TableParagraph"/>
              <w:spacing w:before="7"/>
              <w:rPr>
                <w:sz w:val="37"/>
              </w:rPr>
            </w:pPr>
          </w:p>
          <w:p w:rsidR="002A0C24" w:rsidRDefault="00EA4E12">
            <w:pPr>
              <w:pStyle w:val="TableParagraph"/>
              <w:spacing w:before="1"/>
              <w:ind w:left="67"/>
              <w:rPr>
                <w:b/>
                <w:sz w:val="24"/>
              </w:rPr>
            </w:pPr>
            <w:r>
              <w:rPr>
                <w:b/>
                <w:w w:val="99"/>
                <w:sz w:val="24"/>
              </w:rPr>
              <w:t>n</w:t>
            </w:r>
          </w:p>
        </w:tc>
        <w:tc>
          <w:tcPr>
            <w:tcW w:w="1690" w:type="dxa"/>
            <w:tcBorders>
              <w:top w:val="single" w:sz="4" w:space="0" w:color="000000"/>
              <w:bottom w:val="single" w:sz="4" w:space="0" w:color="000000"/>
            </w:tcBorders>
          </w:tcPr>
          <w:p w:rsidR="002A0C24" w:rsidRDefault="002A0C24">
            <w:pPr>
              <w:pStyle w:val="TableParagraph"/>
              <w:spacing w:before="7"/>
              <w:rPr>
                <w:sz w:val="37"/>
              </w:rPr>
            </w:pPr>
          </w:p>
          <w:p w:rsidR="002A0C24" w:rsidRDefault="00EA4E12">
            <w:pPr>
              <w:pStyle w:val="TableParagraph"/>
              <w:spacing w:before="1"/>
              <w:ind w:left="942"/>
              <w:rPr>
                <w:b/>
                <w:sz w:val="24"/>
              </w:rPr>
            </w:pPr>
            <w:r>
              <w:rPr>
                <w:b/>
                <w:sz w:val="24"/>
              </w:rPr>
              <w:t>%</w:t>
            </w:r>
          </w:p>
        </w:tc>
      </w:tr>
      <w:tr w:rsidR="002A0C24">
        <w:trPr>
          <w:trHeight w:val="434"/>
        </w:trPr>
        <w:tc>
          <w:tcPr>
            <w:tcW w:w="5625" w:type="dxa"/>
            <w:tcBorders>
              <w:top w:val="single" w:sz="4" w:space="0" w:color="000000"/>
              <w:bottom w:val="single" w:sz="4" w:space="0" w:color="000000"/>
            </w:tcBorders>
          </w:tcPr>
          <w:p w:rsidR="002A0C24" w:rsidRDefault="00EA4E12">
            <w:pPr>
              <w:pStyle w:val="TableParagraph"/>
              <w:spacing w:line="270" w:lineRule="exact"/>
              <w:ind w:left="748"/>
              <w:rPr>
                <w:sz w:val="24"/>
              </w:rPr>
            </w:pPr>
            <w:r>
              <w:rPr>
                <w:sz w:val="24"/>
              </w:rPr>
              <w:t>Toplam Gelirler İçerisinde Yiyecek-İçeceğin Payı</w:t>
            </w:r>
          </w:p>
        </w:tc>
        <w:tc>
          <w:tcPr>
            <w:tcW w:w="1249" w:type="dxa"/>
            <w:tcBorders>
              <w:top w:val="single" w:sz="4" w:space="0" w:color="000000"/>
              <w:bottom w:val="single" w:sz="4" w:space="0" w:color="000000"/>
            </w:tcBorders>
          </w:tcPr>
          <w:p w:rsidR="002A0C24" w:rsidRDefault="002A0C24">
            <w:pPr>
              <w:pStyle w:val="TableParagraph"/>
              <w:rPr>
                <w:sz w:val="24"/>
              </w:rPr>
            </w:pPr>
          </w:p>
        </w:tc>
        <w:tc>
          <w:tcPr>
            <w:tcW w:w="1690" w:type="dxa"/>
            <w:tcBorders>
              <w:top w:val="single" w:sz="4" w:space="0" w:color="000000"/>
              <w:bottom w:val="single" w:sz="4" w:space="0" w:color="000000"/>
            </w:tcBorders>
          </w:tcPr>
          <w:p w:rsidR="002A0C24" w:rsidRDefault="002A0C24">
            <w:pPr>
              <w:pStyle w:val="TableParagraph"/>
              <w:rPr>
                <w:sz w:val="24"/>
              </w:rPr>
            </w:pPr>
          </w:p>
        </w:tc>
      </w:tr>
      <w:tr w:rsidR="002A0C24">
        <w:trPr>
          <w:trHeight w:val="350"/>
        </w:trPr>
        <w:tc>
          <w:tcPr>
            <w:tcW w:w="5625" w:type="dxa"/>
            <w:tcBorders>
              <w:top w:val="single" w:sz="4" w:space="0" w:color="000000"/>
            </w:tcBorders>
          </w:tcPr>
          <w:p w:rsidR="002A0C24" w:rsidRDefault="00EA4E12">
            <w:pPr>
              <w:pStyle w:val="TableParagraph"/>
              <w:spacing w:line="270" w:lineRule="exact"/>
              <w:ind w:left="748"/>
              <w:rPr>
                <w:sz w:val="24"/>
              </w:rPr>
            </w:pPr>
            <w:r>
              <w:rPr>
                <w:sz w:val="24"/>
              </w:rPr>
              <w:t>%1-%10</w:t>
            </w:r>
          </w:p>
        </w:tc>
        <w:tc>
          <w:tcPr>
            <w:tcW w:w="1249" w:type="dxa"/>
            <w:tcBorders>
              <w:top w:val="single" w:sz="4" w:space="0" w:color="000000"/>
            </w:tcBorders>
          </w:tcPr>
          <w:p w:rsidR="002A0C24" w:rsidRDefault="00EA4E12">
            <w:pPr>
              <w:pStyle w:val="TableParagraph"/>
              <w:spacing w:line="270" w:lineRule="exact"/>
              <w:ind w:left="67"/>
              <w:rPr>
                <w:sz w:val="24"/>
              </w:rPr>
            </w:pPr>
            <w:r>
              <w:rPr>
                <w:sz w:val="24"/>
              </w:rPr>
              <w:t>1</w:t>
            </w:r>
          </w:p>
        </w:tc>
        <w:tc>
          <w:tcPr>
            <w:tcW w:w="1690" w:type="dxa"/>
            <w:tcBorders>
              <w:top w:val="single" w:sz="4" w:space="0" w:color="000000"/>
            </w:tcBorders>
          </w:tcPr>
          <w:p w:rsidR="002A0C24" w:rsidRDefault="00EA4E12">
            <w:pPr>
              <w:pStyle w:val="TableParagraph"/>
              <w:spacing w:line="270" w:lineRule="exact"/>
              <w:ind w:left="942"/>
              <w:rPr>
                <w:sz w:val="24"/>
              </w:rPr>
            </w:pPr>
            <w:r>
              <w:rPr>
                <w:sz w:val="24"/>
              </w:rPr>
              <w:t>3,8</w:t>
            </w:r>
          </w:p>
        </w:tc>
      </w:tr>
      <w:tr w:rsidR="002A0C24">
        <w:trPr>
          <w:trHeight w:val="413"/>
        </w:trPr>
        <w:tc>
          <w:tcPr>
            <w:tcW w:w="5625" w:type="dxa"/>
          </w:tcPr>
          <w:p w:rsidR="002A0C24" w:rsidRDefault="00EA4E12">
            <w:pPr>
              <w:pStyle w:val="TableParagraph"/>
              <w:spacing w:before="56"/>
              <w:ind w:left="748"/>
              <w:rPr>
                <w:sz w:val="24"/>
              </w:rPr>
            </w:pPr>
            <w:r>
              <w:rPr>
                <w:sz w:val="24"/>
              </w:rPr>
              <w:t>%10.01-%20</w:t>
            </w:r>
          </w:p>
        </w:tc>
        <w:tc>
          <w:tcPr>
            <w:tcW w:w="1249" w:type="dxa"/>
          </w:tcPr>
          <w:p w:rsidR="002A0C24" w:rsidRDefault="00EA4E12">
            <w:pPr>
              <w:pStyle w:val="TableParagraph"/>
              <w:spacing w:before="56"/>
              <w:ind w:left="67"/>
              <w:rPr>
                <w:sz w:val="24"/>
              </w:rPr>
            </w:pPr>
            <w:r>
              <w:rPr>
                <w:sz w:val="24"/>
              </w:rPr>
              <w:t>2</w:t>
            </w:r>
          </w:p>
        </w:tc>
        <w:tc>
          <w:tcPr>
            <w:tcW w:w="1690" w:type="dxa"/>
          </w:tcPr>
          <w:p w:rsidR="002A0C24" w:rsidRDefault="00EA4E12">
            <w:pPr>
              <w:pStyle w:val="TableParagraph"/>
              <w:spacing w:before="56"/>
              <w:ind w:left="942"/>
              <w:rPr>
                <w:sz w:val="24"/>
              </w:rPr>
            </w:pPr>
            <w:r>
              <w:rPr>
                <w:sz w:val="24"/>
              </w:rPr>
              <w:t>7,7</w:t>
            </w:r>
          </w:p>
        </w:tc>
      </w:tr>
      <w:tr w:rsidR="002A0C24">
        <w:trPr>
          <w:trHeight w:val="413"/>
        </w:trPr>
        <w:tc>
          <w:tcPr>
            <w:tcW w:w="5625" w:type="dxa"/>
          </w:tcPr>
          <w:p w:rsidR="002A0C24" w:rsidRDefault="00EA4E12">
            <w:pPr>
              <w:pStyle w:val="TableParagraph"/>
              <w:spacing w:before="57"/>
              <w:ind w:left="748"/>
              <w:rPr>
                <w:sz w:val="24"/>
              </w:rPr>
            </w:pPr>
            <w:r>
              <w:rPr>
                <w:sz w:val="24"/>
              </w:rPr>
              <w:t>%20.01-%30</w:t>
            </w:r>
          </w:p>
        </w:tc>
        <w:tc>
          <w:tcPr>
            <w:tcW w:w="1249" w:type="dxa"/>
          </w:tcPr>
          <w:p w:rsidR="002A0C24" w:rsidRDefault="00EA4E12">
            <w:pPr>
              <w:pStyle w:val="TableParagraph"/>
              <w:spacing w:before="57"/>
              <w:ind w:left="67"/>
              <w:rPr>
                <w:sz w:val="24"/>
              </w:rPr>
            </w:pPr>
            <w:r>
              <w:rPr>
                <w:sz w:val="24"/>
              </w:rPr>
              <w:t>6</w:t>
            </w:r>
          </w:p>
        </w:tc>
        <w:tc>
          <w:tcPr>
            <w:tcW w:w="1690" w:type="dxa"/>
          </w:tcPr>
          <w:p w:rsidR="002A0C24" w:rsidRDefault="00EA4E12">
            <w:pPr>
              <w:pStyle w:val="TableParagraph"/>
              <w:spacing w:before="57"/>
              <w:ind w:left="942"/>
              <w:rPr>
                <w:sz w:val="24"/>
              </w:rPr>
            </w:pPr>
            <w:r>
              <w:rPr>
                <w:sz w:val="24"/>
              </w:rPr>
              <w:t>23,1</w:t>
            </w:r>
          </w:p>
        </w:tc>
      </w:tr>
      <w:tr w:rsidR="002A0C24">
        <w:trPr>
          <w:trHeight w:val="412"/>
        </w:trPr>
        <w:tc>
          <w:tcPr>
            <w:tcW w:w="5625" w:type="dxa"/>
          </w:tcPr>
          <w:p w:rsidR="002A0C24" w:rsidRDefault="00EA4E12">
            <w:pPr>
              <w:pStyle w:val="TableParagraph"/>
              <w:spacing w:before="56"/>
              <w:ind w:left="748"/>
              <w:rPr>
                <w:sz w:val="24"/>
              </w:rPr>
            </w:pPr>
            <w:r>
              <w:rPr>
                <w:sz w:val="24"/>
              </w:rPr>
              <w:t>%30.01-%40</w:t>
            </w:r>
          </w:p>
        </w:tc>
        <w:tc>
          <w:tcPr>
            <w:tcW w:w="1249" w:type="dxa"/>
          </w:tcPr>
          <w:p w:rsidR="002A0C24" w:rsidRDefault="00EA4E12">
            <w:pPr>
              <w:pStyle w:val="TableParagraph"/>
              <w:spacing w:before="56"/>
              <w:ind w:left="67"/>
              <w:rPr>
                <w:sz w:val="24"/>
              </w:rPr>
            </w:pPr>
            <w:r>
              <w:rPr>
                <w:sz w:val="24"/>
              </w:rPr>
              <w:t>12</w:t>
            </w:r>
          </w:p>
        </w:tc>
        <w:tc>
          <w:tcPr>
            <w:tcW w:w="1690" w:type="dxa"/>
          </w:tcPr>
          <w:p w:rsidR="002A0C24" w:rsidRDefault="00EA4E12">
            <w:pPr>
              <w:pStyle w:val="TableParagraph"/>
              <w:spacing w:before="56"/>
              <w:ind w:left="942"/>
              <w:rPr>
                <w:sz w:val="24"/>
              </w:rPr>
            </w:pPr>
            <w:r>
              <w:rPr>
                <w:sz w:val="24"/>
              </w:rPr>
              <w:t>46,2</w:t>
            </w:r>
          </w:p>
        </w:tc>
      </w:tr>
      <w:tr w:rsidR="002A0C24">
        <w:trPr>
          <w:trHeight w:val="413"/>
        </w:trPr>
        <w:tc>
          <w:tcPr>
            <w:tcW w:w="5625" w:type="dxa"/>
          </w:tcPr>
          <w:p w:rsidR="002A0C24" w:rsidRDefault="00EA4E12">
            <w:pPr>
              <w:pStyle w:val="TableParagraph"/>
              <w:spacing w:before="56"/>
              <w:ind w:left="748"/>
              <w:rPr>
                <w:sz w:val="24"/>
              </w:rPr>
            </w:pPr>
            <w:r>
              <w:rPr>
                <w:sz w:val="24"/>
              </w:rPr>
              <w:t>%40.01’den Fazla</w:t>
            </w:r>
          </w:p>
        </w:tc>
        <w:tc>
          <w:tcPr>
            <w:tcW w:w="1249" w:type="dxa"/>
          </w:tcPr>
          <w:p w:rsidR="002A0C24" w:rsidRDefault="00EA4E12">
            <w:pPr>
              <w:pStyle w:val="TableParagraph"/>
              <w:spacing w:before="56"/>
              <w:ind w:left="67"/>
              <w:rPr>
                <w:sz w:val="24"/>
              </w:rPr>
            </w:pPr>
            <w:r>
              <w:rPr>
                <w:sz w:val="24"/>
              </w:rPr>
              <w:t>5</w:t>
            </w:r>
          </w:p>
        </w:tc>
        <w:tc>
          <w:tcPr>
            <w:tcW w:w="1690" w:type="dxa"/>
          </w:tcPr>
          <w:p w:rsidR="002A0C24" w:rsidRDefault="00EA4E12">
            <w:pPr>
              <w:pStyle w:val="TableParagraph"/>
              <w:spacing w:before="56"/>
              <w:ind w:left="942"/>
              <w:rPr>
                <w:sz w:val="24"/>
              </w:rPr>
            </w:pPr>
            <w:r>
              <w:rPr>
                <w:sz w:val="24"/>
              </w:rPr>
              <w:t>19,2</w:t>
            </w:r>
          </w:p>
        </w:tc>
      </w:tr>
      <w:tr w:rsidR="002A0C24">
        <w:trPr>
          <w:trHeight w:val="497"/>
        </w:trPr>
        <w:tc>
          <w:tcPr>
            <w:tcW w:w="5625" w:type="dxa"/>
            <w:tcBorders>
              <w:bottom w:val="single" w:sz="4" w:space="0" w:color="000000"/>
            </w:tcBorders>
          </w:tcPr>
          <w:p w:rsidR="002A0C24" w:rsidRDefault="00EA4E12">
            <w:pPr>
              <w:pStyle w:val="TableParagraph"/>
              <w:spacing w:before="57"/>
              <w:ind w:left="748"/>
              <w:rPr>
                <w:sz w:val="24"/>
              </w:rPr>
            </w:pPr>
            <w:r>
              <w:rPr>
                <w:sz w:val="24"/>
              </w:rPr>
              <w:t>Toplam</w:t>
            </w:r>
          </w:p>
        </w:tc>
        <w:tc>
          <w:tcPr>
            <w:tcW w:w="1249" w:type="dxa"/>
            <w:tcBorders>
              <w:bottom w:val="single" w:sz="4" w:space="0" w:color="000000"/>
            </w:tcBorders>
          </w:tcPr>
          <w:p w:rsidR="002A0C24" w:rsidRDefault="00EA4E12">
            <w:pPr>
              <w:pStyle w:val="TableParagraph"/>
              <w:spacing w:before="57"/>
              <w:ind w:left="67"/>
              <w:rPr>
                <w:sz w:val="24"/>
              </w:rPr>
            </w:pPr>
            <w:r>
              <w:rPr>
                <w:sz w:val="24"/>
              </w:rPr>
              <w:t>26</w:t>
            </w:r>
          </w:p>
        </w:tc>
        <w:tc>
          <w:tcPr>
            <w:tcW w:w="1690" w:type="dxa"/>
            <w:tcBorders>
              <w:bottom w:val="single" w:sz="4" w:space="0" w:color="000000"/>
            </w:tcBorders>
          </w:tcPr>
          <w:p w:rsidR="002A0C24" w:rsidRDefault="00EA4E12">
            <w:pPr>
              <w:pStyle w:val="TableParagraph"/>
              <w:spacing w:before="57"/>
              <w:ind w:left="942"/>
              <w:rPr>
                <w:sz w:val="24"/>
              </w:rPr>
            </w:pPr>
            <w:r>
              <w:rPr>
                <w:sz w:val="24"/>
              </w:rPr>
              <w:t>100</w:t>
            </w:r>
          </w:p>
        </w:tc>
      </w:tr>
      <w:tr w:rsidR="002A0C24">
        <w:trPr>
          <w:trHeight w:val="453"/>
        </w:trPr>
        <w:tc>
          <w:tcPr>
            <w:tcW w:w="5625" w:type="dxa"/>
            <w:tcBorders>
              <w:top w:val="single" w:sz="4" w:space="0" w:color="000000"/>
              <w:bottom w:val="single" w:sz="4" w:space="0" w:color="000000"/>
            </w:tcBorders>
          </w:tcPr>
          <w:p w:rsidR="002A0C24" w:rsidRDefault="00EA4E12">
            <w:pPr>
              <w:pStyle w:val="TableParagraph"/>
              <w:spacing w:before="15"/>
              <w:ind w:left="748"/>
              <w:rPr>
                <w:sz w:val="24"/>
              </w:rPr>
            </w:pPr>
            <w:r>
              <w:rPr>
                <w:sz w:val="24"/>
              </w:rPr>
              <w:t>Yiyecek-İçecek Gelirleri İçerisinde Ziyafetin Payı</w:t>
            </w:r>
          </w:p>
        </w:tc>
        <w:tc>
          <w:tcPr>
            <w:tcW w:w="1249" w:type="dxa"/>
            <w:tcBorders>
              <w:top w:val="single" w:sz="4" w:space="0" w:color="000000"/>
              <w:bottom w:val="single" w:sz="4" w:space="0" w:color="000000"/>
            </w:tcBorders>
          </w:tcPr>
          <w:p w:rsidR="002A0C24" w:rsidRDefault="002A0C24">
            <w:pPr>
              <w:pStyle w:val="TableParagraph"/>
              <w:rPr>
                <w:sz w:val="24"/>
              </w:rPr>
            </w:pPr>
          </w:p>
        </w:tc>
        <w:tc>
          <w:tcPr>
            <w:tcW w:w="1690" w:type="dxa"/>
            <w:tcBorders>
              <w:top w:val="single" w:sz="4" w:space="0" w:color="000000"/>
              <w:bottom w:val="single" w:sz="4" w:space="0" w:color="000000"/>
            </w:tcBorders>
          </w:tcPr>
          <w:p w:rsidR="002A0C24" w:rsidRDefault="002A0C24">
            <w:pPr>
              <w:pStyle w:val="TableParagraph"/>
              <w:rPr>
                <w:sz w:val="24"/>
              </w:rPr>
            </w:pPr>
          </w:p>
        </w:tc>
      </w:tr>
      <w:tr w:rsidR="002A0C24">
        <w:trPr>
          <w:trHeight w:val="351"/>
        </w:trPr>
        <w:tc>
          <w:tcPr>
            <w:tcW w:w="5625" w:type="dxa"/>
            <w:tcBorders>
              <w:top w:val="single" w:sz="4" w:space="0" w:color="000000"/>
            </w:tcBorders>
          </w:tcPr>
          <w:p w:rsidR="002A0C24" w:rsidRDefault="00EA4E12">
            <w:pPr>
              <w:pStyle w:val="TableParagraph"/>
              <w:spacing w:line="270" w:lineRule="exact"/>
              <w:ind w:left="748"/>
              <w:rPr>
                <w:sz w:val="24"/>
              </w:rPr>
            </w:pPr>
            <w:r>
              <w:rPr>
                <w:sz w:val="24"/>
              </w:rPr>
              <w:t>%1-%10</w:t>
            </w:r>
          </w:p>
        </w:tc>
        <w:tc>
          <w:tcPr>
            <w:tcW w:w="1249" w:type="dxa"/>
            <w:tcBorders>
              <w:top w:val="single" w:sz="4" w:space="0" w:color="000000"/>
            </w:tcBorders>
          </w:tcPr>
          <w:p w:rsidR="002A0C24" w:rsidRDefault="00EA4E12">
            <w:pPr>
              <w:pStyle w:val="TableParagraph"/>
              <w:spacing w:line="270" w:lineRule="exact"/>
              <w:ind w:left="67"/>
              <w:rPr>
                <w:sz w:val="24"/>
              </w:rPr>
            </w:pPr>
            <w:r>
              <w:rPr>
                <w:sz w:val="24"/>
              </w:rPr>
              <w:t>3</w:t>
            </w:r>
          </w:p>
        </w:tc>
        <w:tc>
          <w:tcPr>
            <w:tcW w:w="1690" w:type="dxa"/>
            <w:tcBorders>
              <w:top w:val="single" w:sz="4" w:space="0" w:color="000000"/>
            </w:tcBorders>
          </w:tcPr>
          <w:p w:rsidR="002A0C24" w:rsidRDefault="00EA4E12">
            <w:pPr>
              <w:pStyle w:val="TableParagraph"/>
              <w:spacing w:line="270" w:lineRule="exact"/>
              <w:ind w:left="942"/>
              <w:rPr>
                <w:sz w:val="24"/>
              </w:rPr>
            </w:pPr>
            <w:r>
              <w:rPr>
                <w:sz w:val="24"/>
              </w:rPr>
              <w:t>11,5</w:t>
            </w:r>
          </w:p>
        </w:tc>
      </w:tr>
      <w:tr w:rsidR="002A0C24">
        <w:trPr>
          <w:trHeight w:val="413"/>
        </w:trPr>
        <w:tc>
          <w:tcPr>
            <w:tcW w:w="5625" w:type="dxa"/>
          </w:tcPr>
          <w:p w:rsidR="002A0C24" w:rsidRDefault="00EA4E12">
            <w:pPr>
              <w:pStyle w:val="TableParagraph"/>
              <w:spacing w:before="57"/>
              <w:ind w:left="748"/>
              <w:rPr>
                <w:sz w:val="24"/>
              </w:rPr>
            </w:pPr>
            <w:r>
              <w:rPr>
                <w:sz w:val="24"/>
              </w:rPr>
              <w:t>%10.01-%20</w:t>
            </w:r>
          </w:p>
        </w:tc>
        <w:tc>
          <w:tcPr>
            <w:tcW w:w="1249" w:type="dxa"/>
          </w:tcPr>
          <w:p w:rsidR="002A0C24" w:rsidRDefault="00EA4E12">
            <w:pPr>
              <w:pStyle w:val="TableParagraph"/>
              <w:spacing w:before="57"/>
              <w:ind w:left="67"/>
              <w:rPr>
                <w:sz w:val="24"/>
              </w:rPr>
            </w:pPr>
            <w:r>
              <w:rPr>
                <w:sz w:val="24"/>
              </w:rPr>
              <w:t>2</w:t>
            </w:r>
          </w:p>
        </w:tc>
        <w:tc>
          <w:tcPr>
            <w:tcW w:w="1690" w:type="dxa"/>
          </w:tcPr>
          <w:p w:rsidR="002A0C24" w:rsidRDefault="00EA4E12">
            <w:pPr>
              <w:pStyle w:val="TableParagraph"/>
              <w:spacing w:before="57"/>
              <w:ind w:left="942"/>
              <w:rPr>
                <w:sz w:val="24"/>
              </w:rPr>
            </w:pPr>
            <w:r>
              <w:rPr>
                <w:sz w:val="24"/>
              </w:rPr>
              <w:t>7,7</w:t>
            </w:r>
          </w:p>
        </w:tc>
      </w:tr>
      <w:tr w:rsidR="002A0C24">
        <w:trPr>
          <w:trHeight w:val="413"/>
        </w:trPr>
        <w:tc>
          <w:tcPr>
            <w:tcW w:w="5625" w:type="dxa"/>
          </w:tcPr>
          <w:p w:rsidR="002A0C24" w:rsidRDefault="00EA4E12">
            <w:pPr>
              <w:pStyle w:val="TableParagraph"/>
              <w:spacing w:before="56"/>
              <w:ind w:left="748"/>
              <w:rPr>
                <w:sz w:val="24"/>
              </w:rPr>
            </w:pPr>
            <w:r>
              <w:rPr>
                <w:sz w:val="24"/>
              </w:rPr>
              <w:t>%20.01-%30</w:t>
            </w:r>
          </w:p>
        </w:tc>
        <w:tc>
          <w:tcPr>
            <w:tcW w:w="1249" w:type="dxa"/>
          </w:tcPr>
          <w:p w:rsidR="002A0C24" w:rsidRDefault="00EA4E12">
            <w:pPr>
              <w:pStyle w:val="TableParagraph"/>
              <w:spacing w:before="56"/>
              <w:ind w:left="67"/>
              <w:rPr>
                <w:sz w:val="24"/>
              </w:rPr>
            </w:pPr>
            <w:r>
              <w:rPr>
                <w:sz w:val="24"/>
              </w:rPr>
              <w:t>4</w:t>
            </w:r>
          </w:p>
        </w:tc>
        <w:tc>
          <w:tcPr>
            <w:tcW w:w="1690" w:type="dxa"/>
          </w:tcPr>
          <w:p w:rsidR="002A0C24" w:rsidRDefault="00EA4E12">
            <w:pPr>
              <w:pStyle w:val="TableParagraph"/>
              <w:spacing w:before="56"/>
              <w:ind w:left="942"/>
              <w:rPr>
                <w:sz w:val="24"/>
              </w:rPr>
            </w:pPr>
            <w:r>
              <w:rPr>
                <w:sz w:val="24"/>
              </w:rPr>
              <w:t>15,4</w:t>
            </w:r>
          </w:p>
        </w:tc>
      </w:tr>
      <w:tr w:rsidR="002A0C24">
        <w:trPr>
          <w:trHeight w:val="413"/>
        </w:trPr>
        <w:tc>
          <w:tcPr>
            <w:tcW w:w="5625" w:type="dxa"/>
          </w:tcPr>
          <w:p w:rsidR="002A0C24" w:rsidRDefault="00EA4E12">
            <w:pPr>
              <w:pStyle w:val="TableParagraph"/>
              <w:spacing w:before="57"/>
              <w:ind w:left="748"/>
              <w:rPr>
                <w:sz w:val="24"/>
              </w:rPr>
            </w:pPr>
            <w:r>
              <w:rPr>
                <w:sz w:val="24"/>
              </w:rPr>
              <w:t>%30.01-%40</w:t>
            </w:r>
          </w:p>
        </w:tc>
        <w:tc>
          <w:tcPr>
            <w:tcW w:w="1249" w:type="dxa"/>
          </w:tcPr>
          <w:p w:rsidR="002A0C24" w:rsidRDefault="00EA4E12">
            <w:pPr>
              <w:pStyle w:val="TableParagraph"/>
              <w:spacing w:before="57"/>
              <w:ind w:left="67"/>
              <w:rPr>
                <w:sz w:val="24"/>
              </w:rPr>
            </w:pPr>
            <w:r>
              <w:rPr>
                <w:sz w:val="24"/>
              </w:rPr>
              <w:t>10</w:t>
            </w:r>
          </w:p>
        </w:tc>
        <w:tc>
          <w:tcPr>
            <w:tcW w:w="1690" w:type="dxa"/>
          </w:tcPr>
          <w:p w:rsidR="002A0C24" w:rsidRDefault="00EA4E12">
            <w:pPr>
              <w:pStyle w:val="TableParagraph"/>
              <w:spacing w:before="57"/>
              <w:ind w:left="942"/>
              <w:rPr>
                <w:sz w:val="24"/>
              </w:rPr>
            </w:pPr>
            <w:r>
              <w:rPr>
                <w:sz w:val="24"/>
              </w:rPr>
              <w:t>28,5</w:t>
            </w:r>
          </w:p>
        </w:tc>
      </w:tr>
      <w:tr w:rsidR="002A0C24">
        <w:trPr>
          <w:trHeight w:val="413"/>
        </w:trPr>
        <w:tc>
          <w:tcPr>
            <w:tcW w:w="5625" w:type="dxa"/>
          </w:tcPr>
          <w:p w:rsidR="002A0C24" w:rsidRDefault="00EA4E12">
            <w:pPr>
              <w:pStyle w:val="TableParagraph"/>
              <w:spacing w:before="56"/>
              <w:ind w:left="748"/>
              <w:rPr>
                <w:sz w:val="24"/>
              </w:rPr>
            </w:pPr>
            <w:r>
              <w:rPr>
                <w:sz w:val="24"/>
              </w:rPr>
              <w:t>%40.01-%50</w:t>
            </w:r>
          </w:p>
        </w:tc>
        <w:tc>
          <w:tcPr>
            <w:tcW w:w="1249" w:type="dxa"/>
          </w:tcPr>
          <w:p w:rsidR="002A0C24" w:rsidRDefault="00EA4E12">
            <w:pPr>
              <w:pStyle w:val="TableParagraph"/>
              <w:spacing w:before="56"/>
              <w:ind w:left="67"/>
              <w:rPr>
                <w:sz w:val="24"/>
              </w:rPr>
            </w:pPr>
            <w:r>
              <w:rPr>
                <w:sz w:val="24"/>
              </w:rPr>
              <w:t>1</w:t>
            </w:r>
          </w:p>
        </w:tc>
        <w:tc>
          <w:tcPr>
            <w:tcW w:w="1690" w:type="dxa"/>
          </w:tcPr>
          <w:p w:rsidR="002A0C24" w:rsidRDefault="00EA4E12">
            <w:pPr>
              <w:pStyle w:val="TableParagraph"/>
              <w:spacing w:before="56"/>
              <w:ind w:left="942"/>
              <w:rPr>
                <w:sz w:val="24"/>
              </w:rPr>
            </w:pPr>
            <w:r>
              <w:rPr>
                <w:sz w:val="24"/>
              </w:rPr>
              <w:t>3,8</w:t>
            </w:r>
          </w:p>
        </w:tc>
      </w:tr>
      <w:tr w:rsidR="002A0C24">
        <w:trPr>
          <w:trHeight w:val="413"/>
        </w:trPr>
        <w:tc>
          <w:tcPr>
            <w:tcW w:w="5625" w:type="dxa"/>
          </w:tcPr>
          <w:p w:rsidR="002A0C24" w:rsidRDefault="00EA4E12">
            <w:pPr>
              <w:pStyle w:val="TableParagraph"/>
              <w:spacing w:before="57"/>
              <w:ind w:left="748"/>
              <w:rPr>
                <w:sz w:val="24"/>
              </w:rPr>
            </w:pPr>
            <w:r>
              <w:rPr>
                <w:sz w:val="24"/>
              </w:rPr>
              <w:t>%50.01-%60</w:t>
            </w:r>
          </w:p>
        </w:tc>
        <w:tc>
          <w:tcPr>
            <w:tcW w:w="1249" w:type="dxa"/>
          </w:tcPr>
          <w:p w:rsidR="002A0C24" w:rsidRDefault="00EA4E12">
            <w:pPr>
              <w:pStyle w:val="TableParagraph"/>
              <w:spacing w:before="57"/>
              <w:ind w:left="67"/>
              <w:rPr>
                <w:sz w:val="24"/>
              </w:rPr>
            </w:pPr>
            <w:r>
              <w:rPr>
                <w:sz w:val="24"/>
              </w:rPr>
              <w:t>1</w:t>
            </w:r>
          </w:p>
        </w:tc>
        <w:tc>
          <w:tcPr>
            <w:tcW w:w="1690" w:type="dxa"/>
          </w:tcPr>
          <w:p w:rsidR="002A0C24" w:rsidRDefault="00EA4E12">
            <w:pPr>
              <w:pStyle w:val="TableParagraph"/>
              <w:spacing w:before="57"/>
              <w:ind w:left="942"/>
              <w:rPr>
                <w:sz w:val="24"/>
              </w:rPr>
            </w:pPr>
            <w:r>
              <w:rPr>
                <w:sz w:val="24"/>
              </w:rPr>
              <w:t>3,8</w:t>
            </w:r>
          </w:p>
        </w:tc>
      </w:tr>
      <w:tr w:rsidR="002A0C24">
        <w:trPr>
          <w:trHeight w:val="413"/>
        </w:trPr>
        <w:tc>
          <w:tcPr>
            <w:tcW w:w="5625" w:type="dxa"/>
          </w:tcPr>
          <w:p w:rsidR="002A0C24" w:rsidRDefault="00EA4E12">
            <w:pPr>
              <w:pStyle w:val="TableParagraph"/>
              <w:spacing w:before="56"/>
              <w:ind w:left="748"/>
              <w:rPr>
                <w:sz w:val="24"/>
              </w:rPr>
            </w:pPr>
            <w:r>
              <w:rPr>
                <w:sz w:val="24"/>
              </w:rPr>
              <w:t>%60.01’den Fazla</w:t>
            </w:r>
          </w:p>
        </w:tc>
        <w:tc>
          <w:tcPr>
            <w:tcW w:w="1249" w:type="dxa"/>
          </w:tcPr>
          <w:p w:rsidR="002A0C24" w:rsidRDefault="00EA4E12">
            <w:pPr>
              <w:pStyle w:val="TableParagraph"/>
              <w:spacing w:before="56"/>
              <w:ind w:left="67"/>
              <w:rPr>
                <w:sz w:val="24"/>
              </w:rPr>
            </w:pPr>
            <w:r>
              <w:rPr>
                <w:sz w:val="24"/>
              </w:rPr>
              <w:t>5</w:t>
            </w:r>
          </w:p>
        </w:tc>
        <w:tc>
          <w:tcPr>
            <w:tcW w:w="1690" w:type="dxa"/>
          </w:tcPr>
          <w:p w:rsidR="002A0C24" w:rsidRDefault="00EA4E12">
            <w:pPr>
              <w:pStyle w:val="TableParagraph"/>
              <w:spacing w:before="56"/>
              <w:ind w:left="942"/>
              <w:rPr>
                <w:sz w:val="24"/>
              </w:rPr>
            </w:pPr>
            <w:r>
              <w:rPr>
                <w:sz w:val="24"/>
              </w:rPr>
              <w:t>19,2</w:t>
            </w:r>
          </w:p>
        </w:tc>
      </w:tr>
      <w:tr w:rsidR="002A0C24">
        <w:trPr>
          <w:trHeight w:val="333"/>
        </w:trPr>
        <w:tc>
          <w:tcPr>
            <w:tcW w:w="5625" w:type="dxa"/>
          </w:tcPr>
          <w:p w:rsidR="002A0C24" w:rsidRDefault="00EA4E12">
            <w:pPr>
              <w:pStyle w:val="TableParagraph"/>
              <w:spacing w:before="57" w:line="256" w:lineRule="exact"/>
              <w:ind w:left="748"/>
              <w:rPr>
                <w:sz w:val="24"/>
              </w:rPr>
            </w:pPr>
            <w:r>
              <w:rPr>
                <w:sz w:val="24"/>
              </w:rPr>
              <w:t>Toplam</w:t>
            </w:r>
          </w:p>
        </w:tc>
        <w:tc>
          <w:tcPr>
            <w:tcW w:w="1249" w:type="dxa"/>
          </w:tcPr>
          <w:p w:rsidR="002A0C24" w:rsidRDefault="00EA4E12">
            <w:pPr>
              <w:pStyle w:val="TableParagraph"/>
              <w:spacing w:before="57" w:line="256" w:lineRule="exact"/>
              <w:ind w:left="67"/>
              <w:rPr>
                <w:sz w:val="24"/>
              </w:rPr>
            </w:pPr>
            <w:r>
              <w:rPr>
                <w:sz w:val="24"/>
              </w:rPr>
              <w:t>26</w:t>
            </w:r>
          </w:p>
        </w:tc>
        <w:tc>
          <w:tcPr>
            <w:tcW w:w="1690" w:type="dxa"/>
          </w:tcPr>
          <w:p w:rsidR="002A0C24" w:rsidRDefault="00EA4E12">
            <w:pPr>
              <w:pStyle w:val="TableParagraph"/>
              <w:spacing w:before="57" w:line="256" w:lineRule="exact"/>
              <w:ind w:left="942"/>
              <w:rPr>
                <w:sz w:val="24"/>
              </w:rPr>
            </w:pPr>
            <w:r>
              <w:rPr>
                <w:sz w:val="24"/>
              </w:rPr>
              <w:t>100</w:t>
            </w:r>
          </w:p>
        </w:tc>
      </w:tr>
    </w:tbl>
    <w:p w:rsidR="002A0C24" w:rsidRDefault="002A0C24">
      <w:pPr>
        <w:spacing w:line="256" w:lineRule="exact"/>
        <w:rPr>
          <w:sz w:val="24"/>
        </w:rPr>
        <w:sectPr w:rsidR="002A0C24">
          <w:pgSz w:w="11910" w:h="16840"/>
          <w:pgMar w:top="1660" w:right="20" w:bottom="280" w:left="120" w:header="724" w:footer="0" w:gutter="0"/>
          <w:cols w:space="708"/>
        </w:sectPr>
      </w:pPr>
    </w:p>
    <w:p w:rsidR="002A0C24" w:rsidRDefault="002A0C24">
      <w:pPr>
        <w:pStyle w:val="GvdeMetni"/>
        <w:spacing w:before="9"/>
        <w:rPr>
          <w:sz w:val="18"/>
        </w:rPr>
      </w:pPr>
    </w:p>
    <w:p w:rsidR="002A0C24" w:rsidRDefault="00EA4E12">
      <w:pPr>
        <w:pStyle w:val="Balk3"/>
        <w:numPr>
          <w:ilvl w:val="3"/>
          <w:numId w:val="6"/>
        </w:numPr>
        <w:tabs>
          <w:tab w:val="left" w:pos="3300"/>
        </w:tabs>
        <w:spacing w:before="86" w:line="360" w:lineRule="auto"/>
        <w:ind w:left="3300" w:right="1392"/>
      </w:pPr>
      <w:r>
        <w:t>Yiyecek-içecek organizasyonu içerisinde ayrı bir ziyafet bölümünün varlı</w:t>
      </w:r>
      <w:r>
        <w:rPr>
          <w:b w:val="0"/>
        </w:rPr>
        <w:t>ğ</w:t>
      </w:r>
      <w:r>
        <w:t>ı</w:t>
      </w:r>
    </w:p>
    <w:p w:rsidR="002A0C24" w:rsidRDefault="002A0C24">
      <w:pPr>
        <w:pStyle w:val="GvdeMetni"/>
        <w:spacing w:before="6"/>
        <w:rPr>
          <w:b/>
          <w:sz w:val="35"/>
        </w:rPr>
      </w:pPr>
    </w:p>
    <w:p w:rsidR="002A0C24" w:rsidRDefault="00EA4E12">
      <w:pPr>
        <w:pStyle w:val="GvdeMetni"/>
        <w:spacing w:line="360" w:lineRule="auto"/>
        <w:ind w:left="1859" w:right="1392" w:firstLine="720"/>
        <w:jc w:val="both"/>
      </w:pPr>
      <w:r>
        <w:t>Tablo 4.7’de yer alan değişkende ise konaklama işletmesinin yiyecek-içecek departmanına bağlı olarak faaliyet gösteren bir ziyafet bölümünün bulunup bulunmadığına yönelik verilere değinilmektedir. Bu verilere göre;</w:t>
      </w:r>
      <w:r>
        <w:rPr>
          <w:spacing w:val="56"/>
        </w:rPr>
        <w:t xml:space="preserve"> </w:t>
      </w:r>
      <w:r>
        <w:t>işletmelerin</w:t>
      </w:r>
    </w:p>
    <w:p w:rsidR="002A0C24" w:rsidRDefault="00EA4E12">
      <w:pPr>
        <w:pStyle w:val="GvdeMetni"/>
        <w:spacing w:before="1" w:line="360" w:lineRule="auto"/>
        <w:ind w:left="1859" w:right="1391"/>
        <w:jc w:val="both"/>
      </w:pPr>
      <w:r>
        <w:t xml:space="preserve">%65,4’ünde ayrı bir ziyafet </w:t>
      </w:r>
      <w:r>
        <w:t>bölümü bulunmaktadır. İşletmelerin %34,6’sında ise ayrı  bir ziyafet bölümü bulunmamakta, ziyafet faaliyetleri yiyecek-içecek bölümünce sürdürülmektedir.</w:t>
      </w:r>
    </w:p>
    <w:p w:rsidR="002A0C24" w:rsidRDefault="002A0C24">
      <w:pPr>
        <w:pStyle w:val="GvdeMetni"/>
      </w:pPr>
    </w:p>
    <w:p w:rsidR="002A0C24" w:rsidRDefault="00EA4E12">
      <w:pPr>
        <w:pStyle w:val="GvdeMetni"/>
        <w:spacing w:before="138" w:line="360" w:lineRule="auto"/>
        <w:ind w:left="1859" w:right="1392" w:firstLine="720"/>
        <w:jc w:val="both"/>
      </w:pPr>
      <w:r>
        <w:t>Hipotez 4’ün cevabı da bu değişkende ortaya çıkmaktadır. Yapılan analizde, 5 ve 4 yıldızlı konaklama işletmelerinin tümünde yiyecek-içecek departmanında ziyafet bölümü bulunmamaktadır. Toplam 26 konaklama işletmesinin arasında 9 adet 5 yıldızlı konaklama i</w:t>
      </w:r>
      <w:r>
        <w:t>şletmesi bulunmaktadır. Yapılan gözlemler çerçevesinde 5 yıldızlı konaklama işletmelerinin tamamında ayrı bir ziyafet bölümü yer almaktadır. Ancak 4 yıldızlı konaklama işletmelerinin tamamında ziyafet bölümü bulunmamaktadır. Bu durumda ziyafet faaliyetleri</w:t>
      </w:r>
      <w:r>
        <w:t xml:space="preserve"> yiyecek-içecek bölümü tarafından idare</w:t>
      </w:r>
      <w:r>
        <w:rPr>
          <w:spacing w:val="-7"/>
        </w:rPr>
        <w:t xml:space="preserve"> </w:t>
      </w:r>
      <w:r>
        <w:t>edilmektedir.</w:t>
      </w:r>
    </w:p>
    <w:p w:rsidR="002A0C24" w:rsidRDefault="002A0C24">
      <w:pPr>
        <w:pStyle w:val="GvdeMetni"/>
        <w:spacing w:before="10"/>
        <w:rPr>
          <w:sz w:val="35"/>
        </w:rPr>
      </w:pPr>
    </w:p>
    <w:p w:rsidR="002A0C24" w:rsidRDefault="00EA4E12">
      <w:pPr>
        <w:pStyle w:val="GvdeMetni"/>
        <w:spacing w:line="360" w:lineRule="auto"/>
        <w:ind w:left="1859" w:right="1394" w:firstLine="720"/>
        <w:jc w:val="both"/>
      </w:pPr>
      <w:r>
        <w:t>Tablo 4.7 Konaklama işletmelerinde yiyecek-içecek departmanı içerisinde ayrı bir ziyafet bölümünün bulunmasına dair bilgiler</w:t>
      </w:r>
    </w:p>
    <w:p w:rsidR="002A0C24" w:rsidRDefault="002A0C24">
      <w:pPr>
        <w:pStyle w:val="GvdeMetni"/>
        <w:rPr>
          <w:sz w:val="20"/>
        </w:rPr>
      </w:pPr>
    </w:p>
    <w:p w:rsidR="002A0C24" w:rsidRDefault="002A0C24">
      <w:pPr>
        <w:pStyle w:val="GvdeMetni"/>
        <w:rPr>
          <w:sz w:val="17"/>
        </w:rPr>
      </w:pPr>
    </w:p>
    <w:tbl>
      <w:tblPr>
        <w:tblStyle w:val="TableNormal"/>
        <w:tblW w:w="0" w:type="auto"/>
        <w:tblInd w:w="1831" w:type="dxa"/>
        <w:tblLayout w:type="fixed"/>
        <w:tblLook w:val="01E0" w:firstRow="1" w:lastRow="1" w:firstColumn="1" w:lastColumn="1" w:noHBand="0" w:noVBand="0"/>
      </w:tblPr>
      <w:tblGrid>
        <w:gridCol w:w="5153"/>
        <w:gridCol w:w="1723"/>
        <w:gridCol w:w="1692"/>
      </w:tblGrid>
      <w:tr w:rsidR="002A0C24">
        <w:trPr>
          <w:trHeight w:val="453"/>
        </w:trPr>
        <w:tc>
          <w:tcPr>
            <w:tcW w:w="5153" w:type="dxa"/>
            <w:tcBorders>
              <w:top w:val="single" w:sz="4" w:space="0" w:color="000000"/>
              <w:bottom w:val="single" w:sz="4" w:space="0" w:color="000000"/>
            </w:tcBorders>
          </w:tcPr>
          <w:p w:rsidR="002A0C24" w:rsidRDefault="00EA4E12">
            <w:pPr>
              <w:pStyle w:val="TableParagraph"/>
              <w:spacing w:before="20"/>
              <w:ind w:left="748"/>
              <w:rPr>
                <w:b/>
                <w:sz w:val="24"/>
              </w:rPr>
            </w:pPr>
            <w:r>
              <w:rPr>
                <w:b/>
                <w:sz w:val="24"/>
              </w:rPr>
              <w:t>Ayrı Ziyafet Bölümü De</w:t>
            </w:r>
            <w:r>
              <w:rPr>
                <w:sz w:val="24"/>
              </w:rPr>
              <w:t>ğ</w:t>
            </w:r>
            <w:r>
              <w:rPr>
                <w:b/>
                <w:sz w:val="24"/>
              </w:rPr>
              <w:t>i</w:t>
            </w:r>
            <w:r>
              <w:rPr>
                <w:sz w:val="24"/>
              </w:rPr>
              <w:t>ş</w:t>
            </w:r>
            <w:r>
              <w:rPr>
                <w:b/>
                <w:sz w:val="24"/>
              </w:rPr>
              <w:t>keni</w:t>
            </w:r>
          </w:p>
        </w:tc>
        <w:tc>
          <w:tcPr>
            <w:tcW w:w="1723" w:type="dxa"/>
            <w:tcBorders>
              <w:top w:val="single" w:sz="4" w:space="0" w:color="000000"/>
              <w:bottom w:val="single" w:sz="4" w:space="0" w:color="000000"/>
            </w:tcBorders>
          </w:tcPr>
          <w:p w:rsidR="002A0C24" w:rsidRDefault="00EA4E12">
            <w:pPr>
              <w:pStyle w:val="TableParagraph"/>
              <w:spacing w:before="20"/>
              <w:ind w:left="539"/>
              <w:rPr>
                <w:b/>
                <w:sz w:val="24"/>
              </w:rPr>
            </w:pPr>
            <w:r>
              <w:rPr>
                <w:b/>
                <w:w w:val="99"/>
                <w:sz w:val="24"/>
              </w:rPr>
              <w:t>n</w:t>
            </w:r>
          </w:p>
        </w:tc>
        <w:tc>
          <w:tcPr>
            <w:tcW w:w="1692" w:type="dxa"/>
            <w:tcBorders>
              <w:top w:val="single" w:sz="4" w:space="0" w:color="000000"/>
              <w:bottom w:val="single" w:sz="4" w:space="0" w:color="000000"/>
            </w:tcBorders>
          </w:tcPr>
          <w:p w:rsidR="002A0C24" w:rsidRDefault="00EA4E12">
            <w:pPr>
              <w:pStyle w:val="TableParagraph"/>
              <w:spacing w:before="20"/>
              <w:ind w:left="940"/>
              <w:rPr>
                <w:b/>
                <w:sz w:val="24"/>
              </w:rPr>
            </w:pPr>
            <w:r>
              <w:rPr>
                <w:b/>
                <w:sz w:val="24"/>
              </w:rPr>
              <w:t>%</w:t>
            </w:r>
          </w:p>
        </w:tc>
      </w:tr>
      <w:tr w:rsidR="002A0C24">
        <w:trPr>
          <w:trHeight w:val="868"/>
        </w:trPr>
        <w:tc>
          <w:tcPr>
            <w:tcW w:w="5153" w:type="dxa"/>
            <w:tcBorders>
              <w:top w:val="single" w:sz="4" w:space="0" w:color="000000"/>
              <w:bottom w:val="single" w:sz="4" w:space="0" w:color="000000"/>
            </w:tcBorders>
          </w:tcPr>
          <w:p w:rsidR="002A0C24" w:rsidRDefault="00EA4E12">
            <w:pPr>
              <w:pStyle w:val="TableParagraph"/>
              <w:spacing w:before="13" w:line="360" w:lineRule="auto"/>
              <w:ind w:left="748" w:right="520"/>
              <w:rPr>
                <w:sz w:val="24"/>
              </w:rPr>
            </w:pPr>
            <w:r>
              <w:rPr>
                <w:sz w:val="24"/>
              </w:rPr>
              <w:t>Yiyecek-İçecek Organizasyonunda Ayrı Bir Ziyafet Bölümünün Bulundurulması</w:t>
            </w:r>
          </w:p>
        </w:tc>
        <w:tc>
          <w:tcPr>
            <w:tcW w:w="1723" w:type="dxa"/>
            <w:tcBorders>
              <w:top w:val="single" w:sz="4" w:space="0" w:color="000000"/>
              <w:bottom w:val="single" w:sz="4" w:space="0" w:color="000000"/>
            </w:tcBorders>
          </w:tcPr>
          <w:p w:rsidR="002A0C24" w:rsidRDefault="002A0C24">
            <w:pPr>
              <w:pStyle w:val="TableParagraph"/>
              <w:rPr>
                <w:sz w:val="24"/>
              </w:rPr>
            </w:pPr>
          </w:p>
        </w:tc>
        <w:tc>
          <w:tcPr>
            <w:tcW w:w="1692" w:type="dxa"/>
            <w:tcBorders>
              <w:top w:val="single" w:sz="4" w:space="0" w:color="000000"/>
              <w:bottom w:val="single" w:sz="4" w:space="0" w:color="000000"/>
            </w:tcBorders>
          </w:tcPr>
          <w:p w:rsidR="002A0C24" w:rsidRDefault="002A0C24">
            <w:pPr>
              <w:pStyle w:val="TableParagraph"/>
              <w:rPr>
                <w:sz w:val="24"/>
              </w:rPr>
            </w:pPr>
          </w:p>
        </w:tc>
      </w:tr>
      <w:tr w:rsidR="002A0C24">
        <w:trPr>
          <w:trHeight w:val="351"/>
        </w:trPr>
        <w:tc>
          <w:tcPr>
            <w:tcW w:w="5153" w:type="dxa"/>
            <w:tcBorders>
              <w:top w:val="single" w:sz="4" w:space="0" w:color="000000"/>
            </w:tcBorders>
          </w:tcPr>
          <w:p w:rsidR="002A0C24" w:rsidRDefault="00EA4E12">
            <w:pPr>
              <w:pStyle w:val="TableParagraph"/>
              <w:spacing w:line="270" w:lineRule="exact"/>
              <w:ind w:left="748"/>
              <w:rPr>
                <w:sz w:val="24"/>
              </w:rPr>
            </w:pPr>
            <w:r>
              <w:rPr>
                <w:sz w:val="24"/>
              </w:rPr>
              <w:t>Evet</w:t>
            </w:r>
          </w:p>
        </w:tc>
        <w:tc>
          <w:tcPr>
            <w:tcW w:w="1723" w:type="dxa"/>
            <w:tcBorders>
              <w:top w:val="single" w:sz="4" w:space="0" w:color="000000"/>
            </w:tcBorders>
          </w:tcPr>
          <w:p w:rsidR="002A0C24" w:rsidRDefault="00EA4E12">
            <w:pPr>
              <w:pStyle w:val="TableParagraph"/>
              <w:spacing w:line="270" w:lineRule="exact"/>
              <w:ind w:left="539"/>
              <w:rPr>
                <w:sz w:val="24"/>
              </w:rPr>
            </w:pPr>
            <w:r>
              <w:rPr>
                <w:sz w:val="24"/>
              </w:rPr>
              <w:t>17</w:t>
            </w:r>
          </w:p>
        </w:tc>
        <w:tc>
          <w:tcPr>
            <w:tcW w:w="1692" w:type="dxa"/>
            <w:tcBorders>
              <w:top w:val="single" w:sz="4" w:space="0" w:color="000000"/>
            </w:tcBorders>
          </w:tcPr>
          <w:p w:rsidR="002A0C24" w:rsidRDefault="00EA4E12">
            <w:pPr>
              <w:pStyle w:val="TableParagraph"/>
              <w:spacing w:line="270" w:lineRule="exact"/>
              <w:ind w:left="940"/>
              <w:rPr>
                <w:sz w:val="24"/>
              </w:rPr>
            </w:pPr>
            <w:r>
              <w:rPr>
                <w:sz w:val="24"/>
              </w:rPr>
              <w:t>65,4</w:t>
            </w:r>
          </w:p>
        </w:tc>
      </w:tr>
      <w:tr w:rsidR="002A0C24">
        <w:trPr>
          <w:trHeight w:val="413"/>
        </w:trPr>
        <w:tc>
          <w:tcPr>
            <w:tcW w:w="5153" w:type="dxa"/>
          </w:tcPr>
          <w:p w:rsidR="002A0C24" w:rsidRDefault="00EA4E12">
            <w:pPr>
              <w:pStyle w:val="TableParagraph"/>
              <w:spacing w:before="57"/>
              <w:ind w:left="748"/>
              <w:rPr>
                <w:sz w:val="24"/>
              </w:rPr>
            </w:pPr>
            <w:r>
              <w:rPr>
                <w:sz w:val="24"/>
              </w:rPr>
              <w:t>Hayır</w:t>
            </w:r>
          </w:p>
        </w:tc>
        <w:tc>
          <w:tcPr>
            <w:tcW w:w="1723" w:type="dxa"/>
          </w:tcPr>
          <w:p w:rsidR="002A0C24" w:rsidRDefault="00EA4E12">
            <w:pPr>
              <w:pStyle w:val="TableParagraph"/>
              <w:spacing w:before="57"/>
              <w:ind w:left="539"/>
              <w:rPr>
                <w:sz w:val="24"/>
              </w:rPr>
            </w:pPr>
            <w:r>
              <w:rPr>
                <w:sz w:val="24"/>
              </w:rPr>
              <w:t>9</w:t>
            </w:r>
          </w:p>
        </w:tc>
        <w:tc>
          <w:tcPr>
            <w:tcW w:w="1692" w:type="dxa"/>
          </w:tcPr>
          <w:p w:rsidR="002A0C24" w:rsidRDefault="00EA4E12">
            <w:pPr>
              <w:pStyle w:val="TableParagraph"/>
              <w:spacing w:before="57"/>
              <w:ind w:left="940"/>
              <w:rPr>
                <w:sz w:val="24"/>
              </w:rPr>
            </w:pPr>
            <w:r>
              <w:rPr>
                <w:sz w:val="24"/>
              </w:rPr>
              <w:t>34,6</w:t>
            </w:r>
          </w:p>
        </w:tc>
      </w:tr>
      <w:tr w:rsidR="002A0C24">
        <w:trPr>
          <w:trHeight w:val="332"/>
        </w:trPr>
        <w:tc>
          <w:tcPr>
            <w:tcW w:w="5153" w:type="dxa"/>
          </w:tcPr>
          <w:p w:rsidR="002A0C24" w:rsidRDefault="00EA4E12">
            <w:pPr>
              <w:pStyle w:val="TableParagraph"/>
              <w:spacing w:before="56" w:line="256" w:lineRule="exact"/>
              <w:ind w:left="748"/>
              <w:rPr>
                <w:sz w:val="24"/>
              </w:rPr>
            </w:pPr>
            <w:r>
              <w:rPr>
                <w:sz w:val="24"/>
              </w:rPr>
              <w:t>Toplam</w:t>
            </w:r>
          </w:p>
        </w:tc>
        <w:tc>
          <w:tcPr>
            <w:tcW w:w="1723" w:type="dxa"/>
          </w:tcPr>
          <w:p w:rsidR="002A0C24" w:rsidRDefault="00EA4E12">
            <w:pPr>
              <w:pStyle w:val="TableParagraph"/>
              <w:spacing w:before="56" w:line="256" w:lineRule="exact"/>
              <w:ind w:left="539"/>
              <w:rPr>
                <w:sz w:val="24"/>
              </w:rPr>
            </w:pPr>
            <w:r>
              <w:rPr>
                <w:sz w:val="24"/>
              </w:rPr>
              <w:t>26</w:t>
            </w:r>
          </w:p>
        </w:tc>
        <w:tc>
          <w:tcPr>
            <w:tcW w:w="1692" w:type="dxa"/>
          </w:tcPr>
          <w:p w:rsidR="002A0C24" w:rsidRDefault="00EA4E12">
            <w:pPr>
              <w:pStyle w:val="TableParagraph"/>
              <w:spacing w:before="56" w:line="256" w:lineRule="exact"/>
              <w:ind w:left="940"/>
              <w:rPr>
                <w:sz w:val="24"/>
              </w:rPr>
            </w:pPr>
            <w:r>
              <w:rPr>
                <w:sz w:val="24"/>
              </w:rPr>
              <w:t>100</w:t>
            </w:r>
          </w:p>
        </w:tc>
      </w:tr>
    </w:tbl>
    <w:p w:rsidR="002A0C24" w:rsidRDefault="002A0C24">
      <w:pPr>
        <w:spacing w:line="256" w:lineRule="exact"/>
        <w:rPr>
          <w:sz w:val="24"/>
        </w:rPr>
        <w:sectPr w:rsidR="002A0C24">
          <w:pgSz w:w="11910" w:h="16840"/>
          <w:pgMar w:top="1660" w:right="20" w:bottom="280" w:left="120" w:header="724" w:footer="0" w:gutter="0"/>
          <w:cols w:space="708"/>
        </w:sectPr>
      </w:pPr>
    </w:p>
    <w:p w:rsidR="002A0C24" w:rsidRDefault="002A0C24">
      <w:pPr>
        <w:pStyle w:val="GvdeMetni"/>
        <w:spacing w:before="5"/>
        <w:rPr>
          <w:sz w:val="18"/>
        </w:rPr>
      </w:pPr>
    </w:p>
    <w:p w:rsidR="002A0C24" w:rsidRDefault="00EA4E12">
      <w:pPr>
        <w:pStyle w:val="Balk3"/>
        <w:numPr>
          <w:ilvl w:val="3"/>
          <w:numId w:val="6"/>
        </w:numPr>
        <w:tabs>
          <w:tab w:val="left" w:pos="3368"/>
        </w:tabs>
        <w:spacing w:before="90" w:line="360" w:lineRule="auto"/>
        <w:ind w:right="1394" w:firstLine="720"/>
      </w:pPr>
      <w:r>
        <w:t>Ara</w:t>
      </w:r>
      <w:r>
        <w:rPr>
          <w:b w:val="0"/>
        </w:rPr>
        <w:t>ş</w:t>
      </w:r>
      <w:r>
        <w:t>tırmaya katılan i</w:t>
      </w:r>
      <w:r>
        <w:rPr>
          <w:b w:val="0"/>
        </w:rPr>
        <w:t>ş</w:t>
      </w:r>
      <w:r>
        <w:t>letmelerin ziyafetlerde kullandıkları servis metotlarının da</w:t>
      </w:r>
      <w:r>
        <w:rPr>
          <w:b w:val="0"/>
        </w:rPr>
        <w:t>ğ</w:t>
      </w:r>
      <w:r>
        <w:t>ılımına ili</w:t>
      </w:r>
      <w:r>
        <w:rPr>
          <w:b w:val="0"/>
        </w:rPr>
        <w:t>ş</w:t>
      </w:r>
      <w:r>
        <w:t>kin</w:t>
      </w:r>
      <w:r>
        <w:rPr>
          <w:spacing w:val="-1"/>
        </w:rPr>
        <w:t xml:space="preserve"> </w:t>
      </w:r>
      <w:r>
        <w:t>veriler</w:t>
      </w:r>
    </w:p>
    <w:p w:rsidR="002A0C24" w:rsidRDefault="002A0C24">
      <w:pPr>
        <w:pStyle w:val="GvdeMetni"/>
        <w:spacing w:before="6"/>
        <w:rPr>
          <w:b/>
          <w:sz w:val="35"/>
        </w:rPr>
      </w:pPr>
    </w:p>
    <w:p w:rsidR="002A0C24" w:rsidRDefault="00EA4E12">
      <w:pPr>
        <w:pStyle w:val="GvdeMetni"/>
        <w:spacing w:line="360" w:lineRule="auto"/>
        <w:ind w:left="1859" w:right="1392" w:firstLine="720"/>
        <w:jc w:val="both"/>
      </w:pPr>
      <w:r>
        <w:t>Araştırmaya katılan toplam 26 yiyecek-içecek/ziyafet yöneticisine, hangi tür ziyafet servis metodunu daha çok kullandıkları sorulmuştur. Yöneticilerin % 61,5’inin istasyon, % 23,1’inin takip ve % 15,4’ünün de kombinasyon tipi servis metotlarını ziyafetlerd</w:t>
      </w:r>
      <w:r>
        <w:t>e en çok uyguladıkları servis metotları olarak belirtmişlerdir. Ayrıca araştırmada yer alan hiçbir konaklama tesisi süpürme metodunu kullanmamaktadır.</w:t>
      </w:r>
    </w:p>
    <w:p w:rsidR="002A0C24" w:rsidRDefault="002A0C24">
      <w:pPr>
        <w:pStyle w:val="GvdeMetni"/>
        <w:rPr>
          <w:sz w:val="36"/>
        </w:rPr>
      </w:pPr>
    </w:p>
    <w:p w:rsidR="002A0C24" w:rsidRDefault="00342BA1">
      <w:pPr>
        <w:tabs>
          <w:tab w:val="left" w:pos="7523"/>
          <w:tab w:val="left" w:pos="9647"/>
        </w:tabs>
        <w:spacing w:line="386" w:lineRule="auto"/>
        <w:ind w:left="2579" w:right="1874"/>
        <w:rPr>
          <w:sz w:val="24"/>
        </w:rPr>
      </w:pPr>
      <w:r>
        <w:rPr>
          <w:noProof/>
          <w:lang w:val="tr-TR" w:eastAsia="tr-TR"/>
        </w:rPr>
        <mc:AlternateContent>
          <mc:Choice Requires="wps">
            <w:drawing>
              <wp:anchor distT="0" distB="0" distL="114300" distR="114300" simplePos="0" relativeHeight="251745280" behindDoc="1" locked="0" layoutInCell="1" allowOverlap="1">
                <wp:simplePos x="0" y="0"/>
                <wp:positionH relativeFrom="page">
                  <wp:posOffset>1238885</wp:posOffset>
                </wp:positionH>
                <wp:positionV relativeFrom="paragraph">
                  <wp:posOffset>270510</wp:posOffset>
                </wp:positionV>
                <wp:extent cx="5439410" cy="0"/>
                <wp:effectExtent l="10160" t="11430" r="8255" b="7620"/>
                <wp:wrapNone/>
                <wp:docPr id="5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9410"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81A47" id="Line 9"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7.55pt,21.3pt" to="525.8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HoHQIAAEI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mGCnS&#10;wo52QnG0CKPpjCsgYq32NjRHL+rF7DT97pDS64aoI48UX68G0rKQkbxJCRdnoMCh+6wZxJCT13FO&#10;l9q2ARImgC5xHdf7OvjFIwofp/nTIs9ga3TwJaQYEo11/hPXLQpGiSVwjsDkvHM+ECHFEBLqKL0V&#10;UsZtS4W6Es/SRRoTnJaCBWcIc/Z4WEuLziToJf5iV+B5DAvIFXFNHxddvZKsPikWqzScsM3N9kTI&#10;3gZWUoVC0CPwvFm9Un4s0sVmvpnno3wy24zytKpGH7frfDTbZh+m1VO1XlfZz8A5y4tGMMZVoD2o&#10;Nsv/ThW399Pr7a7b+3ySt+hxkEB2+I+k45LDXnuFHDS77u2wfBBqDL49qvASHu9gPz791S8AAAD/&#10;/wMAUEsDBBQABgAIAAAAIQBRyodV3QAAAAoBAAAPAAAAZHJzL2Rvd25yZXYueG1sTI/BTsMwDIbv&#10;SLxDZCRuLG3FxtY1ndAQEhzZQNrRa0xb1jilSbbC05OJAxx/+9Pvz8VqNJ040uBaywrSSQKCuLK6&#10;5VrB6/bxZg7CeWSNnWVS8EUOVuXlRYG5tid+oePG1yKWsMtRQeN9n0vpqoYMuontiePu3Q4GfYxD&#10;LfWAp1huOpklyUwabDleaLCndUPVYROMgvC2+HgOu/qB9Wdmyayfwvdhp9T11Xi/BOFp9H8wnPWj&#10;OpTRaW8Daye6mBfTNKIKbrMZiDOQTNM7EPvfiSwL+f+F8gcAAP//AwBQSwECLQAUAAYACAAAACEA&#10;toM4kv4AAADhAQAAEwAAAAAAAAAAAAAAAAAAAAAAW0NvbnRlbnRfVHlwZXNdLnhtbFBLAQItABQA&#10;BgAIAAAAIQA4/SH/1gAAAJQBAAALAAAAAAAAAAAAAAAAAC8BAABfcmVscy8ucmVsc1BLAQItABQA&#10;BgAIAAAAIQCESdHoHQIAAEIEAAAOAAAAAAAAAAAAAAAAAC4CAABkcnMvZTJvRG9jLnhtbFBLAQIt&#10;ABQABgAIAAAAIQBRyodV3QAAAAoBAAAPAAAAAAAAAAAAAAAAAHcEAABkcnMvZG93bnJldi54bWxQ&#10;SwUGAAAAAAQABADzAAAAgQUAAAAA&#10;" strokeweight=".16917mm">
                <w10:wrap anchorx="page"/>
              </v:line>
            </w:pict>
          </mc:Fallback>
        </mc:AlternateContent>
      </w:r>
      <w:r>
        <w:rPr>
          <w:noProof/>
          <w:lang w:val="tr-TR" w:eastAsia="tr-TR"/>
        </w:rPr>
        <mc:AlternateContent>
          <mc:Choice Requires="wps">
            <w:drawing>
              <wp:anchor distT="0" distB="0" distL="114300" distR="114300" simplePos="0" relativeHeight="251746304" behindDoc="1" locked="0" layoutInCell="1" allowOverlap="1">
                <wp:simplePos x="0" y="0"/>
                <wp:positionH relativeFrom="page">
                  <wp:posOffset>1238885</wp:posOffset>
                </wp:positionH>
                <wp:positionV relativeFrom="paragraph">
                  <wp:posOffset>564515</wp:posOffset>
                </wp:positionV>
                <wp:extent cx="5439410" cy="0"/>
                <wp:effectExtent l="10160" t="10160" r="8255" b="8890"/>
                <wp:wrapNone/>
                <wp:docPr id="5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9410"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06123" id="Line 8"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7.55pt,44.45pt" to="525.8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EUHQIAAEI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OMFKk&#10;hR3thOJoHkbTGVdAxFrtbWiOXtSL2Wn63SGl1w1RRx4pvl4NpGUhI3mTEi7OQIFD91kziCEnr+Oc&#10;LrVtAyRMAF3iOq73dfCLRxQ+TvOnRZ7B1ujgS0gxJBrr/CeuWxSMEkvgHIHJeed8IEKKISTUUXor&#10;pIzblgp1JZ6lizQmOC0FC84Q5uzxsJYWnUnQS/zFrsDzGBaQK+KaPi66eiVZfVIsVmk4YZub7YmQ&#10;vQ2spAqFoEfgebN6pfxYpIvNfDPPR/lkthnlaVWNPm7X+Wi2zT5Mq6dqva6yn4FzlheNYIyrQHtQ&#10;bZb/nSpu76fX21239/kkb9HjIIHs8B9JxyWHvfYKOWh23dth+SDUGHx7VOElPN7Bfnz6q18AAAD/&#10;/wMAUEsDBBQABgAIAAAAIQCwTR0R3QAAAAoBAAAPAAAAZHJzL2Rvd25yZXYueG1sTI/BTsMwDIbv&#10;SLxDZCRuLO2kQVuaTmgICY4bIO3oNaYta5zSJFvZ05OJAxx/+9Pvz+VyMr040Og6ywrSWQKCuLa6&#10;40bB2+vTTQbCeWSNvWVS8E0OltXlRYmFtkde02HjGxFL2BWooPV+KKR0dUsG3cwOxHH3YUeDPsax&#10;kXrEYyw3vZwnya002HG80OJAq5bq/SYYBeE9/3wJ2+aR9dfcklk9h9N+q9T11fRwD8LT5P9gOOtH&#10;daii084G1k70MeeLNKIKsiwHcQaSRXoHYvc7kVUp/79Q/QAAAP//AwBQSwECLQAUAAYACAAAACEA&#10;toM4kv4AAADhAQAAEwAAAAAAAAAAAAAAAAAAAAAAW0NvbnRlbnRfVHlwZXNdLnhtbFBLAQItABQA&#10;BgAIAAAAIQA4/SH/1gAAAJQBAAALAAAAAAAAAAAAAAAAAC8BAABfcmVscy8ucmVsc1BLAQItABQA&#10;BgAIAAAAIQCWRaEUHQIAAEIEAAAOAAAAAAAAAAAAAAAAAC4CAABkcnMvZTJvRG9jLnhtbFBLAQIt&#10;ABQABgAIAAAAIQCwTR0R3QAAAAoBAAAPAAAAAAAAAAAAAAAAAHcEAABkcnMvZG93bnJldi54bWxQ&#10;SwUGAAAAAAQABADzAAAAgQUAAAAA&#10;" strokeweight=".16917mm">
                <w10:wrap anchorx="page"/>
              </v:line>
            </w:pict>
          </mc:Fallback>
        </mc:AlternateContent>
      </w:r>
      <w:r w:rsidR="00EA4E12">
        <w:rPr>
          <w:sz w:val="24"/>
        </w:rPr>
        <w:t xml:space="preserve">Tablo 4.8 Ziyafetlerde en çok uygulanan servis metotlarının dağılımı </w:t>
      </w:r>
      <w:r w:rsidR="00EA4E12">
        <w:rPr>
          <w:b/>
          <w:sz w:val="24"/>
        </w:rPr>
        <w:t xml:space="preserve">Ziyafet Servis Metotlarına </w:t>
      </w:r>
      <w:r w:rsidR="00EA4E12">
        <w:rPr>
          <w:sz w:val="24"/>
        </w:rPr>
        <w:t>İ</w:t>
      </w:r>
      <w:r w:rsidR="00EA4E12">
        <w:rPr>
          <w:b/>
          <w:sz w:val="24"/>
        </w:rPr>
        <w:t>li</w:t>
      </w:r>
      <w:r w:rsidR="00EA4E12">
        <w:rPr>
          <w:sz w:val="24"/>
        </w:rPr>
        <w:t>ş</w:t>
      </w:r>
      <w:r w:rsidR="00EA4E12">
        <w:rPr>
          <w:b/>
          <w:sz w:val="24"/>
        </w:rPr>
        <w:t>kin De</w:t>
      </w:r>
      <w:r w:rsidR="00EA4E12">
        <w:rPr>
          <w:sz w:val="24"/>
        </w:rPr>
        <w:t>ğ</w:t>
      </w:r>
      <w:r w:rsidR="00EA4E12">
        <w:rPr>
          <w:b/>
          <w:sz w:val="24"/>
        </w:rPr>
        <w:t>i</w:t>
      </w:r>
      <w:r w:rsidR="00EA4E12">
        <w:rPr>
          <w:sz w:val="24"/>
        </w:rPr>
        <w:t>ş</w:t>
      </w:r>
      <w:r w:rsidR="00EA4E12">
        <w:rPr>
          <w:b/>
          <w:sz w:val="24"/>
        </w:rPr>
        <w:t>kenler</w:t>
      </w:r>
      <w:r w:rsidR="00EA4E12">
        <w:rPr>
          <w:b/>
          <w:sz w:val="24"/>
        </w:rPr>
        <w:tab/>
        <w:t>n</w:t>
      </w:r>
      <w:r w:rsidR="00EA4E12">
        <w:rPr>
          <w:b/>
          <w:sz w:val="24"/>
        </w:rPr>
        <w:tab/>
        <w:t xml:space="preserve">% </w:t>
      </w:r>
      <w:r w:rsidR="00EA4E12">
        <w:rPr>
          <w:sz w:val="24"/>
        </w:rPr>
        <w:t>Ziyafet Bölümlerince En Çok Kullanılan</w:t>
      </w:r>
      <w:r w:rsidR="00EA4E12">
        <w:rPr>
          <w:spacing w:val="-1"/>
          <w:sz w:val="24"/>
        </w:rPr>
        <w:t xml:space="preserve"> </w:t>
      </w:r>
      <w:r w:rsidR="00EA4E12">
        <w:rPr>
          <w:sz w:val="24"/>
        </w:rPr>
        <w:t>Metotlar</w:t>
      </w:r>
    </w:p>
    <w:p w:rsidR="002A0C24" w:rsidRDefault="00342BA1">
      <w:pPr>
        <w:pStyle w:val="GvdeMetni"/>
        <w:spacing w:line="20" w:lineRule="exact"/>
        <w:ind w:left="1826"/>
        <w:rPr>
          <w:sz w:val="2"/>
        </w:rPr>
      </w:pPr>
      <w:r>
        <w:rPr>
          <w:noProof/>
          <w:sz w:val="2"/>
          <w:lang w:val="tr-TR" w:eastAsia="tr-TR"/>
        </w:rPr>
        <mc:AlternateContent>
          <mc:Choice Requires="wpg">
            <w:drawing>
              <wp:inline distT="0" distB="0" distL="0" distR="0">
                <wp:extent cx="5439410" cy="6350"/>
                <wp:effectExtent l="6985" t="6350" r="11430" b="6350"/>
                <wp:docPr id="4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9410" cy="6350"/>
                          <a:chOff x="0" y="0"/>
                          <a:chExt cx="8566" cy="10"/>
                        </a:xfrm>
                      </wpg:grpSpPr>
                      <wps:wsp>
                        <wps:cNvPr id="50" name="Line 7"/>
                        <wps:cNvCnPr>
                          <a:cxnSpLocks noChangeShapeType="1"/>
                        </wps:cNvCnPr>
                        <wps:spPr bwMode="auto">
                          <a:xfrm>
                            <a:off x="0" y="5"/>
                            <a:ext cx="8566"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085B8E" id="Group 6" o:spid="_x0000_s1026" style="width:428.3pt;height:.5pt;mso-position-horizontal-relative:char;mso-position-vertical-relative:line" coordsize="85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xfQIAAJIFAAAOAAAAZHJzL2Uyb0RvYy54bWykVF1v2yAUfZ+0/4D8ntpuHS+x6lRTnPSl&#10;2yq1+wEEYxsNAwIaJ5r233f5SLq2L1WXBwLm3sO551y4vjmMHO2pNkyKOskvsgRRQWTLRF8nPx+3&#10;s0WCjMWixVwKWidHapKb1edP15Oq6KUcJG+pRgAiTDWpOhmsVVWaGjLQEZsLqaiAzU7qEVtY6j5t&#10;NZ4AfeTpZZaV6SR1q7Qk1Bj42oTNZOXxu44S+6PrDLWI1wlws37Ufty5MV1d46rXWA2MRBr4AyxG&#10;zAQceoZqsMXoSbM3UCMjWhrZ2Qsix1R2HSPU1wDV5Nmram61fFK+lr6aenWWCaR9pdOHYcn3/b1G&#10;rK2TApwSeASP/LGodNpMqq8g5FarB3WvQ4EwvZPkl4Ht9PW+W/chGO2mb7IFOPxkpdfm0OnRQUDV&#10;6OAtOJ4toAeLCHycF1fLIgenCOyVV/PoEBnAxjdJZNjEtMW8LEMO5DpiuAqneYaRkSsHusw8C2n+&#10;T8iHASvq/TFOpSgkcI5C3jFB0Zego49YiyAiOYgoIhJyPWDRU4/1eFQgWO4rcFwBNKS4hQEH3inq&#10;3CHg6iTqszovxcGV0sbeUjkiN6kTDoS9VXh/Z2zQ8RTiAIXcMs49NhdoAoeyZeYTjOSsdZsuzOh+&#10;t+Ya7bG7df4XTXkR5pAbbIYQ57cCb2h70fpTBorbTZxbzHiYg7tcxAKB56lUf99+L7PlZrFZFLPi&#10;stzMiqxpZl+362JWbvMv8+aqWa+b/I/jnBfVwNqWCkf7dPfz4n0tEV+hcGvPt/+sT/oS3TckuHH6&#10;96ShNYOpoS93sj3ea6d57FI/8xffp8VHyr0s/6591PNTuvoLAAD//wMAUEsDBBQABgAIAAAAIQCD&#10;BJLx2gAAAAMBAAAPAAAAZHJzL2Rvd25yZXYueG1sTI9BS8NAEIXvQv/DMgVvdhOlocRsSinqqQi2&#10;gnibJtMkNDsbstsk/feOXuzlwfAe732TrSfbqoF63zg2EC8iUMSFKxuuDHweXh9WoHxALrF1TAau&#10;5GGdz+4yTEs38gcN+1ApKWGfooE6hC7V2hc1WfQL1xGLd3K9xSBnX+myx1HKbasfoyjRFhuWhRo7&#10;2tZUnPcXa+BtxHHzFL8Mu/Npe/0+LN+/djEZcz+fNs+gAk3hPwy/+IIOuTAd3YVLr1oD8kj4U/FW&#10;yyQBdZRQBDrP9C17/gMAAP//AwBQSwECLQAUAAYACAAAACEAtoM4kv4AAADhAQAAEwAAAAAAAAAA&#10;AAAAAAAAAAAAW0NvbnRlbnRfVHlwZXNdLnhtbFBLAQItABQABgAIAAAAIQA4/SH/1gAAAJQBAAAL&#10;AAAAAAAAAAAAAAAAAC8BAABfcmVscy8ucmVsc1BLAQItABQABgAIAAAAIQCfHi/xfQIAAJIFAAAO&#10;AAAAAAAAAAAAAAAAAC4CAABkcnMvZTJvRG9jLnhtbFBLAQItABQABgAIAAAAIQCDBJLx2gAAAAMB&#10;AAAPAAAAAAAAAAAAAAAAANcEAABkcnMvZG93bnJldi54bWxQSwUGAAAAAAQABADzAAAA3gUAAAAA&#10;">
                <v:line id="Line 7" o:spid="_x0000_s1027" style="position:absolute;visibility:visible;mso-wrap-style:square" from="0,5" to="85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IJEb8AAADbAAAADwAAAGRycy9kb3ducmV2LnhtbERPTYvCMBC9C/6HMMLeNFVYkWoUUQSp&#10;J3VZPQ7N2FabSWii1n9vDoLHx/ueLVpTiwc1vrKsYDhIQBDnVldcKPg7bvoTED4ga6wtk4IXeVjM&#10;u50Zpto+eU+PQyhEDGGfooIyBJdK6fOSDPqBdcSRu9jGYIiwKaRu8BnDTS1HSTKWBiuODSU6WpWU&#10;3w53o2C/GW/Xu9vw7P5PR3e9Zlnt75lSP712OQURqA1f8ce91Qp+4/r4Jf4AOX8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MIJEb8AAADbAAAADwAAAAAAAAAAAAAAAACh&#10;AgAAZHJzL2Rvd25yZXYueG1sUEsFBgAAAAAEAAQA+QAAAI0DAAAAAA==&#10;" strokeweight=".16917mm"/>
                <w10:anchorlock/>
              </v:group>
            </w:pict>
          </mc:Fallback>
        </mc:AlternateContent>
      </w:r>
    </w:p>
    <w:p w:rsidR="002A0C24" w:rsidRDefault="00EA4E12">
      <w:pPr>
        <w:pStyle w:val="GvdeMetni"/>
        <w:tabs>
          <w:tab w:val="left" w:pos="7523"/>
          <w:tab w:val="left" w:pos="9647"/>
        </w:tabs>
        <w:spacing w:line="255" w:lineRule="exact"/>
        <w:ind w:left="2579"/>
      </w:pPr>
      <w:r>
        <w:t>İstasyon</w:t>
      </w:r>
      <w:r>
        <w:tab/>
        <w:t>16</w:t>
      </w:r>
      <w:r>
        <w:tab/>
        <w:t>61,5</w:t>
      </w:r>
    </w:p>
    <w:p w:rsidR="002A0C24" w:rsidRDefault="00EA4E12">
      <w:pPr>
        <w:pStyle w:val="GvdeMetni"/>
        <w:tabs>
          <w:tab w:val="left" w:pos="7523"/>
          <w:tab w:val="left" w:pos="9647"/>
        </w:tabs>
        <w:spacing w:before="139"/>
        <w:ind w:left="2579"/>
      </w:pPr>
      <w:r>
        <w:t>Takip</w:t>
      </w:r>
      <w:r>
        <w:tab/>
        <w:t>6</w:t>
      </w:r>
      <w:r>
        <w:tab/>
        <w:t>23,1</w:t>
      </w:r>
    </w:p>
    <w:p w:rsidR="002A0C24" w:rsidRDefault="00EA4E12">
      <w:pPr>
        <w:pStyle w:val="GvdeMetni"/>
        <w:tabs>
          <w:tab w:val="left" w:pos="7523"/>
          <w:tab w:val="left" w:pos="9647"/>
        </w:tabs>
        <w:spacing w:before="137"/>
        <w:ind w:left="2579"/>
      </w:pPr>
      <w:r>
        <w:t>Süpürme</w:t>
      </w:r>
      <w:r>
        <w:tab/>
        <w:t>-</w:t>
      </w:r>
      <w:r>
        <w:tab/>
        <w:t>-</w:t>
      </w:r>
    </w:p>
    <w:p w:rsidR="002A0C24" w:rsidRDefault="00EA4E12">
      <w:pPr>
        <w:pStyle w:val="GvdeMetni"/>
        <w:tabs>
          <w:tab w:val="left" w:pos="7523"/>
          <w:tab w:val="left" w:pos="9647"/>
        </w:tabs>
        <w:spacing w:before="139"/>
        <w:ind w:left="2579"/>
      </w:pPr>
      <w:r>
        <w:t>Kombinasyon</w:t>
      </w:r>
      <w:r>
        <w:tab/>
        <w:t>4</w:t>
      </w:r>
      <w:r>
        <w:tab/>
        <w:t>15,4</w:t>
      </w:r>
    </w:p>
    <w:p w:rsidR="002A0C24" w:rsidRDefault="00EA4E12">
      <w:pPr>
        <w:pStyle w:val="GvdeMetni"/>
        <w:tabs>
          <w:tab w:val="left" w:pos="7523"/>
          <w:tab w:val="right" w:pos="10007"/>
        </w:tabs>
        <w:spacing w:before="137"/>
        <w:ind w:left="2579"/>
      </w:pPr>
      <w:r>
        <w:t>Toplam</w:t>
      </w:r>
      <w:r>
        <w:tab/>
        <w:t>26</w:t>
      </w:r>
      <w:r>
        <w:tab/>
        <w:t>100</w:t>
      </w:r>
    </w:p>
    <w:p w:rsidR="002A0C24" w:rsidRDefault="00342BA1">
      <w:pPr>
        <w:pStyle w:val="GvdeMetni"/>
        <w:spacing w:before="9"/>
        <w:rPr>
          <w:sz w:val="10"/>
        </w:rPr>
      </w:pPr>
      <w:r>
        <w:rPr>
          <w:noProof/>
          <w:lang w:val="tr-TR" w:eastAsia="tr-TR"/>
        </w:rPr>
        <mc:AlternateContent>
          <mc:Choice Requires="wps">
            <w:drawing>
              <wp:anchor distT="0" distB="0" distL="0" distR="0" simplePos="0" relativeHeight="251694080" behindDoc="0" locked="0" layoutInCell="1" allowOverlap="1">
                <wp:simplePos x="0" y="0"/>
                <wp:positionH relativeFrom="page">
                  <wp:posOffset>1238885</wp:posOffset>
                </wp:positionH>
                <wp:positionV relativeFrom="paragraph">
                  <wp:posOffset>107315</wp:posOffset>
                </wp:positionV>
                <wp:extent cx="5439410" cy="0"/>
                <wp:effectExtent l="10160" t="5715" r="8255" b="13335"/>
                <wp:wrapTopAndBottom/>
                <wp:docPr id="4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9410"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D4605" id="Line 5" o:spid="_x0000_s1026" style="position:absolute;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55pt,8.45pt" to="525.8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1EMHQIAAEI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5nGCnS&#10;wo52QnE0DaPpjCsgYq32NjRHL+rF7DT97pDS64aoI48UX68G0rKQkbxJCRdnoMCh+6wZxJCT13FO&#10;l9q2ARImgC5xHdf7OvjFIwofp/nTIs9ga3TwJaQYEo11/hPXLQpGiSVwjsDkvHM+ECHFEBLqKL0V&#10;UsZtS4W6Es/SRRoTnJaCBWcIc/Z4WEuLziToJf5iV+B5DAvIFXFNHxddvZKsPikWqzScsM3N9kTI&#10;3gZWUoVC0CPwvFm9Un4s0sVmvpnno3wy24zytKpGH7frfDTbZh+m1VO1XlfZz8A5y4tGMMZVoD2o&#10;Nsv/ThW399Pr7a7b+3ySt+hxkEB2+I+k45LDXnuFHDS77u2wfBBqDL49qvASHu9gPz791S8AAAD/&#10;/wMAUEsDBBQABgAIAAAAIQBFKi7J3QAAAAoBAAAPAAAAZHJzL2Rvd25yZXYueG1sTI9BT8MwDIXv&#10;SPsPkZF2Y2knbdDSdJqGJsGRAdKOWWPassYpTbIVfj2eOMDNz356/l6xGm0nTjj41pGCdJaAQKqc&#10;aalW8PqyvbkD4YMmoztHqOALPazKyVWhc+PO9IynXagFh5DPtYImhD6X0lcNWu1nrkfi27sbrA4s&#10;h1qaQZ853HZyniRLaXVL/KHRPW4arI67aBXEt+zjKe7rBzKfc4d28xi/j3ulptfj+h5EwDH8meGC&#10;z+hQMtPBRTJedKyzRcpWHpYZiIshWaS3IA6/G1kW8n+F8gcAAP//AwBQSwECLQAUAAYACAAAACEA&#10;toM4kv4AAADhAQAAEwAAAAAAAAAAAAAAAAAAAAAAW0NvbnRlbnRfVHlwZXNdLnhtbFBLAQItABQA&#10;BgAIAAAAIQA4/SH/1gAAAJQBAAALAAAAAAAAAAAAAAAAAC8BAABfcmVscy8ucmVsc1BLAQItABQA&#10;BgAIAAAAIQCNO1EMHQIAAEIEAAAOAAAAAAAAAAAAAAAAAC4CAABkcnMvZTJvRG9jLnhtbFBLAQIt&#10;ABQABgAIAAAAIQBFKi7J3QAAAAoBAAAPAAAAAAAAAAAAAAAAAHcEAABkcnMvZG93bnJldi54bWxQ&#10;SwUGAAAAAAQABADzAAAAgQUAAAAA&#10;" strokeweight=".16917mm">
                <w10:wrap type="topAndBottom" anchorx="page"/>
              </v:line>
            </w:pict>
          </mc:Fallback>
        </mc:AlternateContent>
      </w:r>
    </w:p>
    <w:p w:rsidR="002A0C24" w:rsidRDefault="002A0C24">
      <w:pPr>
        <w:pStyle w:val="GvdeMetni"/>
        <w:spacing w:before="3"/>
        <w:rPr>
          <w:sz w:val="33"/>
        </w:rPr>
      </w:pPr>
    </w:p>
    <w:p w:rsidR="002A0C24" w:rsidRDefault="00EA4E12">
      <w:pPr>
        <w:pStyle w:val="Balk3"/>
        <w:numPr>
          <w:ilvl w:val="3"/>
          <w:numId w:val="6"/>
        </w:numPr>
        <w:tabs>
          <w:tab w:val="left" w:pos="3300"/>
        </w:tabs>
        <w:spacing w:line="360" w:lineRule="auto"/>
        <w:ind w:left="3300" w:right="1393"/>
      </w:pPr>
      <w:bookmarkStart w:id="35" w:name="_TOC_250005"/>
      <w:r>
        <w:t>Konaklama i</w:t>
      </w:r>
      <w:r>
        <w:rPr>
          <w:b w:val="0"/>
        </w:rPr>
        <w:t>ş</w:t>
      </w:r>
      <w:r>
        <w:t>letmelerinin ziyafet bölümlerine yeterince destek ve önem verip vermediklerinin</w:t>
      </w:r>
      <w:r>
        <w:rPr>
          <w:spacing w:val="-5"/>
        </w:rPr>
        <w:t xml:space="preserve"> </w:t>
      </w:r>
      <w:bookmarkEnd w:id="35"/>
      <w:r>
        <w:t>belirlenmesi</w:t>
      </w:r>
    </w:p>
    <w:p w:rsidR="002A0C24" w:rsidRDefault="002A0C24">
      <w:pPr>
        <w:pStyle w:val="GvdeMetni"/>
        <w:spacing w:before="8"/>
        <w:rPr>
          <w:b/>
          <w:sz w:val="35"/>
        </w:rPr>
      </w:pPr>
    </w:p>
    <w:p w:rsidR="002A0C24" w:rsidRDefault="00EA4E12">
      <w:pPr>
        <w:pStyle w:val="GvdeMetni"/>
        <w:spacing w:line="360" w:lineRule="auto"/>
        <w:ind w:left="1859" w:right="1393" w:firstLine="720"/>
        <w:jc w:val="both"/>
      </w:pPr>
      <w:r>
        <w:t>Araştırmaya katılan yiyecek-içecek/ziyafet yöneticilerinin ezici büyüklükteki bir çoğunluğu, %80,8’i işletmelerinin ziyafet bölümüne gereken önem ve desteği verdi</w:t>
      </w:r>
      <w:r>
        <w:t>ğini belirtmiş. Diğer taraftan %19,2’lik bir kısım da, işletmelerinin yeterince ziyafet bölümüne destek ve önem vermediğini belirtmiştir.</w:t>
      </w:r>
    </w:p>
    <w:p w:rsidR="002A0C24" w:rsidRDefault="00EA4E12">
      <w:pPr>
        <w:pStyle w:val="GvdeMetni"/>
        <w:ind w:left="2579"/>
      </w:pPr>
      <w:r>
        <w:t>Tablo 4.9 Ziyafet bölümüne verilen desteğin saptanmasına ilişkin veriler</w:t>
      </w:r>
    </w:p>
    <w:p w:rsidR="002A0C24" w:rsidRDefault="002A0C24">
      <w:pPr>
        <w:pStyle w:val="GvdeMetni"/>
        <w:spacing w:before="9"/>
        <w:rPr>
          <w:sz w:val="12"/>
        </w:rPr>
      </w:pPr>
    </w:p>
    <w:tbl>
      <w:tblPr>
        <w:tblStyle w:val="TableNormal"/>
        <w:tblW w:w="0" w:type="auto"/>
        <w:tblInd w:w="1831" w:type="dxa"/>
        <w:tblLayout w:type="fixed"/>
        <w:tblLook w:val="01E0" w:firstRow="1" w:lastRow="1" w:firstColumn="1" w:lastColumn="1" w:noHBand="0" w:noVBand="0"/>
      </w:tblPr>
      <w:tblGrid>
        <w:gridCol w:w="5479"/>
        <w:gridCol w:w="1456"/>
        <w:gridCol w:w="1631"/>
      </w:tblGrid>
      <w:tr w:rsidR="002A0C24">
        <w:trPr>
          <w:trHeight w:val="455"/>
        </w:trPr>
        <w:tc>
          <w:tcPr>
            <w:tcW w:w="5479" w:type="dxa"/>
            <w:tcBorders>
              <w:top w:val="single" w:sz="4" w:space="0" w:color="000000"/>
              <w:bottom w:val="single" w:sz="4" w:space="0" w:color="000000"/>
            </w:tcBorders>
          </w:tcPr>
          <w:p w:rsidR="002A0C24" w:rsidRDefault="00EA4E12">
            <w:pPr>
              <w:pStyle w:val="TableParagraph"/>
              <w:spacing w:before="20"/>
              <w:ind w:left="748"/>
              <w:rPr>
                <w:b/>
                <w:sz w:val="24"/>
              </w:rPr>
            </w:pPr>
            <w:r>
              <w:rPr>
                <w:b/>
                <w:sz w:val="24"/>
              </w:rPr>
              <w:t>Ziyafete Verilen Destek De</w:t>
            </w:r>
            <w:r>
              <w:rPr>
                <w:sz w:val="24"/>
              </w:rPr>
              <w:t>ğ</w:t>
            </w:r>
            <w:r>
              <w:rPr>
                <w:b/>
                <w:sz w:val="24"/>
              </w:rPr>
              <w:t>i</w:t>
            </w:r>
            <w:r>
              <w:rPr>
                <w:sz w:val="24"/>
              </w:rPr>
              <w:t>ş</w:t>
            </w:r>
            <w:r>
              <w:rPr>
                <w:b/>
                <w:sz w:val="24"/>
              </w:rPr>
              <w:t>keni</w:t>
            </w:r>
          </w:p>
        </w:tc>
        <w:tc>
          <w:tcPr>
            <w:tcW w:w="1456" w:type="dxa"/>
            <w:tcBorders>
              <w:top w:val="single" w:sz="4" w:space="0" w:color="000000"/>
              <w:bottom w:val="single" w:sz="4" w:space="0" w:color="000000"/>
            </w:tcBorders>
          </w:tcPr>
          <w:p w:rsidR="002A0C24" w:rsidRDefault="00EA4E12">
            <w:pPr>
              <w:pStyle w:val="TableParagraph"/>
              <w:spacing w:before="20"/>
              <w:ind w:left="213"/>
              <w:rPr>
                <w:b/>
                <w:sz w:val="24"/>
              </w:rPr>
            </w:pPr>
            <w:r>
              <w:rPr>
                <w:b/>
                <w:w w:val="99"/>
                <w:sz w:val="24"/>
              </w:rPr>
              <w:t>n</w:t>
            </w:r>
          </w:p>
        </w:tc>
        <w:tc>
          <w:tcPr>
            <w:tcW w:w="1631" w:type="dxa"/>
            <w:tcBorders>
              <w:top w:val="single" w:sz="4" w:space="0" w:color="000000"/>
              <w:bottom w:val="single" w:sz="4" w:space="0" w:color="000000"/>
            </w:tcBorders>
          </w:tcPr>
          <w:p w:rsidR="002A0C24" w:rsidRDefault="00EA4E12">
            <w:pPr>
              <w:pStyle w:val="TableParagraph"/>
              <w:spacing w:before="20"/>
              <w:ind w:left="881"/>
              <w:rPr>
                <w:b/>
                <w:sz w:val="24"/>
              </w:rPr>
            </w:pPr>
            <w:r>
              <w:rPr>
                <w:b/>
                <w:sz w:val="24"/>
              </w:rPr>
              <w:t>%</w:t>
            </w:r>
          </w:p>
        </w:tc>
      </w:tr>
      <w:tr w:rsidR="002A0C24">
        <w:trPr>
          <w:trHeight w:val="412"/>
        </w:trPr>
        <w:tc>
          <w:tcPr>
            <w:tcW w:w="5479" w:type="dxa"/>
            <w:tcBorders>
              <w:top w:val="single" w:sz="4" w:space="0" w:color="000000"/>
              <w:bottom w:val="single" w:sz="4" w:space="0" w:color="000000"/>
            </w:tcBorders>
          </w:tcPr>
          <w:p w:rsidR="002A0C24" w:rsidRDefault="00EA4E12">
            <w:pPr>
              <w:pStyle w:val="TableParagraph"/>
              <w:spacing w:line="270" w:lineRule="exact"/>
              <w:ind w:left="748"/>
              <w:rPr>
                <w:sz w:val="24"/>
              </w:rPr>
            </w:pPr>
            <w:r>
              <w:rPr>
                <w:sz w:val="24"/>
              </w:rPr>
              <w:t>İşletmeler Ziyafetlere Verdiği Desteğin Payları</w:t>
            </w:r>
          </w:p>
        </w:tc>
        <w:tc>
          <w:tcPr>
            <w:tcW w:w="1456" w:type="dxa"/>
            <w:tcBorders>
              <w:top w:val="single" w:sz="4" w:space="0" w:color="000000"/>
              <w:bottom w:val="single" w:sz="4" w:space="0" w:color="000000"/>
            </w:tcBorders>
          </w:tcPr>
          <w:p w:rsidR="002A0C24" w:rsidRDefault="002A0C24">
            <w:pPr>
              <w:pStyle w:val="TableParagraph"/>
              <w:rPr>
                <w:sz w:val="24"/>
              </w:rPr>
            </w:pPr>
          </w:p>
        </w:tc>
        <w:tc>
          <w:tcPr>
            <w:tcW w:w="1631" w:type="dxa"/>
            <w:tcBorders>
              <w:top w:val="single" w:sz="4" w:space="0" w:color="000000"/>
              <w:bottom w:val="single" w:sz="4" w:space="0" w:color="000000"/>
            </w:tcBorders>
          </w:tcPr>
          <w:p w:rsidR="002A0C24" w:rsidRDefault="002A0C24">
            <w:pPr>
              <w:pStyle w:val="TableParagraph"/>
              <w:rPr>
                <w:sz w:val="24"/>
              </w:rPr>
            </w:pPr>
          </w:p>
        </w:tc>
      </w:tr>
      <w:tr w:rsidR="002A0C24">
        <w:trPr>
          <w:trHeight w:val="371"/>
        </w:trPr>
        <w:tc>
          <w:tcPr>
            <w:tcW w:w="5479" w:type="dxa"/>
            <w:tcBorders>
              <w:top w:val="single" w:sz="4" w:space="0" w:color="000000"/>
            </w:tcBorders>
          </w:tcPr>
          <w:p w:rsidR="002A0C24" w:rsidRDefault="00EA4E12">
            <w:pPr>
              <w:pStyle w:val="TableParagraph"/>
              <w:spacing w:before="13"/>
              <w:ind w:left="748"/>
              <w:rPr>
                <w:sz w:val="24"/>
              </w:rPr>
            </w:pPr>
            <w:r>
              <w:rPr>
                <w:sz w:val="24"/>
              </w:rPr>
              <w:t>Evet</w:t>
            </w:r>
          </w:p>
        </w:tc>
        <w:tc>
          <w:tcPr>
            <w:tcW w:w="1456" w:type="dxa"/>
            <w:tcBorders>
              <w:top w:val="single" w:sz="4" w:space="0" w:color="000000"/>
            </w:tcBorders>
          </w:tcPr>
          <w:p w:rsidR="002A0C24" w:rsidRDefault="00EA4E12">
            <w:pPr>
              <w:pStyle w:val="TableParagraph"/>
              <w:spacing w:before="13"/>
              <w:ind w:left="213"/>
              <w:rPr>
                <w:sz w:val="24"/>
              </w:rPr>
            </w:pPr>
            <w:r>
              <w:rPr>
                <w:sz w:val="24"/>
              </w:rPr>
              <w:t>21</w:t>
            </w:r>
          </w:p>
        </w:tc>
        <w:tc>
          <w:tcPr>
            <w:tcW w:w="1631" w:type="dxa"/>
            <w:tcBorders>
              <w:top w:val="single" w:sz="4" w:space="0" w:color="000000"/>
            </w:tcBorders>
          </w:tcPr>
          <w:p w:rsidR="002A0C24" w:rsidRDefault="00EA4E12">
            <w:pPr>
              <w:pStyle w:val="TableParagraph"/>
              <w:spacing w:before="13"/>
              <w:ind w:left="881"/>
              <w:rPr>
                <w:sz w:val="24"/>
              </w:rPr>
            </w:pPr>
            <w:r>
              <w:rPr>
                <w:sz w:val="24"/>
              </w:rPr>
              <w:t>80,8</w:t>
            </w:r>
          </w:p>
        </w:tc>
      </w:tr>
      <w:tr w:rsidR="002A0C24">
        <w:trPr>
          <w:trHeight w:val="415"/>
        </w:trPr>
        <w:tc>
          <w:tcPr>
            <w:tcW w:w="5479" w:type="dxa"/>
          </w:tcPr>
          <w:p w:rsidR="002A0C24" w:rsidRDefault="00EA4E12">
            <w:pPr>
              <w:pStyle w:val="TableParagraph"/>
              <w:spacing w:before="57"/>
              <w:ind w:left="748"/>
              <w:rPr>
                <w:sz w:val="24"/>
              </w:rPr>
            </w:pPr>
            <w:r>
              <w:rPr>
                <w:sz w:val="24"/>
              </w:rPr>
              <w:t>Hayır</w:t>
            </w:r>
          </w:p>
        </w:tc>
        <w:tc>
          <w:tcPr>
            <w:tcW w:w="1456" w:type="dxa"/>
          </w:tcPr>
          <w:p w:rsidR="002A0C24" w:rsidRDefault="00EA4E12">
            <w:pPr>
              <w:pStyle w:val="TableParagraph"/>
              <w:spacing w:before="57"/>
              <w:ind w:left="213"/>
              <w:rPr>
                <w:sz w:val="24"/>
              </w:rPr>
            </w:pPr>
            <w:r>
              <w:rPr>
                <w:sz w:val="24"/>
              </w:rPr>
              <w:t>5</w:t>
            </w:r>
          </w:p>
        </w:tc>
        <w:tc>
          <w:tcPr>
            <w:tcW w:w="1631" w:type="dxa"/>
          </w:tcPr>
          <w:p w:rsidR="002A0C24" w:rsidRDefault="00EA4E12">
            <w:pPr>
              <w:pStyle w:val="TableParagraph"/>
              <w:spacing w:before="57"/>
              <w:ind w:left="881"/>
              <w:rPr>
                <w:sz w:val="24"/>
              </w:rPr>
            </w:pPr>
            <w:r>
              <w:rPr>
                <w:sz w:val="24"/>
              </w:rPr>
              <w:t>19,2</w:t>
            </w:r>
          </w:p>
        </w:tc>
      </w:tr>
      <w:tr w:rsidR="002A0C24">
        <w:trPr>
          <w:trHeight w:val="333"/>
        </w:trPr>
        <w:tc>
          <w:tcPr>
            <w:tcW w:w="5479" w:type="dxa"/>
          </w:tcPr>
          <w:p w:rsidR="002A0C24" w:rsidRDefault="00EA4E12">
            <w:pPr>
              <w:pStyle w:val="TableParagraph"/>
              <w:spacing w:before="57" w:line="256" w:lineRule="exact"/>
              <w:ind w:left="748"/>
              <w:rPr>
                <w:sz w:val="24"/>
              </w:rPr>
            </w:pPr>
            <w:r>
              <w:rPr>
                <w:sz w:val="24"/>
              </w:rPr>
              <w:t>Toplam</w:t>
            </w:r>
          </w:p>
        </w:tc>
        <w:tc>
          <w:tcPr>
            <w:tcW w:w="1456" w:type="dxa"/>
          </w:tcPr>
          <w:p w:rsidR="002A0C24" w:rsidRDefault="00EA4E12">
            <w:pPr>
              <w:pStyle w:val="TableParagraph"/>
              <w:spacing w:before="57" w:line="256" w:lineRule="exact"/>
              <w:ind w:left="213"/>
              <w:rPr>
                <w:sz w:val="24"/>
              </w:rPr>
            </w:pPr>
            <w:r>
              <w:rPr>
                <w:sz w:val="24"/>
              </w:rPr>
              <w:t>151</w:t>
            </w:r>
          </w:p>
        </w:tc>
        <w:tc>
          <w:tcPr>
            <w:tcW w:w="1631" w:type="dxa"/>
          </w:tcPr>
          <w:p w:rsidR="002A0C24" w:rsidRDefault="00EA4E12">
            <w:pPr>
              <w:pStyle w:val="TableParagraph"/>
              <w:spacing w:before="57" w:line="256" w:lineRule="exact"/>
              <w:ind w:left="881"/>
              <w:rPr>
                <w:sz w:val="24"/>
              </w:rPr>
            </w:pPr>
            <w:r>
              <w:rPr>
                <w:sz w:val="24"/>
              </w:rPr>
              <w:t>100</w:t>
            </w:r>
          </w:p>
        </w:tc>
      </w:tr>
    </w:tbl>
    <w:p w:rsidR="002A0C24" w:rsidRDefault="002A0C24">
      <w:pPr>
        <w:spacing w:line="256" w:lineRule="exact"/>
        <w:rPr>
          <w:sz w:val="24"/>
        </w:rPr>
        <w:sectPr w:rsidR="002A0C24">
          <w:headerReference w:type="default" r:id="rId50"/>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2" w:firstLine="720"/>
        <w:jc w:val="both"/>
      </w:pPr>
      <w:r>
        <w:t>Araştırmanın ilk ve ikinci bölümüne ait olan değişkenlerin analizleri tablolar ve açıklamalar ile detaylandırılmıştır. Çalışmanın sonraki aşamalarında likert tipi hazırlanmış olan değişkenler yine tablolar ve açıklamalar şeklinde ortaya konup değerlendiril</w:t>
      </w:r>
      <w:r>
        <w:t>ecek, bu şekilde çalışmada sunulan ve henüz cevaplanmamış hipotezlere cevap bulunabilecektir.</w:t>
      </w:r>
    </w:p>
    <w:p w:rsidR="002A0C24" w:rsidRDefault="002A0C24">
      <w:pPr>
        <w:pStyle w:val="GvdeMetni"/>
      </w:pPr>
    </w:p>
    <w:p w:rsidR="002A0C24" w:rsidRDefault="00EA4E12">
      <w:pPr>
        <w:pStyle w:val="Balk3"/>
        <w:numPr>
          <w:ilvl w:val="2"/>
          <w:numId w:val="6"/>
        </w:numPr>
        <w:tabs>
          <w:tab w:val="left" w:pos="3059"/>
          <w:tab w:val="left" w:pos="3060"/>
          <w:tab w:val="left" w:pos="5524"/>
          <w:tab w:val="left" w:pos="7204"/>
        </w:tabs>
        <w:spacing w:before="143" w:line="360" w:lineRule="auto"/>
        <w:ind w:left="3060" w:right="1397" w:hanging="720"/>
        <w:jc w:val="left"/>
      </w:pPr>
      <w:r>
        <w:t>Yiyecek-içecek/ziyafet</w:t>
      </w:r>
      <w:r>
        <w:tab/>
        <w:t>yöneticilerinin</w:t>
      </w:r>
      <w:r>
        <w:tab/>
        <w:t>ziyafet hizmetleri ve önemi hakkındaki dü</w:t>
      </w:r>
      <w:r>
        <w:rPr>
          <w:b w:val="0"/>
        </w:rPr>
        <w:t>ş</w:t>
      </w:r>
      <w:r>
        <w:t>üncelerinin</w:t>
      </w:r>
      <w:r>
        <w:rPr>
          <w:spacing w:val="-1"/>
        </w:rPr>
        <w:t xml:space="preserve"> </w:t>
      </w:r>
      <w:r>
        <w:t>de</w:t>
      </w:r>
      <w:r>
        <w:rPr>
          <w:b w:val="0"/>
        </w:rPr>
        <w:t>ğ</w:t>
      </w:r>
      <w:r>
        <w:t>erlendirilmesi</w:t>
      </w:r>
    </w:p>
    <w:p w:rsidR="002A0C24" w:rsidRDefault="002A0C24">
      <w:pPr>
        <w:pStyle w:val="GvdeMetni"/>
        <w:spacing w:before="5"/>
        <w:rPr>
          <w:b/>
          <w:sz w:val="35"/>
        </w:rPr>
      </w:pPr>
    </w:p>
    <w:p w:rsidR="002A0C24" w:rsidRDefault="00EA4E12">
      <w:pPr>
        <w:pStyle w:val="GvdeMetni"/>
        <w:spacing w:line="360" w:lineRule="auto"/>
        <w:ind w:left="1859" w:right="1391" w:firstLine="720"/>
        <w:jc w:val="both"/>
      </w:pPr>
      <w:r>
        <w:t>Araştırmaya katılan toplam 26 yiyecek-içecek/ziya</w:t>
      </w:r>
      <w:r>
        <w:t xml:space="preserve">fet yöneticisinin ziyafet hizmetleri ve önemi hakkındaki düşüncelerinin değerlendirilmesine yönelik 13 adet ifade verilmiş ve yöneticilerin ifadeye ilişkin görüşleri “1” kesinlikle katılmıyorum dan, “5” kesinlikle katılıyorum seçeneğine kadar sıralamaları </w:t>
      </w:r>
      <w:r>
        <w:t>istenmiştir. Ayrıca tabloda, düşüncelere ait aritmetik ortalamalar, standart sapmalar ve ifadelerin seçeneklerine ait cevap sayıları ve yüzdelik dilimleri yer almıştır. Tablo 4.10’daki veriler sonrası çalışmada hedeflenen yeni sonuçlara ulaşma ve ortaya ko</w:t>
      </w:r>
      <w:r>
        <w:t>nmuş olan hipotezlerin bir kısmına cevap alabilme imkanı doğmuştur. Tablo 4.10’da yiyecek-içecek/ziyafet yöneticilerine yöneltilmiş olan, ziyafet hizmetleri ve önemi hakkındaki düşüncelerini ölçmeye yarayan değişkenlere genellikle ‘katılıyorum’ yanıtı ağır</w:t>
      </w:r>
      <w:r>
        <w:t xml:space="preserve"> basmıştır(genel ortalama=4,0). Bu da çoğu konuda yiyecek-içecek/ziyafet yöneticilerinin ziyafetin önemini ortaya koyduğunu ve sonuçlara yansıdığını göstermektedir. Yiyecek- içecek/ziyafet yöneticilerine yöneltilmiş olan ifadeleri ve sonuçlarını inceleyece</w:t>
      </w:r>
      <w:r>
        <w:t>k olursak;</w:t>
      </w:r>
    </w:p>
    <w:p w:rsidR="002A0C24" w:rsidRDefault="002A0C24">
      <w:pPr>
        <w:pStyle w:val="GvdeMetni"/>
        <w:spacing w:before="11"/>
        <w:rPr>
          <w:sz w:val="35"/>
        </w:rPr>
      </w:pPr>
    </w:p>
    <w:p w:rsidR="002A0C24" w:rsidRDefault="00EA4E12">
      <w:pPr>
        <w:pStyle w:val="GvdeMetni"/>
        <w:spacing w:line="360" w:lineRule="auto"/>
        <w:ind w:left="1859" w:right="1391" w:firstLine="720"/>
        <w:jc w:val="both"/>
      </w:pPr>
      <w:r>
        <w:t>İlk ifadede “ziyafet hizmetlerinin kalitesi konaklama işletmesinin prestijini arttırır”, değişkenine yiyecek-içecek/ziyafet yöneticilerinin %57.7’si ‘kesinlikle katılıyorum’, %42,3’ü de ‘katılıyorum’ cevabını vermişlerdir. Verilen cevaplar sonr</w:t>
      </w:r>
      <w:r>
        <w:t>ası genel ortalama alınınca, 4,5’lik oran ile yiyecek-içecek/ziyafet yöneticilerinin ziyafetin kalitesinin yüksek olması ile işletmeninde bu sayede prestijinin artacağını yüksek bir kararlılıkla belirtmişlerdir. Bu 4,5’lik oran, anketteki en yüksek oranı o</w:t>
      </w:r>
      <w:r>
        <w:t>luşturmaktadır.</w:t>
      </w:r>
    </w:p>
    <w:p w:rsidR="002A0C24" w:rsidRDefault="002A0C24">
      <w:pPr>
        <w:spacing w:line="360" w:lineRule="auto"/>
        <w:jc w:val="both"/>
        <w:sectPr w:rsidR="002A0C24">
          <w:headerReference w:type="default" r:id="rId51"/>
          <w:pgSz w:w="11910" w:h="16840"/>
          <w:pgMar w:top="1660" w:right="20" w:bottom="280" w:left="120" w:header="724" w:footer="0" w:gutter="0"/>
          <w:pgNumType w:start="121"/>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1" w:firstLine="720"/>
        <w:jc w:val="both"/>
      </w:pPr>
      <w:r>
        <w:t>Ankette yer alan diğer ifadelerden “yiyecek-içecek departmanının en büyük gelir kalemlerinden birini ziyafet bölümü oluşturur”, değişkenine yiyecek-içecek/ziyafet yöneticilerinin %58,8’i ‘kesinlikle katılıyorum’, %42,3’ü ‘katılıyorum’ ve %3,8’ide ‘katılmıy</w:t>
      </w:r>
      <w:r>
        <w:t>orum’ yanıtını vermişlerdir. Bu çerçevede 4,4’lük bir ortalama ile yiyecek- içecek/ziyafet yöneticilerinin, ziyafetin yiyecek-içecek gelirleri içerisinde en  büyük gelir kalemlerinden birini oluşturduğunu belirtmektedirler. Bu sonuç ile, hipotez 5’te ‘yiye</w:t>
      </w:r>
      <w:r>
        <w:t>cek-içecek departmanına en büyük gelir kazandıran bölümlerden birini ziyafet bölümü oluşturur’, şeklinde ortaya konan ifade ile doğru orantılı bir sonuç</w:t>
      </w:r>
      <w:r>
        <w:rPr>
          <w:spacing w:val="-10"/>
        </w:rPr>
        <w:t xml:space="preserve"> </w:t>
      </w:r>
      <w:r>
        <w:t>çıkmıştır.</w:t>
      </w:r>
    </w:p>
    <w:p w:rsidR="002A0C24" w:rsidRDefault="002A0C24">
      <w:pPr>
        <w:pStyle w:val="GvdeMetni"/>
        <w:spacing w:before="10"/>
        <w:rPr>
          <w:sz w:val="35"/>
        </w:rPr>
      </w:pPr>
    </w:p>
    <w:p w:rsidR="002A0C24" w:rsidRDefault="00EA4E12">
      <w:pPr>
        <w:pStyle w:val="GvdeMetni"/>
        <w:spacing w:line="360" w:lineRule="auto"/>
        <w:ind w:left="1859" w:right="1392" w:firstLine="720"/>
        <w:jc w:val="both"/>
      </w:pPr>
      <w:r>
        <w:t xml:space="preserve">Bir diğer değişkenin yiyecek-içecek/ziyafet yöneticilerine yöneltilen ifadesinde; “ziyafet </w:t>
      </w:r>
      <w:r>
        <w:t>hizmetleri yıl boyunca kesintisiz hizmet vererek yiyecek-içecek ünitesinin en aktif bölümünü oluşturur”, ile ilgili olarak ortaya çıkan sonuç; %50 ile ‘katılıyorum’, ardından %42,3’lük bir yüzde ile ‘kesinlikle katılıyorum’ ifadeleri ağırlıklı olarak yer a</w:t>
      </w:r>
      <w:r>
        <w:t>lmaktadır. Bu ifadenin yiyecek-içecek/ziyafet yöneticilerince verilen cevaplar doğrultusunda oluşan aritmetik ortalaması 4,3’tür. Bu da yiyecek-içecek/ziyafet yöneticilerinin ‘katılıyorum’ düşüncesi içerisinde olduklarını göstermektedir.</w:t>
      </w:r>
    </w:p>
    <w:p w:rsidR="002A0C24" w:rsidRDefault="002A0C24">
      <w:pPr>
        <w:pStyle w:val="GvdeMetni"/>
        <w:rPr>
          <w:sz w:val="36"/>
        </w:rPr>
      </w:pPr>
    </w:p>
    <w:p w:rsidR="002A0C24" w:rsidRDefault="00EA4E12">
      <w:pPr>
        <w:pStyle w:val="GvdeMetni"/>
        <w:spacing w:before="1" w:line="360" w:lineRule="auto"/>
        <w:ind w:left="1859" w:right="1394" w:firstLine="720"/>
        <w:jc w:val="both"/>
      </w:pPr>
      <w:r>
        <w:t>“Verilen ziyafet hizmetlerinden memnun kalan müşteriler gönüllü olarak işletmenin  bedava  reklamını   yapar”  ifadesine   yiyecek-içecek/ziyafet</w:t>
      </w:r>
      <w:r>
        <w:rPr>
          <w:spacing w:val="44"/>
        </w:rPr>
        <w:t xml:space="preserve"> </w:t>
      </w:r>
      <w:r>
        <w:t>yöneticilerinin</w:t>
      </w:r>
    </w:p>
    <w:p w:rsidR="002A0C24" w:rsidRDefault="00EA4E12">
      <w:pPr>
        <w:pStyle w:val="GvdeMetni"/>
        <w:ind w:left="1859"/>
      </w:pPr>
      <w:r>
        <w:t>%46,2’şerlik</w:t>
      </w:r>
      <w:r>
        <w:rPr>
          <w:spacing w:val="32"/>
        </w:rPr>
        <w:t xml:space="preserve"> </w:t>
      </w:r>
      <w:r>
        <w:t>olanlar</w:t>
      </w:r>
      <w:r>
        <w:rPr>
          <w:spacing w:val="32"/>
        </w:rPr>
        <w:t xml:space="preserve"> </w:t>
      </w:r>
      <w:r>
        <w:t>ile</w:t>
      </w:r>
      <w:r>
        <w:rPr>
          <w:spacing w:val="34"/>
        </w:rPr>
        <w:t xml:space="preserve"> </w:t>
      </w:r>
      <w:r>
        <w:t>‘kesinlikle</w:t>
      </w:r>
      <w:r>
        <w:rPr>
          <w:spacing w:val="31"/>
        </w:rPr>
        <w:t xml:space="preserve"> </w:t>
      </w:r>
      <w:r>
        <w:t>katılıyorum</w:t>
      </w:r>
      <w:r>
        <w:rPr>
          <w:spacing w:val="33"/>
        </w:rPr>
        <w:t xml:space="preserve"> </w:t>
      </w:r>
      <w:r>
        <w:t>ve</w:t>
      </w:r>
      <w:r>
        <w:rPr>
          <w:spacing w:val="32"/>
        </w:rPr>
        <w:t xml:space="preserve"> </w:t>
      </w:r>
      <w:r>
        <w:t>‘katılıyorum’</w:t>
      </w:r>
      <w:r>
        <w:rPr>
          <w:spacing w:val="36"/>
        </w:rPr>
        <w:t xml:space="preserve"> </w:t>
      </w:r>
      <w:r>
        <w:t>yanıtını</w:t>
      </w:r>
      <w:r>
        <w:rPr>
          <w:spacing w:val="33"/>
        </w:rPr>
        <w:t xml:space="preserve"> </w:t>
      </w:r>
      <w:r>
        <w:t>vermişlerdir.</w:t>
      </w:r>
    </w:p>
    <w:p w:rsidR="002A0C24" w:rsidRDefault="00EA4E12">
      <w:pPr>
        <w:pStyle w:val="GvdeMetni"/>
        <w:spacing w:before="136" w:line="360" w:lineRule="auto"/>
        <w:ind w:left="1859" w:right="1392"/>
        <w:jc w:val="both"/>
      </w:pPr>
      <w:r>
        <w:t>%7,7’</w:t>
      </w:r>
      <w:r>
        <w:t>si ‘katılmıyorum’ yanıtını vermişlerdir. Bu sonuç; aldığı hizmetten memnun kalan misafirlerin işletmeler için olumlu yönde reklam yaparak, işletmeye daha fazla misafirin gelmesinin önünü açmaktadır.</w:t>
      </w:r>
    </w:p>
    <w:p w:rsidR="002A0C24" w:rsidRDefault="002A0C24">
      <w:pPr>
        <w:pStyle w:val="GvdeMetni"/>
      </w:pPr>
    </w:p>
    <w:p w:rsidR="002A0C24" w:rsidRDefault="00EA4E12">
      <w:pPr>
        <w:pStyle w:val="GvdeMetni"/>
        <w:spacing w:before="139" w:line="360" w:lineRule="auto"/>
        <w:ind w:left="1859" w:right="1391" w:firstLine="720"/>
        <w:jc w:val="both"/>
      </w:pPr>
      <w:r>
        <w:t>Uygulanan ankette yiyecek-içecek/ziyafet yöneticilerinin</w:t>
      </w:r>
      <w:r>
        <w:t xml:space="preserve"> 4,1 oranla katıldıkları bir diğer yargı ise “konaklama işletmelerindeki ziyafet organizasyonları kişi ve kurumlara uygun fiyat ve kalitede hizmet olanağı sunar” ifadesidir. Yiyecek- içecek/ziyafet yöneticilerine göre “ziyafet bölümü, sosyal ve özel amaçla</w:t>
      </w:r>
      <w:r>
        <w:t>ra hizmet edecek olanakları ve salonları sunarak bir bakıma sosyal hayata katkıda bulunur” ifadesine, %53,8 ile ‘katılıyorum’, %34,6’yla ‘kesinlikle katılıyorum ve %11,5 ile</w:t>
      </w:r>
    </w:p>
    <w:p w:rsidR="002A0C24" w:rsidRDefault="002A0C24">
      <w:pPr>
        <w:spacing w:line="360" w:lineRule="auto"/>
        <w:jc w:val="both"/>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3"/>
        <w:jc w:val="both"/>
      </w:pPr>
      <w:r>
        <w:t>‘kararsızım’ şıkkını işaretleyerek düşüncelerini beyan etmişler</w:t>
      </w:r>
      <w:r>
        <w:t>dir. 4,2’lik oran ile  ziyafet bölümlerinin sosyal hayata katkıda bulundukları ortaya</w:t>
      </w:r>
      <w:r>
        <w:rPr>
          <w:spacing w:val="-4"/>
        </w:rPr>
        <w:t xml:space="preserve"> </w:t>
      </w:r>
      <w:r>
        <w:t>çıkmıştır.</w:t>
      </w:r>
    </w:p>
    <w:p w:rsidR="002A0C24" w:rsidRDefault="002A0C24">
      <w:pPr>
        <w:pStyle w:val="GvdeMetni"/>
        <w:spacing w:before="10"/>
        <w:rPr>
          <w:sz w:val="35"/>
        </w:rPr>
      </w:pPr>
    </w:p>
    <w:p w:rsidR="002A0C24" w:rsidRDefault="00EA4E12">
      <w:pPr>
        <w:pStyle w:val="GvdeMetni"/>
        <w:spacing w:line="360" w:lineRule="auto"/>
        <w:ind w:left="1859" w:right="1391" w:firstLine="720"/>
        <w:jc w:val="both"/>
      </w:pPr>
      <w:r>
        <w:t>Yiyecek-içecek/ziyafet yöneticilerinin %92,3’ü ziyafet hizmetlerinin geniş bir kitleye hitap edebilmesi için konaklama tesisinin büyüklüğü ve kabiliyetini önemli olduğuna ‘katılıyorum’ ve ‘kesinlikle katılıyorum’ şeklinde ifade etmişlerdir. Yiyecek- içecek</w:t>
      </w:r>
      <w:r>
        <w:t xml:space="preserve">/ziyafet yöneticilerinin “müşteri başına düşen personel sayısı ziyafetlerde, bir alakart  restorana  göre  daha azdır” ifadesine verdikleri  yanıtlar;  %57,7 </w:t>
      </w:r>
      <w:r>
        <w:rPr>
          <w:spacing w:val="31"/>
        </w:rPr>
        <w:t xml:space="preserve"> </w:t>
      </w:r>
      <w:r>
        <w:t>‘katılıyorum’,</w:t>
      </w:r>
    </w:p>
    <w:p w:rsidR="002A0C24" w:rsidRDefault="00EA4E12">
      <w:pPr>
        <w:pStyle w:val="GvdeMetni"/>
        <w:spacing w:before="1" w:line="360" w:lineRule="auto"/>
        <w:ind w:left="1859" w:right="1392"/>
        <w:jc w:val="both"/>
      </w:pPr>
      <w:r>
        <w:t>%38,5 ‘kesinlikle katılıyorum’, %3,8 ‘katılmıyorum’ olmuştur. Yiyecek-içecek/ziyaf</w:t>
      </w:r>
      <w:r>
        <w:t>et yöneticilerinin, “ziyafetlerde israflardan dolayı meydana gelen zararların oranı fazla değildir” ifadesine, %46,2’si ‘katılıyorum’, yanıtı vererek pozitif yaklaşmış, %19,2 ‘katılmıyorum’,</w:t>
      </w:r>
      <w:r>
        <w:rPr>
          <w:spacing w:val="20"/>
        </w:rPr>
        <w:t xml:space="preserve"> </w:t>
      </w:r>
      <w:r>
        <w:t>%3,8</w:t>
      </w:r>
      <w:r>
        <w:rPr>
          <w:spacing w:val="20"/>
        </w:rPr>
        <w:t xml:space="preserve"> </w:t>
      </w:r>
      <w:r>
        <w:t>‘kesinlikle</w:t>
      </w:r>
      <w:r>
        <w:rPr>
          <w:spacing w:val="19"/>
        </w:rPr>
        <w:t xml:space="preserve"> </w:t>
      </w:r>
      <w:r>
        <w:t>katılmıyorum’</w:t>
      </w:r>
      <w:r>
        <w:rPr>
          <w:spacing w:val="21"/>
        </w:rPr>
        <w:t xml:space="preserve"> </w:t>
      </w:r>
      <w:r>
        <w:t>diyerek</w:t>
      </w:r>
      <w:r>
        <w:rPr>
          <w:spacing w:val="20"/>
        </w:rPr>
        <w:t xml:space="preserve"> </w:t>
      </w:r>
      <w:r>
        <w:t>olumsuz</w:t>
      </w:r>
      <w:r>
        <w:rPr>
          <w:spacing w:val="21"/>
        </w:rPr>
        <w:t xml:space="preserve"> </w:t>
      </w:r>
      <w:r>
        <w:t>görüş</w:t>
      </w:r>
      <w:r>
        <w:rPr>
          <w:spacing w:val="20"/>
        </w:rPr>
        <w:t xml:space="preserve"> </w:t>
      </w:r>
      <w:r>
        <w:t>belirtmişler</w:t>
      </w:r>
      <w:r>
        <w:t>dir.</w:t>
      </w:r>
    </w:p>
    <w:p w:rsidR="002A0C24" w:rsidRDefault="00EA4E12">
      <w:pPr>
        <w:pStyle w:val="GvdeMetni"/>
        <w:spacing w:before="1" w:line="360" w:lineRule="auto"/>
        <w:ind w:left="1859" w:right="1394"/>
        <w:jc w:val="both"/>
      </w:pPr>
      <w:r>
        <w:t>%19,2’de kararsız olduklarını beyan etmişlerdir. Bu çerçevede ilişkin ifadeye yönelik aritmetik ortalama 3,4’tür ve yiyecek-içecek/ziyafet yöneticilerinin ortalama olarak ‘kararsızım’ şıkkına denk gelen bir düşüncede birleştikleri görülmektedir.</w:t>
      </w:r>
    </w:p>
    <w:p w:rsidR="002A0C24" w:rsidRDefault="002A0C24">
      <w:pPr>
        <w:pStyle w:val="GvdeMetni"/>
        <w:rPr>
          <w:sz w:val="36"/>
        </w:rPr>
      </w:pPr>
    </w:p>
    <w:p w:rsidR="002A0C24" w:rsidRDefault="00EA4E12">
      <w:pPr>
        <w:pStyle w:val="GvdeMetni"/>
        <w:spacing w:line="360" w:lineRule="auto"/>
        <w:ind w:left="1859" w:right="1392" w:firstLine="720"/>
        <w:jc w:val="both"/>
      </w:pPr>
      <w:r>
        <w:t>“Ziy</w:t>
      </w:r>
      <w:r>
        <w:t>afetlerde sunulan yiyecekler ve içecekler daha düşük maliyetler ile üretilir”, ifadesine yiyecek-içecek/ziyafet yöneticileri; %38,5 ‘katılıyorum’, %26,9 ‘katılmıyorum’, %11,5 ‘kesinlikle katılmıyorum’, %11,5 ‘kesinlikle katılıyorum’,</w:t>
      </w:r>
    </w:p>
    <w:p w:rsidR="002A0C24" w:rsidRDefault="00EA4E12">
      <w:pPr>
        <w:pStyle w:val="GvdeMetni"/>
        <w:spacing w:line="360" w:lineRule="auto"/>
        <w:ind w:left="1859" w:right="1392"/>
        <w:jc w:val="both"/>
      </w:pPr>
      <w:r>
        <w:t xml:space="preserve">%11,5’te ‘kararsızım’ </w:t>
      </w:r>
      <w:r>
        <w:t>demişlerdir. Ortalama 3,1’lik oran ile yiyecek-içecek/ziyafet yöneticilerinin genelinin bu konuda kararsızım ifadesine yakın oldukları sonucuna varılmaktadır. Çünkü ifadeye katılanların ve katılmayanların oranları birbirlerine yakın değerler içermektedir.</w:t>
      </w:r>
    </w:p>
    <w:p w:rsidR="002A0C24" w:rsidRDefault="002A0C24">
      <w:pPr>
        <w:pStyle w:val="GvdeMetni"/>
        <w:spacing w:before="9"/>
        <w:rPr>
          <w:sz w:val="35"/>
        </w:rPr>
      </w:pPr>
    </w:p>
    <w:p w:rsidR="002A0C24" w:rsidRDefault="00EA4E12">
      <w:pPr>
        <w:pStyle w:val="GvdeMetni"/>
        <w:spacing w:line="360" w:lineRule="auto"/>
        <w:ind w:left="1859" w:right="1393" w:firstLine="720"/>
        <w:jc w:val="both"/>
      </w:pPr>
      <w:r>
        <w:t>Yukarıda verilen son iki ifadenin sonuçlarının ortaya çıkması ile hipotez 6’nın ‘ziyafetlerde yiyecek ve içeceklerin maliyeti ve israfı daha azdır.’, yargısının örtüşmediği görülmektedir. Çünkü, yiyecek-içecek/ziyafet yöneticilerine göre her iki ifadede k</w:t>
      </w:r>
      <w:r>
        <w:t>ararsızlık söz konusudur. Bu nedenle hipotezi çürütmeye yönelik veriler ağır basmaktadır.</w:t>
      </w:r>
    </w:p>
    <w:p w:rsidR="002A0C24" w:rsidRDefault="002A0C24">
      <w:pPr>
        <w:spacing w:line="360" w:lineRule="auto"/>
        <w:jc w:val="both"/>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2" w:firstLine="720"/>
        <w:jc w:val="both"/>
      </w:pPr>
      <w:r>
        <w:t>Bir diğer yargıya göre, “günümüzde her konaklama işletmesinin ziyafet hizmeti veriyor olması, yakın bir gelecekte hizmet kalitesinin de artmasına neden olacaktır” ifadesine yiyecek-içecek/ziyafet yöneticilerinin %34,6’sı ‘kesinlikle katılıyorum’,</w:t>
      </w:r>
    </w:p>
    <w:p w:rsidR="002A0C24" w:rsidRDefault="00EA4E12">
      <w:pPr>
        <w:pStyle w:val="GvdeMetni"/>
        <w:spacing w:line="360" w:lineRule="auto"/>
        <w:ind w:left="1859" w:right="1392"/>
        <w:jc w:val="both"/>
      </w:pPr>
      <w:r>
        <w:t>%23,1’i ‘</w:t>
      </w:r>
      <w:r>
        <w:t>katılıyorum’ yönünde olumlu görüş bildirerek rekabet ortamının kaliteye olumlu yönde yansıyacağını belirtmişler. Diğer yandan ise yiyecek-içecek/ziyafet yöneticilerinin %26,9’u ‘katılmıyorum’, %7,7’si de ‘kesinlikle katılmıyorum’ diyerek ziyafet hizmeti ve</w:t>
      </w:r>
      <w:r>
        <w:t>ren işletmelerin artmasının kaliteyi olumlu yönde artırmayacağını belirtmektedir. Ayrıca %7,7’lik kısımda kararsız kalmıştır. Bu veriler doğrultusunda ifadenin aritmetik ortalaması tam 3,5’tir, bu veri katılımcıların, ziyafet hizmeti veren işletmelerin art</w:t>
      </w:r>
      <w:r>
        <w:t>masının kaliteye olumlu yansıyacağına inananların ve tam olarak net bir şey söylemenin mümkün olmadığını düşünenlerin arasında kaldığını söylemek mümkündür.</w:t>
      </w:r>
    </w:p>
    <w:p w:rsidR="002A0C24" w:rsidRDefault="002A0C24">
      <w:pPr>
        <w:pStyle w:val="GvdeMetni"/>
        <w:spacing w:before="10"/>
        <w:rPr>
          <w:sz w:val="35"/>
        </w:rPr>
      </w:pPr>
    </w:p>
    <w:p w:rsidR="002A0C24" w:rsidRDefault="00EA4E12">
      <w:pPr>
        <w:pStyle w:val="GvdeMetni"/>
        <w:spacing w:line="360" w:lineRule="auto"/>
        <w:ind w:left="1859" w:right="1392" w:firstLine="720"/>
        <w:jc w:val="both"/>
      </w:pPr>
      <w:r>
        <w:t>“Şehirlerde bulunan konaklama tesislerinin ziyafet bölümü, sezonluk (yazlık) konaklama işletmeleri</w:t>
      </w:r>
      <w:r>
        <w:t>ne göre daha aktiftir” ifadesine yiyecek-içecek/ziyafet yöneticileri, %53,8 ‘kesinlikle katılıyorum’, %26,9 ‘katılıyorum’,</w:t>
      </w:r>
      <w:r>
        <w:rPr>
          <w:spacing w:val="30"/>
        </w:rPr>
        <w:t xml:space="preserve"> </w:t>
      </w:r>
      <w:r>
        <w:t>%15,4 ‘kararsızım’,</w:t>
      </w:r>
    </w:p>
    <w:p w:rsidR="002A0C24" w:rsidRDefault="00EA4E12">
      <w:pPr>
        <w:pStyle w:val="GvdeMetni"/>
        <w:spacing w:before="2" w:line="360" w:lineRule="auto"/>
        <w:ind w:left="1859" w:right="1392"/>
        <w:jc w:val="both"/>
      </w:pPr>
      <w:r>
        <w:t>%3,8 ‘katılmıyorum’ şeklinde görüş bildirmişlerdir. Araştırmanın üçüncü bölümünün son yargısına, %38,5’erlik oran</w:t>
      </w:r>
      <w:r>
        <w:t xml:space="preserve"> ile ‘kesinlikle katılıyorum’ ve ‘katılıyorum’ yanıtları verilerek, yiyecek-içecek/ziyafet yöneticilerinin gelecekte ziyafet hizmetlerinin çok daha fazla önem arz edip daha da üst noktalara tırmanacağına inanmaktadır. Gelecekte ziyafet hizmetlerinin daha d</w:t>
      </w:r>
      <w:r>
        <w:t>a önem yitireceğini düşünen yöneticilerin oranı %11,5’tir. Bu konuda görüşü bulunmayanların oranı da %11,5’tir. Bu ifadenin ortalaması da, 4,0’dır. Böylelikle yiyecek-içecek/ziyafet yöneticilerinin çoğunluğu, ziyafet hizmetlerinin geleceğini parlak olarak</w:t>
      </w:r>
      <w:r>
        <w:rPr>
          <w:spacing w:val="1"/>
        </w:rPr>
        <w:t xml:space="preserve"> </w:t>
      </w:r>
      <w:r>
        <w:t>görmektedir.</w:t>
      </w:r>
    </w:p>
    <w:p w:rsidR="002A0C24" w:rsidRDefault="002A0C24">
      <w:pPr>
        <w:pStyle w:val="GvdeMetni"/>
        <w:spacing w:before="10"/>
        <w:rPr>
          <w:sz w:val="35"/>
        </w:rPr>
      </w:pPr>
    </w:p>
    <w:p w:rsidR="002A0C24" w:rsidRDefault="00EA4E12">
      <w:pPr>
        <w:pStyle w:val="GvdeMetni"/>
        <w:spacing w:line="360" w:lineRule="auto"/>
        <w:ind w:left="1859" w:right="1392" w:firstLine="720"/>
        <w:jc w:val="both"/>
      </w:pPr>
      <w:r>
        <w:t>Araştırma ve bulguları yorumlama kısmının üçüncü bölümünü oluşturan, ‘yiyecek-içecek/ziyafet yöneticilerinin ziyafet hizmetleri ve önemi hakkındaki düşünceleri’ ile ilgili bulguları ortaya koyabilmek için, yiyecek-içecek/ziyafet yöneticilerin</w:t>
      </w:r>
      <w:r>
        <w:t>e anket uygulatılmış ve uygulanan tüm anketler spss ortamında işlenmiştir. Ardından spss’de alınan sonuçlar detaylı bir şekilde yorumlanmıştır. Aşağıda edinilen bulguların tablo biçiminde sunumu tablo 4.10 ile verilmektedir.</w:t>
      </w:r>
    </w:p>
    <w:p w:rsidR="002A0C24" w:rsidRDefault="002A0C24">
      <w:pPr>
        <w:spacing w:line="360" w:lineRule="auto"/>
        <w:jc w:val="both"/>
        <w:sectPr w:rsidR="002A0C24">
          <w:pgSz w:w="11910" w:h="16840"/>
          <w:pgMar w:top="1660" w:right="20" w:bottom="280" w:left="120" w:header="724" w:footer="0" w:gutter="0"/>
          <w:cols w:space="708"/>
        </w:sectPr>
      </w:pPr>
    </w:p>
    <w:p w:rsidR="002A0C24" w:rsidRDefault="002A0C24">
      <w:pPr>
        <w:pStyle w:val="GvdeMetni"/>
        <w:spacing w:before="3"/>
        <w:rPr>
          <w:sz w:val="19"/>
        </w:rPr>
      </w:pPr>
    </w:p>
    <w:p w:rsidR="002A0C24" w:rsidRDefault="00EA4E12">
      <w:pPr>
        <w:pStyle w:val="GvdeMetni"/>
        <w:spacing w:before="76" w:after="5" w:line="360" w:lineRule="auto"/>
        <w:ind w:left="1859" w:right="1394" w:firstLine="720"/>
        <w:jc w:val="both"/>
      </w:pPr>
      <w:r>
        <w:t>Tablo 4.10 Y</w:t>
      </w:r>
      <w:r>
        <w:t>iyecek-içecek/ziyafet yöneticilerinin ziyafet hizmetleri ve önemi hakkındaki düşüncelerini ifade eden görüşlere ait; sayı, yüzde, ortalama, standart sapma değerleri</w:t>
      </w:r>
    </w:p>
    <w:tbl>
      <w:tblPr>
        <w:tblStyle w:val="TableNormal"/>
        <w:tblW w:w="0" w:type="auto"/>
        <w:tblInd w:w="1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8"/>
        <w:gridCol w:w="356"/>
        <w:gridCol w:w="548"/>
        <w:gridCol w:w="361"/>
        <w:gridCol w:w="719"/>
        <w:gridCol w:w="361"/>
        <w:gridCol w:w="735"/>
        <w:gridCol w:w="524"/>
        <w:gridCol w:w="726"/>
        <w:gridCol w:w="539"/>
        <w:gridCol w:w="724"/>
        <w:gridCol w:w="566"/>
        <w:gridCol w:w="700"/>
      </w:tblGrid>
      <w:tr w:rsidR="002A0C24">
        <w:trPr>
          <w:trHeight w:val="1941"/>
        </w:trPr>
        <w:tc>
          <w:tcPr>
            <w:tcW w:w="2158" w:type="dxa"/>
          </w:tcPr>
          <w:p w:rsidR="002A0C24" w:rsidRDefault="002A0C24">
            <w:pPr>
              <w:pStyle w:val="TableParagraph"/>
              <w:rPr>
                <w:sz w:val="26"/>
              </w:rPr>
            </w:pPr>
          </w:p>
          <w:p w:rsidR="002A0C24" w:rsidRDefault="002A0C24">
            <w:pPr>
              <w:pStyle w:val="TableParagraph"/>
              <w:rPr>
                <w:sz w:val="26"/>
              </w:rPr>
            </w:pPr>
          </w:p>
          <w:p w:rsidR="002A0C24" w:rsidRDefault="00EA4E12">
            <w:pPr>
              <w:pStyle w:val="TableParagraph"/>
              <w:spacing w:before="226"/>
              <w:ind w:left="458"/>
              <w:rPr>
                <w:b/>
                <w:sz w:val="24"/>
              </w:rPr>
            </w:pPr>
            <w:r>
              <w:rPr>
                <w:sz w:val="24"/>
              </w:rPr>
              <w:t>İ</w:t>
            </w:r>
            <w:r>
              <w:rPr>
                <w:b/>
                <w:sz w:val="24"/>
              </w:rPr>
              <w:t>FADELER</w:t>
            </w:r>
          </w:p>
        </w:tc>
        <w:tc>
          <w:tcPr>
            <w:tcW w:w="904" w:type="dxa"/>
            <w:gridSpan w:val="2"/>
            <w:textDirection w:val="btLr"/>
          </w:tcPr>
          <w:p w:rsidR="002A0C24" w:rsidRDefault="00EA4E12">
            <w:pPr>
              <w:pStyle w:val="TableParagraph"/>
              <w:spacing w:before="109" w:line="247" w:lineRule="auto"/>
              <w:ind w:left="266" w:right="241" w:firstLine="192"/>
              <w:rPr>
                <w:b/>
                <w:sz w:val="24"/>
              </w:rPr>
            </w:pPr>
            <w:r>
              <w:rPr>
                <w:b/>
                <w:sz w:val="24"/>
              </w:rPr>
              <w:t>Kesinlikle katılmıyorum</w:t>
            </w:r>
          </w:p>
        </w:tc>
        <w:tc>
          <w:tcPr>
            <w:tcW w:w="1080" w:type="dxa"/>
            <w:gridSpan w:val="2"/>
            <w:textDirection w:val="btLr"/>
          </w:tcPr>
          <w:p w:rsidR="002A0C24" w:rsidRDefault="00EA4E12">
            <w:pPr>
              <w:pStyle w:val="TableParagraph"/>
              <w:spacing w:before="107"/>
              <w:ind w:left="239"/>
              <w:rPr>
                <w:b/>
                <w:sz w:val="24"/>
              </w:rPr>
            </w:pPr>
            <w:r>
              <w:rPr>
                <w:b/>
                <w:sz w:val="24"/>
              </w:rPr>
              <w:t>Katılmıyorum</w:t>
            </w:r>
          </w:p>
        </w:tc>
        <w:tc>
          <w:tcPr>
            <w:tcW w:w="1096" w:type="dxa"/>
            <w:gridSpan w:val="2"/>
            <w:textDirection w:val="btLr"/>
          </w:tcPr>
          <w:p w:rsidR="002A0C24" w:rsidRDefault="00EA4E12">
            <w:pPr>
              <w:pStyle w:val="TableParagraph"/>
              <w:spacing w:before="105"/>
              <w:ind w:left="386"/>
              <w:rPr>
                <w:b/>
                <w:sz w:val="24"/>
              </w:rPr>
            </w:pPr>
            <w:r>
              <w:rPr>
                <w:b/>
                <w:sz w:val="24"/>
              </w:rPr>
              <w:t>Kararsızım</w:t>
            </w:r>
          </w:p>
        </w:tc>
        <w:tc>
          <w:tcPr>
            <w:tcW w:w="1250" w:type="dxa"/>
            <w:gridSpan w:val="2"/>
            <w:textDirection w:val="btLr"/>
          </w:tcPr>
          <w:p w:rsidR="002A0C24" w:rsidRDefault="00EA4E12">
            <w:pPr>
              <w:pStyle w:val="TableParagraph"/>
              <w:spacing w:before="84"/>
              <w:ind w:left="338"/>
              <w:rPr>
                <w:b/>
                <w:sz w:val="24"/>
              </w:rPr>
            </w:pPr>
            <w:r>
              <w:rPr>
                <w:b/>
                <w:sz w:val="24"/>
              </w:rPr>
              <w:t>Katılıyorum</w:t>
            </w:r>
          </w:p>
        </w:tc>
        <w:tc>
          <w:tcPr>
            <w:tcW w:w="1263" w:type="dxa"/>
            <w:gridSpan w:val="2"/>
            <w:textDirection w:val="btLr"/>
          </w:tcPr>
          <w:p w:rsidR="002A0C24" w:rsidRDefault="00EA4E12">
            <w:pPr>
              <w:pStyle w:val="TableParagraph"/>
              <w:spacing w:before="101" w:line="247" w:lineRule="auto"/>
              <w:ind w:left="364" w:right="343" w:firstLine="93"/>
              <w:rPr>
                <w:b/>
                <w:sz w:val="24"/>
              </w:rPr>
            </w:pPr>
            <w:r>
              <w:rPr>
                <w:b/>
                <w:sz w:val="24"/>
              </w:rPr>
              <w:t>Kesinlikle katılıyorum</w:t>
            </w:r>
          </w:p>
        </w:tc>
        <w:tc>
          <w:tcPr>
            <w:tcW w:w="566" w:type="dxa"/>
            <w:textDirection w:val="btLr"/>
          </w:tcPr>
          <w:p w:rsidR="002A0C24" w:rsidRDefault="00EA4E12">
            <w:pPr>
              <w:pStyle w:val="TableParagraph"/>
              <w:spacing w:before="98"/>
              <w:ind w:left="472"/>
              <w:rPr>
                <w:b/>
                <w:sz w:val="24"/>
              </w:rPr>
            </w:pPr>
            <w:r>
              <w:rPr>
                <w:b/>
                <w:sz w:val="24"/>
              </w:rPr>
              <w:t>Ortalama</w:t>
            </w:r>
          </w:p>
        </w:tc>
        <w:tc>
          <w:tcPr>
            <w:tcW w:w="700" w:type="dxa"/>
            <w:textDirection w:val="btLr"/>
          </w:tcPr>
          <w:p w:rsidR="002A0C24" w:rsidRDefault="00EA4E12">
            <w:pPr>
              <w:pStyle w:val="TableParagraph"/>
              <w:spacing w:before="125"/>
              <w:ind w:left="134"/>
              <w:rPr>
                <w:b/>
                <w:sz w:val="24"/>
              </w:rPr>
            </w:pPr>
            <w:r>
              <w:rPr>
                <w:b/>
                <w:sz w:val="24"/>
              </w:rPr>
              <w:t>Standart Sapma</w:t>
            </w:r>
          </w:p>
        </w:tc>
      </w:tr>
      <w:tr w:rsidR="002A0C24">
        <w:trPr>
          <w:trHeight w:val="551"/>
        </w:trPr>
        <w:tc>
          <w:tcPr>
            <w:tcW w:w="2158" w:type="dxa"/>
          </w:tcPr>
          <w:p w:rsidR="002A0C24" w:rsidRDefault="00EA4E12">
            <w:pPr>
              <w:pStyle w:val="TableParagraph"/>
              <w:spacing w:line="276" w:lineRule="exact"/>
              <w:ind w:left="107" w:right="161"/>
              <w:rPr>
                <w:b/>
                <w:sz w:val="24"/>
              </w:rPr>
            </w:pPr>
            <w:r>
              <w:rPr>
                <w:b/>
                <w:sz w:val="24"/>
              </w:rPr>
              <w:t>Ziyafetin Gelece</w:t>
            </w:r>
            <w:r>
              <w:rPr>
                <w:sz w:val="24"/>
              </w:rPr>
              <w:t>ğ</w:t>
            </w:r>
            <w:r>
              <w:rPr>
                <w:b/>
                <w:sz w:val="24"/>
              </w:rPr>
              <w:t>i ve Önemi</w:t>
            </w:r>
          </w:p>
        </w:tc>
        <w:tc>
          <w:tcPr>
            <w:tcW w:w="356" w:type="dxa"/>
          </w:tcPr>
          <w:p w:rsidR="002A0C24" w:rsidRDefault="00EA4E12">
            <w:pPr>
              <w:pStyle w:val="TableParagraph"/>
              <w:spacing w:line="268" w:lineRule="exact"/>
              <w:ind w:left="7"/>
              <w:jc w:val="center"/>
              <w:rPr>
                <w:sz w:val="24"/>
              </w:rPr>
            </w:pPr>
            <w:r>
              <w:rPr>
                <w:sz w:val="24"/>
              </w:rPr>
              <w:t>n</w:t>
            </w:r>
          </w:p>
        </w:tc>
        <w:tc>
          <w:tcPr>
            <w:tcW w:w="548" w:type="dxa"/>
          </w:tcPr>
          <w:p w:rsidR="002A0C24" w:rsidRDefault="00EA4E12">
            <w:pPr>
              <w:pStyle w:val="TableParagraph"/>
              <w:spacing w:line="268" w:lineRule="exact"/>
              <w:ind w:right="164"/>
              <w:jc w:val="right"/>
              <w:rPr>
                <w:sz w:val="24"/>
              </w:rPr>
            </w:pPr>
            <w:r>
              <w:rPr>
                <w:w w:val="99"/>
                <w:sz w:val="24"/>
              </w:rPr>
              <w:t>%</w:t>
            </w:r>
          </w:p>
        </w:tc>
        <w:tc>
          <w:tcPr>
            <w:tcW w:w="361" w:type="dxa"/>
          </w:tcPr>
          <w:p w:rsidR="002A0C24" w:rsidRDefault="00EA4E12">
            <w:pPr>
              <w:pStyle w:val="TableParagraph"/>
              <w:spacing w:line="268" w:lineRule="exact"/>
              <w:ind w:left="4"/>
              <w:jc w:val="center"/>
              <w:rPr>
                <w:sz w:val="24"/>
              </w:rPr>
            </w:pPr>
            <w:r>
              <w:rPr>
                <w:sz w:val="24"/>
              </w:rPr>
              <w:t>n</w:t>
            </w:r>
          </w:p>
        </w:tc>
        <w:tc>
          <w:tcPr>
            <w:tcW w:w="719" w:type="dxa"/>
          </w:tcPr>
          <w:p w:rsidR="002A0C24" w:rsidRDefault="00EA4E12">
            <w:pPr>
              <w:pStyle w:val="TableParagraph"/>
              <w:spacing w:line="268" w:lineRule="exact"/>
              <w:ind w:left="104"/>
              <w:rPr>
                <w:sz w:val="24"/>
              </w:rPr>
            </w:pPr>
            <w:r>
              <w:rPr>
                <w:w w:val="99"/>
                <w:sz w:val="24"/>
              </w:rPr>
              <w:t>%</w:t>
            </w:r>
          </w:p>
        </w:tc>
        <w:tc>
          <w:tcPr>
            <w:tcW w:w="361" w:type="dxa"/>
          </w:tcPr>
          <w:p w:rsidR="002A0C24" w:rsidRDefault="00EA4E12">
            <w:pPr>
              <w:pStyle w:val="TableParagraph"/>
              <w:spacing w:line="268" w:lineRule="exact"/>
              <w:jc w:val="center"/>
              <w:rPr>
                <w:sz w:val="24"/>
              </w:rPr>
            </w:pPr>
            <w:r>
              <w:rPr>
                <w:sz w:val="24"/>
              </w:rPr>
              <w:t>n</w:t>
            </w:r>
          </w:p>
        </w:tc>
        <w:tc>
          <w:tcPr>
            <w:tcW w:w="735" w:type="dxa"/>
          </w:tcPr>
          <w:p w:rsidR="002A0C24" w:rsidRDefault="00EA4E12">
            <w:pPr>
              <w:pStyle w:val="TableParagraph"/>
              <w:spacing w:line="268" w:lineRule="exact"/>
              <w:ind w:right="1"/>
              <w:jc w:val="center"/>
              <w:rPr>
                <w:sz w:val="24"/>
              </w:rPr>
            </w:pPr>
            <w:r>
              <w:rPr>
                <w:w w:val="99"/>
                <w:sz w:val="24"/>
              </w:rPr>
              <w:t>%</w:t>
            </w:r>
          </w:p>
        </w:tc>
        <w:tc>
          <w:tcPr>
            <w:tcW w:w="524" w:type="dxa"/>
          </w:tcPr>
          <w:p w:rsidR="002A0C24" w:rsidRDefault="00EA4E12">
            <w:pPr>
              <w:pStyle w:val="TableParagraph"/>
              <w:spacing w:line="268" w:lineRule="exact"/>
              <w:ind w:right="196"/>
              <w:jc w:val="right"/>
              <w:rPr>
                <w:sz w:val="24"/>
              </w:rPr>
            </w:pPr>
            <w:r>
              <w:rPr>
                <w:sz w:val="24"/>
              </w:rPr>
              <w:t>n</w:t>
            </w:r>
          </w:p>
        </w:tc>
        <w:tc>
          <w:tcPr>
            <w:tcW w:w="726" w:type="dxa"/>
          </w:tcPr>
          <w:p w:rsidR="002A0C24" w:rsidRDefault="00EA4E12">
            <w:pPr>
              <w:pStyle w:val="TableParagraph"/>
              <w:spacing w:line="268" w:lineRule="exact"/>
              <w:jc w:val="center"/>
              <w:rPr>
                <w:sz w:val="24"/>
              </w:rPr>
            </w:pPr>
            <w:r>
              <w:rPr>
                <w:w w:val="99"/>
                <w:sz w:val="24"/>
              </w:rPr>
              <w:t>%</w:t>
            </w:r>
          </w:p>
        </w:tc>
        <w:tc>
          <w:tcPr>
            <w:tcW w:w="539" w:type="dxa"/>
          </w:tcPr>
          <w:p w:rsidR="002A0C24" w:rsidRDefault="00EA4E12">
            <w:pPr>
              <w:pStyle w:val="TableParagraph"/>
              <w:spacing w:line="268" w:lineRule="exact"/>
              <w:ind w:right="5"/>
              <w:jc w:val="center"/>
              <w:rPr>
                <w:sz w:val="24"/>
              </w:rPr>
            </w:pPr>
            <w:r>
              <w:rPr>
                <w:sz w:val="24"/>
              </w:rPr>
              <w:t>n</w:t>
            </w:r>
          </w:p>
        </w:tc>
        <w:tc>
          <w:tcPr>
            <w:tcW w:w="724" w:type="dxa"/>
          </w:tcPr>
          <w:p w:rsidR="002A0C24" w:rsidRDefault="00EA4E12">
            <w:pPr>
              <w:pStyle w:val="TableParagraph"/>
              <w:spacing w:line="268" w:lineRule="exact"/>
              <w:ind w:right="8"/>
              <w:jc w:val="center"/>
              <w:rPr>
                <w:sz w:val="24"/>
              </w:rPr>
            </w:pPr>
            <w:r>
              <w:rPr>
                <w:w w:val="99"/>
                <w:sz w:val="24"/>
              </w:rPr>
              <w:t>%</w:t>
            </w:r>
          </w:p>
        </w:tc>
        <w:tc>
          <w:tcPr>
            <w:tcW w:w="566" w:type="dxa"/>
          </w:tcPr>
          <w:p w:rsidR="002A0C24" w:rsidRDefault="00EA4E12">
            <w:pPr>
              <w:pStyle w:val="TableParagraph"/>
              <w:spacing w:line="268" w:lineRule="exact"/>
              <w:ind w:left="96"/>
              <w:rPr>
                <w:sz w:val="24"/>
              </w:rPr>
            </w:pPr>
            <w:r>
              <w:rPr>
                <w:sz w:val="24"/>
              </w:rPr>
              <w:t>m</w:t>
            </w:r>
          </w:p>
        </w:tc>
        <w:tc>
          <w:tcPr>
            <w:tcW w:w="700" w:type="dxa"/>
          </w:tcPr>
          <w:p w:rsidR="002A0C24" w:rsidRDefault="00EA4E12">
            <w:pPr>
              <w:pStyle w:val="TableParagraph"/>
              <w:spacing w:line="268" w:lineRule="exact"/>
              <w:ind w:left="94"/>
              <w:rPr>
                <w:sz w:val="24"/>
              </w:rPr>
            </w:pPr>
            <w:r>
              <w:rPr>
                <w:sz w:val="24"/>
              </w:rPr>
              <w:t>Std.</w:t>
            </w:r>
          </w:p>
        </w:tc>
      </w:tr>
      <w:tr w:rsidR="002A0C24">
        <w:trPr>
          <w:trHeight w:val="827"/>
        </w:trPr>
        <w:tc>
          <w:tcPr>
            <w:tcW w:w="2158" w:type="dxa"/>
          </w:tcPr>
          <w:p w:rsidR="002A0C24" w:rsidRDefault="00EA4E12">
            <w:pPr>
              <w:pStyle w:val="TableParagraph"/>
              <w:ind w:left="107" w:right="388"/>
              <w:rPr>
                <w:sz w:val="24"/>
              </w:rPr>
            </w:pPr>
            <w:r>
              <w:rPr>
                <w:sz w:val="24"/>
              </w:rPr>
              <w:t>Ziyafetin kalitesi işletmeninin</w:t>
            </w:r>
          </w:p>
          <w:p w:rsidR="002A0C24" w:rsidRDefault="00EA4E12">
            <w:pPr>
              <w:pStyle w:val="TableParagraph"/>
              <w:spacing w:line="264" w:lineRule="exact"/>
              <w:ind w:left="107"/>
              <w:rPr>
                <w:sz w:val="24"/>
              </w:rPr>
            </w:pPr>
            <w:r>
              <w:rPr>
                <w:sz w:val="24"/>
              </w:rPr>
              <w:t>prestijini arttırır.</w:t>
            </w:r>
          </w:p>
        </w:tc>
        <w:tc>
          <w:tcPr>
            <w:tcW w:w="356" w:type="dxa"/>
          </w:tcPr>
          <w:p w:rsidR="002A0C24" w:rsidRDefault="00EA4E12">
            <w:pPr>
              <w:pStyle w:val="TableParagraph"/>
              <w:spacing w:line="267" w:lineRule="exact"/>
              <w:ind w:left="7"/>
              <w:jc w:val="center"/>
              <w:rPr>
                <w:sz w:val="24"/>
              </w:rPr>
            </w:pPr>
            <w:r>
              <w:rPr>
                <w:sz w:val="24"/>
              </w:rPr>
              <w:t>0</w:t>
            </w:r>
          </w:p>
        </w:tc>
        <w:tc>
          <w:tcPr>
            <w:tcW w:w="548" w:type="dxa"/>
          </w:tcPr>
          <w:p w:rsidR="002A0C24" w:rsidRDefault="00EA4E12">
            <w:pPr>
              <w:pStyle w:val="TableParagraph"/>
              <w:spacing w:line="267" w:lineRule="exact"/>
              <w:ind w:right="203"/>
              <w:jc w:val="right"/>
              <w:rPr>
                <w:sz w:val="24"/>
              </w:rPr>
            </w:pPr>
            <w:r>
              <w:rPr>
                <w:sz w:val="24"/>
              </w:rPr>
              <w:t>0</w:t>
            </w:r>
          </w:p>
        </w:tc>
        <w:tc>
          <w:tcPr>
            <w:tcW w:w="361" w:type="dxa"/>
          </w:tcPr>
          <w:p w:rsidR="002A0C24" w:rsidRDefault="00EA4E12">
            <w:pPr>
              <w:pStyle w:val="TableParagraph"/>
              <w:spacing w:line="267" w:lineRule="exact"/>
              <w:ind w:left="4"/>
              <w:jc w:val="center"/>
              <w:rPr>
                <w:sz w:val="24"/>
              </w:rPr>
            </w:pPr>
            <w:r>
              <w:rPr>
                <w:sz w:val="24"/>
              </w:rPr>
              <w:t>0</w:t>
            </w:r>
          </w:p>
        </w:tc>
        <w:tc>
          <w:tcPr>
            <w:tcW w:w="719" w:type="dxa"/>
          </w:tcPr>
          <w:p w:rsidR="002A0C24" w:rsidRDefault="00EA4E12">
            <w:pPr>
              <w:pStyle w:val="TableParagraph"/>
              <w:spacing w:line="267" w:lineRule="exact"/>
              <w:ind w:left="104"/>
              <w:rPr>
                <w:sz w:val="24"/>
              </w:rPr>
            </w:pPr>
            <w:r>
              <w:rPr>
                <w:sz w:val="24"/>
              </w:rPr>
              <w:t>0</w:t>
            </w:r>
          </w:p>
        </w:tc>
        <w:tc>
          <w:tcPr>
            <w:tcW w:w="361" w:type="dxa"/>
          </w:tcPr>
          <w:p w:rsidR="002A0C24" w:rsidRDefault="00EA4E12">
            <w:pPr>
              <w:pStyle w:val="TableParagraph"/>
              <w:spacing w:line="267" w:lineRule="exact"/>
              <w:jc w:val="center"/>
              <w:rPr>
                <w:sz w:val="24"/>
              </w:rPr>
            </w:pPr>
            <w:r>
              <w:rPr>
                <w:sz w:val="24"/>
              </w:rPr>
              <w:t>0</w:t>
            </w:r>
          </w:p>
        </w:tc>
        <w:tc>
          <w:tcPr>
            <w:tcW w:w="735" w:type="dxa"/>
          </w:tcPr>
          <w:p w:rsidR="002A0C24" w:rsidRDefault="00EA4E12">
            <w:pPr>
              <w:pStyle w:val="TableParagraph"/>
              <w:spacing w:line="267" w:lineRule="exact"/>
              <w:ind w:right="1"/>
              <w:jc w:val="center"/>
              <w:rPr>
                <w:sz w:val="24"/>
              </w:rPr>
            </w:pPr>
            <w:r>
              <w:rPr>
                <w:sz w:val="24"/>
              </w:rPr>
              <w:t>0</w:t>
            </w:r>
          </w:p>
        </w:tc>
        <w:tc>
          <w:tcPr>
            <w:tcW w:w="524" w:type="dxa"/>
          </w:tcPr>
          <w:p w:rsidR="002A0C24" w:rsidRDefault="00EA4E12">
            <w:pPr>
              <w:pStyle w:val="TableParagraph"/>
              <w:spacing w:line="267" w:lineRule="exact"/>
              <w:ind w:right="136"/>
              <w:jc w:val="right"/>
              <w:rPr>
                <w:sz w:val="24"/>
              </w:rPr>
            </w:pPr>
            <w:r>
              <w:rPr>
                <w:sz w:val="24"/>
              </w:rPr>
              <w:t>11</w:t>
            </w:r>
          </w:p>
        </w:tc>
        <w:tc>
          <w:tcPr>
            <w:tcW w:w="726" w:type="dxa"/>
          </w:tcPr>
          <w:p w:rsidR="002A0C24" w:rsidRDefault="00EA4E12">
            <w:pPr>
              <w:pStyle w:val="TableParagraph"/>
              <w:spacing w:line="267" w:lineRule="exact"/>
              <w:ind w:left="127" w:right="127"/>
              <w:jc w:val="center"/>
              <w:rPr>
                <w:sz w:val="24"/>
              </w:rPr>
            </w:pPr>
            <w:r>
              <w:rPr>
                <w:sz w:val="24"/>
              </w:rPr>
              <w:t>42,3</w:t>
            </w:r>
          </w:p>
        </w:tc>
        <w:tc>
          <w:tcPr>
            <w:tcW w:w="539" w:type="dxa"/>
          </w:tcPr>
          <w:p w:rsidR="002A0C24" w:rsidRDefault="00EA4E12">
            <w:pPr>
              <w:pStyle w:val="TableParagraph"/>
              <w:spacing w:line="267" w:lineRule="exact"/>
              <w:ind w:left="121" w:right="126"/>
              <w:jc w:val="center"/>
              <w:rPr>
                <w:sz w:val="24"/>
              </w:rPr>
            </w:pPr>
            <w:r>
              <w:rPr>
                <w:sz w:val="24"/>
              </w:rPr>
              <w:t>15</w:t>
            </w:r>
          </w:p>
        </w:tc>
        <w:tc>
          <w:tcPr>
            <w:tcW w:w="724" w:type="dxa"/>
          </w:tcPr>
          <w:p w:rsidR="002A0C24" w:rsidRDefault="00EA4E12">
            <w:pPr>
              <w:pStyle w:val="TableParagraph"/>
              <w:spacing w:line="267" w:lineRule="exact"/>
              <w:ind w:left="122" w:right="130"/>
              <w:jc w:val="center"/>
              <w:rPr>
                <w:sz w:val="24"/>
              </w:rPr>
            </w:pPr>
            <w:r>
              <w:rPr>
                <w:sz w:val="24"/>
              </w:rPr>
              <w:t>57,7</w:t>
            </w:r>
          </w:p>
        </w:tc>
        <w:tc>
          <w:tcPr>
            <w:tcW w:w="566" w:type="dxa"/>
          </w:tcPr>
          <w:p w:rsidR="002A0C24" w:rsidRDefault="00EA4E12">
            <w:pPr>
              <w:pStyle w:val="TableParagraph"/>
              <w:spacing w:line="267" w:lineRule="exact"/>
              <w:ind w:left="96"/>
              <w:rPr>
                <w:sz w:val="24"/>
              </w:rPr>
            </w:pPr>
            <w:r>
              <w:rPr>
                <w:sz w:val="24"/>
              </w:rPr>
              <w:t>4,5</w:t>
            </w:r>
          </w:p>
        </w:tc>
        <w:tc>
          <w:tcPr>
            <w:tcW w:w="700" w:type="dxa"/>
          </w:tcPr>
          <w:p w:rsidR="002A0C24" w:rsidRDefault="00EA4E12">
            <w:pPr>
              <w:pStyle w:val="TableParagraph"/>
              <w:spacing w:line="267" w:lineRule="exact"/>
              <w:ind w:left="94"/>
              <w:rPr>
                <w:sz w:val="24"/>
              </w:rPr>
            </w:pPr>
            <w:r>
              <w:rPr>
                <w:sz w:val="24"/>
              </w:rPr>
              <w:t>0,50</w:t>
            </w:r>
          </w:p>
        </w:tc>
      </w:tr>
      <w:tr w:rsidR="002A0C24">
        <w:trPr>
          <w:trHeight w:val="1106"/>
        </w:trPr>
        <w:tc>
          <w:tcPr>
            <w:tcW w:w="2158" w:type="dxa"/>
          </w:tcPr>
          <w:p w:rsidR="002A0C24" w:rsidRDefault="00EA4E12">
            <w:pPr>
              <w:pStyle w:val="TableParagraph"/>
              <w:ind w:left="107" w:right="127"/>
              <w:rPr>
                <w:sz w:val="24"/>
              </w:rPr>
            </w:pPr>
            <w:r>
              <w:rPr>
                <w:sz w:val="24"/>
              </w:rPr>
              <w:t>Ziyafet bölümü yiyecek-içeceğin en büyük gelirlerini</w:t>
            </w:r>
          </w:p>
          <w:p w:rsidR="002A0C24" w:rsidRDefault="00EA4E12">
            <w:pPr>
              <w:pStyle w:val="TableParagraph"/>
              <w:spacing w:line="266" w:lineRule="exact"/>
              <w:ind w:left="107"/>
              <w:rPr>
                <w:sz w:val="24"/>
              </w:rPr>
            </w:pPr>
            <w:r>
              <w:rPr>
                <w:sz w:val="24"/>
              </w:rPr>
              <w:t>sağlar</w:t>
            </w:r>
          </w:p>
        </w:tc>
        <w:tc>
          <w:tcPr>
            <w:tcW w:w="356" w:type="dxa"/>
          </w:tcPr>
          <w:p w:rsidR="002A0C24" w:rsidRDefault="002A0C24">
            <w:pPr>
              <w:pStyle w:val="TableParagraph"/>
              <w:spacing w:before="3"/>
              <w:rPr>
                <w:sz w:val="23"/>
              </w:rPr>
            </w:pPr>
          </w:p>
          <w:p w:rsidR="002A0C24" w:rsidRDefault="00EA4E12">
            <w:pPr>
              <w:pStyle w:val="TableParagraph"/>
              <w:ind w:right="9"/>
              <w:jc w:val="center"/>
              <w:rPr>
                <w:sz w:val="24"/>
              </w:rPr>
            </w:pPr>
            <w:r>
              <w:rPr>
                <w:sz w:val="24"/>
              </w:rPr>
              <w:t>0</w:t>
            </w:r>
          </w:p>
        </w:tc>
        <w:tc>
          <w:tcPr>
            <w:tcW w:w="548" w:type="dxa"/>
          </w:tcPr>
          <w:p w:rsidR="002A0C24" w:rsidRDefault="002A0C24">
            <w:pPr>
              <w:pStyle w:val="TableParagraph"/>
              <w:spacing w:before="3"/>
              <w:rPr>
                <w:sz w:val="23"/>
              </w:rPr>
            </w:pPr>
          </w:p>
          <w:p w:rsidR="002A0C24" w:rsidRDefault="00EA4E12">
            <w:pPr>
              <w:pStyle w:val="TableParagraph"/>
              <w:ind w:right="203"/>
              <w:jc w:val="right"/>
              <w:rPr>
                <w:sz w:val="24"/>
              </w:rPr>
            </w:pPr>
            <w:r>
              <w:rPr>
                <w:sz w:val="24"/>
              </w:rPr>
              <w:t>0</w:t>
            </w:r>
          </w:p>
        </w:tc>
        <w:tc>
          <w:tcPr>
            <w:tcW w:w="361" w:type="dxa"/>
          </w:tcPr>
          <w:p w:rsidR="002A0C24" w:rsidRDefault="002A0C24">
            <w:pPr>
              <w:pStyle w:val="TableParagraph"/>
              <w:spacing w:before="3"/>
              <w:rPr>
                <w:sz w:val="23"/>
              </w:rPr>
            </w:pPr>
          </w:p>
          <w:p w:rsidR="002A0C24" w:rsidRDefault="00EA4E12">
            <w:pPr>
              <w:pStyle w:val="TableParagraph"/>
              <w:ind w:left="4"/>
              <w:jc w:val="center"/>
              <w:rPr>
                <w:sz w:val="24"/>
              </w:rPr>
            </w:pPr>
            <w:r>
              <w:rPr>
                <w:sz w:val="24"/>
              </w:rPr>
              <w:t>1</w:t>
            </w:r>
          </w:p>
        </w:tc>
        <w:tc>
          <w:tcPr>
            <w:tcW w:w="719" w:type="dxa"/>
          </w:tcPr>
          <w:p w:rsidR="002A0C24" w:rsidRDefault="002A0C24">
            <w:pPr>
              <w:pStyle w:val="TableParagraph"/>
              <w:spacing w:before="3"/>
              <w:rPr>
                <w:sz w:val="23"/>
              </w:rPr>
            </w:pPr>
          </w:p>
          <w:p w:rsidR="002A0C24" w:rsidRDefault="00EA4E12">
            <w:pPr>
              <w:pStyle w:val="TableParagraph"/>
              <w:ind w:left="104"/>
              <w:rPr>
                <w:sz w:val="24"/>
              </w:rPr>
            </w:pPr>
            <w:r>
              <w:rPr>
                <w:sz w:val="24"/>
              </w:rPr>
              <w:t>3,8</w:t>
            </w:r>
          </w:p>
        </w:tc>
        <w:tc>
          <w:tcPr>
            <w:tcW w:w="361" w:type="dxa"/>
          </w:tcPr>
          <w:p w:rsidR="002A0C24" w:rsidRDefault="002A0C24">
            <w:pPr>
              <w:pStyle w:val="TableParagraph"/>
              <w:spacing w:before="3"/>
              <w:rPr>
                <w:sz w:val="23"/>
              </w:rPr>
            </w:pPr>
          </w:p>
          <w:p w:rsidR="002A0C24" w:rsidRDefault="00EA4E12">
            <w:pPr>
              <w:pStyle w:val="TableParagraph"/>
              <w:jc w:val="center"/>
              <w:rPr>
                <w:sz w:val="24"/>
              </w:rPr>
            </w:pPr>
            <w:r>
              <w:rPr>
                <w:sz w:val="24"/>
              </w:rPr>
              <w:t>0</w:t>
            </w:r>
          </w:p>
        </w:tc>
        <w:tc>
          <w:tcPr>
            <w:tcW w:w="735" w:type="dxa"/>
          </w:tcPr>
          <w:p w:rsidR="002A0C24" w:rsidRDefault="002A0C24">
            <w:pPr>
              <w:pStyle w:val="TableParagraph"/>
              <w:spacing w:before="3"/>
              <w:rPr>
                <w:sz w:val="23"/>
              </w:rPr>
            </w:pPr>
          </w:p>
          <w:p w:rsidR="002A0C24" w:rsidRDefault="00EA4E12">
            <w:pPr>
              <w:pStyle w:val="TableParagraph"/>
              <w:ind w:right="1"/>
              <w:jc w:val="center"/>
              <w:rPr>
                <w:sz w:val="24"/>
              </w:rPr>
            </w:pPr>
            <w:r>
              <w:rPr>
                <w:sz w:val="24"/>
              </w:rPr>
              <w:t>0</w:t>
            </w:r>
          </w:p>
        </w:tc>
        <w:tc>
          <w:tcPr>
            <w:tcW w:w="524" w:type="dxa"/>
          </w:tcPr>
          <w:p w:rsidR="002A0C24" w:rsidRDefault="002A0C24">
            <w:pPr>
              <w:pStyle w:val="TableParagraph"/>
              <w:spacing w:before="3"/>
              <w:rPr>
                <w:sz w:val="23"/>
              </w:rPr>
            </w:pPr>
          </w:p>
          <w:p w:rsidR="002A0C24" w:rsidRDefault="00EA4E12">
            <w:pPr>
              <w:pStyle w:val="TableParagraph"/>
              <w:ind w:right="136"/>
              <w:jc w:val="right"/>
              <w:rPr>
                <w:sz w:val="24"/>
              </w:rPr>
            </w:pPr>
            <w:r>
              <w:rPr>
                <w:sz w:val="24"/>
              </w:rPr>
              <w:t>11</w:t>
            </w:r>
          </w:p>
        </w:tc>
        <w:tc>
          <w:tcPr>
            <w:tcW w:w="726" w:type="dxa"/>
          </w:tcPr>
          <w:p w:rsidR="002A0C24" w:rsidRDefault="002A0C24">
            <w:pPr>
              <w:pStyle w:val="TableParagraph"/>
              <w:spacing w:before="3"/>
              <w:rPr>
                <w:sz w:val="23"/>
              </w:rPr>
            </w:pPr>
          </w:p>
          <w:p w:rsidR="002A0C24" w:rsidRDefault="00EA4E12">
            <w:pPr>
              <w:pStyle w:val="TableParagraph"/>
              <w:ind w:left="127" w:right="127"/>
              <w:jc w:val="center"/>
              <w:rPr>
                <w:sz w:val="24"/>
              </w:rPr>
            </w:pPr>
            <w:r>
              <w:rPr>
                <w:sz w:val="24"/>
              </w:rPr>
              <w:t>42,3</w:t>
            </w:r>
          </w:p>
        </w:tc>
        <w:tc>
          <w:tcPr>
            <w:tcW w:w="539" w:type="dxa"/>
          </w:tcPr>
          <w:p w:rsidR="002A0C24" w:rsidRDefault="002A0C24">
            <w:pPr>
              <w:pStyle w:val="TableParagraph"/>
              <w:spacing w:before="3"/>
              <w:rPr>
                <w:sz w:val="23"/>
              </w:rPr>
            </w:pPr>
          </w:p>
          <w:p w:rsidR="002A0C24" w:rsidRDefault="00EA4E12">
            <w:pPr>
              <w:pStyle w:val="TableParagraph"/>
              <w:ind w:left="121" w:right="126"/>
              <w:jc w:val="center"/>
              <w:rPr>
                <w:sz w:val="24"/>
              </w:rPr>
            </w:pPr>
            <w:r>
              <w:rPr>
                <w:sz w:val="24"/>
              </w:rPr>
              <w:t>14</w:t>
            </w:r>
          </w:p>
        </w:tc>
        <w:tc>
          <w:tcPr>
            <w:tcW w:w="724" w:type="dxa"/>
          </w:tcPr>
          <w:p w:rsidR="002A0C24" w:rsidRDefault="002A0C24">
            <w:pPr>
              <w:pStyle w:val="TableParagraph"/>
              <w:spacing w:before="3"/>
              <w:rPr>
                <w:sz w:val="23"/>
              </w:rPr>
            </w:pPr>
          </w:p>
          <w:p w:rsidR="002A0C24" w:rsidRDefault="00EA4E12">
            <w:pPr>
              <w:pStyle w:val="TableParagraph"/>
              <w:ind w:left="122" w:right="130"/>
              <w:jc w:val="center"/>
              <w:rPr>
                <w:sz w:val="24"/>
              </w:rPr>
            </w:pPr>
            <w:r>
              <w:rPr>
                <w:sz w:val="24"/>
              </w:rPr>
              <w:t>53,8</w:t>
            </w:r>
          </w:p>
        </w:tc>
        <w:tc>
          <w:tcPr>
            <w:tcW w:w="566" w:type="dxa"/>
          </w:tcPr>
          <w:p w:rsidR="002A0C24" w:rsidRDefault="002A0C24">
            <w:pPr>
              <w:pStyle w:val="TableParagraph"/>
              <w:spacing w:before="3"/>
              <w:rPr>
                <w:sz w:val="23"/>
              </w:rPr>
            </w:pPr>
          </w:p>
          <w:p w:rsidR="002A0C24" w:rsidRDefault="00EA4E12">
            <w:pPr>
              <w:pStyle w:val="TableParagraph"/>
              <w:ind w:left="96"/>
              <w:rPr>
                <w:sz w:val="24"/>
              </w:rPr>
            </w:pPr>
            <w:r>
              <w:rPr>
                <w:sz w:val="24"/>
              </w:rPr>
              <w:t>4,4</w:t>
            </w:r>
          </w:p>
        </w:tc>
        <w:tc>
          <w:tcPr>
            <w:tcW w:w="700" w:type="dxa"/>
          </w:tcPr>
          <w:p w:rsidR="002A0C24" w:rsidRDefault="002A0C24">
            <w:pPr>
              <w:pStyle w:val="TableParagraph"/>
              <w:spacing w:before="3"/>
              <w:rPr>
                <w:sz w:val="23"/>
              </w:rPr>
            </w:pPr>
          </w:p>
          <w:p w:rsidR="002A0C24" w:rsidRDefault="00EA4E12">
            <w:pPr>
              <w:pStyle w:val="TableParagraph"/>
              <w:ind w:left="94"/>
              <w:rPr>
                <w:sz w:val="24"/>
              </w:rPr>
            </w:pPr>
            <w:r>
              <w:rPr>
                <w:sz w:val="24"/>
              </w:rPr>
              <w:t>0,70</w:t>
            </w:r>
          </w:p>
        </w:tc>
      </w:tr>
      <w:tr w:rsidR="002A0C24">
        <w:trPr>
          <w:trHeight w:val="827"/>
        </w:trPr>
        <w:tc>
          <w:tcPr>
            <w:tcW w:w="2158" w:type="dxa"/>
          </w:tcPr>
          <w:p w:rsidR="002A0C24" w:rsidRDefault="00EA4E12">
            <w:pPr>
              <w:pStyle w:val="TableParagraph"/>
              <w:spacing w:line="268" w:lineRule="exact"/>
              <w:ind w:left="107"/>
              <w:rPr>
                <w:sz w:val="24"/>
              </w:rPr>
            </w:pPr>
            <w:r>
              <w:rPr>
                <w:sz w:val="24"/>
              </w:rPr>
              <w:t>Ziyafet ünitesi en</w:t>
            </w:r>
          </w:p>
          <w:p w:rsidR="002A0C24" w:rsidRDefault="00EA4E12">
            <w:pPr>
              <w:pStyle w:val="TableParagraph"/>
              <w:spacing w:line="270" w:lineRule="atLeast"/>
              <w:ind w:left="107" w:right="308"/>
              <w:rPr>
                <w:sz w:val="24"/>
              </w:rPr>
            </w:pPr>
            <w:r>
              <w:rPr>
                <w:sz w:val="24"/>
              </w:rPr>
              <w:t>aktif bölümlerden biridir.</w:t>
            </w:r>
          </w:p>
        </w:tc>
        <w:tc>
          <w:tcPr>
            <w:tcW w:w="356" w:type="dxa"/>
          </w:tcPr>
          <w:p w:rsidR="002A0C24" w:rsidRDefault="00EA4E12">
            <w:pPr>
              <w:pStyle w:val="TableParagraph"/>
              <w:spacing w:line="268" w:lineRule="exact"/>
              <w:ind w:right="9"/>
              <w:jc w:val="center"/>
              <w:rPr>
                <w:sz w:val="24"/>
              </w:rPr>
            </w:pPr>
            <w:r>
              <w:rPr>
                <w:sz w:val="24"/>
              </w:rPr>
              <w:t>0</w:t>
            </w:r>
          </w:p>
        </w:tc>
        <w:tc>
          <w:tcPr>
            <w:tcW w:w="548" w:type="dxa"/>
          </w:tcPr>
          <w:p w:rsidR="002A0C24" w:rsidRDefault="00EA4E12">
            <w:pPr>
              <w:pStyle w:val="TableParagraph"/>
              <w:spacing w:line="268" w:lineRule="exact"/>
              <w:ind w:right="203"/>
              <w:jc w:val="right"/>
              <w:rPr>
                <w:sz w:val="24"/>
              </w:rPr>
            </w:pPr>
            <w:r>
              <w:rPr>
                <w:sz w:val="24"/>
              </w:rPr>
              <w:t>0</w:t>
            </w:r>
          </w:p>
        </w:tc>
        <w:tc>
          <w:tcPr>
            <w:tcW w:w="361" w:type="dxa"/>
          </w:tcPr>
          <w:p w:rsidR="002A0C24" w:rsidRDefault="00EA4E12">
            <w:pPr>
              <w:pStyle w:val="TableParagraph"/>
              <w:spacing w:line="268" w:lineRule="exact"/>
              <w:ind w:left="4"/>
              <w:jc w:val="center"/>
              <w:rPr>
                <w:sz w:val="24"/>
              </w:rPr>
            </w:pPr>
            <w:r>
              <w:rPr>
                <w:sz w:val="24"/>
              </w:rPr>
              <w:t>0</w:t>
            </w:r>
          </w:p>
        </w:tc>
        <w:tc>
          <w:tcPr>
            <w:tcW w:w="719" w:type="dxa"/>
          </w:tcPr>
          <w:p w:rsidR="002A0C24" w:rsidRDefault="00EA4E12">
            <w:pPr>
              <w:pStyle w:val="TableParagraph"/>
              <w:spacing w:line="268" w:lineRule="exact"/>
              <w:ind w:left="104"/>
              <w:rPr>
                <w:sz w:val="24"/>
              </w:rPr>
            </w:pPr>
            <w:r>
              <w:rPr>
                <w:sz w:val="24"/>
              </w:rPr>
              <w:t>0</w:t>
            </w:r>
          </w:p>
        </w:tc>
        <w:tc>
          <w:tcPr>
            <w:tcW w:w="361" w:type="dxa"/>
          </w:tcPr>
          <w:p w:rsidR="002A0C24" w:rsidRDefault="00EA4E12">
            <w:pPr>
              <w:pStyle w:val="TableParagraph"/>
              <w:spacing w:line="268" w:lineRule="exact"/>
              <w:jc w:val="center"/>
              <w:rPr>
                <w:sz w:val="24"/>
              </w:rPr>
            </w:pPr>
            <w:r>
              <w:rPr>
                <w:sz w:val="24"/>
              </w:rPr>
              <w:t>2</w:t>
            </w:r>
          </w:p>
        </w:tc>
        <w:tc>
          <w:tcPr>
            <w:tcW w:w="735" w:type="dxa"/>
          </w:tcPr>
          <w:p w:rsidR="002A0C24" w:rsidRDefault="00EA4E12">
            <w:pPr>
              <w:pStyle w:val="TableParagraph"/>
              <w:spacing w:line="268" w:lineRule="exact"/>
              <w:ind w:left="130" w:right="132"/>
              <w:jc w:val="center"/>
              <w:rPr>
                <w:sz w:val="24"/>
              </w:rPr>
            </w:pPr>
            <w:r>
              <w:rPr>
                <w:sz w:val="24"/>
              </w:rPr>
              <w:t>7,7</w:t>
            </w:r>
          </w:p>
        </w:tc>
        <w:tc>
          <w:tcPr>
            <w:tcW w:w="524" w:type="dxa"/>
          </w:tcPr>
          <w:p w:rsidR="002A0C24" w:rsidRDefault="00EA4E12">
            <w:pPr>
              <w:pStyle w:val="TableParagraph"/>
              <w:spacing w:line="268" w:lineRule="exact"/>
              <w:ind w:right="136"/>
              <w:jc w:val="right"/>
              <w:rPr>
                <w:sz w:val="24"/>
              </w:rPr>
            </w:pPr>
            <w:r>
              <w:rPr>
                <w:sz w:val="24"/>
              </w:rPr>
              <w:t>13</w:t>
            </w:r>
          </w:p>
        </w:tc>
        <w:tc>
          <w:tcPr>
            <w:tcW w:w="726" w:type="dxa"/>
          </w:tcPr>
          <w:p w:rsidR="002A0C24" w:rsidRDefault="00EA4E12">
            <w:pPr>
              <w:pStyle w:val="TableParagraph"/>
              <w:spacing w:line="268" w:lineRule="exact"/>
              <w:ind w:left="127" w:right="127"/>
              <w:jc w:val="center"/>
              <w:rPr>
                <w:sz w:val="24"/>
              </w:rPr>
            </w:pPr>
            <w:r>
              <w:rPr>
                <w:sz w:val="24"/>
              </w:rPr>
              <w:t>50,0</w:t>
            </w:r>
          </w:p>
        </w:tc>
        <w:tc>
          <w:tcPr>
            <w:tcW w:w="539" w:type="dxa"/>
          </w:tcPr>
          <w:p w:rsidR="002A0C24" w:rsidRDefault="00EA4E12">
            <w:pPr>
              <w:pStyle w:val="TableParagraph"/>
              <w:spacing w:line="268" w:lineRule="exact"/>
              <w:ind w:left="121" w:right="126"/>
              <w:jc w:val="center"/>
              <w:rPr>
                <w:sz w:val="24"/>
              </w:rPr>
            </w:pPr>
            <w:r>
              <w:rPr>
                <w:sz w:val="24"/>
              </w:rPr>
              <w:t>11</w:t>
            </w:r>
          </w:p>
        </w:tc>
        <w:tc>
          <w:tcPr>
            <w:tcW w:w="724" w:type="dxa"/>
          </w:tcPr>
          <w:p w:rsidR="002A0C24" w:rsidRDefault="00EA4E12">
            <w:pPr>
              <w:pStyle w:val="TableParagraph"/>
              <w:spacing w:line="268" w:lineRule="exact"/>
              <w:ind w:left="122" w:right="130"/>
              <w:jc w:val="center"/>
              <w:rPr>
                <w:sz w:val="24"/>
              </w:rPr>
            </w:pPr>
            <w:r>
              <w:rPr>
                <w:sz w:val="24"/>
              </w:rPr>
              <w:t>42,3</w:t>
            </w:r>
          </w:p>
        </w:tc>
        <w:tc>
          <w:tcPr>
            <w:tcW w:w="566" w:type="dxa"/>
          </w:tcPr>
          <w:p w:rsidR="002A0C24" w:rsidRDefault="00EA4E12">
            <w:pPr>
              <w:pStyle w:val="TableParagraph"/>
              <w:spacing w:line="268" w:lineRule="exact"/>
              <w:ind w:left="96"/>
              <w:rPr>
                <w:sz w:val="24"/>
              </w:rPr>
            </w:pPr>
            <w:r>
              <w:rPr>
                <w:sz w:val="24"/>
              </w:rPr>
              <w:t>4,3</w:t>
            </w:r>
          </w:p>
        </w:tc>
        <w:tc>
          <w:tcPr>
            <w:tcW w:w="700" w:type="dxa"/>
          </w:tcPr>
          <w:p w:rsidR="002A0C24" w:rsidRDefault="00EA4E12">
            <w:pPr>
              <w:pStyle w:val="TableParagraph"/>
              <w:spacing w:line="268" w:lineRule="exact"/>
              <w:ind w:left="94"/>
              <w:rPr>
                <w:sz w:val="24"/>
              </w:rPr>
            </w:pPr>
            <w:r>
              <w:rPr>
                <w:sz w:val="24"/>
              </w:rPr>
              <w:t>0,62</w:t>
            </w:r>
          </w:p>
        </w:tc>
      </w:tr>
      <w:tr w:rsidR="002A0C24">
        <w:trPr>
          <w:trHeight w:val="827"/>
        </w:trPr>
        <w:tc>
          <w:tcPr>
            <w:tcW w:w="2158" w:type="dxa"/>
          </w:tcPr>
          <w:p w:rsidR="002A0C24" w:rsidRDefault="00EA4E12">
            <w:pPr>
              <w:pStyle w:val="TableParagraph"/>
              <w:ind w:left="107" w:right="121"/>
              <w:rPr>
                <w:sz w:val="24"/>
              </w:rPr>
            </w:pPr>
            <w:r>
              <w:rPr>
                <w:sz w:val="24"/>
              </w:rPr>
              <w:t>Kaliteli ziyafet sonucu müşterilerin</w:t>
            </w:r>
          </w:p>
          <w:p w:rsidR="002A0C24" w:rsidRDefault="00EA4E12">
            <w:pPr>
              <w:pStyle w:val="TableParagraph"/>
              <w:spacing w:line="264" w:lineRule="exact"/>
              <w:ind w:left="107"/>
              <w:rPr>
                <w:sz w:val="24"/>
              </w:rPr>
            </w:pPr>
            <w:r>
              <w:rPr>
                <w:sz w:val="24"/>
              </w:rPr>
              <w:t>reklam yapması</w:t>
            </w:r>
          </w:p>
        </w:tc>
        <w:tc>
          <w:tcPr>
            <w:tcW w:w="356" w:type="dxa"/>
          </w:tcPr>
          <w:p w:rsidR="002A0C24" w:rsidRDefault="002A0C24">
            <w:pPr>
              <w:pStyle w:val="TableParagraph"/>
              <w:spacing w:before="3"/>
              <w:rPr>
                <w:sz w:val="23"/>
              </w:rPr>
            </w:pPr>
          </w:p>
          <w:p w:rsidR="002A0C24" w:rsidRDefault="00EA4E12">
            <w:pPr>
              <w:pStyle w:val="TableParagraph"/>
              <w:ind w:right="9"/>
              <w:jc w:val="center"/>
              <w:rPr>
                <w:sz w:val="24"/>
              </w:rPr>
            </w:pPr>
            <w:r>
              <w:rPr>
                <w:sz w:val="24"/>
              </w:rPr>
              <w:t>0</w:t>
            </w:r>
          </w:p>
        </w:tc>
        <w:tc>
          <w:tcPr>
            <w:tcW w:w="548" w:type="dxa"/>
          </w:tcPr>
          <w:p w:rsidR="002A0C24" w:rsidRDefault="002A0C24">
            <w:pPr>
              <w:pStyle w:val="TableParagraph"/>
              <w:spacing w:before="3"/>
              <w:rPr>
                <w:sz w:val="23"/>
              </w:rPr>
            </w:pPr>
          </w:p>
          <w:p w:rsidR="002A0C24" w:rsidRDefault="00EA4E12">
            <w:pPr>
              <w:pStyle w:val="TableParagraph"/>
              <w:ind w:right="203"/>
              <w:jc w:val="right"/>
              <w:rPr>
                <w:sz w:val="24"/>
              </w:rPr>
            </w:pPr>
            <w:r>
              <w:rPr>
                <w:sz w:val="24"/>
              </w:rPr>
              <w:t>0</w:t>
            </w:r>
          </w:p>
        </w:tc>
        <w:tc>
          <w:tcPr>
            <w:tcW w:w="361" w:type="dxa"/>
          </w:tcPr>
          <w:p w:rsidR="002A0C24" w:rsidRDefault="002A0C24">
            <w:pPr>
              <w:pStyle w:val="TableParagraph"/>
              <w:spacing w:before="3"/>
              <w:rPr>
                <w:sz w:val="23"/>
              </w:rPr>
            </w:pPr>
          </w:p>
          <w:p w:rsidR="002A0C24" w:rsidRDefault="00EA4E12">
            <w:pPr>
              <w:pStyle w:val="TableParagraph"/>
              <w:ind w:left="4"/>
              <w:jc w:val="center"/>
              <w:rPr>
                <w:sz w:val="24"/>
              </w:rPr>
            </w:pPr>
            <w:r>
              <w:rPr>
                <w:sz w:val="24"/>
              </w:rPr>
              <w:t>2</w:t>
            </w:r>
          </w:p>
        </w:tc>
        <w:tc>
          <w:tcPr>
            <w:tcW w:w="719" w:type="dxa"/>
          </w:tcPr>
          <w:p w:rsidR="002A0C24" w:rsidRDefault="002A0C24">
            <w:pPr>
              <w:pStyle w:val="TableParagraph"/>
              <w:spacing w:before="3"/>
              <w:rPr>
                <w:sz w:val="23"/>
              </w:rPr>
            </w:pPr>
          </w:p>
          <w:p w:rsidR="002A0C24" w:rsidRDefault="00EA4E12">
            <w:pPr>
              <w:pStyle w:val="TableParagraph"/>
              <w:ind w:left="104"/>
              <w:rPr>
                <w:sz w:val="24"/>
              </w:rPr>
            </w:pPr>
            <w:r>
              <w:rPr>
                <w:sz w:val="24"/>
              </w:rPr>
              <w:t>7,7</w:t>
            </w:r>
          </w:p>
        </w:tc>
        <w:tc>
          <w:tcPr>
            <w:tcW w:w="361" w:type="dxa"/>
          </w:tcPr>
          <w:p w:rsidR="002A0C24" w:rsidRDefault="002A0C24">
            <w:pPr>
              <w:pStyle w:val="TableParagraph"/>
              <w:spacing w:before="3"/>
              <w:rPr>
                <w:sz w:val="23"/>
              </w:rPr>
            </w:pPr>
          </w:p>
          <w:p w:rsidR="002A0C24" w:rsidRDefault="00EA4E12">
            <w:pPr>
              <w:pStyle w:val="TableParagraph"/>
              <w:jc w:val="center"/>
              <w:rPr>
                <w:sz w:val="24"/>
              </w:rPr>
            </w:pPr>
            <w:r>
              <w:rPr>
                <w:sz w:val="24"/>
              </w:rPr>
              <w:t>0</w:t>
            </w:r>
          </w:p>
        </w:tc>
        <w:tc>
          <w:tcPr>
            <w:tcW w:w="735" w:type="dxa"/>
          </w:tcPr>
          <w:p w:rsidR="002A0C24" w:rsidRDefault="002A0C24">
            <w:pPr>
              <w:pStyle w:val="TableParagraph"/>
              <w:spacing w:before="3"/>
              <w:rPr>
                <w:sz w:val="23"/>
              </w:rPr>
            </w:pPr>
          </w:p>
          <w:p w:rsidR="002A0C24" w:rsidRDefault="00EA4E12">
            <w:pPr>
              <w:pStyle w:val="TableParagraph"/>
              <w:ind w:right="1"/>
              <w:jc w:val="center"/>
              <w:rPr>
                <w:sz w:val="24"/>
              </w:rPr>
            </w:pPr>
            <w:r>
              <w:rPr>
                <w:sz w:val="24"/>
              </w:rPr>
              <w:t>0</w:t>
            </w:r>
          </w:p>
        </w:tc>
        <w:tc>
          <w:tcPr>
            <w:tcW w:w="524" w:type="dxa"/>
          </w:tcPr>
          <w:p w:rsidR="002A0C24" w:rsidRDefault="002A0C24">
            <w:pPr>
              <w:pStyle w:val="TableParagraph"/>
              <w:spacing w:before="3"/>
              <w:rPr>
                <w:sz w:val="23"/>
              </w:rPr>
            </w:pPr>
          </w:p>
          <w:p w:rsidR="002A0C24" w:rsidRDefault="00EA4E12">
            <w:pPr>
              <w:pStyle w:val="TableParagraph"/>
              <w:ind w:right="136"/>
              <w:jc w:val="right"/>
              <w:rPr>
                <w:sz w:val="24"/>
              </w:rPr>
            </w:pPr>
            <w:r>
              <w:rPr>
                <w:sz w:val="24"/>
              </w:rPr>
              <w:t>12</w:t>
            </w:r>
          </w:p>
        </w:tc>
        <w:tc>
          <w:tcPr>
            <w:tcW w:w="726" w:type="dxa"/>
          </w:tcPr>
          <w:p w:rsidR="002A0C24" w:rsidRDefault="002A0C24">
            <w:pPr>
              <w:pStyle w:val="TableParagraph"/>
              <w:spacing w:before="3"/>
              <w:rPr>
                <w:sz w:val="23"/>
              </w:rPr>
            </w:pPr>
          </w:p>
          <w:p w:rsidR="002A0C24" w:rsidRDefault="00EA4E12">
            <w:pPr>
              <w:pStyle w:val="TableParagraph"/>
              <w:ind w:left="127" w:right="127"/>
              <w:jc w:val="center"/>
              <w:rPr>
                <w:sz w:val="24"/>
              </w:rPr>
            </w:pPr>
            <w:r>
              <w:rPr>
                <w:sz w:val="24"/>
              </w:rPr>
              <w:t>46,2</w:t>
            </w:r>
          </w:p>
        </w:tc>
        <w:tc>
          <w:tcPr>
            <w:tcW w:w="539" w:type="dxa"/>
          </w:tcPr>
          <w:p w:rsidR="002A0C24" w:rsidRDefault="002A0C24">
            <w:pPr>
              <w:pStyle w:val="TableParagraph"/>
              <w:spacing w:before="3"/>
              <w:rPr>
                <w:sz w:val="23"/>
              </w:rPr>
            </w:pPr>
          </w:p>
          <w:p w:rsidR="002A0C24" w:rsidRDefault="00EA4E12">
            <w:pPr>
              <w:pStyle w:val="TableParagraph"/>
              <w:ind w:left="121" w:right="126"/>
              <w:jc w:val="center"/>
              <w:rPr>
                <w:sz w:val="24"/>
              </w:rPr>
            </w:pPr>
            <w:r>
              <w:rPr>
                <w:sz w:val="24"/>
              </w:rPr>
              <w:t>12</w:t>
            </w:r>
          </w:p>
        </w:tc>
        <w:tc>
          <w:tcPr>
            <w:tcW w:w="724" w:type="dxa"/>
          </w:tcPr>
          <w:p w:rsidR="002A0C24" w:rsidRDefault="002A0C24">
            <w:pPr>
              <w:pStyle w:val="TableParagraph"/>
              <w:spacing w:before="3"/>
              <w:rPr>
                <w:sz w:val="23"/>
              </w:rPr>
            </w:pPr>
          </w:p>
          <w:p w:rsidR="002A0C24" w:rsidRDefault="00EA4E12">
            <w:pPr>
              <w:pStyle w:val="TableParagraph"/>
              <w:ind w:left="122" w:right="130"/>
              <w:jc w:val="center"/>
              <w:rPr>
                <w:sz w:val="24"/>
              </w:rPr>
            </w:pPr>
            <w:r>
              <w:rPr>
                <w:sz w:val="24"/>
              </w:rPr>
              <w:t>46,2</w:t>
            </w:r>
          </w:p>
        </w:tc>
        <w:tc>
          <w:tcPr>
            <w:tcW w:w="566" w:type="dxa"/>
          </w:tcPr>
          <w:p w:rsidR="002A0C24" w:rsidRDefault="002A0C24">
            <w:pPr>
              <w:pStyle w:val="TableParagraph"/>
              <w:spacing w:before="3"/>
              <w:rPr>
                <w:sz w:val="23"/>
              </w:rPr>
            </w:pPr>
          </w:p>
          <w:p w:rsidR="002A0C24" w:rsidRDefault="00EA4E12">
            <w:pPr>
              <w:pStyle w:val="TableParagraph"/>
              <w:ind w:left="96"/>
              <w:rPr>
                <w:sz w:val="24"/>
              </w:rPr>
            </w:pPr>
            <w:r>
              <w:rPr>
                <w:sz w:val="24"/>
              </w:rPr>
              <w:t>4,3</w:t>
            </w:r>
          </w:p>
        </w:tc>
        <w:tc>
          <w:tcPr>
            <w:tcW w:w="700" w:type="dxa"/>
          </w:tcPr>
          <w:p w:rsidR="002A0C24" w:rsidRDefault="002A0C24">
            <w:pPr>
              <w:pStyle w:val="TableParagraph"/>
              <w:spacing w:before="3"/>
              <w:rPr>
                <w:sz w:val="23"/>
              </w:rPr>
            </w:pPr>
          </w:p>
          <w:p w:rsidR="002A0C24" w:rsidRDefault="00EA4E12">
            <w:pPr>
              <w:pStyle w:val="TableParagraph"/>
              <w:ind w:left="94"/>
              <w:rPr>
                <w:sz w:val="24"/>
              </w:rPr>
            </w:pPr>
            <w:r>
              <w:rPr>
                <w:sz w:val="24"/>
              </w:rPr>
              <w:t>0,83</w:t>
            </w:r>
          </w:p>
        </w:tc>
      </w:tr>
      <w:tr w:rsidR="002A0C24">
        <w:trPr>
          <w:trHeight w:val="827"/>
        </w:trPr>
        <w:tc>
          <w:tcPr>
            <w:tcW w:w="2158" w:type="dxa"/>
          </w:tcPr>
          <w:p w:rsidR="002A0C24" w:rsidRDefault="00EA4E12">
            <w:pPr>
              <w:pStyle w:val="TableParagraph"/>
              <w:ind w:left="107" w:right="268"/>
              <w:rPr>
                <w:sz w:val="24"/>
              </w:rPr>
            </w:pPr>
            <w:r>
              <w:rPr>
                <w:sz w:val="24"/>
              </w:rPr>
              <w:t>Sunulan ziyafetler her kesime ve</w:t>
            </w:r>
          </w:p>
          <w:p w:rsidR="002A0C24" w:rsidRDefault="00EA4E12">
            <w:pPr>
              <w:pStyle w:val="TableParagraph"/>
              <w:spacing w:line="264" w:lineRule="exact"/>
              <w:ind w:left="107"/>
              <w:rPr>
                <w:sz w:val="24"/>
              </w:rPr>
            </w:pPr>
            <w:r>
              <w:rPr>
                <w:sz w:val="24"/>
              </w:rPr>
              <w:t>bütçeye uygundur.</w:t>
            </w:r>
          </w:p>
        </w:tc>
        <w:tc>
          <w:tcPr>
            <w:tcW w:w="356" w:type="dxa"/>
          </w:tcPr>
          <w:p w:rsidR="002A0C24" w:rsidRDefault="002A0C24">
            <w:pPr>
              <w:pStyle w:val="TableParagraph"/>
              <w:spacing w:before="3"/>
              <w:rPr>
                <w:sz w:val="23"/>
              </w:rPr>
            </w:pPr>
          </w:p>
          <w:p w:rsidR="002A0C24" w:rsidRDefault="00EA4E12">
            <w:pPr>
              <w:pStyle w:val="TableParagraph"/>
              <w:ind w:right="9"/>
              <w:jc w:val="center"/>
              <w:rPr>
                <w:sz w:val="24"/>
              </w:rPr>
            </w:pPr>
            <w:r>
              <w:rPr>
                <w:sz w:val="24"/>
              </w:rPr>
              <w:t>0</w:t>
            </w:r>
          </w:p>
        </w:tc>
        <w:tc>
          <w:tcPr>
            <w:tcW w:w="548" w:type="dxa"/>
          </w:tcPr>
          <w:p w:rsidR="002A0C24" w:rsidRDefault="002A0C24">
            <w:pPr>
              <w:pStyle w:val="TableParagraph"/>
              <w:spacing w:before="3"/>
              <w:rPr>
                <w:sz w:val="23"/>
              </w:rPr>
            </w:pPr>
          </w:p>
          <w:p w:rsidR="002A0C24" w:rsidRDefault="00EA4E12">
            <w:pPr>
              <w:pStyle w:val="TableParagraph"/>
              <w:ind w:right="203"/>
              <w:jc w:val="right"/>
              <w:rPr>
                <w:sz w:val="24"/>
              </w:rPr>
            </w:pPr>
            <w:r>
              <w:rPr>
                <w:sz w:val="24"/>
              </w:rPr>
              <w:t>0</w:t>
            </w:r>
          </w:p>
        </w:tc>
        <w:tc>
          <w:tcPr>
            <w:tcW w:w="361" w:type="dxa"/>
          </w:tcPr>
          <w:p w:rsidR="002A0C24" w:rsidRDefault="002A0C24">
            <w:pPr>
              <w:pStyle w:val="TableParagraph"/>
              <w:spacing w:before="3"/>
              <w:rPr>
                <w:sz w:val="23"/>
              </w:rPr>
            </w:pPr>
          </w:p>
          <w:p w:rsidR="002A0C24" w:rsidRDefault="00EA4E12">
            <w:pPr>
              <w:pStyle w:val="TableParagraph"/>
              <w:ind w:left="4"/>
              <w:jc w:val="center"/>
              <w:rPr>
                <w:sz w:val="24"/>
              </w:rPr>
            </w:pPr>
            <w:r>
              <w:rPr>
                <w:sz w:val="24"/>
              </w:rPr>
              <w:t>0</w:t>
            </w:r>
          </w:p>
        </w:tc>
        <w:tc>
          <w:tcPr>
            <w:tcW w:w="719" w:type="dxa"/>
          </w:tcPr>
          <w:p w:rsidR="002A0C24" w:rsidRDefault="002A0C24">
            <w:pPr>
              <w:pStyle w:val="TableParagraph"/>
              <w:spacing w:before="3"/>
              <w:rPr>
                <w:sz w:val="23"/>
              </w:rPr>
            </w:pPr>
          </w:p>
          <w:p w:rsidR="002A0C24" w:rsidRDefault="00EA4E12">
            <w:pPr>
              <w:pStyle w:val="TableParagraph"/>
              <w:ind w:left="104"/>
              <w:rPr>
                <w:sz w:val="24"/>
              </w:rPr>
            </w:pPr>
            <w:r>
              <w:rPr>
                <w:sz w:val="24"/>
              </w:rPr>
              <w:t>0</w:t>
            </w:r>
          </w:p>
        </w:tc>
        <w:tc>
          <w:tcPr>
            <w:tcW w:w="361" w:type="dxa"/>
          </w:tcPr>
          <w:p w:rsidR="002A0C24" w:rsidRDefault="002A0C24">
            <w:pPr>
              <w:pStyle w:val="TableParagraph"/>
              <w:spacing w:before="3"/>
              <w:rPr>
                <w:sz w:val="23"/>
              </w:rPr>
            </w:pPr>
          </w:p>
          <w:p w:rsidR="002A0C24" w:rsidRDefault="00EA4E12">
            <w:pPr>
              <w:pStyle w:val="TableParagraph"/>
              <w:jc w:val="center"/>
              <w:rPr>
                <w:sz w:val="24"/>
              </w:rPr>
            </w:pPr>
            <w:r>
              <w:rPr>
                <w:sz w:val="24"/>
              </w:rPr>
              <w:t>4</w:t>
            </w:r>
          </w:p>
        </w:tc>
        <w:tc>
          <w:tcPr>
            <w:tcW w:w="735" w:type="dxa"/>
          </w:tcPr>
          <w:p w:rsidR="002A0C24" w:rsidRDefault="002A0C24">
            <w:pPr>
              <w:pStyle w:val="TableParagraph"/>
              <w:spacing w:before="3"/>
              <w:rPr>
                <w:sz w:val="23"/>
              </w:rPr>
            </w:pPr>
          </w:p>
          <w:p w:rsidR="002A0C24" w:rsidRDefault="00EA4E12">
            <w:pPr>
              <w:pStyle w:val="TableParagraph"/>
              <w:ind w:left="130" w:right="132"/>
              <w:jc w:val="center"/>
              <w:rPr>
                <w:sz w:val="24"/>
              </w:rPr>
            </w:pPr>
            <w:r>
              <w:rPr>
                <w:sz w:val="24"/>
              </w:rPr>
              <w:t>15,4</w:t>
            </w:r>
          </w:p>
        </w:tc>
        <w:tc>
          <w:tcPr>
            <w:tcW w:w="524" w:type="dxa"/>
          </w:tcPr>
          <w:p w:rsidR="002A0C24" w:rsidRDefault="002A0C24">
            <w:pPr>
              <w:pStyle w:val="TableParagraph"/>
              <w:spacing w:before="3"/>
              <w:rPr>
                <w:sz w:val="23"/>
              </w:rPr>
            </w:pPr>
          </w:p>
          <w:p w:rsidR="002A0C24" w:rsidRDefault="00EA4E12">
            <w:pPr>
              <w:pStyle w:val="TableParagraph"/>
              <w:ind w:right="136"/>
              <w:jc w:val="right"/>
              <w:rPr>
                <w:sz w:val="24"/>
              </w:rPr>
            </w:pPr>
            <w:r>
              <w:rPr>
                <w:sz w:val="24"/>
              </w:rPr>
              <w:t>13</w:t>
            </w:r>
          </w:p>
        </w:tc>
        <w:tc>
          <w:tcPr>
            <w:tcW w:w="726" w:type="dxa"/>
          </w:tcPr>
          <w:p w:rsidR="002A0C24" w:rsidRDefault="002A0C24">
            <w:pPr>
              <w:pStyle w:val="TableParagraph"/>
              <w:spacing w:before="3"/>
              <w:rPr>
                <w:sz w:val="23"/>
              </w:rPr>
            </w:pPr>
          </w:p>
          <w:p w:rsidR="002A0C24" w:rsidRDefault="00EA4E12">
            <w:pPr>
              <w:pStyle w:val="TableParagraph"/>
              <w:ind w:left="127" w:right="127"/>
              <w:jc w:val="center"/>
              <w:rPr>
                <w:sz w:val="24"/>
              </w:rPr>
            </w:pPr>
            <w:r>
              <w:rPr>
                <w:sz w:val="24"/>
              </w:rPr>
              <w:t>50,0</w:t>
            </w:r>
          </w:p>
        </w:tc>
        <w:tc>
          <w:tcPr>
            <w:tcW w:w="539" w:type="dxa"/>
          </w:tcPr>
          <w:p w:rsidR="002A0C24" w:rsidRDefault="002A0C24">
            <w:pPr>
              <w:pStyle w:val="TableParagraph"/>
              <w:spacing w:before="3"/>
              <w:rPr>
                <w:sz w:val="23"/>
              </w:rPr>
            </w:pPr>
          </w:p>
          <w:p w:rsidR="002A0C24" w:rsidRDefault="00EA4E12">
            <w:pPr>
              <w:pStyle w:val="TableParagraph"/>
              <w:ind w:right="5"/>
              <w:jc w:val="center"/>
              <w:rPr>
                <w:sz w:val="24"/>
              </w:rPr>
            </w:pPr>
            <w:r>
              <w:rPr>
                <w:sz w:val="24"/>
              </w:rPr>
              <w:t>9</w:t>
            </w:r>
          </w:p>
        </w:tc>
        <w:tc>
          <w:tcPr>
            <w:tcW w:w="724" w:type="dxa"/>
          </w:tcPr>
          <w:p w:rsidR="002A0C24" w:rsidRDefault="002A0C24">
            <w:pPr>
              <w:pStyle w:val="TableParagraph"/>
              <w:spacing w:before="3"/>
              <w:rPr>
                <w:sz w:val="23"/>
              </w:rPr>
            </w:pPr>
          </w:p>
          <w:p w:rsidR="002A0C24" w:rsidRDefault="00EA4E12">
            <w:pPr>
              <w:pStyle w:val="TableParagraph"/>
              <w:ind w:left="122" w:right="130"/>
              <w:jc w:val="center"/>
              <w:rPr>
                <w:sz w:val="24"/>
              </w:rPr>
            </w:pPr>
            <w:r>
              <w:rPr>
                <w:sz w:val="24"/>
              </w:rPr>
              <w:t>34,6</w:t>
            </w:r>
          </w:p>
        </w:tc>
        <w:tc>
          <w:tcPr>
            <w:tcW w:w="566" w:type="dxa"/>
          </w:tcPr>
          <w:p w:rsidR="002A0C24" w:rsidRDefault="002A0C24">
            <w:pPr>
              <w:pStyle w:val="TableParagraph"/>
              <w:spacing w:before="3"/>
              <w:rPr>
                <w:sz w:val="23"/>
              </w:rPr>
            </w:pPr>
          </w:p>
          <w:p w:rsidR="002A0C24" w:rsidRDefault="00EA4E12">
            <w:pPr>
              <w:pStyle w:val="TableParagraph"/>
              <w:ind w:left="96"/>
              <w:rPr>
                <w:sz w:val="24"/>
              </w:rPr>
            </w:pPr>
            <w:r>
              <w:rPr>
                <w:sz w:val="24"/>
              </w:rPr>
              <w:t>4,1</w:t>
            </w:r>
          </w:p>
        </w:tc>
        <w:tc>
          <w:tcPr>
            <w:tcW w:w="700" w:type="dxa"/>
          </w:tcPr>
          <w:p w:rsidR="002A0C24" w:rsidRDefault="002A0C24">
            <w:pPr>
              <w:pStyle w:val="TableParagraph"/>
              <w:spacing w:before="3"/>
              <w:rPr>
                <w:sz w:val="23"/>
              </w:rPr>
            </w:pPr>
          </w:p>
          <w:p w:rsidR="002A0C24" w:rsidRDefault="00EA4E12">
            <w:pPr>
              <w:pStyle w:val="TableParagraph"/>
              <w:ind w:left="94"/>
              <w:rPr>
                <w:sz w:val="24"/>
              </w:rPr>
            </w:pPr>
            <w:r>
              <w:rPr>
                <w:sz w:val="24"/>
              </w:rPr>
              <w:t>0,69</w:t>
            </w:r>
          </w:p>
        </w:tc>
      </w:tr>
      <w:tr w:rsidR="002A0C24">
        <w:trPr>
          <w:trHeight w:val="551"/>
        </w:trPr>
        <w:tc>
          <w:tcPr>
            <w:tcW w:w="2158" w:type="dxa"/>
          </w:tcPr>
          <w:p w:rsidR="002A0C24" w:rsidRDefault="00EA4E12">
            <w:pPr>
              <w:pStyle w:val="TableParagraph"/>
              <w:spacing w:line="268" w:lineRule="exact"/>
              <w:ind w:left="107"/>
              <w:rPr>
                <w:sz w:val="24"/>
              </w:rPr>
            </w:pPr>
            <w:r>
              <w:rPr>
                <w:sz w:val="24"/>
              </w:rPr>
              <w:t>Ziyafetler sosyal</w:t>
            </w:r>
          </w:p>
          <w:p w:rsidR="002A0C24" w:rsidRDefault="00EA4E12">
            <w:pPr>
              <w:pStyle w:val="TableParagraph"/>
              <w:spacing w:line="264" w:lineRule="exact"/>
              <w:ind w:left="107"/>
              <w:rPr>
                <w:sz w:val="24"/>
              </w:rPr>
            </w:pPr>
            <w:r>
              <w:rPr>
                <w:sz w:val="24"/>
              </w:rPr>
              <w:t>hayata katkı sağlar</w:t>
            </w:r>
          </w:p>
        </w:tc>
        <w:tc>
          <w:tcPr>
            <w:tcW w:w="356" w:type="dxa"/>
          </w:tcPr>
          <w:p w:rsidR="002A0C24" w:rsidRDefault="00EA4E12">
            <w:pPr>
              <w:pStyle w:val="TableParagraph"/>
              <w:spacing w:line="268" w:lineRule="exact"/>
              <w:ind w:right="9"/>
              <w:jc w:val="center"/>
              <w:rPr>
                <w:sz w:val="24"/>
              </w:rPr>
            </w:pPr>
            <w:r>
              <w:rPr>
                <w:sz w:val="24"/>
              </w:rPr>
              <w:t>0</w:t>
            </w:r>
          </w:p>
        </w:tc>
        <w:tc>
          <w:tcPr>
            <w:tcW w:w="548" w:type="dxa"/>
          </w:tcPr>
          <w:p w:rsidR="002A0C24" w:rsidRDefault="00EA4E12">
            <w:pPr>
              <w:pStyle w:val="TableParagraph"/>
              <w:spacing w:line="268" w:lineRule="exact"/>
              <w:ind w:right="203"/>
              <w:jc w:val="right"/>
              <w:rPr>
                <w:sz w:val="24"/>
              </w:rPr>
            </w:pPr>
            <w:r>
              <w:rPr>
                <w:sz w:val="24"/>
              </w:rPr>
              <w:t>0</w:t>
            </w:r>
          </w:p>
        </w:tc>
        <w:tc>
          <w:tcPr>
            <w:tcW w:w="361" w:type="dxa"/>
          </w:tcPr>
          <w:p w:rsidR="002A0C24" w:rsidRDefault="00EA4E12">
            <w:pPr>
              <w:pStyle w:val="TableParagraph"/>
              <w:spacing w:line="268" w:lineRule="exact"/>
              <w:ind w:left="4"/>
              <w:jc w:val="center"/>
              <w:rPr>
                <w:sz w:val="24"/>
              </w:rPr>
            </w:pPr>
            <w:r>
              <w:rPr>
                <w:sz w:val="24"/>
              </w:rPr>
              <w:t>0</w:t>
            </w:r>
          </w:p>
        </w:tc>
        <w:tc>
          <w:tcPr>
            <w:tcW w:w="719" w:type="dxa"/>
          </w:tcPr>
          <w:p w:rsidR="002A0C24" w:rsidRDefault="00EA4E12">
            <w:pPr>
              <w:pStyle w:val="TableParagraph"/>
              <w:spacing w:line="268" w:lineRule="exact"/>
              <w:ind w:left="104"/>
              <w:rPr>
                <w:sz w:val="24"/>
              </w:rPr>
            </w:pPr>
            <w:r>
              <w:rPr>
                <w:sz w:val="24"/>
              </w:rPr>
              <w:t>0</w:t>
            </w:r>
          </w:p>
        </w:tc>
        <w:tc>
          <w:tcPr>
            <w:tcW w:w="361" w:type="dxa"/>
          </w:tcPr>
          <w:p w:rsidR="002A0C24" w:rsidRDefault="00EA4E12">
            <w:pPr>
              <w:pStyle w:val="TableParagraph"/>
              <w:spacing w:line="268" w:lineRule="exact"/>
              <w:jc w:val="center"/>
              <w:rPr>
                <w:sz w:val="24"/>
              </w:rPr>
            </w:pPr>
            <w:r>
              <w:rPr>
                <w:sz w:val="24"/>
              </w:rPr>
              <w:t>3</w:t>
            </w:r>
          </w:p>
        </w:tc>
        <w:tc>
          <w:tcPr>
            <w:tcW w:w="735" w:type="dxa"/>
          </w:tcPr>
          <w:p w:rsidR="002A0C24" w:rsidRDefault="00EA4E12">
            <w:pPr>
              <w:pStyle w:val="TableParagraph"/>
              <w:spacing w:line="268" w:lineRule="exact"/>
              <w:ind w:left="130" w:right="132"/>
              <w:jc w:val="center"/>
              <w:rPr>
                <w:sz w:val="24"/>
              </w:rPr>
            </w:pPr>
            <w:r>
              <w:rPr>
                <w:sz w:val="24"/>
              </w:rPr>
              <w:t>11,5</w:t>
            </w:r>
          </w:p>
        </w:tc>
        <w:tc>
          <w:tcPr>
            <w:tcW w:w="524" w:type="dxa"/>
          </w:tcPr>
          <w:p w:rsidR="002A0C24" w:rsidRDefault="00EA4E12">
            <w:pPr>
              <w:pStyle w:val="TableParagraph"/>
              <w:spacing w:line="268" w:lineRule="exact"/>
              <w:ind w:right="136"/>
              <w:jc w:val="right"/>
              <w:rPr>
                <w:sz w:val="24"/>
              </w:rPr>
            </w:pPr>
            <w:r>
              <w:rPr>
                <w:sz w:val="24"/>
              </w:rPr>
              <w:t>14</w:t>
            </w:r>
          </w:p>
        </w:tc>
        <w:tc>
          <w:tcPr>
            <w:tcW w:w="726" w:type="dxa"/>
          </w:tcPr>
          <w:p w:rsidR="002A0C24" w:rsidRDefault="00EA4E12">
            <w:pPr>
              <w:pStyle w:val="TableParagraph"/>
              <w:spacing w:line="268" w:lineRule="exact"/>
              <w:ind w:left="127" w:right="127"/>
              <w:jc w:val="center"/>
              <w:rPr>
                <w:sz w:val="24"/>
              </w:rPr>
            </w:pPr>
            <w:r>
              <w:rPr>
                <w:sz w:val="24"/>
              </w:rPr>
              <w:t>53,8</w:t>
            </w:r>
          </w:p>
        </w:tc>
        <w:tc>
          <w:tcPr>
            <w:tcW w:w="539" w:type="dxa"/>
          </w:tcPr>
          <w:p w:rsidR="002A0C24" w:rsidRDefault="00EA4E12">
            <w:pPr>
              <w:pStyle w:val="TableParagraph"/>
              <w:spacing w:line="268" w:lineRule="exact"/>
              <w:ind w:right="5"/>
              <w:jc w:val="center"/>
              <w:rPr>
                <w:sz w:val="24"/>
              </w:rPr>
            </w:pPr>
            <w:r>
              <w:rPr>
                <w:sz w:val="24"/>
              </w:rPr>
              <w:t>9</w:t>
            </w:r>
          </w:p>
        </w:tc>
        <w:tc>
          <w:tcPr>
            <w:tcW w:w="724" w:type="dxa"/>
          </w:tcPr>
          <w:p w:rsidR="002A0C24" w:rsidRDefault="00EA4E12">
            <w:pPr>
              <w:pStyle w:val="TableParagraph"/>
              <w:spacing w:line="268" w:lineRule="exact"/>
              <w:ind w:left="122" w:right="130"/>
              <w:jc w:val="center"/>
              <w:rPr>
                <w:sz w:val="24"/>
              </w:rPr>
            </w:pPr>
            <w:r>
              <w:rPr>
                <w:sz w:val="24"/>
              </w:rPr>
              <w:t>34,6</w:t>
            </w:r>
          </w:p>
        </w:tc>
        <w:tc>
          <w:tcPr>
            <w:tcW w:w="566" w:type="dxa"/>
          </w:tcPr>
          <w:p w:rsidR="002A0C24" w:rsidRDefault="00EA4E12">
            <w:pPr>
              <w:pStyle w:val="TableParagraph"/>
              <w:spacing w:line="268" w:lineRule="exact"/>
              <w:ind w:left="96"/>
              <w:rPr>
                <w:sz w:val="24"/>
              </w:rPr>
            </w:pPr>
            <w:r>
              <w:rPr>
                <w:sz w:val="24"/>
              </w:rPr>
              <w:t>4,2</w:t>
            </w:r>
          </w:p>
        </w:tc>
        <w:tc>
          <w:tcPr>
            <w:tcW w:w="700" w:type="dxa"/>
          </w:tcPr>
          <w:p w:rsidR="002A0C24" w:rsidRDefault="00EA4E12">
            <w:pPr>
              <w:pStyle w:val="TableParagraph"/>
              <w:spacing w:line="268" w:lineRule="exact"/>
              <w:ind w:left="94"/>
              <w:rPr>
                <w:sz w:val="24"/>
              </w:rPr>
            </w:pPr>
            <w:r>
              <w:rPr>
                <w:sz w:val="24"/>
              </w:rPr>
              <w:t>0,65</w:t>
            </w:r>
          </w:p>
        </w:tc>
      </w:tr>
      <w:tr w:rsidR="002A0C24">
        <w:trPr>
          <w:trHeight w:val="827"/>
        </w:trPr>
        <w:tc>
          <w:tcPr>
            <w:tcW w:w="2158" w:type="dxa"/>
          </w:tcPr>
          <w:p w:rsidR="002A0C24" w:rsidRDefault="00EA4E12">
            <w:pPr>
              <w:pStyle w:val="TableParagraph"/>
              <w:spacing w:line="268" w:lineRule="exact"/>
              <w:ind w:left="107"/>
              <w:rPr>
                <w:sz w:val="24"/>
              </w:rPr>
            </w:pPr>
            <w:r>
              <w:rPr>
                <w:sz w:val="24"/>
              </w:rPr>
              <w:t>Ziyafetlerin geniş</w:t>
            </w:r>
          </w:p>
          <w:p w:rsidR="002A0C24" w:rsidRDefault="00EA4E12">
            <w:pPr>
              <w:pStyle w:val="TableParagraph"/>
              <w:spacing w:line="270" w:lineRule="atLeast"/>
              <w:ind w:left="107" w:right="694"/>
              <w:rPr>
                <w:sz w:val="24"/>
              </w:rPr>
            </w:pPr>
            <w:r>
              <w:rPr>
                <w:sz w:val="24"/>
              </w:rPr>
              <w:t>kitlelere hitap edebilmesi</w:t>
            </w:r>
          </w:p>
        </w:tc>
        <w:tc>
          <w:tcPr>
            <w:tcW w:w="356" w:type="dxa"/>
          </w:tcPr>
          <w:p w:rsidR="002A0C24" w:rsidRDefault="002A0C24">
            <w:pPr>
              <w:pStyle w:val="TableParagraph"/>
              <w:spacing w:before="3"/>
              <w:rPr>
                <w:sz w:val="23"/>
              </w:rPr>
            </w:pPr>
          </w:p>
          <w:p w:rsidR="002A0C24" w:rsidRDefault="00EA4E12">
            <w:pPr>
              <w:pStyle w:val="TableParagraph"/>
              <w:ind w:right="9"/>
              <w:jc w:val="center"/>
              <w:rPr>
                <w:sz w:val="24"/>
              </w:rPr>
            </w:pPr>
            <w:r>
              <w:rPr>
                <w:sz w:val="24"/>
              </w:rPr>
              <w:t>0</w:t>
            </w:r>
          </w:p>
        </w:tc>
        <w:tc>
          <w:tcPr>
            <w:tcW w:w="548" w:type="dxa"/>
          </w:tcPr>
          <w:p w:rsidR="002A0C24" w:rsidRDefault="002A0C24">
            <w:pPr>
              <w:pStyle w:val="TableParagraph"/>
              <w:spacing w:before="3"/>
              <w:rPr>
                <w:sz w:val="23"/>
              </w:rPr>
            </w:pPr>
          </w:p>
          <w:p w:rsidR="002A0C24" w:rsidRDefault="00EA4E12">
            <w:pPr>
              <w:pStyle w:val="TableParagraph"/>
              <w:ind w:right="203"/>
              <w:jc w:val="right"/>
              <w:rPr>
                <w:sz w:val="24"/>
              </w:rPr>
            </w:pPr>
            <w:r>
              <w:rPr>
                <w:sz w:val="24"/>
              </w:rPr>
              <w:t>0</w:t>
            </w:r>
          </w:p>
        </w:tc>
        <w:tc>
          <w:tcPr>
            <w:tcW w:w="361" w:type="dxa"/>
          </w:tcPr>
          <w:p w:rsidR="002A0C24" w:rsidRDefault="002A0C24">
            <w:pPr>
              <w:pStyle w:val="TableParagraph"/>
              <w:spacing w:before="3"/>
              <w:rPr>
                <w:sz w:val="23"/>
              </w:rPr>
            </w:pPr>
          </w:p>
          <w:p w:rsidR="002A0C24" w:rsidRDefault="00EA4E12">
            <w:pPr>
              <w:pStyle w:val="TableParagraph"/>
              <w:ind w:left="4"/>
              <w:jc w:val="center"/>
              <w:rPr>
                <w:sz w:val="24"/>
              </w:rPr>
            </w:pPr>
            <w:r>
              <w:rPr>
                <w:sz w:val="24"/>
              </w:rPr>
              <w:t>1</w:t>
            </w:r>
          </w:p>
        </w:tc>
        <w:tc>
          <w:tcPr>
            <w:tcW w:w="719" w:type="dxa"/>
          </w:tcPr>
          <w:p w:rsidR="002A0C24" w:rsidRDefault="002A0C24">
            <w:pPr>
              <w:pStyle w:val="TableParagraph"/>
              <w:spacing w:before="3"/>
              <w:rPr>
                <w:sz w:val="23"/>
              </w:rPr>
            </w:pPr>
          </w:p>
          <w:p w:rsidR="002A0C24" w:rsidRDefault="00EA4E12">
            <w:pPr>
              <w:pStyle w:val="TableParagraph"/>
              <w:ind w:left="104"/>
              <w:rPr>
                <w:sz w:val="24"/>
              </w:rPr>
            </w:pPr>
            <w:r>
              <w:rPr>
                <w:sz w:val="24"/>
              </w:rPr>
              <w:t>3,8</w:t>
            </w:r>
          </w:p>
        </w:tc>
        <w:tc>
          <w:tcPr>
            <w:tcW w:w="361" w:type="dxa"/>
          </w:tcPr>
          <w:p w:rsidR="002A0C24" w:rsidRDefault="002A0C24">
            <w:pPr>
              <w:pStyle w:val="TableParagraph"/>
              <w:spacing w:before="3"/>
              <w:rPr>
                <w:sz w:val="23"/>
              </w:rPr>
            </w:pPr>
          </w:p>
          <w:p w:rsidR="002A0C24" w:rsidRDefault="00EA4E12">
            <w:pPr>
              <w:pStyle w:val="TableParagraph"/>
              <w:jc w:val="center"/>
              <w:rPr>
                <w:sz w:val="24"/>
              </w:rPr>
            </w:pPr>
            <w:r>
              <w:rPr>
                <w:sz w:val="24"/>
              </w:rPr>
              <w:t>1</w:t>
            </w:r>
          </w:p>
        </w:tc>
        <w:tc>
          <w:tcPr>
            <w:tcW w:w="735" w:type="dxa"/>
          </w:tcPr>
          <w:p w:rsidR="002A0C24" w:rsidRDefault="002A0C24">
            <w:pPr>
              <w:pStyle w:val="TableParagraph"/>
              <w:spacing w:before="3"/>
              <w:rPr>
                <w:sz w:val="23"/>
              </w:rPr>
            </w:pPr>
          </w:p>
          <w:p w:rsidR="002A0C24" w:rsidRDefault="00EA4E12">
            <w:pPr>
              <w:pStyle w:val="TableParagraph"/>
              <w:ind w:left="130" w:right="132"/>
              <w:jc w:val="center"/>
              <w:rPr>
                <w:sz w:val="24"/>
              </w:rPr>
            </w:pPr>
            <w:r>
              <w:rPr>
                <w:sz w:val="24"/>
              </w:rPr>
              <w:t>3,8</w:t>
            </w:r>
          </w:p>
        </w:tc>
        <w:tc>
          <w:tcPr>
            <w:tcW w:w="524" w:type="dxa"/>
          </w:tcPr>
          <w:p w:rsidR="002A0C24" w:rsidRDefault="002A0C24">
            <w:pPr>
              <w:pStyle w:val="TableParagraph"/>
              <w:spacing w:before="3"/>
              <w:rPr>
                <w:sz w:val="23"/>
              </w:rPr>
            </w:pPr>
          </w:p>
          <w:p w:rsidR="002A0C24" w:rsidRDefault="00EA4E12">
            <w:pPr>
              <w:pStyle w:val="TableParagraph"/>
              <w:ind w:right="136"/>
              <w:jc w:val="right"/>
              <w:rPr>
                <w:sz w:val="24"/>
              </w:rPr>
            </w:pPr>
            <w:r>
              <w:rPr>
                <w:sz w:val="24"/>
              </w:rPr>
              <w:t>17</w:t>
            </w:r>
          </w:p>
        </w:tc>
        <w:tc>
          <w:tcPr>
            <w:tcW w:w="726" w:type="dxa"/>
          </w:tcPr>
          <w:p w:rsidR="002A0C24" w:rsidRDefault="002A0C24">
            <w:pPr>
              <w:pStyle w:val="TableParagraph"/>
              <w:spacing w:before="3"/>
              <w:rPr>
                <w:sz w:val="23"/>
              </w:rPr>
            </w:pPr>
          </w:p>
          <w:p w:rsidR="002A0C24" w:rsidRDefault="00EA4E12">
            <w:pPr>
              <w:pStyle w:val="TableParagraph"/>
              <w:ind w:left="127" w:right="127"/>
              <w:jc w:val="center"/>
              <w:rPr>
                <w:sz w:val="24"/>
              </w:rPr>
            </w:pPr>
            <w:r>
              <w:rPr>
                <w:sz w:val="24"/>
              </w:rPr>
              <w:t>65,4</w:t>
            </w:r>
          </w:p>
        </w:tc>
        <w:tc>
          <w:tcPr>
            <w:tcW w:w="539" w:type="dxa"/>
          </w:tcPr>
          <w:p w:rsidR="002A0C24" w:rsidRDefault="002A0C24">
            <w:pPr>
              <w:pStyle w:val="TableParagraph"/>
              <w:spacing w:before="3"/>
              <w:rPr>
                <w:sz w:val="23"/>
              </w:rPr>
            </w:pPr>
          </w:p>
          <w:p w:rsidR="002A0C24" w:rsidRDefault="00EA4E12">
            <w:pPr>
              <w:pStyle w:val="TableParagraph"/>
              <w:ind w:right="5"/>
              <w:jc w:val="center"/>
              <w:rPr>
                <w:sz w:val="24"/>
              </w:rPr>
            </w:pPr>
            <w:r>
              <w:rPr>
                <w:sz w:val="24"/>
              </w:rPr>
              <w:t>7</w:t>
            </w:r>
          </w:p>
        </w:tc>
        <w:tc>
          <w:tcPr>
            <w:tcW w:w="724" w:type="dxa"/>
          </w:tcPr>
          <w:p w:rsidR="002A0C24" w:rsidRDefault="002A0C24">
            <w:pPr>
              <w:pStyle w:val="TableParagraph"/>
              <w:spacing w:before="3"/>
              <w:rPr>
                <w:sz w:val="23"/>
              </w:rPr>
            </w:pPr>
          </w:p>
          <w:p w:rsidR="002A0C24" w:rsidRDefault="00EA4E12">
            <w:pPr>
              <w:pStyle w:val="TableParagraph"/>
              <w:ind w:left="122" w:right="130"/>
              <w:jc w:val="center"/>
              <w:rPr>
                <w:sz w:val="24"/>
              </w:rPr>
            </w:pPr>
            <w:r>
              <w:rPr>
                <w:sz w:val="24"/>
              </w:rPr>
              <w:t>26,9</w:t>
            </w:r>
          </w:p>
        </w:tc>
        <w:tc>
          <w:tcPr>
            <w:tcW w:w="566" w:type="dxa"/>
          </w:tcPr>
          <w:p w:rsidR="002A0C24" w:rsidRDefault="002A0C24">
            <w:pPr>
              <w:pStyle w:val="TableParagraph"/>
              <w:spacing w:before="3"/>
              <w:rPr>
                <w:sz w:val="23"/>
              </w:rPr>
            </w:pPr>
          </w:p>
          <w:p w:rsidR="002A0C24" w:rsidRDefault="00EA4E12">
            <w:pPr>
              <w:pStyle w:val="TableParagraph"/>
              <w:ind w:left="96"/>
              <w:rPr>
                <w:sz w:val="24"/>
              </w:rPr>
            </w:pPr>
            <w:r>
              <w:rPr>
                <w:sz w:val="24"/>
              </w:rPr>
              <w:t>4,1</w:t>
            </w:r>
          </w:p>
        </w:tc>
        <w:tc>
          <w:tcPr>
            <w:tcW w:w="700" w:type="dxa"/>
          </w:tcPr>
          <w:p w:rsidR="002A0C24" w:rsidRDefault="002A0C24">
            <w:pPr>
              <w:pStyle w:val="TableParagraph"/>
              <w:spacing w:before="3"/>
              <w:rPr>
                <w:sz w:val="23"/>
              </w:rPr>
            </w:pPr>
          </w:p>
          <w:p w:rsidR="002A0C24" w:rsidRDefault="00EA4E12">
            <w:pPr>
              <w:pStyle w:val="TableParagraph"/>
              <w:ind w:left="94"/>
              <w:rPr>
                <w:sz w:val="24"/>
              </w:rPr>
            </w:pPr>
            <w:r>
              <w:rPr>
                <w:sz w:val="24"/>
              </w:rPr>
              <w:t>0,67</w:t>
            </w:r>
          </w:p>
        </w:tc>
      </w:tr>
      <w:tr w:rsidR="002A0C24">
        <w:trPr>
          <w:trHeight w:val="1103"/>
        </w:trPr>
        <w:tc>
          <w:tcPr>
            <w:tcW w:w="2158" w:type="dxa"/>
          </w:tcPr>
          <w:p w:rsidR="002A0C24" w:rsidRDefault="00EA4E12">
            <w:pPr>
              <w:pStyle w:val="TableParagraph"/>
              <w:ind w:left="107" w:right="401"/>
              <w:rPr>
                <w:sz w:val="24"/>
              </w:rPr>
            </w:pPr>
            <w:r>
              <w:rPr>
                <w:sz w:val="24"/>
              </w:rPr>
              <w:t>Müşteri başına düşen personelin oranı alakart</w:t>
            </w:r>
          </w:p>
          <w:p w:rsidR="002A0C24" w:rsidRDefault="00EA4E12">
            <w:pPr>
              <w:pStyle w:val="TableParagraph"/>
              <w:spacing w:line="264" w:lineRule="exact"/>
              <w:ind w:left="107"/>
              <w:rPr>
                <w:sz w:val="24"/>
              </w:rPr>
            </w:pPr>
            <w:r>
              <w:rPr>
                <w:sz w:val="24"/>
              </w:rPr>
              <w:t>restorana göre azdır</w:t>
            </w:r>
          </w:p>
        </w:tc>
        <w:tc>
          <w:tcPr>
            <w:tcW w:w="356"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right="9"/>
              <w:jc w:val="center"/>
              <w:rPr>
                <w:sz w:val="24"/>
              </w:rPr>
            </w:pPr>
            <w:r>
              <w:rPr>
                <w:sz w:val="24"/>
              </w:rPr>
              <w:t>0</w:t>
            </w:r>
          </w:p>
        </w:tc>
        <w:tc>
          <w:tcPr>
            <w:tcW w:w="548"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right="203"/>
              <w:jc w:val="right"/>
              <w:rPr>
                <w:sz w:val="24"/>
              </w:rPr>
            </w:pPr>
            <w:r>
              <w:rPr>
                <w:sz w:val="24"/>
              </w:rPr>
              <w:t>0</w:t>
            </w:r>
          </w:p>
        </w:tc>
        <w:tc>
          <w:tcPr>
            <w:tcW w:w="361"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left="4"/>
              <w:jc w:val="center"/>
              <w:rPr>
                <w:sz w:val="24"/>
              </w:rPr>
            </w:pPr>
            <w:r>
              <w:rPr>
                <w:sz w:val="24"/>
              </w:rPr>
              <w:t>1</w:t>
            </w:r>
          </w:p>
        </w:tc>
        <w:tc>
          <w:tcPr>
            <w:tcW w:w="719"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left="104"/>
              <w:rPr>
                <w:sz w:val="24"/>
              </w:rPr>
            </w:pPr>
            <w:r>
              <w:rPr>
                <w:sz w:val="24"/>
              </w:rPr>
              <w:t>3,8</w:t>
            </w:r>
          </w:p>
        </w:tc>
        <w:tc>
          <w:tcPr>
            <w:tcW w:w="361"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jc w:val="center"/>
              <w:rPr>
                <w:sz w:val="24"/>
              </w:rPr>
            </w:pPr>
            <w:r>
              <w:rPr>
                <w:sz w:val="24"/>
              </w:rPr>
              <w:t>0</w:t>
            </w:r>
          </w:p>
        </w:tc>
        <w:tc>
          <w:tcPr>
            <w:tcW w:w="735"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right="1"/>
              <w:jc w:val="center"/>
              <w:rPr>
                <w:sz w:val="24"/>
              </w:rPr>
            </w:pPr>
            <w:r>
              <w:rPr>
                <w:sz w:val="24"/>
              </w:rPr>
              <w:t>0</w:t>
            </w:r>
          </w:p>
        </w:tc>
        <w:tc>
          <w:tcPr>
            <w:tcW w:w="524"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right="136"/>
              <w:jc w:val="right"/>
              <w:rPr>
                <w:sz w:val="24"/>
              </w:rPr>
            </w:pPr>
            <w:r>
              <w:rPr>
                <w:sz w:val="24"/>
              </w:rPr>
              <w:t>15</w:t>
            </w:r>
          </w:p>
        </w:tc>
        <w:tc>
          <w:tcPr>
            <w:tcW w:w="726"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left="127" w:right="127"/>
              <w:jc w:val="center"/>
              <w:rPr>
                <w:sz w:val="24"/>
              </w:rPr>
            </w:pPr>
            <w:r>
              <w:rPr>
                <w:sz w:val="24"/>
              </w:rPr>
              <w:t>57,7</w:t>
            </w:r>
          </w:p>
        </w:tc>
        <w:tc>
          <w:tcPr>
            <w:tcW w:w="539"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left="121" w:right="126"/>
              <w:jc w:val="center"/>
              <w:rPr>
                <w:sz w:val="24"/>
              </w:rPr>
            </w:pPr>
            <w:r>
              <w:rPr>
                <w:sz w:val="24"/>
              </w:rPr>
              <w:t>10</w:t>
            </w:r>
          </w:p>
        </w:tc>
        <w:tc>
          <w:tcPr>
            <w:tcW w:w="724"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left="122" w:right="130"/>
              <w:jc w:val="center"/>
              <w:rPr>
                <w:sz w:val="24"/>
              </w:rPr>
            </w:pPr>
            <w:r>
              <w:rPr>
                <w:sz w:val="24"/>
              </w:rPr>
              <w:t>38,5</w:t>
            </w:r>
          </w:p>
        </w:tc>
        <w:tc>
          <w:tcPr>
            <w:tcW w:w="566"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left="96"/>
              <w:rPr>
                <w:sz w:val="24"/>
              </w:rPr>
            </w:pPr>
            <w:r>
              <w:rPr>
                <w:sz w:val="24"/>
              </w:rPr>
              <w:t>4,3</w:t>
            </w:r>
          </w:p>
        </w:tc>
        <w:tc>
          <w:tcPr>
            <w:tcW w:w="700"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left="94"/>
              <w:rPr>
                <w:sz w:val="24"/>
              </w:rPr>
            </w:pPr>
            <w:r>
              <w:rPr>
                <w:sz w:val="24"/>
              </w:rPr>
              <w:t>0,67</w:t>
            </w:r>
          </w:p>
        </w:tc>
      </w:tr>
      <w:tr w:rsidR="002A0C24">
        <w:trPr>
          <w:trHeight w:val="1103"/>
        </w:trPr>
        <w:tc>
          <w:tcPr>
            <w:tcW w:w="2158" w:type="dxa"/>
          </w:tcPr>
          <w:p w:rsidR="002A0C24" w:rsidRDefault="00EA4E12">
            <w:pPr>
              <w:pStyle w:val="TableParagraph"/>
              <w:ind w:left="107" w:right="335"/>
              <w:rPr>
                <w:sz w:val="24"/>
              </w:rPr>
            </w:pPr>
            <w:r>
              <w:rPr>
                <w:sz w:val="24"/>
              </w:rPr>
              <w:t>Ziyafetlerde israflardan dolayı meydana gelen</w:t>
            </w:r>
          </w:p>
          <w:p w:rsidR="002A0C24" w:rsidRDefault="00EA4E12">
            <w:pPr>
              <w:pStyle w:val="TableParagraph"/>
              <w:spacing w:line="264" w:lineRule="exact"/>
              <w:ind w:left="107"/>
              <w:rPr>
                <w:sz w:val="24"/>
              </w:rPr>
            </w:pPr>
            <w:r>
              <w:rPr>
                <w:sz w:val="24"/>
              </w:rPr>
              <w:t>zararlar daha azdır</w:t>
            </w:r>
          </w:p>
        </w:tc>
        <w:tc>
          <w:tcPr>
            <w:tcW w:w="356"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right="9"/>
              <w:jc w:val="center"/>
              <w:rPr>
                <w:sz w:val="24"/>
              </w:rPr>
            </w:pPr>
            <w:r>
              <w:rPr>
                <w:sz w:val="24"/>
              </w:rPr>
              <w:t>1</w:t>
            </w:r>
          </w:p>
        </w:tc>
        <w:tc>
          <w:tcPr>
            <w:tcW w:w="548"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right="115"/>
              <w:jc w:val="right"/>
              <w:rPr>
                <w:sz w:val="24"/>
              </w:rPr>
            </w:pPr>
            <w:r>
              <w:rPr>
                <w:sz w:val="24"/>
              </w:rPr>
              <w:t>3,8</w:t>
            </w:r>
          </w:p>
        </w:tc>
        <w:tc>
          <w:tcPr>
            <w:tcW w:w="361"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left="4"/>
              <w:jc w:val="center"/>
              <w:rPr>
                <w:sz w:val="24"/>
              </w:rPr>
            </w:pPr>
            <w:r>
              <w:rPr>
                <w:sz w:val="24"/>
              </w:rPr>
              <w:t>5</w:t>
            </w:r>
          </w:p>
        </w:tc>
        <w:tc>
          <w:tcPr>
            <w:tcW w:w="719"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left="104"/>
              <w:rPr>
                <w:sz w:val="24"/>
              </w:rPr>
            </w:pPr>
            <w:r>
              <w:rPr>
                <w:sz w:val="24"/>
              </w:rPr>
              <w:t>19,2</w:t>
            </w:r>
          </w:p>
        </w:tc>
        <w:tc>
          <w:tcPr>
            <w:tcW w:w="361"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jc w:val="center"/>
              <w:rPr>
                <w:sz w:val="24"/>
              </w:rPr>
            </w:pPr>
            <w:r>
              <w:rPr>
                <w:sz w:val="24"/>
              </w:rPr>
              <w:t>5</w:t>
            </w:r>
          </w:p>
        </w:tc>
        <w:tc>
          <w:tcPr>
            <w:tcW w:w="735"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left="130" w:right="132"/>
              <w:jc w:val="center"/>
              <w:rPr>
                <w:sz w:val="24"/>
              </w:rPr>
            </w:pPr>
            <w:r>
              <w:rPr>
                <w:sz w:val="24"/>
              </w:rPr>
              <w:t>19,2</w:t>
            </w:r>
          </w:p>
        </w:tc>
        <w:tc>
          <w:tcPr>
            <w:tcW w:w="524"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right="136"/>
              <w:jc w:val="right"/>
              <w:rPr>
                <w:sz w:val="24"/>
              </w:rPr>
            </w:pPr>
            <w:r>
              <w:rPr>
                <w:sz w:val="24"/>
              </w:rPr>
              <w:t>12</w:t>
            </w:r>
          </w:p>
        </w:tc>
        <w:tc>
          <w:tcPr>
            <w:tcW w:w="726"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left="127" w:right="127"/>
              <w:jc w:val="center"/>
              <w:rPr>
                <w:sz w:val="24"/>
              </w:rPr>
            </w:pPr>
            <w:r>
              <w:rPr>
                <w:sz w:val="24"/>
              </w:rPr>
              <w:t>46,2</w:t>
            </w:r>
          </w:p>
        </w:tc>
        <w:tc>
          <w:tcPr>
            <w:tcW w:w="539"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right="5"/>
              <w:jc w:val="center"/>
              <w:rPr>
                <w:sz w:val="24"/>
              </w:rPr>
            </w:pPr>
            <w:r>
              <w:rPr>
                <w:sz w:val="24"/>
              </w:rPr>
              <w:t>3</w:t>
            </w:r>
          </w:p>
        </w:tc>
        <w:tc>
          <w:tcPr>
            <w:tcW w:w="724"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left="122" w:right="130"/>
              <w:jc w:val="center"/>
              <w:rPr>
                <w:sz w:val="24"/>
              </w:rPr>
            </w:pPr>
            <w:r>
              <w:rPr>
                <w:sz w:val="24"/>
              </w:rPr>
              <w:t>11,5</w:t>
            </w:r>
          </w:p>
        </w:tc>
        <w:tc>
          <w:tcPr>
            <w:tcW w:w="566"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left="96"/>
              <w:rPr>
                <w:sz w:val="24"/>
              </w:rPr>
            </w:pPr>
            <w:r>
              <w:rPr>
                <w:sz w:val="24"/>
              </w:rPr>
              <w:t>3,4</w:t>
            </w:r>
          </w:p>
        </w:tc>
        <w:tc>
          <w:tcPr>
            <w:tcW w:w="700"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left="94"/>
              <w:rPr>
                <w:sz w:val="24"/>
              </w:rPr>
            </w:pPr>
            <w:r>
              <w:rPr>
                <w:sz w:val="24"/>
              </w:rPr>
              <w:t>1,06</w:t>
            </w:r>
          </w:p>
        </w:tc>
      </w:tr>
      <w:tr w:rsidR="002A0C24">
        <w:trPr>
          <w:trHeight w:val="1106"/>
        </w:trPr>
        <w:tc>
          <w:tcPr>
            <w:tcW w:w="2158" w:type="dxa"/>
          </w:tcPr>
          <w:p w:rsidR="002A0C24" w:rsidRDefault="00EA4E12">
            <w:pPr>
              <w:pStyle w:val="TableParagraph"/>
              <w:ind w:left="107" w:right="215"/>
              <w:rPr>
                <w:sz w:val="24"/>
              </w:rPr>
            </w:pPr>
            <w:r>
              <w:rPr>
                <w:sz w:val="24"/>
              </w:rPr>
              <w:t>Ziyafetlerde sunulan yiyecekler</w:t>
            </w:r>
          </w:p>
          <w:p w:rsidR="002A0C24" w:rsidRDefault="00EA4E12">
            <w:pPr>
              <w:pStyle w:val="TableParagraph"/>
              <w:spacing w:line="270" w:lineRule="atLeast"/>
              <w:ind w:left="107" w:right="288"/>
              <w:rPr>
                <w:sz w:val="24"/>
              </w:rPr>
            </w:pPr>
            <w:r>
              <w:rPr>
                <w:sz w:val="24"/>
              </w:rPr>
              <w:t>içecekler daha az maliyet ile üretilir</w:t>
            </w:r>
          </w:p>
        </w:tc>
        <w:tc>
          <w:tcPr>
            <w:tcW w:w="356"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right="9"/>
              <w:jc w:val="center"/>
              <w:rPr>
                <w:sz w:val="24"/>
              </w:rPr>
            </w:pPr>
            <w:r>
              <w:rPr>
                <w:sz w:val="24"/>
              </w:rPr>
              <w:t>3</w:t>
            </w:r>
          </w:p>
        </w:tc>
        <w:tc>
          <w:tcPr>
            <w:tcW w:w="548"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left="100" w:right="97"/>
              <w:jc w:val="center"/>
              <w:rPr>
                <w:sz w:val="24"/>
              </w:rPr>
            </w:pPr>
            <w:r>
              <w:rPr>
                <w:sz w:val="24"/>
              </w:rPr>
              <w:t>11,</w:t>
            </w:r>
          </w:p>
          <w:p w:rsidR="002A0C24" w:rsidRDefault="00EA4E12">
            <w:pPr>
              <w:pStyle w:val="TableParagraph"/>
              <w:spacing w:line="266" w:lineRule="exact"/>
              <w:ind w:left="6"/>
              <w:jc w:val="center"/>
              <w:rPr>
                <w:sz w:val="24"/>
              </w:rPr>
            </w:pPr>
            <w:r>
              <w:rPr>
                <w:sz w:val="24"/>
              </w:rPr>
              <w:t>5</w:t>
            </w:r>
          </w:p>
        </w:tc>
        <w:tc>
          <w:tcPr>
            <w:tcW w:w="361"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left="4"/>
              <w:jc w:val="center"/>
              <w:rPr>
                <w:sz w:val="24"/>
              </w:rPr>
            </w:pPr>
            <w:r>
              <w:rPr>
                <w:sz w:val="24"/>
              </w:rPr>
              <w:t>7</w:t>
            </w:r>
          </w:p>
        </w:tc>
        <w:tc>
          <w:tcPr>
            <w:tcW w:w="719"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left="104"/>
              <w:rPr>
                <w:sz w:val="24"/>
              </w:rPr>
            </w:pPr>
            <w:r>
              <w:rPr>
                <w:sz w:val="24"/>
              </w:rPr>
              <w:t>26,9</w:t>
            </w:r>
          </w:p>
        </w:tc>
        <w:tc>
          <w:tcPr>
            <w:tcW w:w="361"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jc w:val="center"/>
              <w:rPr>
                <w:sz w:val="24"/>
              </w:rPr>
            </w:pPr>
            <w:r>
              <w:rPr>
                <w:sz w:val="24"/>
              </w:rPr>
              <w:t>3</w:t>
            </w:r>
          </w:p>
        </w:tc>
        <w:tc>
          <w:tcPr>
            <w:tcW w:w="735"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left="130" w:right="132"/>
              <w:jc w:val="center"/>
              <w:rPr>
                <w:sz w:val="24"/>
              </w:rPr>
            </w:pPr>
            <w:r>
              <w:rPr>
                <w:sz w:val="24"/>
              </w:rPr>
              <w:t>11,5</w:t>
            </w:r>
          </w:p>
        </w:tc>
        <w:tc>
          <w:tcPr>
            <w:tcW w:w="524"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right="136"/>
              <w:jc w:val="right"/>
              <w:rPr>
                <w:sz w:val="24"/>
              </w:rPr>
            </w:pPr>
            <w:r>
              <w:rPr>
                <w:sz w:val="24"/>
              </w:rPr>
              <w:t>10</w:t>
            </w:r>
          </w:p>
        </w:tc>
        <w:tc>
          <w:tcPr>
            <w:tcW w:w="726"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left="127" w:right="127"/>
              <w:jc w:val="center"/>
              <w:rPr>
                <w:sz w:val="24"/>
              </w:rPr>
            </w:pPr>
            <w:r>
              <w:rPr>
                <w:sz w:val="24"/>
              </w:rPr>
              <w:t>38,5</w:t>
            </w:r>
          </w:p>
        </w:tc>
        <w:tc>
          <w:tcPr>
            <w:tcW w:w="539"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right="5"/>
              <w:jc w:val="center"/>
              <w:rPr>
                <w:sz w:val="24"/>
              </w:rPr>
            </w:pPr>
            <w:r>
              <w:rPr>
                <w:sz w:val="24"/>
              </w:rPr>
              <w:t>3</w:t>
            </w:r>
          </w:p>
        </w:tc>
        <w:tc>
          <w:tcPr>
            <w:tcW w:w="724"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left="122" w:right="130"/>
              <w:jc w:val="center"/>
              <w:rPr>
                <w:sz w:val="24"/>
              </w:rPr>
            </w:pPr>
            <w:r>
              <w:rPr>
                <w:sz w:val="24"/>
              </w:rPr>
              <w:t>11,5</w:t>
            </w:r>
          </w:p>
        </w:tc>
        <w:tc>
          <w:tcPr>
            <w:tcW w:w="566"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left="96"/>
              <w:rPr>
                <w:sz w:val="24"/>
              </w:rPr>
            </w:pPr>
            <w:r>
              <w:rPr>
                <w:sz w:val="24"/>
              </w:rPr>
              <w:t>3,1</w:t>
            </w:r>
          </w:p>
        </w:tc>
        <w:tc>
          <w:tcPr>
            <w:tcW w:w="700"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left="94"/>
              <w:rPr>
                <w:sz w:val="24"/>
              </w:rPr>
            </w:pPr>
            <w:r>
              <w:rPr>
                <w:sz w:val="24"/>
              </w:rPr>
              <w:t>1,27</w:t>
            </w:r>
          </w:p>
        </w:tc>
      </w:tr>
    </w:tbl>
    <w:p w:rsidR="002A0C24" w:rsidRDefault="002A0C24">
      <w:pPr>
        <w:rPr>
          <w:sz w:val="24"/>
        </w:rPr>
        <w:sectPr w:rsidR="002A0C24">
          <w:pgSz w:w="11910" w:h="16840"/>
          <w:pgMar w:top="1660" w:right="20" w:bottom="280" w:left="120" w:header="724" w:footer="0" w:gutter="0"/>
          <w:cols w:space="708"/>
        </w:sectPr>
      </w:pPr>
    </w:p>
    <w:p w:rsidR="002A0C24" w:rsidRDefault="002A0C24">
      <w:pPr>
        <w:pStyle w:val="GvdeMetni"/>
        <w:spacing w:before="3"/>
        <w:rPr>
          <w:sz w:val="19"/>
        </w:rPr>
      </w:pPr>
    </w:p>
    <w:p w:rsidR="002A0C24" w:rsidRDefault="00EA4E12">
      <w:pPr>
        <w:pStyle w:val="GvdeMetni"/>
        <w:spacing w:before="76" w:after="5" w:line="360" w:lineRule="auto"/>
        <w:ind w:left="1859" w:right="1394" w:firstLine="720"/>
        <w:jc w:val="both"/>
      </w:pPr>
      <w:r>
        <w:t>(Tablo 4.10’un Devamı) Yiyecek-içecek/ziyafet yöneticilerinin ziyafet hizmetleri ve önemi hakkındaki düşüncelerini ifade eden görüşlere ait; sayı, yüzde, ortalama, standart sapma değerleri.</w:t>
      </w:r>
    </w:p>
    <w:tbl>
      <w:tblPr>
        <w:tblStyle w:val="TableNormal"/>
        <w:tblW w:w="0" w:type="auto"/>
        <w:tblInd w:w="1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8"/>
        <w:gridCol w:w="356"/>
        <w:gridCol w:w="546"/>
        <w:gridCol w:w="364"/>
        <w:gridCol w:w="719"/>
        <w:gridCol w:w="361"/>
        <w:gridCol w:w="735"/>
        <w:gridCol w:w="524"/>
        <w:gridCol w:w="726"/>
        <w:gridCol w:w="539"/>
        <w:gridCol w:w="724"/>
        <w:gridCol w:w="566"/>
        <w:gridCol w:w="700"/>
      </w:tblGrid>
      <w:tr w:rsidR="002A0C24">
        <w:trPr>
          <w:trHeight w:val="1941"/>
        </w:trPr>
        <w:tc>
          <w:tcPr>
            <w:tcW w:w="2158" w:type="dxa"/>
          </w:tcPr>
          <w:p w:rsidR="002A0C24" w:rsidRDefault="002A0C24">
            <w:pPr>
              <w:pStyle w:val="TableParagraph"/>
              <w:rPr>
                <w:sz w:val="26"/>
              </w:rPr>
            </w:pPr>
          </w:p>
          <w:p w:rsidR="002A0C24" w:rsidRDefault="002A0C24">
            <w:pPr>
              <w:pStyle w:val="TableParagraph"/>
              <w:rPr>
                <w:sz w:val="26"/>
              </w:rPr>
            </w:pPr>
          </w:p>
          <w:p w:rsidR="002A0C24" w:rsidRDefault="00EA4E12">
            <w:pPr>
              <w:pStyle w:val="TableParagraph"/>
              <w:spacing w:before="226"/>
              <w:ind w:left="458"/>
              <w:rPr>
                <w:b/>
                <w:sz w:val="24"/>
              </w:rPr>
            </w:pPr>
            <w:r>
              <w:rPr>
                <w:sz w:val="24"/>
              </w:rPr>
              <w:t>İ</w:t>
            </w:r>
            <w:r>
              <w:rPr>
                <w:b/>
                <w:sz w:val="24"/>
              </w:rPr>
              <w:t>FADELER</w:t>
            </w:r>
          </w:p>
        </w:tc>
        <w:tc>
          <w:tcPr>
            <w:tcW w:w="902" w:type="dxa"/>
            <w:gridSpan w:val="2"/>
            <w:textDirection w:val="btLr"/>
          </w:tcPr>
          <w:p w:rsidR="002A0C24" w:rsidRDefault="00EA4E12">
            <w:pPr>
              <w:pStyle w:val="TableParagraph"/>
              <w:spacing w:before="109" w:line="247" w:lineRule="auto"/>
              <w:ind w:left="266" w:right="241" w:firstLine="192"/>
              <w:rPr>
                <w:b/>
                <w:sz w:val="24"/>
              </w:rPr>
            </w:pPr>
            <w:r>
              <w:rPr>
                <w:b/>
                <w:sz w:val="24"/>
              </w:rPr>
              <w:t>Kesinlikle katılmıyorum</w:t>
            </w:r>
          </w:p>
        </w:tc>
        <w:tc>
          <w:tcPr>
            <w:tcW w:w="1083" w:type="dxa"/>
            <w:gridSpan w:val="2"/>
            <w:textDirection w:val="btLr"/>
          </w:tcPr>
          <w:p w:rsidR="002A0C24" w:rsidRDefault="00EA4E12">
            <w:pPr>
              <w:pStyle w:val="TableParagraph"/>
              <w:spacing w:before="107"/>
              <w:ind w:left="239"/>
              <w:rPr>
                <w:b/>
                <w:sz w:val="24"/>
              </w:rPr>
            </w:pPr>
            <w:r>
              <w:rPr>
                <w:b/>
                <w:sz w:val="24"/>
              </w:rPr>
              <w:t>Katılmıyorum</w:t>
            </w:r>
          </w:p>
        </w:tc>
        <w:tc>
          <w:tcPr>
            <w:tcW w:w="1096" w:type="dxa"/>
            <w:gridSpan w:val="2"/>
            <w:textDirection w:val="btLr"/>
          </w:tcPr>
          <w:p w:rsidR="002A0C24" w:rsidRDefault="00EA4E12">
            <w:pPr>
              <w:pStyle w:val="TableParagraph"/>
              <w:spacing w:before="104"/>
              <w:ind w:left="386"/>
              <w:rPr>
                <w:b/>
                <w:sz w:val="24"/>
              </w:rPr>
            </w:pPr>
            <w:r>
              <w:rPr>
                <w:b/>
                <w:sz w:val="24"/>
              </w:rPr>
              <w:t>Kararsızım</w:t>
            </w:r>
          </w:p>
        </w:tc>
        <w:tc>
          <w:tcPr>
            <w:tcW w:w="1250" w:type="dxa"/>
            <w:gridSpan w:val="2"/>
            <w:textDirection w:val="btLr"/>
          </w:tcPr>
          <w:p w:rsidR="002A0C24" w:rsidRDefault="00EA4E12">
            <w:pPr>
              <w:pStyle w:val="TableParagraph"/>
              <w:spacing w:before="83"/>
              <w:ind w:left="338"/>
              <w:rPr>
                <w:b/>
                <w:sz w:val="24"/>
              </w:rPr>
            </w:pPr>
            <w:r>
              <w:rPr>
                <w:b/>
                <w:sz w:val="24"/>
              </w:rPr>
              <w:t>Katılıyorum</w:t>
            </w:r>
          </w:p>
        </w:tc>
        <w:tc>
          <w:tcPr>
            <w:tcW w:w="1263" w:type="dxa"/>
            <w:gridSpan w:val="2"/>
            <w:textDirection w:val="btLr"/>
          </w:tcPr>
          <w:p w:rsidR="002A0C24" w:rsidRDefault="00EA4E12">
            <w:pPr>
              <w:pStyle w:val="TableParagraph"/>
              <w:spacing w:before="100" w:line="247" w:lineRule="auto"/>
              <w:ind w:left="364" w:right="343" w:firstLine="93"/>
              <w:rPr>
                <w:b/>
                <w:sz w:val="24"/>
              </w:rPr>
            </w:pPr>
            <w:r>
              <w:rPr>
                <w:b/>
                <w:sz w:val="24"/>
              </w:rPr>
              <w:t>Kesinlikle katılıyorum</w:t>
            </w:r>
          </w:p>
        </w:tc>
        <w:tc>
          <w:tcPr>
            <w:tcW w:w="566" w:type="dxa"/>
            <w:textDirection w:val="btLr"/>
          </w:tcPr>
          <w:p w:rsidR="002A0C24" w:rsidRDefault="00EA4E12">
            <w:pPr>
              <w:pStyle w:val="TableParagraph"/>
              <w:spacing w:before="97"/>
              <w:ind w:left="472"/>
              <w:rPr>
                <w:b/>
                <w:sz w:val="24"/>
              </w:rPr>
            </w:pPr>
            <w:r>
              <w:rPr>
                <w:b/>
                <w:sz w:val="24"/>
              </w:rPr>
              <w:t>Ortalama</w:t>
            </w:r>
          </w:p>
        </w:tc>
        <w:tc>
          <w:tcPr>
            <w:tcW w:w="700" w:type="dxa"/>
            <w:textDirection w:val="btLr"/>
          </w:tcPr>
          <w:p w:rsidR="002A0C24" w:rsidRDefault="00EA4E12">
            <w:pPr>
              <w:pStyle w:val="TableParagraph"/>
              <w:spacing w:before="124"/>
              <w:ind w:left="134"/>
              <w:rPr>
                <w:b/>
                <w:sz w:val="24"/>
              </w:rPr>
            </w:pPr>
            <w:r>
              <w:rPr>
                <w:b/>
                <w:sz w:val="24"/>
              </w:rPr>
              <w:t>Standart Sapma</w:t>
            </w:r>
          </w:p>
        </w:tc>
      </w:tr>
      <w:tr w:rsidR="002A0C24">
        <w:trPr>
          <w:trHeight w:val="551"/>
        </w:trPr>
        <w:tc>
          <w:tcPr>
            <w:tcW w:w="2158" w:type="dxa"/>
          </w:tcPr>
          <w:p w:rsidR="002A0C24" w:rsidRDefault="00EA4E12">
            <w:pPr>
              <w:pStyle w:val="TableParagraph"/>
              <w:spacing w:line="276" w:lineRule="exact"/>
              <w:ind w:left="107" w:right="161"/>
              <w:rPr>
                <w:b/>
                <w:sz w:val="24"/>
              </w:rPr>
            </w:pPr>
            <w:r>
              <w:rPr>
                <w:b/>
                <w:sz w:val="24"/>
              </w:rPr>
              <w:t>Ziyafetin Gelece</w:t>
            </w:r>
            <w:r>
              <w:rPr>
                <w:sz w:val="24"/>
              </w:rPr>
              <w:t>ğ</w:t>
            </w:r>
            <w:r>
              <w:rPr>
                <w:b/>
                <w:sz w:val="24"/>
              </w:rPr>
              <w:t>i ve Önemi</w:t>
            </w:r>
          </w:p>
        </w:tc>
        <w:tc>
          <w:tcPr>
            <w:tcW w:w="356" w:type="dxa"/>
          </w:tcPr>
          <w:p w:rsidR="002A0C24" w:rsidRDefault="00EA4E12">
            <w:pPr>
              <w:pStyle w:val="TableParagraph"/>
              <w:spacing w:line="268" w:lineRule="exact"/>
              <w:ind w:left="7"/>
              <w:jc w:val="center"/>
              <w:rPr>
                <w:sz w:val="24"/>
              </w:rPr>
            </w:pPr>
            <w:r>
              <w:rPr>
                <w:sz w:val="24"/>
              </w:rPr>
              <w:t>n</w:t>
            </w:r>
          </w:p>
        </w:tc>
        <w:tc>
          <w:tcPr>
            <w:tcW w:w="546" w:type="dxa"/>
          </w:tcPr>
          <w:p w:rsidR="002A0C24" w:rsidRDefault="00EA4E12">
            <w:pPr>
              <w:pStyle w:val="TableParagraph"/>
              <w:spacing w:line="268" w:lineRule="exact"/>
              <w:ind w:right="162"/>
              <w:jc w:val="right"/>
              <w:rPr>
                <w:sz w:val="24"/>
              </w:rPr>
            </w:pPr>
            <w:r>
              <w:rPr>
                <w:w w:val="99"/>
                <w:sz w:val="24"/>
              </w:rPr>
              <w:t>%</w:t>
            </w:r>
          </w:p>
        </w:tc>
        <w:tc>
          <w:tcPr>
            <w:tcW w:w="364" w:type="dxa"/>
          </w:tcPr>
          <w:p w:rsidR="002A0C24" w:rsidRDefault="00EA4E12">
            <w:pPr>
              <w:pStyle w:val="TableParagraph"/>
              <w:spacing w:line="268" w:lineRule="exact"/>
              <w:jc w:val="center"/>
              <w:rPr>
                <w:sz w:val="24"/>
              </w:rPr>
            </w:pPr>
            <w:r>
              <w:rPr>
                <w:sz w:val="24"/>
              </w:rPr>
              <w:t>n</w:t>
            </w:r>
          </w:p>
        </w:tc>
        <w:tc>
          <w:tcPr>
            <w:tcW w:w="719" w:type="dxa"/>
          </w:tcPr>
          <w:p w:rsidR="002A0C24" w:rsidRDefault="00EA4E12">
            <w:pPr>
              <w:pStyle w:val="TableParagraph"/>
              <w:spacing w:line="268" w:lineRule="exact"/>
              <w:ind w:left="103"/>
              <w:rPr>
                <w:sz w:val="24"/>
              </w:rPr>
            </w:pPr>
            <w:r>
              <w:rPr>
                <w:w w:val="99"/>
                <w:sz w:val="24"/>
              </w:rPr>
              <w:t>%</w:t>
            </w:r>
          </w:p>
        </w:tc>
        <w:tc>
          <w:tcPr>
            <w:tcW w:w="361" w:type="dxa"/>
          </w:tcPr>
          <w:p w:rsidR="002A0C24" w:rsidRDefault="00EA4E12">
            <w:pPr>
              <w:pStyle w:val="TableParagraph"/>
              <w:spacing w:line="268" w:lineRule="exact"/>
              <w:jc w:val="center"/>
              <w:rPr>
                <w:sz w:val="24"/>
              </w:rPr>
            </w:pPr>
            <w:r>
              <w:rPr>
                <w:sz w:val="24"/>
              </w:rPr>
              <w:t>n</w:t>
            </w:r>
          </w:p>
        </w:tc>
        <w:tc>
          <w:tcPr>
            <w:tcW w:w="735" w:type="dxa"/>
          </w:tcPr>
          <w:p w:rsidR="002A0C24" w:rsidRDefault="00EA4E12">
            <w:pPr>
              <w:pStyle w:val="TableParagraph"/>
              <w:spacing w:line="268" w:lineRule="exact"/>
              <w:ind w:right="3"/>
              <w:jc w:val="center"/>
              <w:rPr>
                <w:sz w:val="24"/>
              </w:rPr>
            </w:pPr>
            <w:r>
              <w:rPr>
                <w:w w:val="99"/>
                <w:sz w:val="24"/>
              </w:rPr>
              <w:t>%</w:t>
            </w:r>
          </w:p>
        </w:tc>
        <w:tc>
          <w:tcPr>
            <w:tcW w:w="524" w:type="dxa"/>
          </w:tcPr>
          <w:p w:rsidR="002A0C24" w:rsidRDefault="00EA4E12">
            <w:pPr>
              <w:pStyle w:val="TableParagraph"/>
              <w:spacing w:line="268" w:lineRule="exact"/>
              <w:ind w:right="197"/>
              <w:jc w:val="right"/>
              <w:rPr>
                <w:sz w:val="24"/>
              </w:rPr>
            </w:pPr>
            <w:r>
              <w:rPr>
                <w:sz w:val="24"/>
              </w:rPr>
              <w:t>n</w:t>
            </w:r>
          </w:p>
        </w:tc>
        <w:tc>
          <w:tcPr>
            <w:tcW w:w="726" w:type="dxa"/>
          </w:tcPr>
          <w:p w:rsidR="002A0C24" w:rsidRDefault="00EA4E12">
            <w:pPr>
              <w:pStyle w:val="TableParagraph"/>
              <w:spacing w:line="268" w:lineRule="exact"/>
              <w:ind w:right="2"/>
              <w:jc w:val="center"/>
              <w:rPr>
                <w:sz w:val="24"/>
              </w:rPr>
            </w:pPr>
            <w:r>
              <w:rPr>
                <w:w w:val="99"/>
                <w:sz w:val="24"/>
              </w:rPr>
              <w:t>%</w:t>
            </w:r>
          </w:p>
        </w:tc>
        <w:tc>
          <w:tcPr>
            <w:tcW w:w="539" w:type="dxa"/>
          </w:tcPr>
          <w:p w:rsidR="002A0C24" w:rsidRDefault="00EA4E12">
            <w:pPr>
              <w:pStyle w:val="TableParagraph"/>
              <w:spacing w:line="268" w:lineRule="exact"/>
              <w:ind w:right="7"/>
              <w:jc w:val="center"/>
              <w:rPr>
                <w:sz w:val="24"/>
              </w:rPr>
            </w:pPr>
            <w:r>
              <w:rPr>
                <w:sz w:val="24"/>
              </w:rPr>
              <w:t>n</w:t>
            </w:r>
          </w:p>
        </w:tc>
        <w:tc>
          <w:tcPr>
            <w:tcW w:w="724" w:type="dxa"/>
          </w:tcPr>
          <w:p w:rsidR="002A0C24" w:rsidRDefault="00EA4E12">
            <w:pPr>
              <w:pStyle w:val="TableParagraph"/>
              <w:spacing w:line="268" w:lineRule="exact"/>
              <w:ind w:right="10"/>
              <w:jc w:val="center"/>
              <w:rPr>
                <w:sz w:val="24"/>
              </w:rPr>
            </w:pPr>
            <w:r>
              <w:rPr>
                <w:w w:val="99"/>
                <w:sz w:val="24"/>
              </w:rPr>
              <w:t>%</w:t>
            </w:r>
          </w:p>
        </w:tc>
        <w:tc>
          <w:tcPr>
            <w:tcW w:w="566" w:type="dxa"/>
          </w:tcPr>
          <w:p w:rsidR="002A0C24" w:rsidRDefault="00EA4E12">
            <w:pPr>
              <w:pStyle w:val="TableParagraph"/>
              <w:spacing w:line="268" w:lineRule="exact"/>
              <w:ind w:left="95"/>
              <w:rPr>
                <w:sz w:val="24"/>
              </w:rPr>
            </w:pPr>
            <w:r>
              <w:rPr>
                <w:sz w:val="24"/>
              </w:rPr>
              <w:t>m</w:t>
            </w:r>
          </w:p>
        </w:tc>
        <w:tc>
          <w:tcPr>
            <w:tcW w:w="700" w:type="dxa"/>
          </w:tcPr>
          <w:p w:rsidR="002A0C24" w:rsidRDefault="00EA4E12">
            <w:pPr>
              <w:pStyle w:val="TableParagraph"/>
              <w:spacing w:line="268" w:lineRule="exact"/>
              <w:ind w:left="93"/>
              <w:rPr>
                <w:sz w:val="24"/>
              </w:rPr>
            </w:pPr>
            <w:r>
              <w:rPr>
                <w:sz w:val="24"/>
              </w:rPr>
              <w:t>Std.</w:t>
            </w:r>
          </w:p>
        </w:tc>
      </w:tr>
      <w:tr w:rsidR="002A0C24">
        <w:trPr>
          <w:trHeight w:val="1103"/>
        </w:trPr>
        <w:tc>
          <w:tcPr>
            <w:tcW w:w="2158" w:type="dxa"/>
          </w:tcPr>
          <w:p w:rsidR="002A0C24" w:rsidRDefault="00EA4E12">
            <w:pPr>
              <w:pStyle w:val="TableParagraph"/>
              <w:ind w:left="107" w:right="334"/>
              <w:rPr>
                <w:sz w:val="24"/>
              </w:rPr>
            </w:pPr>
            <w:r>
              <w:rPr>
                <w:sz w:val="24"/>
              </w:rPr>
              <w:t>Gelecekte ziyafetlerdeki kalitenin düşmesi</w:t>
            </w:r>
          </w:p>
          <w:p w:rsidR="002A0C24" w:rsidRDefault="00EA4E12">
            <w:pPr>
              <w:pStyle w:val="TableParagraph"/>
              <w:spacing w:line="264" w:lineRule="exact"/>
              <w:ind w:left="107"/>
              <w:rPr>
                <w:sz w:val="24"/>
              </w:rPr>
            </w:pPr>
            <w:r>
              <w:rPr>
                <w:sz w:val="24"/>
              </w:rPr>
              <w:t>olasılığı</w:t>
            </w:r>
          </w:p>
        </w:tc>
        <w:tc>
          <w:tcPr>
            <w:tcW w:w="356" w:type="dxa"/>
          </w:tcPr>
          <w:p w:rsidR="002A0C24" w:rsidRDefault="002A0C24">
            <w:pPr>
              <w:pStyle w:val="TableParagraph"/>
              <w:rPr>
                <w:sz w:val="24"/>
              </w:rPr>
            </w:pPr>
          </w:p>
          <w:p w:rsidR="002A0C24" w:rsidRDefault="002A0C24">
            <w:pPr>
              <w:pStyle w:val="TableParagraph"/>
              <w:spacing w:before="2"/>
              <w:rPr>
                <w:sz w:val="23"/>
              </w:rPr>
            </w:pPr>
          </w:p>
          <w:p w:rsidR="002A0C24" w:rsidRDefault="00EA4E12">
            <w:pPr>
              <w:pStyle w:val="TableParagraph"/>
              <w:spacing w:before="1"/>
              <w:ind w:right="9"/>
              <w:jc w:val="center"/>
              <w:rPr>
                <w:sz w:val="24"/>
              </w:rPr>
            </w:pPr>
            <w:r>
              <w:rPr>
                <w:sz w:val="24"/>
              </w:rPr>
              <w:t>2</w:t>
            </w:r>
          </w:p>
        </w:tc>
        <w:tc>
          <w:tcPr>
            <w:tcW w:w="546" w:type="dxa"/>
          </w:tcPr>
          <w:p w:rsidR="002A0C24" w:rsidRDefault="002A0C24">
            <w:pPr>
              <w:pStyle w:val="TableParagraph"/>
              <w:rPr>
                <w:sz w:val="24"/>
              </w:rPr>
            </w:pPr>
          </w:p>
          <w:p w:rsidR="002A0C24" w:rsidRDefault="002A0C24">
            <w:pPr>
              <w:pStyle w:val="TableParagraph"/>
              <w:spacing w:before="2"/>
              <w:rPr>
                <w:sz w:val="23"/>
              </w:rPr>
            </w:pPr>
          </w:p>
          <w:p w:rsidR="002A0C24" w:rsidRDefault="00EA4E12">
            <w:pPr>
              <w:pStyle w:val="TableParagraph"/>
              <w:spacing w:before="1"/>
              <w:ind w:right="113"/>
              <w:jc w:val="right"/>
              <w:rPr>
                <w:sz w:val="24"/>
              </w:rPr>
            </w:pPr>
            <w:r>
              <w:rPr>
                <w:sz w:val="24"/>
              </w:rPr>
              <w:t>7,7</w:t>
            </w:r>
          </w:p>
        </w:tc>
        <w:tc>
          <w:tcPr>
            <w:tcW w:w="364" w:type="dxa"/>
          </w:tcPr>
          <w:p w:rsidR="002A0C24" w:rsidRDefault="002A0C24">
            <w:pPr>
              <w:pStyle w:val="TableParagraph"/>
              <w:rPr>
                <w:sz w:val="24"/>
              </w:rPr>
            </w:pPr>
          </w:p>
          <w:p w:rsidR="002A0C24" w:rsidRDefault="002A0C24">
            <w:pPr>
              <w:pStyle w:val="TableParagraph"/>
              <w:spacing w:before="2"/>
              <w:rPr>
                <w:sz w:val="23"/>
              </w:rPr>
            </w:pPr>
          </w:p>
          <w:p w:rsidR="002A0C24" w:rsidRDefault="00EA4E12">
            <w:pPr>
              <w:pStyle w:val="TableParagraph"/>
              <w:spacing w:before="1"/>
              <w:jc w:val="center"/>
              <w:rPr>
                <w:sz w:val="24"/>
              </w:rPr>
            </w:pPr>
            <w:r>
              <w:rPr>
                <w:sz w:val="24"/>
              </w:rPr>
              <w:t>7</w:t>
            </w:r>
          </w:p>
        </w:tc>
        <w:tc>
          <w:tcPr>
            <w:tcW w:w="719" w:type="dxa"/>
          </w:tcPr>
          <w:p w:rsidR="002A0C24" w:rsidRDefault="002A0C24">
            <w:pPr>
              <w:pStyle w:val="TableParagraph"/>
              <w:rPr>
                <w:sz w:val="24"/>
              </w:rPr>
            </w:pPr>
          </w:p>
          <w:p w:rsidR="002A0C24" w:rsidRDefault="002A0C24">
            <w:pPr>
              <w:pStyle w:val="TableParagraph"/>
              <w:spacing w:before="2"/>
              <w:rPr>
                <w:sz w:val="23"/>
              </w:rPr>
            </w:pPr>
          </w:p>
          <w:p w:rsidR="002A0C24" w:rsidRDefault="00EA4E12">
            <w:pPr>
              <w:pStyle w:val="TableParagraph"/>
              <w:spacing w:before="1"/>
              <w:ind w:left="103"/>
              <w:rPr>
                <w:sz w:val="24"/>
              </w:rPr>
            </w:pPr>
            <w:r>
              <w:rPr>
                <w:sz w:val="24"/>
              </w:rPr>
              <w:t>26,9</w:t>
            </w:r>
          </w:p>
        </w:tc>
        <w:tc>
          <w:tcPr>
            <w:tcW w:w="361" w:type="dxa"/>
          </w:tcPr>
          <w:p w:rsidR="002A0C24" w:rsidRDefault="002A0C24">
            <w:pPr>
              <w:pStyle w:val="TableParagraph"/>
              <w:rPr>
                <w:sz w:val="24"/>
              </w:rPr>
            </w:pPr>
          </w:p>
          <w:p w:rsidR="002A0C24" w:rsidRDefault="002A0C24">
            <w:pPr>
              <w:pStyle w:val="TableParagraph"/>
              <w:spacing w:before="2"/>
              <w:rPr>
                <w:sz w:val="23"/>
              </w:rPr>
            </w:pPr>
          </w:p>
          <w:p w:rsidR="002A0C24" w:rsidRDefault="00EA4E12">
            <w:pPr>
              <w:pStyle w:val="TableParagraph"/>
              <w:spacing w:before="1"/>
              <w:jc w:val="center"/>
              <w:rPr>
                <w:sz w:val="24"/>
              </w:rPr>
            </w:pPr>
            <w:r>
              <w:rPr>
                <w:sz w:val="24"/>
              </w:rPr>
              <w:t>2</w:t>
            </w:r>
          </w:p>
        </w:tc>
        <w:tc>
          <w:tcPr>
            <w:tcW w:w="735" w:type="dxa"/>
          </w:tcPr>
          <w:p w:rsidR="002A0C24" w:rsidRDefault="002A0C24">
            <w:pPr>
              <w:pStyle w:val="TableParagraph"/>
              <w:rPr>
                <w:sz w:val="24"/>
              </w:rPr>
            </w:pPr>
          </w:p>
          <w:p w:rsidR="002A0C24" w:rsidRDefault="002A0C24">
            <w:pPr>
              <w:pStyle w:val="TableParagraph"/>
              <w:spacing w:before="2"/>
              <w:rPr>
                <w:sz w:val="23"/>
              </w:rPr>
            </w:pPr>
          </w:p>
          <w:p w:rsidR="002A0C24" w:rsidRDefault="00EA4E12">
            <w:pPr>
              <w:pStyle w:val="TableParagraph"/>
              <w:spacing w:before="1"/>
              <w:ind w:left="129" w:right="133"/>
              <w:jc w:val="center"/>
              <w:rPr>
                <w:sz w:val="24"/>
              </w:rPr>
            </w:pPr>
            <w:r>
              <w:rPr>
                <w:sz w:val="24"/>
              </w:rPr>
              <w:t>7,7</w:t>
            </w:r>
          </w:p>
        </w:tc>
        <w:tc>
          <w:tcPr>
            <w:tcW w:w="524" w:type="dxa"/>
          </w:tcPr>
          <w:p w:rsidR="002A0C24" w:rsidRDefault="002A0C24">
            <w:pPr>
              <w:pStyle w:val="TableParagraph"/>
              <w:rPr>
                <w:sz w:val="24"/>
              </w:rPr>
            </w:pPr>
          </w:p>
          <w:p w:rsidR="002A0C24" w:rsidRDefault="002A0C24">
            <w:pPr>
              <w:pStyle w:val="TableParagraph"/>
              <w:spacing w:before="2"/>
              <w:rPr>
                <w:sz w:val="23"/>
              </w:rPr>
            </w:pPr>
          </w:p>
          <w:p w:rsidR="002A0C24" w:rsidRDefault="00EA4E12">
            <w:pPr>
              <w:pStyle w:val="TableParagraph"/>
              <w:spacing w:before="1"/>
              <w:ind w:right="197"/>
              <w:jc w:val="right"/>
              <w:rPr>
                <w:sz w:val="24"/>
              </w:rPr>
            </w:pPr>
            <w:r>
              <w:rPr>
                <w:sz w:val="24"/>
              </w:rPr>
              <w:t>6</w:t>
            </w:r>
          </w:p>
        </w:tc>
        <w:tc>
          <w:tcPr>
            <w:tcW w:w="726" w:type="dxa"/>
          </w:tcPr>
          <w:p w:rsidR="002A0C24" w:rsidRDefault="002A0C24">
            <w:pPr>
              <w:pStyle w:val="TableParagraph"/>
              <w:rPr>
                <w:sz w:val="24"/>
              </w:rPr>
            </w:pPr>
          </w:p>
          <w:p w:rsidR="002A0C24" w:rsidRDefault="002A0C24">
            <w:pPr>
              <w:pStyle w:val="TableParagraph"/>
              <w:spacing w:before="2"/>
              <w:rPr>
                <w:sz w:val="23"/>
              </w:rPr>
            </w:pPr>
          </w:p>
          <w:p w:rsidR="002A0C24" w:rsidRDefault="00EA4E12">
            <w:pPr>
              <w:pStyle w:val="TableParagraph"/>
              <w:spacing w:before="1"/>
              <w:ind w:left="126" w:right="128"/>
              <w:jc w:val="center"/>
              <w:rPr>
                <w:sz w:val="24"/>
              </w:rPr>
            </w:pPr>
            <w:r>
              <w:rPr>
                <w:sz w:val="24"/>
              </w:rPr>
              <w:t>23,1</w:t>
            </w:r>
          </w:p>
        </w:tc>
        <w:tc>
          <w:tcPr>
            <w:tcW w:w="539" w:type="dxa"/>
          </w:tcPr>
          <w:p w:rsidR="002A0C24" w:rsidRDefault="002A0C24">
            <w:pPr>
              <w:pStyle w:val="TableParagraph"/>
              <w:rPr>
                <w:sz w:val="24"/>
              </w:rPr>
            </w:pPr>
          </w:p>
          <w:p w:rsidR="002A0C24" w:rsidRDefault="002A0C24">
            <w:pPr>
              <w:pStyle w:val="TableParagraph"/>
              <w:spacing w:before="2"/>
              <w:rPr>
                <w:sz w:val="23"/>
              </w:rPr>
            </w:pPr>
          </w:p>
          <w:p w:rsidR="002A0C24" w:rsidRDefault="00EA4E12">
            <w:pPr>
              <w:pStyle w:val="TableParagraph"/>
              <w:spacing w:before="1"/>
              <w:ind w:right="7"/>
              <w:jc w:val="center"/>
              <w:rPr>
                <w:sz w:val="24"/>
              </w:rPr>
            </w:pPr>
            <w:r>
              <w:rPr>
                <w:sz w:val="24"/>
              </w:rPr>
              <w:t>9</w:t>
            </w:r>
          </w:p>
        </w:tc>
        <w:tc>
          <w:tcPr>
            <w:tcW w:w="724" w:type="dxa"/>
          </w:tcPr>
          <w:p w:rsidR="002A0C24" w:rsidRDefault="002A0C24">
            <w:pPr>
              <w:pStyle w:val="TableParagraph"/>
              <w:rPr>
                <w:sz w:val="24"/>
              </w:rPr>
            </w:pPr>
          </w:p>
          <w:p w:rsidR="002A0C24" w:rsidRDefault="002A0C24">
            <w:pPr>
              <w:pStyle w:val="TableParagraph"/>
              <w:spacing w:before="2"/>
              <w:rPr>
                <w:sz w:val="23"/>
              </w:rPr>
            </w:pPr>
          </w:p>
          <w:p w:rsidR="002A0C24" w:rsidRDefault="00EA4E12">
            <w:pPr>
              <w:pStyle w:val="TableParagraph"/>
              <w:spacing w:before="1"/>
              <w:ind w:left="121" w:right="131"/>
              <w:jc w:val="center"/>
              <w:rPr>
                <w:sz w:val="24"/>
              </w:rPr>
            </w:pPr>
            <w:r>
              <w:rPr>
                <w:sz w:val="24"/>
              </w:rPr>
              <w:t>34,6</w:t>
            </w:r>
          </w:p>
        </w:tc>
        <w:tc>
          <w:tcPr>
            <w:tcW w:w="566" w:type="dxa"/>
          </w:tcPr>
          <w:p w:rsidR="002A0C24" w:rsidRDefault="002A0C24">
            <w:pPr>
              <w:pStyle w:val="TableParagraph"/>
              <w:rPr>
                <w:sz w:val="24"/>
              </w:rPr>
            </w:pPr>
          </w:p>
          <w:p w:rsidR="002A0C24" w:rsidRDefault="002A0C24">
            <w:pPr>
              <w:pStyle w:val="TableParagraph"/>
              <w:spacing w:before="2"/>
              <w:rPr>
                <w:sz w:val="23"/>
              </w:rPr>
            </w:pPr>
          </w:p>
          <w:p w:rsidR="002A0C24" w:rsidRDefault="00EA4E12">
            <w:pPr>
              <w:pStyle w:val="TableParagraph"/>
              <w:spacing w:before="1"/>
              <w:ind w:left="95"/>
              <w:rPr>
                <w:sz w:val="24"/>
              </w:rPr>
            </w:pPr>
            <w:r>
              <w:rPr>
                <w:sz w:val="24"/>
              </w:rPr>
              <w:t>3,5</w:t>
            </w:r>
          </w:p>
        </w:tc>
        <w:tc>
          <w:tcPr>
            <w:tcW w:w="700" w:type="dxa"/>
          </w:tcPr>
          <w:p w:rsidR="002A0C24" w:rsidRDefault="002A0C24">
            <w:pPr>
              <w:pStyle w:val="TableParagraph"/>
              <w:rPr>
                <w:sz w:val="24"/>
              </w:rPr>
            </w:pPr>
          </w:p>
          <w:p w:rsidR="002A0C24" w:rsidRDefault="002A0C24">
            <w:pPr>
              <w:pStyle w:val="TableParagraph"/>
              <w:spacing w:before="2"/>
              <w:rPr>
                <w:sz w:val="23"/>
              </w:rPr>
            </w:pPr>
          </w:p>
          <w:p w:rsidR="002A0C24" w:rsidRDefault="00EA4E12">
            <w:pPr>
              <w:pStyle w:val="TableParagraph"/>
              <w:spacing w:before="1"/>
              <w:ind w:left="93"/>
              <w:rPr>
                <w:sz w:val="24"/>
              </w:rPr>
            </w:pPr>
            <w:r>
              <w:rPr>
                <w:sz w:val="24"/>
              </w:rPr>
              <w:t>1,42</w:t>
            </w:r>
          </w:p>
        </w:tc>
      </w:tr>
      <w:tr w:rsidR="002A0C24">
        <w:trPr>
          <w:trHeight w:val="1382"/>
        </w:trPr>
        <w:tc>
          <w:tcPr>
            <w:tcW w:w="2158" w:type="dxa"/>
          </w:tcPr>
          <w:p w:rsidR="002A0C24" w:rsidRDefault="00EA4E12">
            <w:pPr>
              <w:pStyle w:val="TableParagraph"/>
              <w:ind w:left="107" w:right="134"/>
              <w:rPr>
                <w:sz w:val="24"/>
              </w:rPr>
            </w:pPr>
            <w:r>
              <w:rPr>
                <w:sz w:val="24"/>
              </w:rPr>
              <w:t>Şehirlerdeki ziyafet bölümlerinin yazlık merkezlerdeki ziyafet bölümlerine</w:t>
            </w:r>
          </w:p>
          <w:p w:rsidR="002A0C24" w:rsidRDefault="00EA4E12">
            <w:pPr>
              <w:pStyle w:val="TableParagraph"/>
              <w:spacing w:line="266" w:lineRule="exact"/>
              <w:ind w:left="107"/>
              <w:rPr>
                <w:sz w:val="24"/>
              </w:rPr>
            </w:pPr>
            <w:r>
              <w:rPr>
                <w:sz w:val="24"/>
              </w:rPr>
              <w:t>göre aktifliliği</w:t>
            </w:r>
          </w:p>
        </w:tc>
        <w:tc>
          <w:tcPr>
            <w:tcW w:w="356" w:type="dxa"/>
          </w:tcPr>
          <w:p w:rsidR="002A0C24" w:rsidRDefault="002A0C24">
            <w:pPr>
              <w:pStyle w:val="TableParagraph"/>
              <w:spacing w:before="3"/>
              <w:rPr>
                <w:sz w:val="23"/>
              </w:rPr>
            </w:pPr>
          </w:p>
          <w:p w:rsidR="002A0C24" w:rsidRDefault="00EA4E12">
            <w:pPr>
              <w:pStyle w:val="TableParagraph"/>
              <w:ind w:right="9"/>
              <w:jc w:val="center"/>
              <w:rPr>
                <w:sz w:val="24"/>
              </w:rPr>
            </w:pPr>
            <w:r>
              <w:rPr>
                <w:sz w:val="24"/>
              </w:rPr>
              <w:t>0</w:t>
            </w:r>
          </w:p>
        </w:tc>
        <w:tc>
          <w:tcPr>
            <w:tcW w:w="546" w:type="dxa"/>
          </w:tcPr>
          <w:p w:rsidR="002A0C24" w:rsidRDefault="002A0C24">
            <w:pPr>
              <w:pStyle w:val="TableParagraph"/>
              <w:spacing w:before="3"/>
              <w:rPr>
                <w:sz w:val="23"/>
              </w:rPr>
            </w:pPr>
          </w:p>
          <w:p w:rsidR="002A0C24" w:rsidRDefault="00EA4E12">
            <w:pPr>
              <w:pStyle w:val="TableParagraph"/>
              <w:ind w:right="204"/>
              <w:jc w:val="right"/>
              <w:rPr>
                <w:sz w:val="24"/>
              </w:rPr>
            </w:pPr>
            <w:r>
              <w:rPr>
                <w:sz w:val="24"/>
              </w:rPr>
              <w:t>0</w:t>
            </w:r>
          </w:p>
        </w:tc>
        <w:tc>
          <w:tcPr>
            <w:tcW w:w="364" w:type="dxa"/>
          </w:tcPr>
          <w:p w:rsidR="002A0C24" w:rsidRDefault="002A0C24">
            <w:pPr>
              <w:pStyle w:val="TableParagraph"/>
              <w:spacing w:before="3"/>
              <w:rPr>
                <w:sz w:val="23"/>
              </w:rPr>
            </w:pPr>
          </w:p>
          <w:p w:rsidR="002A0C24" w:rsidRDefault="00EA4E12">
            <w:pPr>
              <w:pStyle w:val="TableParagraph"/>
              <w:jc w:val="center"/>
              <w:rPr>
                <w:sz w:val="24"/>
              </w:rPr>
            </w:pPr>
            <w:r>
              <w:rPr>
                <w:sz w:val="24"/>
              </w:rPr>
              <w:t>1</w:t>
            </w:r>
          </w:p>
        </w:tc>
        <w:tc>
          <w:tcPr>
            <w:tcW w:w="719" w:type="dxa"/>
          </w:tcPr>
          <w:p w:rsidR="002A0C24" w:rsidRDefault="002A0C24">
            <w:pPr>
              <w:pStyle w:val="TableParagraph"/>
              <w:spacing w:before="3"/>
              <w:rPr>
                <w:sz w:val="23"/>
              </w:rPr>
            </w:pPr>
          </w:p>
          <w:p w:rsidR="002A0C24" w:rsidRDefault="00EA4E12">
            <w:pPr>
              <w:pStyle w:val="TableParagraph"/>
              <w:ind w:left="103"/>
              <w:rPr>
                <w:sz w:val="24"/>
              </w:rPr>
            </w:pPr>
            <w:r>
              <w:rPr>
                <w:sz w:val="24"/>
              </w:rPr>
              <w:t>3,8</w:t>
            </w:r>
          </w:p>
        </w:tc>
        <w:tc>
          <w:tcPr>
            <w:tcW w:w="361" w:type="dxa"/>
          </w:tcPr>
          <w:p w:rsidR="002A0C24" w:rsidRDefault="002A0C24">
            <w:pPr>
              <w:pStyle w:val="TableParagraph"/>
              <w:spacing w:before="3"/>
              <w:rPr>
                <w:sz w:val="23"/>
              </w:rPr>
            </w:pPr>
          </w:p>
          <w:p w:rsidR="002A0C24" w:rsidRDefault="00EA4E12">
            <w:pPr>
              <w:pStyle w:val="TableParagraph"/>
              <w:jc w:val="center"/>
              <w:rPr>
                <w:sz w:val="24"/>
              </w:rPr>
            </w:pPr>
            <w:r>
              <w:rPr>
                <w:sz w:val="24"/>
              </w:rPr>
              <w:t>4</w:t>
            </w:r>
          </w:p>
        </w:tc>
        <w:tc>
          <w:tcPr>
            <w:tcW w:w="735" w:type="dxa"/>
          </w:tcPr>
          <w:p w:rsidR="002A0C24" w:rsidRDefault="002A0C24">
            <w:pPr>
              <w:pStyle w:val="TableParagraph"/>
              <w:spacing w:before="3"/>
              <w:rPr>
                <w:sz w:val="23"/>
              </w:rPr>
            </w:pPr>
          </w:p>
          <w:p w:rsidR="002A0C24" w:rsidRDefault="00EA4E12">
            <w:pPr>
              <w:pStyle w:val="TableParagraph"/>
              <w:ind w:left="129" w:right="133"/>
              <w:jc w:val="center"/>
              <w:rPr>
                <w:sz w:val="24"/>
              </w:rPr>
            </w:pPr>
            <w:r>
              <w:rPr>
                <w:sz w:val="24"/>
              </w:rPr>
              <w:t>15,4</w:t>
            </w:r>
          </w:p>
        </w:tc>
        <w:tc>
          <w:tcPr>
            <w:tcW w:w="524" w:type="dxa"/>
          </w:tcPr>
          <w:p w:rsidR="002A0C24" w:rsidRDefault="002A0C24">
            <w:pPr>
              <w:pStyle w:val="TableParagraph"/>
              <w:spacing w:before="3"/>
              <w:rPr>
                <w:sz w:val="23"/>
              </w:rPr>
            </w:pPr>
          </w:p>
          <w:p w:rsidR="002A0C24" w:rsidRDefault="00EA4E12">
            <w:pPr>
              <w:pStyle w:val="TableParagraph"/>
              <w:ind w:right="197"/>
              <w:jc w:val="right"/>
              <w:rPr>
                <w:sz w:val="24"/>
              </w:rPr>
            </w:pPr>
            <w:r>
              <w:rPr>
                <w:sz w:val="24"/>
              </w:rPr>
              <w:t>7</w:t>
            </w:r>
          </w:p>
        </w:tc>
        <w:tc>
          <w:tcPr>
            <w:tcW w:w="726" w:type="dxa"/>
          </w:tcPr>
          <w:p w:rsidR="002A0C24" w:rsidRDefault="002A0C24">
            <w:pPr>
              <w:pStyle w:val="TableParagraph"/>
              <w:spacing w:before="3"/>
              <w:rPr>
                <w:sz w:val="23"/>
              </w:rPr>
            </w:pPr>
          </w:p>
          <w:p w:rsidR="002A0C24" w:rsidRDefault="00EA4E12">
            <w:pPr>
              <w:pStyle w:val="TableParagraph"/>
              <w:ind w:left="126" w:right="128"/>
              <w:jc w:val="center"/>
              <w:rPr>
                <w:sz w:val="24"/>
              </w:rPr>
            </w:pPr>
            <w:r>
              <w:rPr>
                <w:sz w:val="24"/>
              </w:rPr>
              <w:t>26,9</w:t>
            </w:r>
          </w:p>
        </w:tc>
        <w:tc>
          <w:tcPr>
            <w:tcW w:w="539" w:type="dxa"/>
          </w:tcPr>
          <w:p w:rsidR="002A0C24" w:rsidRDefault="002A0C24">
            <w:pPr>
              <w:pStyle w:val="TableParagraph"/>
              <w:spacing w:before="3"/>
              <w:rPr>
                <w:sz w:val="23"/>
              </w:rPr>
            </w:pPr>
          </w:p>
          <w:p w:rsidR="002A0C24" w:rsidRDefault="00EA4E12">
            <w:pPr>
              <w:pStyle w:val="TableParagraph"/>
              <w:ind w:left="120" w:right="127"/>
              <w:jc w:val="center"/>
              <w:rPr>
                <w:sz w:val="24"/>
              </w:rPr>
            </w:pPr>
            <w:r>
              <w:rPr>
                <w:sz w:val="24"/>
              </w:rPr>
              <w:t>14</w:t>
            </w:r>
          </w:p>
        </w:tc>
        <w:tc>
          <w:tcPr>
            <w:tcW w:w="724" w:type="dxa"/>
          </w:tcPr>
          <w:p w:rsidR="002A0C24" w:rsidRDefault="002A0C24">
            <w:pPr>
              <w:pStyle w:val="TableParagraph"/>
              <w:spacing w:before="3"/>
              <w:rPr>
                <w:sz w:val="23"/>
              </w:rPr>
            </w:pPr>
          </w:p>
          <w:p w:rsidR="002A0C24" w:rsidRDefault="00EA4E12">
            <w:pPr>
              <w:pStyle w:val="TableParagraph"/>
              <w:ind w:left="121" w:right="131"/>
              <w:jc w:val="center"/>
              <w:rPr>
                <w:sz w:val="24"/>
              </w:rPr>
            </w:pPr>
            <w:r>
              <w:rPr>
                <w:sz w:val="24"/>
              </w:rPr>
              <w:t>53,8</w:t>
            </w:r>
          </w:p>
        </w:tc>
        <w:tc>
          <w:tcPr>
            <w:tcW w:w="566" w:type="dxa"/>
          </w:tcPr>
          <w:p w:rsidR="002A0C24" w:rsidRDefault="002A0C24">
            <w:pPr>
              <w:pStyle w:val="TableParagraph"/>
              <w:spacing w:before="3"/>
              <w:rPr>
                <w:sz w:val="23"/>
              </w:rPr>
            </w:pPr>
          </w:p>
          <w:p w:rsidR="002A0C24" w:rsidRDefault="00EA4E12">
            <w:pPr>
              <w:pStyle w:val="TableParagraph"/>
              <w:ind w:left="95"/>
              <w:rPr>
                <w:sz w:val="24"/>
              </w:rPr>
            </w:pPr>
            <w:r>
              <w:rPr>
                <w:sz w:val="24"/>
              </w:rPr>
              <w:t>4,3</w:t>
            </w:r>
          </w:p>
        </w:tc>
        <w:tc>
          <w:tcPr>
            <w:tcW w:w="700" w:type="dxa"/>
          </w:tcPr>
          <w:p w:rsidR="002A0C24" w:rsidRDefault="002A0C24">
            <w:pPr>
              <w:pStyle w:val="TableParagraph"/>
              <w:spacing w:before="3"/>
              <w:rPr>
                <w:sz w:val="23"/>
              </w:rPr>
            </w:pPr>
          </w:p>
          <w:p w:rsidR="002A0C24" w:rsidRDefault="00EA4E12">
            <w:pPr>
              <w:pStyle w:val="TableParagraph"/>
              <w:ind w:left="93"/>
              <w:rPr>
                <w:sz w:val="24"/>
              </w:rPr>
            </w:pPr>
            <w:r>
              <w:rPr>
                <w:sz w:val="24"/>
              </w:rPr>
              <w:t>0,88</w:t>
            </w:r>
          </w:p>
        </w:tc>
      </w:tr>
      <w:tr w:rsidR="002A0C24">
        <w:trPr>
          <w:trHeight w:val="827"/>
        </w:trPr>
        <w:tc>
          <w:tcPr>
            <w:tcW w:w="2158" w:type="dxa"/>
          </w:tcPr>
          <w:p w:rsidR="002A0C24" w:rsidRDefault="00EA4E12">
            <w:pPr>
              <w:pStyle w:val="TableParagraph"/>
              <w:spacing w:line="268" w:lineRule="exact"/>
              <w:ind w:left="107"/>
              <w:rPr>
                <w:sz w:val="24"/>
              </w:rPr>
            </w:pPr>
            <w:r>
              <w:rPr>
                <w:sz w:val="24"/>
              </w:rPr>
              <w:t>Ziyafet hizmetleri</w:t>
            </w:r>
          </w:p>
          <w:p w:rsidR="002A0C24" w:rsidRDefault="00EA4E12">
            <w:pPr>
              <w:pStyle w:val="TableParagraph"/>
              <w:spacing w:before="5" w:line="274" w:lineRule="exact"/>
              <w:ind w:left="107" w:right="195"/>
              <w:rPr>
                <w:sz w:val="24"/>
              </w:rPr>
            </w:pPr>
            <w:r>
              <w:rPr>
                <w:sz w:val="24"/>
              </w:rPr>
              <w:t>gelecekte çok daha önemli olacaktır.</w:t>
            </w:r>
          </w:p>
        </w:tc>
        <w:tc>
          <w:tcPr>
            <w:tcW w:w="356" w:type="dxa"/>
          </w:tcPr>
          <w:p w:rsidR="002A0C24" w:rsidRDefault="002A0C24">
            <w:pPr>
              <w:pStyle w:val="TableParagraph"/>
              <w:spacing w:before="3"/>
              <w:rPr>
                <w:sz w:val="23"/>
              </w:rPr>
            </w:pPr>
          </w:p>
          <w:p w:rsidR="002A0C24" w:rsidRDefault="00EA4E12">
            <w:pPr>
              <w:pStyle w:val="TableParagraph"/>
              <w:ind w:right="9"/>
              <w:jc w:val="center"/>
              <w:rPr>
                <w:sz w:val="24"/>
              </w:rPr>
            </w:pPr>
            <w:r>
              <w:rPr>
                <w:sz w:val="24"/>
              </w:rPr>
              <w:t>1</w:t>
            </w:r>
          </w:p>
        </w:tc>
        <w:tc>
          <w:tcPr>
            <w:tcW w:w="546" w:type="dxa"/>
          </w:tcPr>
          <w:p w:rsidR="002A0C24" w:rsidRDefault="002A0C24">
            <w:pPr>
              <w:pStyle w:val="TableParagraph"/>
              <w:spacing w:before="3"/>
              <w:rPr>
                <w:sz w:val="23"/>
              </w:rPr>
            </w:pPr>
          </w:p>
          <w:p w:rsidR="002A0C24" w:rsidRDefault="00EA4E12">
            <w:pPr>
              <w:pStyle w:val="TableParagraph"/>
              <w:ind w:right="113"/>
              <w:jc w:val="right"/>
              <w:rPr>
                <w:sz w:val="24"/>
              </w:rPr>
            </w:pPr>
            <w:r>
              <w:rPr>
                <w:sz w:val="24"/>
              </w:rPr>
              <w:t>3,8</w:t>
            </w:r>
          </w:p>
        </w:tc>
        <w:tc>
          <w:tcPr>
            <w:tcW w:w="364" w:type="dxa"/>
          </w:tcPr>
          <w:p w:rsidR="002A0C24" w:rsidRDefault="002A0C24">
            <w:pPr>
              <w:pStyle w:val="TableParagraph"/>
              <w:spacing w:before="3"/>
              <w:rPr>
                <w:sz w:val="23"/>
              </w:rPr>
            </w:pPr>
          </w:p>
          <w:p w:rsidR="002A0C24" w:rsidRDefault="00EA4E12">
            <w:pPr>
              <w:pStyle w:val="TableParagraph"/>
              <w:jc w:val="center"/>
              <w:rPr>
                <w:sz w:val="24"/>
              </w:rPr>
            </w:pPr>
            <w:r>
              <w:rPr>
                <w:sz w:val="24"/>
              </w:rPr>
              <w:t>2</w:t>
            </w:r>
          </w:p>
        </w:tc>
        <w:tc>
          <w:tcPr>
            <w:tcW w:w="719" w:type="dxa"/>
          </w:tcPr>
          <w:p w:rsidR="002A0C24" w:rsidRDefault="002A0C24">
            <w:pPr>
              <w:pStyle w:val="TableParagraph"/>
              <w:spacing w:before="3"/>
              <w:rPr>
                <w:sz w:val="23"/>
              </w:rPr>
            </w:pPr>
          </w:p>
          <w:p w:rsidR="002A0C24" w:rsidRDefault="00EA4E12">
            <w:pPr>
              <w:pStyle w:val="TableParagraph"/>
              <w:ind w:left="103"/>
              <w:rPr>
                <w:sz w:val="24"/>
              </w:rPr>
            </w:pPr>
            <w:r>
              <w:rPr>
                <w:sz w:val="24"/>
              </w:rPr>
              <w:t>7,7</w:t>
            </w:r>
          </w:p>
        </w:tc>
        <w:tc>
          <w:tcPr>
            <w:tcW w:w="361" w:type="dxa"/>
          </w:tcPr>
          <w:p w:rsidR="002A0C24" w:rsidRDefault="002A0C24">
            <w:pPr>
              <w:pStyle w:val="TableParagraph"/>
              <w:spacing w:before="3"/>
              <w:rPr>
                <w:sz w:val="23"/>
              </w:rPr>
            </w:pPr>
          </w:p>
          <w:p w:rsidR="002A0C24" w:rsidRDefault="00EA4E12">
            <w:pPr>
              <w:pStyle w:val="TableParagraph"/>
              <w:jc w:val="center"/>
              <w:rPr>
                <w:sz w:val="24"/>
              </w:rPr>
            </w:pPr>
            <w:r>
              <w:rPr>
                <w:sz w:val="24"/>
              </w:rPr>
              <w:t>3</w:t>
            </w:r>
          </w:p>
        </w:tc>
        <w:tc>
          <w:tcPr>
            <w:tcW w:w="735" w:type="dxa"/>
          </w:tcPr>
          <w:p w:rsidR="002A0C24" w:rsidRDefault="002A0C24">
            <w:pPr>
              <w:pStyle w:val="TableParagraph"/>
              <w:spacing w:before="3"/>
              <w:rPr>
                <w:sz w:val="23"/>
              </w:rPr>
            </w:pPr>
          </w:p>
          <w:p w:rsidR="002A0C24" w:rsidRDefault="00EA4E12">
            <w:pPr>
              <w:pStyle w:val="TableParagraph"/>
              <w:ind w:left="129" w:right="133"/>
              <w:jc w:val="center"/>
              <w:rPr>
                <w:sz w:val="24"/>
              </w:rPr>
            </w:pPr>
            <w:r>
              <w:rPr>
                <w:sz w:val="24"/>
              </w:rPr>
              <w:t>11,5</w:t>
            </w:r>
          </w:p>
        </w:tc>
        <w:tc>
          <w:tcPr>
            <w:tcW w:w="524" w:type="dxa"/>
          </w:tcPr>
          <w:p w:rsidR="002A0C24" w:rsidRDefault="002A0C24">
            <w:pPr>
              <w:pStyle w:val="TableParagraph"/>
              <w:spacing w:before="3"/>
              <w:rPr>
                <w:sz w:val="23"/>
              </w:rPr>
            </w:pPr>
          </w:p>
          <w:p w:rsidR="002A0C24" w:rsidRDefault="00EA4E12">
            <w:pPr>
              <w:pStyle w:val="TableParagraph"/>
              <w:ind w:right="137"/>
              <w:jc w:val="right"/>
              <w:rPr>
                <w:sz w:val="24"/>
              </w:rPr>
            </w:pPr>
            <w:r>
              <w:rPr>
                <w:sz w:val="24"/>
              </w:rPr>
              <w:t>10</w:t>
            </w:r>
          </w:p>
        </w:tc>
        <w:tc>
          <w:tcPr>
            <w:tcW w:w="726" w:type="dxa"/>
          </w:tcPr>
          <w:p w:rsidR="002A0C24" w:rsidRDefault="002A0C24">
            <w:pPr>
              <w:pStyle w:val="TableParagraph"/>
              <w:spacing w:before="3"/>
              <w:rPr>
                <w:sz w:val="23"/>
              </w:rPr>
            </w:pPr>
          </w:p>
          <w:p w:rsidR="002A0C24" w:rsidRDefault="00EA4E12">
            <w:pPr>
              <w:pStyle w:val="TableParagraph"/>
              <w:ind w:left="126" w:right="128"/>
              <w:jc w:val="center"/>
              <w:rPr>
                <w:sz w:val="24"/>
              </w:rPr>
            </w:pPr>
            <w:r>
              <w:rPr>
                <w:sz w:val="24"/>
              </w:rPr>
              <w:t>38,5</w:t>
            </w:r>
          </w:p>
        </w:tc>
        <w:tc>
          <w:tcPr>
            <w:tcW w:w="539" w:type="dxa"/>
          </w:tcPr>
          <w:p w:rsidR="002A0C24" w:rsidRDefault="002A0C24">
            <w:pPr>
              <w:pStyle w:val="TableParagraph"/>
              <w:spacing w:before="3"/>
              <w:rPr>
                <w:sz w:val="23"/>
              </w:rPr>
            </w:pPr>
          </w:p>
          <w:p w:rsidR="002A0C24" w:rsidRDefault="00EA4E12">
            <w:pPr>
              <w:pStyle w:val="TableParagraph"/>
              <w:ind w:left="120" w:right="127"/>
              <w:jc w:val="center"/>
              <w:rPr>
                <w:sz w:val="24"/>
              </w:rPr>
            </w:pPr>
            <w:r>
              <w:rPr>
                <w:sz w:val="24"/>
              </w:rPr>
              <w:t>10</w:t>
            </w:r>
          </w:p>
        </w:tc>
        <w:tc>
          <w:tcPr>
            <w:tcW w:w="724" w:type="dxa"/>
          </w:tcPr>
          <w:p w:rsidR="002A0C24" w:rsidRDefault="002A0C24">
            <w:pPr>
              <w:pStyle w:val="TableParagraph"/>
              <w:spacing w:before="3"/>
              <w:rPr>
                <w:sz w:val="23"/>
              </w:rPr>
            </w:pPr>
          </w:p>
          <w:p w:rsidR="002A0C24" w:rsidRDefault="00EA4E12">
            <w:pPr>
              <w:pStyle w:val="TableParagraph"/>
              <w:ind w:left="121" w:right="131"/>
              <w:jc w:val="center"/>
              <w:rPr>
                <w:sz w:val="24"/>
              </w:rPr>
            </w:pPr>
            <w:r>
              <w:rPr>
                <w:sz w:val="24"/>
              </w:rPr>
              <w:t>38,5</w:t>
            </w:r>
          </w:p>
        </w:tc>
        <w:tc>
          <w:tcPr>
            <w:tcW w:w="566" w:type="dxa"/>
          </w:tcPr>
          <w:p w:rsidR="002A0C24" w:rsidRDefault="002A0C24">
            <w:pPr>
              <w:pStyle w:val="TableParagraph"/>
              <w:spacing w:before="3"/>
              <w:rPr>
                <w:sz w:val="23"/>
              </w:rPr>
            </w:pPr>
          </w:p>
          <w:p w:rsidR="002A0C24" w:rsidRDefault="00EA4E12">
            <w:pPr>
              <w:pStyle w:val="TableParagraph"/>
              <w:ind w:left="95"/>
              <w:rPr>
                <w:sz w:val="24"/>
              </w:rPr>
            </w:pPr>
            <w:r>
              <w:rPr>
                <w:sz w:val="24"/>
              </w:rPr>
              <w:t>4,0</w:t>
            </w:r>
          </w:p>
        </w:tc>
        <w:tc>
          <w:tcPr>
            <w:tcW w:w="700" w:type="dxa"/>
          </w:tcPr>
          <w:p w:rsidR="002A0C24" w:rsidRDefault="002A0C24">
            <w:pPr>
              <w:pStyle w:val="TableParagraph"/>
              <w:spacing w:before="3"/>
              <w:rPr>
                <w:sz w:val="23"/>
              </w:rPr>
            </w:pPr>
          </w:p>
          <w:p w:rsidR="002A0C24" w:rsidRDefault="00EA4E12">
            <w:pPr>
              <w:pStyle w:val="TableParagraph"/>
              <w:ind w:left="93"/>
              <w:rPr>
                <w:sz w:val="24"/>
              </w:rPr>
            </w:pPr>
            <w:r>
              <w:rPr>
                <w:sz w:val="24"/>
              </w:rPr>
              <w:t>1,09</w:t>
            </w:r>
          </w:p>
        </w:tc>
      </w:tr>
      <w:tr w:rsidR="002A0C24">
        <w:trPr>
          <w:trHeight w:val="412"/>
        </w:trPr>
        <w:tc>
          <w:tcPr>
            <w:tcW w:w="2514" w:type="dxa"/>
            <w:gridSpan w:val="2"/>
            <w:tcBorders>
              <w:left w:val="nil"/>
              <w:bottom w:val="nil"/>
            </w:tcBorders>
          </w:tcPr>
          <w:p w:rsidR="002A0C24" w:rsidRDefault="002A0C24">
            <w:pPr>
              <w:pStyle w:val="TableParagraph"/>
              <w:rPr>
                <w:sz w:val="24"/>
              </w:rPr>
            </w:pPr>
          </w:p>
        </w:tc>
        <w:tc>
          <w:tcPr>
            <w:tcW w:w="5238" w:type="dxa"/>
            <w:gridSpan w:val="9"/>
          </w:tcPr>
          <w:p w:rsidR="002A0C24" w:rsidRDefault="00EA4E12">
            <w:pPr>
              <w:pStyle w:val="TableParagraph"/>
              <w:spacing w:line="275" w:lineRule="exact"/>
              <w:ind w:left="1724" w:right="1804"/>
              <w:jc w:val="center"/>
              <w:rPr>
                <w:b/>
                <w:sz w:val="24"/>
              </w:rPr>
            </w:pPr>
            <w:r>
              <w:rPr>
                <w:b/>
                <w:sz w:val="24"/>
              </w:rPr>
              <w:t>Genel Ortalama</w:t>
            </w:r>
          </w:p>
        </w:tc>
        <w:tc>
          <w:tcPr>
            <w:tcW w:w="1266" w:type="dxa"/>
            <w:gridSpan w:val="2"/>
          </w:tcPr>
          <w:p w:rsidR="002A0C24" w:rsidRDefault="00EA4E12">
            <w:pPr>
              <w:pStyle w:val="TableParagraph"/>
              <w:spacing w:line="270" w:lineRule="exact"/>
              <w:ind w:left="153"/>
              <w:rPr>
                <w:sz w:val="24"/>
              </w:rPr>
            </w:pPr>
            <w:r>
              <w:rPr>
                <w:sz w:val="24"/>
              </w:rPr>
              <w:t>4,0</w:t>
            </w:r>
          </w:p>
        </w:tc>
      </w:tr>
    </w:tbl>
    <w:p w:rsidR="002A0C24" w:rsidRDefault="002A0C24">
      <w:pPr>
        <w:pStyle w:val="GvdeMetni"/>
        <w:rPr>
          <w:sz w:val="26"/>
        </w:rPr>
      </w:pPr>
    </w:p>
    <w:p w:rsidR="002A0C24" w:rsidRDefault="002A0C24">
      <w:pPr>
        <w:pStyle w:val="GvdeMetni"/>
        <w:rPr>
          <w:sz w:val="26"/>
        </w:rPr>
      </w:pPr>
    </w:p>
    <w:p w:rsidR="002A0C24" w:rsidRDefault="00EA4E12">
      <w:pPr>
        <w:pStyle w:val="Balk3"/>
        <w:numPr>
          <w:ilvl w:val="2"/>
          <w:numId w:val="6"/>
        </w:numPr>
        <w:tabs>
          <w:tab w:val="left" w:pos="3059"/>
          <w:tab w:val="left" w:pos="3060"/>
        </w:tabs>
        <w:spacing w:before="229"/>
        <w:ind w:left="3060" w:hanging="720"/>
        <w:jc w:val="left"/>
      </w:pPr>
      <w:bookmarkStart w:id="36" w:name="_TOC_250004"/>
      <w:r>
        <w:t>Ziyafetin yürütülmesi ve ziyafet personeline ili</w:t>
      </w:r>
      <w:r>
        <w:rPr>
          <w:b w:val="0"/>
        </w:rPr>
        <w:t>ş</w:t>
      </w:r>
      <w:r>
        <w:t>kin</w:t>
      </w:r>
      <w:r>
        <w:rPr>
          <w:spacing w:val="-5"/>
        </w:rPr>
        <w:t xml:space="preserve"> </w:t>
      </w:r>
      <w:bookmarkEnd w:id="36"/>
      <w:r>
        <w:t>bulgular</w:t>
      </w:r>
    </w:p>
    <w:p w:rsidR="002A0C24" w:rsidRDefault="002A0C24">
      <w:pPr>
        <w:pStyle w:val="GvdeMetni"/>
        <w:rPr>
          <w:b/>
          <w:sz w:val="26"/>
        </w:rPr>
      </w:pPr>
    </w:p>
    <w:p w:rsidR="002A0C24" w:rsidRDefault="002A0C24">
      <w:pPr>
        <w:pStyle w:val="GvdeMetni"/>
        <w:spacing w:before="6"/>
        <w:rPr>
          <w:b/>
          <w:sz w:val="21"/>
        </w:rPr>
      </w:pPr>
    </w:p>
    <w:p w:rsidR="002A0C24" w:rsidRDefault="00EA4E12">
      <w:pPr>
        <w:pStyle w:val="GvdeMetni"/>
        <w:spacing w:before="1" w:line="360" w:lineRule="auto"/>
        <w:ind w:left="1859" w:right="1391" w:firstLine="720"/>
        <w:jc w:val="both"/>
      </w:pPr>
      <w:r>
        <w:t>Araştırmanın dördüncü bölümünü oluşturan; ziyafetin yürütülmesi ve ziyafet personeline ilişkin, yönetici düşüncelerine yönelik 15 adet ifade verilmiş ve yöneticilerin ifadeye ilişkin görüşleri “1” kesinlikle katılmıyorum dan, “5” kesinlikle katılıyorum seç</w:t>
      </w:r>
      <w:r>
        <w:t>eneğine kadar sıralamaları istenmiştir. Veriler incelendiğinde, genel olarak 15 önermeye verilen yanıtların ortalaması ‘katılıyorum’ olarak ortaya</w:t>
      </w:r>
      <w:r>
        <w:rPr>
          <w:spacing w:val="-17"/>
        </w:rPr>
        <w:t xml:space="preserve"> </w:t>
      </w:r>
      <w:r>
        <w:t>çıkmıştır.</w:t>
      </w:r>
    </w:p>
    <w:p w:rsidR="002A0C24" w:rsidRDefault="002A0C24">
      <w:pPr>
        <w:pStyle w:val="GvdeMetni"/>
        <w:rPr>
          <w:sz w:val="36"/>
        </w:rPr>
      </w:pPr>
    </w:p>
    <w:p w:rsidR="002A0C24" w:rsidRDefault="00EA4E12">
      <w:pPr>
        <w:pStyle w:val="GvdeMetni"/>
        <w:spacing w:line="360" w:lineRule="auto"/>
        <w:ind w:left="1859" w:right="1392" w:firstLine="720"/>
        <w:jc w:val="both"/>
      </w:pPr>
      <w:r>
        <w:t>Dördüncü bölümün ilk ifadesi; “her ziyafet işlemi öncesinde, ziyafet sorumlusu, mutfak şefi ve bu</w:t>
      </w:r>
      <w:r>
        <w:t>laşıkçı şefi arasında faaliyet hakkında değerlendirme yapılır” önermesine yöneticilerin %57,7’si ‘kesinlikle katılıyorum’, %26,9’u ‘katılıyorum,</w:t>
      </w:r>
    </w:p>
    <w:p w:rsidR="002A0C24" w:rsidRDefault="002A0C24">
      <w:pPr>
        <w:spacing w:line="360" w:lineRule="auto"/>
        <w:jc w:val="both"/>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1"/>
        <w:jc w:val="both"/>
      </w:pPr>
      <w:r>
        <w:t xml:space="preserve">diyerek olumlu görüş bildirmişlerdir. Diğer taraftan bu ifadeye katılmayanların oranı toplam, %15,4’tür. Bir diğer ifade ise, “ziyafet öncesi ilgili departmanlara bilgilendirmeler yapılarak, gerekli departmanlardan yardım talebinde bulunulur” şeklindedir. </w:t>
      </w:r>
      <w:r>
        <w:t>Yöneticilerin bu yargıya verdikleri cevapların aritmetik ortalaması 4,6 ile ‘kesinlikle katılıyorum’ dur.</w:t>
      </w:r>
    </w:p>
    <w:p w:rsidR="002A0C24" w:rsidRDefault="002A0C24">
      <w:pPr>
        <w:pStyle w:val="GvdeMetni"/>
      </w:pPr>
    </w:p>
    <w:p w:rsidR="002A0C24" w:rsidRDefault="00EA4E12">
      <w:pPr>
        <w:pStyle w:val="GvdeMetni"/>
        <w:spacing w:before="138" w:line="360" w:lineRule="auto"/>
        <w:ind w:left="1859" w:right="1391" w:firstLine="720"/>
        <w:jc w:val="both"/>
      </w:pPr>
      <w:r>
        <w:t>Yöneticilerin, “ziyafetlerde uygulanan servis metotları her ziyafet çeşidine göre değişiklik gösterebilir” ifadesine yaklaşımları 4,3 aritmetik ortal</w:t>
      </w:r>
      <w:r>
        <w:t>ama ile ‘katılıyorum’ şeklindedir. “Başarılı bir ziyafet hizmetinin ortaya çıkması için çok iyi bir servis ve mutfak personellerine ihtiyaç vardır” ifadesine ise verilen yanıtların tamamı ‘katılıyorum’ ve ‘kesinlikle katılıyorum’ şeklindedir. Önermenin ari</w:t>
      </w:r>
      <w:r>
        <w:t>tmetik ortalaması 4,6’dır. Bu oran aynı zamanda dördüncü bölümdeki ifadelere verilen bilgilerden elde edilen en yüksek veridir.</w:t>
      </w:r>
    </w:p>
    <w:p w:rsidR="002A0C24" w:rsidRDefault="002A0C24">
      <w:pPr>
        <w:pStyle w:val="GvdeMetni"/>
      </w:pPr>
    </w:p>
    <w:p w:rsidR="002A0C24" w:rsidRDefault="00EA4E12">
      <w:pPr>
        <w:pStyle w:val="GvdeMetni"/>
        <w:spacing w:before="138" w:line="360" w:lineRule="auto"/>
        <w:ind w:left="1859" w:right="1391" w:firstLine="720"/>
        <w:jc w:val="both"/>
      </w:pPr>
      <w:r>
        <w:t xml:space="preserve">“Ziyafet faaliyetleri öncesinde masa ve sandalye yerleşimleri, personelin motivasyonunu düşüren etkenlerden biridir” ifadesine </w:t>
      </w:r>
      <w:r>
        <w:t>yöneticilerin; %30,8’i ‘kesinlikle katılıyorum’, yine %30,8’i de ‘katılıyorum’ şıkkını seçerek, personelin bu tip büyük enerji ve güç gerektiren işler esnasında moral ve motivasyon olarak olumsuz yönde etkilendiklerini belirtmektedir. Yöneticilerin bu öner</w:t>
      </w:r>
      <w:r>
        <w:t>meye %11,5’inin kesinlikle katılmadığı ve %23,1’inin de katılmadığı belirlenip %3,8’inin de kararsız olduğu saptanmıştır. Bir diğer önermede ise, “ziyafet bölümünde yer alan ekstra personele başarısına (performansına) göre iş verilir” ifadesinde yöneticile</w:t>
      </w:r>
      <w:r>
        <w:t>r tarafından verilen cevapların aritmetik ortalaması 3,9’dur yani yöneticiler performansa dayalı iş vermektedirler.</w:t>
      </w:r>
    </w:p>
    <w:p w:rsidR="002A0C24" w:rsidRDefault="002A0C24">
      <w:pPr>
        <w:pStyle w:val="GvdeMetni"/>
        <w:spacing w:before="11"/>
        <w:rPr>
          <w:sz w:val="35"/>
        </w:rPr>
      </w:pPr>
    </w:p>
    <w:p w:rsidR="002A0C24" w:rsidRDefault="00EA4E12">
      <w:pPr>
        <w:pStyle w:val="GvdeMetni"/>
        <w:spacing w:line="360" w:lineRule="auto"/>
        <w:ind w:left="1859" w:right="1392" w:firstLine="720"/>
        <w:jc w:val="both"/>
      </w:pPr>
      <w:r>
        <w:t>“Ziyafetlerde yer alan kadrolu ve ekstra personel arasında bazen kıskançlık ve küçümseme olayları görülebilir” değişkenine ait yönetici gör</w:t>
      </w:r>
      <w:r>
        <w:t>üşleri şu şekildedir; yöneticilerin</w:t>
      </w:r>
      <w:r>
        <w:rPr>
          <w:spacing w:val="40"/>
        </w:rPr>
        <w:t xml:space="preserve"> </w:t>
      </w:r>
      <w:r>
        <w:t>%46,2’lik</w:t>
      </w:r>
      <w:r>
        <w:rPr>
          <w:spacing w:val="42"/>
        </w:rPr>
        <w:t xml:space="preserve"> </w:t>
      </w:r>
      <w:r>
        <w:t>bir</w:t>
      </w:r>
      <w:r>
        <w:rPr>
          <w:spacing w:val="40"/>
        </w:rPr>
        <w:t xml:space="preserve"> </w:t>
      </w:r>
      <w:r>
        <w:t>kısmı</w:t>
      </w:r>
      <w:r>
        <w:rPr>
          <w:spacing w:val="40"/>
        </w:rPr>
        <w:t xml:space="preserve"> </w:t>
      </w:r>
      <w:r>
        <w:t>bu</w:t>
      </w:r>
      <w:r>
        <w:rPr>
          <w:spacing w:val="45"/>
        </w:rPr>
        <w:t xml:space="preserve"> </w:t>
      </w:r>
      <w:r>
        <w:t>yargıya</w:t>
      </w:r>
      <w:r>
        <w:rPr>
          <w:spacing w:val="42"/>
        </w:rPr>
        <w:t xml:space="preserve"> </w:t>
      </w:r>
      <w:r>
        <w:t>‘katılıyorum’</w:t>
      </w:r>
      <w:r>
        <w:rPr>
          <w:spacing w:val="39"/>
        </w:rPr>
        <w:t xml:space="preserve"> </w:t>
      </w:r>
      <w:r>
        <w:t>biçiminde</w:t>
      </w:r>
      <w:r>
        <w:rPr>
          <w:spacing w:val="44"/>
        </w:rPr>
        <w:t xml:space="preserve"> </w:t>
      </w:r>
      <w:r>
        <w:t>yanıt</w:t>
      </w:r>
      <w:r>
        <w:rPr>
          <w:spacing w:val="41"/>
        </w:rPr>
        <w:t xml:space="preserve"> </w:t>
      </w:r>
      <w:r>
        <w:t>vermiştir.</w:t>
      </w:r>
    </w:p>
    <w:p w:rsidR="002A0C24" w:rsidRDefault="00EA4E12">
      <w:pPr>
        <w:pStyle w:val="GvdeMetni"/>
        <w:spacing w:line="360" w:lineRule="auto"/>
        <w:ind w:left="1859" w:right="1393"/>
        <w:jc w:val="both"/>
      </w:pPr>
      <w:r>
        <w:t xml:space="preserve">%19,2’lik kısımda ‘kesinlikle katılıyorum’ şeklinde cevap vererek kadrolu ve ekstra personeller </w:t>
      </w:r>
      <w:r>
        <w:rPr>
          <w:spacing w:val="25"/>
        </w:rPr>
        <w:t xml:space="preserve"> </w:t>
      </w:r>
      <w:r>
        <w:t xml:space="preserve">arasındaki </w:t>
      </w:r>
      <w:r>
        <w:rPr>
          <w:spacing w:val="24"/>
        </w:rPr>
        <w:t xml:space="preserve"> </w:t>
      </w:r>
      <w:r>
        <w:t xml:space="preserve">ilişkiyi </w:t>
      </w:r>
      <w:r>
        <w:rPr>
          <w:spacing w:val="26"/>
        </w:rPr>
        <w:t xml:space="preserve"> </w:t>
      </w:r>
      <w:r>
        <w:t xml:space="preserve">açıkça </w:t>
      </w:r>
      <w:r>
        <w:rPr>
          <w:spacing w:val="23"/>
        </w:rPr>
        <w:t xml:space="preserve"> </w:t>
      </w:r>
      <w:r>
        <w:t xml:space="preserve">ortaya </w:t>
      </w:r>
      <w:r>
        <w:rPr>
          <w:spacing w:val="22"/>
        </w:rPr>
        <w:t xml:space="preserve"> </w:t>
      </w:r>
      <w:r>
        <w:t xml:space="preserve">koymuşlardır. </w:t>
      </w:r>
      <w:r>
        <w:rPr>
          <w:spacing w:val="26"/>
        </w:rPr>
        <w:t xml:space="preserve"> </w:t>
      </w:r>
      <w:r>
        <w:t xml:space="preserve">Bu </w:t>
      </w:r>
      <w:r>
        <w:rPr>
          <w:spacing w:val="25"/>
        </w:rPr>
        <w:t xml:space="preserve"> </w:t>
      </w:r>
      <w:r>
        <w:t xml:space="preserve">ifadeye, </w:t>
      </w:r>
      <w:r>
        <w:rPr>
          <w:spacing w:val="24"/>
        </w:rPr>
        <w:t xml:space="preserve"> </w:t>
      </w:r>
      <w:r>
        <w:t>‘kesinlikle</w:t>
      </w:r>
    </w:p>
    <w:p w:rsidR="002A0C24" w:rsidRDefault="002A0C24">
      <w:pPr>
        <w:spacing w:line="360" w:lineRule="auto"/>
        <w:jc w:val="both"/>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ind w:left="1859"/>
      </w:pPr>
      <w:r>
        <w:t>katılmıyorum’, ‘katılmıyorum’ ve ‘kararsızım’ şeklinde verilen yanıtların oranı da</w:t>
      </w:r>
    </w:p>
    <w:p w:rsidR="002A0C24" w:rsidRDefault="00EA4E12">
      <w:pPr>
        <w:pStyle w:val="GvdeMetni"/>
        <w:spacing w:before="136"/>
        <w:ind w:left="1859"/>
      </w:pPr>
      <w:r>
        <w:t>%11,5’erdir.</w:t>
      </w:r>
    </w:p>
    <w:p w:rsidR="002A0C24" w:rsidRDefault="002A0C24">
      <w:pPr>
        <w:pStyle w:val="GvdeMetni"/>
      </w:pPr>
    </w:p>
    <w:p w:rsidR="002A0C24" w:rsidRDefault="002A0C24">
      <w:pPr>
        <w:pStyle w:val="GvdeMetni"/>
      </w:pPr>
    </w:p>
    <w:p w:rsidR="002A0C24" w:rsidRDefault="00EA4E12">
      <w:pPr>
        <w:pStyle w:val="GvdeMetni"/>
        <w:spacing w:before="1" w:line="360" w:lineRule="auto"/>
        <w:ind w:left="1859" w:right="1393" w:firstLine="720"/>
        <w:jc w:val="both"/>
      </w:pPr>
      <w:r>
        <w:t xml:space="preserve">Ziyafetlerde görev alan ekstra personele, kadrolu personele göre daha ağır ve basit işler verilir, şeklindeki önermeye yöneticilerin %30,8’i ‘katılıyorum’, %23,1’i ‘kararsızım’   yine   %23,1’i   ‘katılmıyorum’,   %19,1’i   ‘kesinlikle   katılmıyorum’ </w:t>
      </w:r>
      <w:r>
        <w:rPr>
          <w:spacing w:val="16"/>
        </w:rPr>
        <w:t xml:space="preserve"> </w:t>
      </w:r>
      <w:r>
        <w:t>ve</w:t>
      </w:r>
    </w:p>
    <w:p w:rsidR="002A0C24" w:rsidRDefault="00EA4E12">
      <w:pPr>
        <w:pStyle w:val="GvdeMetni"/>
        <w:spacing w:before="1" w:line="360" w:lineRule="auto"/>
        <w:ind w:left="1859" w:right="1392"/>
        <w:jc w:val="both"/>
      </w:pPr>
      <w:r>
        <w:t>%3,8’ide ‘kesinlikle katılıyorum’ diyerek bu ifadenin ortalamasının 3,5 olmasını sağlamışlardır. Hipotez 7’de sözü edilen yargı ile bu araştırmada elde edilen bulgu birbirlerine uyumluluk göstermektedir. Ziyafetlerde ne yazık ki ekstra personele olumsuz yö</w:t>
      </w:r>
      <w:r>
        <w:t>nde bir ayrım yapıldığı yöneticiler tarafından da teyit edilmiştir. Bir diğer önermeye göre, “ziyafet bölümünde yer alan personel, diğer yiyecek-içecek personeline göre daha genç ve enerjik olmalıdır” ifadesine yöneticilerin verdiği cevaplar çeşitlilik arz</w:t>
      </w:r>
      <w:r>
        <w:t xml:space="preserve"> </w:t>
      </w:r>
      <w:r>
        <w:rPr>
          <w:spacing w:val="39"/>
        </w:rPr>
        <w:t xml:space="preserve"> </w:t>
      </w:r>
      <w:r>
        <w:t xml:space="preserve">etmiştir </w:t>
      </w:r>
      <w:r>
        <w:rPr>
          <w:spacing w:val="37"/>
        </w:rPr>
        <w:t xml:space="preserve"> </w:t>
      </w:r>
      <w:r>
        <w:t xml:space="preserve">buna </w:t>
      </w:r>
      <w:r>
        <w:rPr>
          <w:spacing w:val="36"/>
        </w:rPr>
        <w:t xml:space="preserve"> </w:t>
      </w:r>
      <w:r>
        <w:t xml:space="preserve">göre; </w:t>
      </w:r>
      <w:r>
        <w:rPr>
          <w:spacing w:val="39"/>
        </w:rPr>
        <w:t xml:space="preserve"> </w:t>
      </w:r>
      <w:r>
        <w:t xml:space="preserve">%34,6’sı </w:t>
      </w:r>
      <w:r>
        <w:rPr>
          <w:spacing w:val="38"/>
        </w:rPr>
        <w:t xml:space="preserve"> </w:t>
      </w:r>
      <w:r>
        <w:t xml:space="preserve">‘katılıyorum’, </w:t>
      </w:r>
      <w:r>
        <w:rPr>
          <w:spacing w:val="37"/>
        </w:rPr>
        <w:t xml:space="preserve"> </w:t>
      </w:r>
      <w:r>
        <w:t xml:space="preserve">%23,1’i </w:t>
      </w:r>
      <w:r>
        <w:rPr>
          <w:spacing w:val="38"/>
        </w:rPr>
        <w:t xml:space="preserve"> </w:t>
      </w:r>
      <w:r>
        <w:t xml:space="preserve">‘kesinlikle </w:t>
      </w:r>
      <w:r>
        <w:rPr>
          <w:spacing w:val="40"/>
        </w:rPr>
        <w:t xml:space="preserve"> </w:t>
      </w:r>
      <w:r>
        <w:t>katılıyorum’,</w:t>
      </w:r>
    </w:p>
    <w:p w:rsidR="002A0C24" w:rsidRDefault="00EA4E12">
      <w:pPr>
        <w:pStyle w:val="GvdeMetni"/>
        <w:spacing w:line="360" w:lineRule="auto"/>
        <w:ind w:left="1859" w:right="1391"/>
        <w:jc w:val="both"/>
      </w:pPr>
      <w:r>
        <w:t>%23,1’ide ‘katılmıyorum’, % 15,4’üde ‘kesinlikle katılmıyorum’, %3,8’ide ‘kararsızım’ yönünde görüş belirtmişlerdir.</w:t>
      </w:r>
    </w:p>
    <w:p w:rsidR="002A0C24" w:rsidRDefault="002A0C24">
      <w:pPr>
        <w:pStyle w:val="GvdeMetni"/>
        <w:rPr>
          <w:sz w:val="36"/>
        </w:rPr>
      </w:pPr>
    </w:p>
    <w:p w:rsidR="002A0C24" w:rsidRDefault="00EA4E12">
      <w:pPr>
        <w:pStyle w:val="GvdeMetni"/>
        <w:spacing w:line="360" w:lineRule="auto"/>
        <w:ind w:left="1859" w:right="1392" w:firstLine="720"/>
        <w:jc w:val="both"/>
      </w:pPr>
      <w:r>
        <w:t xml:space="preserve">“Her ziyafet organizasyonunda farklı bir ekibin ve </w:t>
      </w:r>
      <w:r>
        <w:t>farklı bir ziyafet çeşidinin uygulanıyor olması, bir takım zorlukları ortaya çıkarmaktadır” önermesinin aritmetik ortalaması 3,1’dir buna göre yöneticiler bu durumu hem kabullenmekte hem de kabul etmemektedir. Kez bu ifade için kararsızım şıkkını işaretley</w:t>
      </w:r>
      <w:r>
        <w:t>enlerin oranı yalnızca</w:t>
      </w:r>
    </w:p>
    <w:p w:rsidR="002A0C24" w:rsidRDefault="00EA4E12">
      <w:pPr>
        <w:pStyle w:val="GvdeMetni"/>
        <w:spacing w:line="274" w:lineRule="exact"/>
        <w:ind w:left="1859"/>
      </w:pPr>
      <w:r>
        <w:t>%3,8’dir. Buna rağmen genel ortalama kararsızlığı ön plana çıkarmaktadır.</w:t>
      </w:r>
    </w:p>
    <w:p w:rsidR="002A0C24" w:rsidRDefault="002A0C24">
      <w:pPr>
        <w:pStyle w:val="GvdeMetni"/>
        <w:rPr>
          <w:sz w:val="26"/>
        </w:rPr>
      </w:pPr>
    </w:p>
    <w:p w:rsidR="002A0C24" w:rsidRDefault="002A0C24">
      <w:pPr>
        <w:pStyle w:val="GvdeMetni"/>
        <w:rPr>
          <w:sz w:val="22"/>
        </w:rPr>
      </w:pPr>
    </w:p>
    <w:p w:rsidR="002A0C24" w:rsidRDefault="00EA4E12">
      <w:pPr>
        <w:pStyle w:val="GvdeMetni"/>
        <w:spacing w:line="360" w:lineRule="auto"/>
        <w:ind w:left="1859" w:right="1392" w:firstLine="720"/>
        <w:jc w:val="both"/>
      </w:pPr>
      <w:r>
        <w:t>Büyük bir organizasyon esnasında bile ziyafet bölümü dışındaki personel kaynağından</w:t>
      </w:r>
      <w:r>
        <w:rPr>
          <w:spacing w:val="16"/>
        </w:rPr>
        <w:t xml:space="preserve"> </w:t>
      </w:r>
      <w:r>
        <w:t>eleman</w:t>
      </w:r>
      <w:r>
        <w:rPr>
          <w:spacing w:val="17"/>
        </w:rPr>
        <w:t xml:space="preserve"> </w:t>
      </w:r>
      <w:r>
        <w:t>temini</w:t>
      </w:r>
      <w:r>
        <w:rPr>
          <w:spacing w:val="19"/>
        </w:rPr>
        <w:t xml:space="preserve"> </w:t>
      </w:r>
      <w:r>
        <w:t>yoluna</w:t>
      </w:r>
      <w:r>
        <w:rPr>
          <w:spacing w:val="19"/>
        </w:rPr>
        <w:t xml:space="preserve"> </w:t>
      </w:r>
      <w:r>
        <w:t>gidilmeyeceğini</w:t>
      </w:r>
      <w:r>
        <w:rPr>
          <w:spacing w:val="19"/>
        </w:rPr>
        <w:t xml:space="preserve"> </w:t>
      </w:r>
      <w:r>
        <w:t>yöneticilerin</w:t>
      </w:r>
      <w:r>
        <w:rPr>
          <w:spacing w:val="17"/>
        </w:rPr>
        <w:t xml:space="preserve"> </w:t>
      </w:r>
      <w:r>
        <w:t>%61,6’sı</w:t>
      </w:r>
      <w:r>
        <w:rPr>
          <w:spacing w:val="19"/>
        </w:rPr>
        <w:t xml:space="preserve"> </w:t>
      </w:r>
      <w:r>
        <w:t>ifade</w:t>
      </w:r>
      <w:r>
        <w:rPr>
          <w:spacing w:val="16"/>
        </w:rPr>
        <w:t xml:space="preserve"> </w:t>
      </w:r>
      <w:r>
        <w:t>etmiş.</w:t>
      </w:r>
    </w:p>
    <w:p w:rsidR="002A0C24" w:rsidRDefault="00EA4E12">
      <w:pPr>
        <w:pStyle w:val="GvdeMetni"/>
        <w:spacing w:line="360" w:lineRule="auto"/>
        <w:ind w:left="1859" w:right="1392"/>
        <w:jc w:val="both"/>
      </w:pPr>
      <w:r>
        <w:t xml:space="preserve">%26,9 oranına isabet eden yönetici de gerektiğinde ziyafet bölümü dışında çalışan personelin de ziyafet faaliyetlerinde görev alabileceğini belirtmiştir. “Ziyafet organizasyonları hizmetlerinde çalışmak, aşırı performans ve güç gerektirdiğinden, kişilerin </w:t>
      </w:r>
      <w:r>
        <w:t>emekli olana kadar çalışması neredeyse imkansızdır” önermesine</w:t>
      </w:r>
      <w:r>
        <w:rPr>
          <w:spacing w:val="25"/>
        </w:rPr>
        <w:t xml:space="preserve"> </w:t>
      </w:r>
      <w:r>
        <w:t>katılımcıların</w:t>
      </w:r>
    </w:p>
    <w:p w:rsidR="002A0C24" w:rsidRDefault="00EA4E12">
      <w:pPr>
        <w:pStyle w:val="GvdeMetni"/>
        <w:spacing w:line="360" w:lineRule="auto"/>
        <w:ind w:left="1859" w:right="1393"/>
        <w:jc w:val="both"/>
      </w:pPr>
      <w:r>
        <w:t>%34,6’sı ‘katılıyorum’, %23,1’i ‘kesinlikle katılmıyorum’, %19,2’şerlik oranlarla ‘katılmıyorum’</w:t>
      </w:r>
      <w:r>
        <w:rPr>
          <w:spacing w:val="11"/>
        </w:rPr>
        <w:t xml:space="preserve"> </w:t>
      </w:r>
      <w:r>
        <w:t>ve</w:t>
      </w:r>
      <w:r>
        <w:rPr>
          <w:spacing w:val="11"/>
        </w:rPr>
        <w:t xml:space="preserve"> </w:t>
      </w:r>
      <w:r>
        <w:t>‘kararsızım’</w:t>
      </w:r>
      <w:r>
        <w:rPr>
          <w:spacing w:val="11"/>
        </w:rPr>
        <w:t xml:space="preserve"> </w:t>
      </w:r>
      <w:r>
        <w:t>ve</w:t>
      </w:r>
      <w:r>
        <w:rPr>
          <w:spacing w:val="11"/>
        </w:rPr>
        <w:t xml:space="preserve"> </w:t>
      </w:r>
      <w:r>
        <w:t>%3,8’lik</w:t>
      </w:r>
      <w:r>
        <w:rPr>
          <w:spacing w:val="12"/>
        </w:rPr>
        <w:t xml:space="preserve"> </w:t>
      </w:r>
      <w:r>
        <w:t>oranla</w:t>
      </w:r>
      <w:r>
        <w:rPr>
          <w:spacing w:val="11"/>
        </w:rPr>
        <w:t xml:space="preserve"> </w:t>
      </w:r>
      <w:r>
        <w:t>da</w:t>
      </w:r>
      <w:r>
        <w:rPr>
          <w:spacing w:val="12"/>
        </w:rPr>
        <w:t xml:space="preserve"> </w:t>
      </w:r>
      <w:r>
        <w:t>‘kesinlikle</w:t>
      </w:r>
      <w:r>
        <w:rPr>
          <w:spacing w:val="11"/>
        </w:rPr>
        <w:t xml:space="preserve"> </w:t>
      </w:r>
      <w:r>
        <w:t>katılıyorum’</w:t>
      </w:r>
      <w:r>
        <w:rPr>
          <w:spacing w:val="11"/>
        </w:rPr>
        <w:t xml:space="preserve"> </w:t>
      </w:r>
      <w:r>
        <w:t>cevapları</w:t>
      </w:r>
    </w:p>
    <w:p w:rsidR="002A0C24" w:rsidRDefault="002A0C24">
      <w:pPr>
        <w:spacing w:line="360" w:lineRule="auto"/>
        <w:jc w:val="both"/>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86"/>
      </w:pPr>
      <w:r>
        <w:t>verilmiştir. Bu ifadenin aritmetik ortalaması 2,7’dir. Bu oranda bu konuda ki kararsızlık yönünde bir eğilimin var olduğunu ortaya koymaktadır.</w:t>
      </w:r>
    </w:p>
    <w:p w:rsidR="002A0C24" w:rsidRDefault="002A0C24">
      <w:pPr>
        <w:pStyle w:val="GvdeMetni"/>
        <w:spacing w:before="10"/>
        <w:rPr>
          <w:sz w:val="35"/>
        </w:rPr>
      </w:pPr>
    </w:p>
    <w:p w:rsidR="002A0C24" w:rsidRDefault="00EA4E12">
      <w:pPr>
        <w:pStyle w:val="GvdeMetni"/>
        <w:spacing w:line="360" w:lineRule="auto"/>
        <w:ind w:left="1859" w:right="1391" w:firstLine="720"/>
        <w:jc w:val="both"/>
      </w:pPr>
      <w:r>
        <w:t>“Ziyafet organizasyonlarının sürekli olmaması, personel üzerinde işin devamlılığına olan güveni azaltmaktadır. Bu nedenle gelecekte daha az personel,  ziyafet bölümünde çalışmak isteyecektir” önermesine ‘katılıyorum’ şıkkını işaretleyenlerin payı %26,9’dur</w:t>
      </w:r>
      <w:r>
        <w:t>. Bu ifadeye ‘kesinlikle katılanların oranı %11,5, ‘kararsızım’ yanıtını veren katılımcıların oranı %23,1’dir. ‘kesinlikle katılmıyorum’ ve ‘katılmıyorum’ un oranları %19,2’şerdir. Aritmetik ortalamada 2,9 göstererek, bu ifadenin katılımcılarca kararsızlık</w:t>
      </w:r>
      <w:r>
        <w:t xml:space="preserve"> ifade ettiği genellemesine ulaşılmıştır. “Ziyafetlerde çok fazla müşterinin ve işin olması, personel üzerinde ağır baskı ve stres yaratmaktadır” yargısına yöneticilerin %50’si ‘katılıyorum’, %19,2’si ‘katılmıyorum’, %15,4’ü ‘kesinlikle katılmıyorum’, %11,</w:t>
      </w:r>
      <w:r>
        <w:t>5’i ‘kesinlikle katılıyorum’ ve %3,8’i ‘kararsızım’ diyerek görüşlerini belirtmişlerdir. Bu ifadenin ortalaması 3,2’dir, bu da kararsızlık ifadesini güçlendirmektedir. Son olarak katılımcıların ifadelerine göre, yiyecek-içecek alanında kariyer hedefleyenle</w:t>
      </w:r>
      <w:r>
        <w:t>rin mutlaka ziyafet bölümünde çalışmaları</w:t>
      </w:r>
      <w:r>
        <w:rPr>
          <w:spacing w:val="-17"/>
        </w:rPr>
        <w:t xml:space="preserve"> </w:t>
      </w:r>
      <w:r>
        <w:t>gerekmektedir.</w:t>
      </w:r>
    </w:p>
    <w:p w:rsidR="002A0C24" w:rsidRDefault="002A0C24">
      <w:pPr>
        <w:pStyle w:val="GvdeMetni"/>
        <w:rPr>
          <w:sz w:val="36"/>
        </w:rPr>
      </w:pPr>
    </w:p>
    <w:p w:rsidR="002A0C24" w:rsidRDefault="00EA4E12">
      <w:pPr>
        <w:pStyle w:val="GvdeMetni"/>
        <w:spacing w:before="1" w:after="6" w:line="360" w:lineRule="auto"/>
        <w:ind w:left="1859" w:right="1396" w:firstLine="720"/>
        <w:jc w:val="both"/>
      </w:pPr>
      <w:r>
        <w:t>Tablo 4.11 Ziyafetin yürütülmesi ve ziyafet personeline ilişkin bilgilerin dağılımlarına ait; sayı, yüzde, ortalama, standart sapma değerleri.</w:t>
      </w:r>
    </w:p>
    <w:tbl>
      <w:tblPr>
        <w:tblStyle w:val="TableNormal"/>
        <w:tblW w:w="0" w:type="auto"/>
        <w:tblInd w:w="1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355"/>
        <w:gridCol w:w="545"/>
        <w:gridCol w:w="363"/>
        <w:gridCol w:w="718"/>
        <w:gridCol w:w="360"/>
        <w:gridCol w:w="725"/>
        <w:gridCol w:w="531"/>
        <w:gridCol w:w="728"/>
        <w:gridCol w:w="538"/>
        <w:gridCol w:w="723"/>
        <w:gridCol w:w="579"/>
        <w:gridCol w:w="685"/>
      </w:tblGrid>
      <w:tr w:rsidR="002A0C24">
        <w:trPr>
          <w:trHeight w:val="1941"/>
        </w:trPr>
        <w:tc>
          <w:tcPr>
            <w:tcW w:w="2160" w:type="dxa"/>
          </w:tcPr>
          <w:p w:rsidR="002A0C24" w:rsidRDefault="002A0C24">
            <w:pPr>
              <w:pStyle w:val="TableParagraph"/>
              <w:rPr>
                <w:sz w:val="26"/>
              </w:rPr>
            </w:pPr>
          </w:p>
          <w:p w:rsidR="002A0C24" w:rsidRDefault="002A0C24">
            <w:pPr>
              <w:pStyle w:val="TableParagraph"/>
              <w:rPr>
                <w:sz w:val="26"/>
              </w:rPr>
            </w:pPr>
          </w:p>
          <w:p w:rsidR="002A0C24" w:rsidRDefault="00EA4E12">
            <w:pPr>
              <w:pStyle w:val="TableParagraph"/>
              <w:spacing w:before="226"/>
              <w:ind w:left="460"/>
              <w:rPr>
                <w:b/>
                <w:sz w:val="24"/>
              </w:rPr>
            </w:pPr>
            <w:r>
              <w:rPr>
                <w:sz w:val="24"/>
              </w:rPr>
              <w:t>İ</w:t>
            </w:r>
            <w:r>
              <w:rPr>
                <w:b/>
                <w:sz w:val="24"/>
              </w:rPr>
              <w:t>FADELER</w:t>
            </w:r>
          </w:p>
        </w:tc>
        <w:tc>
          <w:tcPr>
            <w:tcW w:w="900" w:type="dxa"/>
            <w:gridSpan w:val="2"/>
            <w:textDirection w:val="btLr"/>
          </w:tcPr>
          <w:p w:rsidR="002A0C24" w:rsidRDefault="00EA4E12">
            <w:pPr>
              <w:pStyle w:val="TableParagraph"/>
              <w:spacing w:before="109" w:line="247" w:lineRule="auto"/>
              <w:ind w:left="266" w:right="241" w:firstLine="192"/>
              <w:rPr>
                <w:b/>
                <w:sz w:val="24"/>
              </w:rPr>
            </w:pPr>
            <w:r>
              <w:rPr>
                <w:b/>
                <w:sz w:val="24"/>
              </w:rPr>
              <w:t>Kesinlikle katılmıyorum</w:t>
            </w:r>
          </w:p>
        </w:tc>
        <w:tc>
          <w:tcPr>
            <w:tcW w:w="1081" w:type="dxa"/>
            <w:gridSpan w:val="2"/>
            <w:textDirection w:val="btLr"/>
          </w:tcPr>
          <w:p w:rsidR="002A0C24" w:rsidRDefault="00EA4E12">
            <w:pPr>
              <w:pStyle w:val="TableParagraph"/>
              <w:spacing w:before="109"/>
              <w:ind w:left="239"/>
              <w:rPr>
                <w:b/>
                <w:sz w:val="24"/>
              </w:rPr>
            </w:pPr>
            <w:r>
              <w:rPr>
                <w:b/>
                <w:sz w:val="24"/>
              </w:rPr>
              <w:t>Katılmıyorum</w:t>
            </w:r>
          </w:p>
        </w:tc>
        <w:tc>
          <w:tcPr>
            <w:tcW w:w="1085" w:type="dxa"/>
            <w:gridSpan w:val="2"/>
            <w:textDirection w:val="btLr"/>
          </w:tcPr>
          <w:p w:rsidR="002A0C24" w:rsidRDefault="00EA4E12">
            <w:pPr>
              <w:pStyle w:val="TableParagraph"/>
              <w:spacing w:before="108"/>
              <w:ind w:left="386"/>
              <w:rPr>
                <w:b/>
                <w:sz w:val="24"/>
              </w:rPr>
            </w:pPr>
            <w:r>
              <w:rPr>
                <w:b/>
                <w:sz w:val="24"/>
              </w:rPr>
              <w:t>Kararsı</w:t>
            </w:r>
            <w:r>
              <w:rPr>
                <w:b/>
                <w:sz w:val="24"/>
              </w:rPr>
              <w:t>zım</w:t>
            </w:r>
          </w:p>
        </w:tc>
        <w:tc>
          <w:tcPr>
            <w:tcW w:w="1259" w:type="dxa"/>
            <w:gridSpan w:val="2"/>
            <w:textDirection w:val="btLr"/>
          </w:tcPr>
          <w:p w:rsidR="002A0C24" w:rsidRDefault="00EA4E12">
            <w:pPr>
              <w:pStyle w:val="TableParagraph"/>
              <w:spacing w:before="98"/>
              <w:ind w:left="338"/>
              <w:rPr>
                <w:b/>
                <w:sz w:val="24"/>
              </w:rPr>
            </w:pPr>
            <w:r>
              <w:rPr>
                <w:b/>
                <w:sz w:val="24"/>
              </w:rPr>
              <w:t>Katılıyorum</w:t>
            </w:r>
          </w:p>
        </w:tc>
        <w:tc>
          <w:tcPr>
            <w:tcW w:w="1261" w:type="dxa"/>
            <w:gridSpan w:val="2"/>
            <w:textDirection w:val="btLr"/>
          </w:tcPr>
          <w:p w:rsidR="002A0C24" w:rsidRDefault="00EA4E12">
            <w:pPr>
              <w:pStyle w:val="TableParagraph"/>
              <w:spacing w:before="106" w:line="247" w:lineRule="auto"/>
              <w:ind w:left="364" w:right="343" w:firstLine="93"/>
              <w:rPr>
                <w:b/>
                <w:sz w:val="24"/>
              </w:rPr>
            </w:pPr>
            <w:r>
              <w:rPr>
                <w:b/>
                <w:sz w:val="24"/>
              </w:rPr>
              <w:t>Kesinlikle katılıyorum</w:t>
            </w:r>
          </w:p>
        </w:tc>
        <w:tc>
          <w:tcPr>
            <w:tcW w:w="579" w:type="dxa"/>
            <w:textDirection w:val="btLr"/>
          </w:tcPr>
          <w:p w:rsidR="002A0C24" w:rsidRDefault="00EA4E12">
            <w:pPr>
              <w:pStyle w:val="TableParagraph"/>
              <w:spacing w:before="105"/>
              <w:ind w:left="472"/>
              <w:rPr>
                <w:b/>
                <w:sz w:val="24"/>
              </w:rPr>
            </w:pPr>
            <w:r>
              <w:rPr>
                <w:b/>
                <w:sz w:val="24"/>
              </w:rPr>
              <w:t>Ortalama</w:t>
            </w:r>
          </w:p>
        </w:tc>
        <w:tc>
          <w:tcPr>
            <w:tcW w:w="685" w:type="dxa"/>
            <w:textDirection w:val="btLr"/>
          </w:tcPr>
          <w:p w:rsidR="002A0C24" w:rsidRDefault="00EA4E12">
            <w:pPr>
              <w:pStyle w:val="TableParagraph"/>
              <w:spacing w:before="119"/>
              <w:ind w:left="134"/>
              <w:rPr>
                <w:b/>
                <w:sz w:val="24"/>
              </w:rPr>
            </w:pPr>
            <w:r>
              <w:rPr>
                <w:b/>
                <w:sz w:val="24"/>
              </w:rPr>
              <w:t>Standart Sapma</w:t>
            </w:r>
          </w:p>
        </w:tc>
      </w:tr>
      <w:tr w:rsidR="002A0C24">
        <w:trPr>
          <w:trHeight w:val="551"/>
        </w:trPr>
        <w:tc>
          <w:tcPr>
            <w:tcW w:w="2160" w:type="dxa"/>
          </w:tcPr>
          <w:p w:rsidR="002A0C24" w:rsidRDefault="00EA4E12">
            <w:pPr>
              <w:pStyle w:val="TableParagraph"/>
              <w:spacing w:line="276" w:lineRule="exact"/>
              <w:ind w:left="107" w:right="256"/>
              <w:rPr>
                <w:b/>
                <w:sz w:val="24"/>
              </w:rPr>
            </w:pPr>
            <w:r>
              <w:rPr>
                <w:b/>
                <w:sz w:val="24"/>
              </w:rPr>
              <w:t>Ziyafetin i</w:t>
            </w:r>
            <w:r>
              <w:rPr>
                <w:sz w:val="24"/>
              </w:rPr>
              <w:t>ş</w:t>
            </w:r>
            <w:r>
              <w:rPr>
                <w:b/>
                <w:sz w:val="24"/>
              </w:rPr>
              <w:t>leyi</w:t>
            </w:r>
            <w:r>
              <w:rPr>
                <w:sz w:val="24"/>
              </w:rPr>
              <w:t>ş</w:t>
            </w:r>
            <w:r>
              <w:rPr>
                <w:b/>
                <w:sz w:val="24"/>
              </w:rPr>
              <w:t>i, personel durumu</w:t>
            </w:r>
          </w:p>
        </w:tc>
        <w:tc>
          <w:tcPr>
            <w:tcW w:w="355" w:type="dxa"/>
          </w:tcPr>
          <w:p w:rsidR="002A0C24" w:rsidRDefault="00EA4E12">
            <w:pPr>
              <w:pStyle w:val="TableParagraph"/>
              <w:spacing w:line="268" w:lineRule="exact"/>
              <w:ind w:left="9"/>
              <w:jc w:val="center"/>
              <w:rPr>
                <w:sz w:val="24"/>
              </w:rPr>
            </w:pPr>
            <w:r>
              <w:rPr>
                <w:sz w:val="24"/>
              </w:rPr>
              <w:t>n</w:t>
            </w:r>
          </w:p>
        </w:tc>
        <w:tc>
          <w:tcPr>
            <w:tcW w:w="545" w:type="dxa"/>
          </w:tcPr>
          <w:p w:rsidR="002A0C24" w:rsidRDefault="00EA4E12">
            <w:pPr>
              <w:pStyle w:val="TableParagraph"/>
              <w:spacing w:line="268" w:lineRule="exact"/>
              <w:ind w:right="160"/>
              <w:jc w:val="right"/>
              <w:rPr>
                <w:sz w:val="24"/>
              </w:rPr>
            </w:pPr>
            <w:r>
              <w:rPr>
                <w:w w:val="99"/>
                <w:sz w:val="24"/>
              </w:rPr>
              <w:t>%</w:t>
            </w:r>
          </w:p>
        </w:tc>
        <w:tc>
          <w:tcPr>
            <w:tcW w:w="363" w:type="dxa"/>
          </w:tcPr>
          <w:p w:rsidR="002A0C24" w:rsidRDefault="00EA4E12">
            <w:pPr>
              <w:pStyle w:val="TableParagraph"/>
              <w:spacing w:line="268" w:lineRule="exact"/>
              <w:ind w:left="6"/>
              <w:jc w:val="center"/>
              <w:rPr>
                <w:sz w:val="24"/>
              </w:rPr>
            </w:pPr>
            <w:r>
              <w:rPr>
                <w:sz w:val="24"/>
              </w:rPr>
              <w:t>n</w:t>
            </w:r>
          </w:p>
        </w:tc>
        <w:tc>
          <w:tcPr>
            <w:tcW w:w="718" w:type="dxa"/>
          </w:tcPr>
          <w:p w:rsidR="002A0C24" w:rsidRDefault="00EA4E12">
            <w:pPr>
              <w:pStyle w:val="TableParagraph"/>
              <w:spacing w:line="268" w:lineRule="exact"/>
              <w:ind w:left="107"/>
              <w:rPr>
                <w:sz w:val="24"/>
              </w:rPr>
            </w:pPr>
            <w:r>
              <w:rPr>
                <w:w w:val="99"/>
                <w:sz w:val="24"/>
              </w:rPr>
              <w:t>%</w:t>
            </w:r>
          </w:p>
        </w:tc>
        <w:tc>
          <w:tcPr>
            <w:tcW w:w="360" w:type="dxa"/>
          </w:tcPr>
          <w:p w:rsidR="002A0C24" w:rsidRDefault="00EA4E12">
            <w:pPr>
              <w:pStyle w:val="TableParagraph"/>
              <w:spacing w:line="268" w:lineRule="exact"/>
              <w:ind w:left="7"/>
              <w:jc w:val="center"/>
              <w:rPr>
                <w:sz w:val="24"/>
              </w:rPr>
            </w:pPr>
            <w:r>
              <w:rPr>
                <w:sz w:val="24"/>
              </w:rPr>
              <w:t>n</w:t>
            </w:r>
          </w:p>
        </w:tc>
        <w:tc>
          <w:tcPr>
            <w:tcW w:w="725" w:type="dxa"/>
          </w:tcPr>
          <w:p w:rsidR="002A0C24" w:rsidRDefault="00EA4E12">
            <w:pPr>
              <w:pStyle w:val="TableParagraph"/>
              <w:spacing w:line="268" w:lineRule="exact"/>
              <w:ind w:left="15"/>
              <w:jc w:val="center"/>
              <w:rPr>
                <w:sz w:val="24"/>
              </w:rPr>
            </w:pPr>
            <w:r>
              <w:rPr>
                <w:w w:val="99"/>
                <w:sz w:val="24"/>
              </w:rPr>
              <w:t>%</w:t>
            </w:r>
          </w:p>
        </w:tc>
        <w:tc>
          <w:tcPr>
            <w:tcW w:w="531" w:type="dxa"/>
          </w:tcPr>
          <w:p w:rsidR="002A0C24" w:rsidRDefault="00EA4E12">
            <w:pPr>
              <w:pStyle w:val="TableParagraph"/>
              <w:spacing w:line="268" w:lineRule="exact"/>
              <w:ind w:left="13"/>
              <w:jc w:val="center"/>
              <w:rPr>
                <w:sz w:val="24"/>
              </w:rPr>
            </w:pPr>
            <w:r>
              <w:rPr>
                <w:sz w:val="24"/>
              </w:rPr>
              <w:t>n</w:t>
            </w:r>
          </w:p>
        </w:tc>
        <w:tc>
          <w:tcPr>
            <w:tcW w:w="728" w:type="dxa"/>
          </w:tcPr>
          <w:p w:rsidR="002A0C24" w:rsidRDefault="00EA4E12">
            <w:pPr>
              <w:pStyle w:val="TableParagraph"/>
              <w:spacing w:line="268" w:lineRule="exact"/>
              <w:ind w:left="5"/>
              <w:jc w:val="center"/>
              <w:rPr>
                <w:sz w:val="24"/>
              </w:rPr>
            </w:pPr>
            <w:r>
              <w:rPr>
                <w:w w:val="99"/>
                <w:sz w:val="24"/>
              </w:rPr>
              <w:t>%</w:t>
            </w:r>
          </w:p>
        </w:tc>
        <w:tc>
          <w:tcPr>
            <w:tcW w:w="538" w:type="dxa"/>
          </w:tcPr>
          <w:p w:rsidR="002A0C24" w:rsidRDefault="00EA4E12">
            <w:pPr>
              <w:pStyle w:val="TableParagraph"/>
              <w:spacing w:line="268" w:lineRule="exact"/>
              <w:ind w:left="4"/>
              <w:jc w:val="center"/>
              <w:rPr>
                <w:sz w:val="24"/>
              </w:rPr>
            </w:pPr>
            <w:r>
              <w:rPr>
                <w:sz w:val="24"/>
              </w:rPr>
              <w:t>n</w:t>
            </w:r>
          </w:p>
        </w:tc>
        <w:tc>
          <w:tcPr>
            <w:tcW w:w="723" w:type="dxa"/>
          </w:tcPr>
          <w:p w:rsidR="002A0C24" w:rsidRDefault="00EA4E12">
            <w:pPr>
              <w:pStyle w:val="TableParagraph"/>
              <w:spacing w:line="268" w:lineRule="exact"/>
              <w:ind w:left="3"/>
              <w:jc w:val="center"/>
              <w:rPr>
                <w:sz w:val="24"/>
              </w:rPr>
            </w:pPr>
            <w:r>
              <w:rPr>
                <w:w w:val="99"/>
                <w:sz w:val="24"/>
              </w:rPr>
              <w:t>%</w:t>
            </w:r>
          </w:p>
        </w:tc>
        <w:tc>
          <w:tcPr>
            <w:tcW w:w="579" w:type="dxa"/>
          </w:tcPr>
          <w:p w:rsidR="002A0C24" w:rsidRDefault="00EA4E12">
            <w:pPr>
              <w:pStyle w:val="TableParagraph"/>
              <w:spacing w:line="268" w:lineRule="exact"/>
              <w:ind w:left="104"/>
              <w:rPr>
                <w:sz w:val="24"/>
              </w:rPr>
            </w:pPr>
            <w:r>
              <w:rPr>
                <w:sz w:val="24"/>
              </w:rPr>
              <w:t>m</w:t>
            </w:r>
          </w:p>
        </w:tc>
        <w:tc>
          <w:tcPr>
            <w:tcW w:w="685" w:type="dxa"/>
          </w:tcPr>
          <w:p w:rsidR="002A0C24" w:rsidRDefault="00EA4E12">
            <w:pPr>
              <w:pStyle w:val="TableParagraph"/>
              <w:spacing w:line="268" w:lineRule="exact"/>
              <w:ind w:left="89"/>
              <w:rPr>
                <w:sz w:val="24"/>
              </w:rPr>
            </w:pPr>
            <w:r>
              <w:rPr>
                <w:sz w:val="24"/>
              </w:rPr>
              <w:t>Std.</w:t>
            </w:r>
          </w:p>
        </w:tc>
      </w:tr>
      <w:tr w:rsidR="002A0C24">
        <w:trPr>
          <w:trHeight w:val="827"/>
        </w:trPr>
        <w:tc>
          <w:tcPr>
            <w:tcW w:w="2160" w:type="dxa"/>
          </w:tcPr>
          <w:p w:rsidR="002A0C24" w:rsidRDefault="00EA4E12">
            <w:pPr>
              <w:pStyle w:val="TableParagraph"/>
              <w:spacing w:line="267" w:lineRule="exact"/>
              <w:ind w:left="107"/>
              <w:rPr>
                <w:sz w:val="24"/>
              </w:rPr>
            </w:pPr>
            <w:r>
              <w:rPr>
                <w:sz w:val="24"/>
              </w:rPr>
              <w:t>Ziyafet öncesi ilgili</w:t>
            </w:r>
          </w:p>
          <w:p w:rsidR="002A0C24" w:rsidRDefault="00EA4E12">
            <w:pPr>
              <w:pStyle w:val="TableParagraph"/>
              <w:spacing w:line="270" w:lineRule="atLeast"/>
              <w:ind w:left="107" w:right="603"/>
              <w:rPr>
                <w:sz w:val="24"/>
              </w:rPr>
            </w:pPr>
            <w:r>
              <w:rPr>
                <w:sz w:val="24"/>
              </w:rPr>
              <w:t>bölümler arası toplantı yapılır</w:t>
            </w:r>
          </w:p>
        </w:tc>
        <w:tc>
          <w:tcPr>
            <w:tcW w:w="355" w:type="dxa"/>
          </w:tcPr>
          <w:p w:rsidR="002A0C24" w:rsidRDefault="00EA4E12">
            <w:pPr>
              <w:pStyle w:val="TableParagraph"/>
              <w:spacing w:line="267" w:lineRule="exact"/>
              <w:ind w:left="9"/>
              <w:jc w:val="center"/>
              <w:rPr>
                <w:sz w:val="24"/>
              </w:rPr>
            </w:pPr>
            <w:r>
              <w:rPr>
                <w:sz w:val="24"/>
              </w:rPr>
              <w:t>1</w:t>
            </w:r>
          </w:p>
        </w:tc>
        <w:tc>
          <w:tcPr>
            <w:tcW w:w="545" w:type="dxa"/>
          </w:tcPr>
          <w:p w:rsidR="002A0C24" w:rsidRDefault="00EA4E12">
            <w:pPr>
              <w:pStyle w:val="TableParagraph"/>
              <w:spacing w:line="267" w:lineRule="exact"/>
              <w:ind w:right="110"/>
              <w:jc w:val="right"/>
              <w:rPr>
                <w:sz w:val="24"/>
              </w:rPr>
            </w:pPr>
            <w:r>
              <w:rPr>
                <w:sz w:val="24"/>
              </w:rPr>
              <w:t>3,8</w:t>
            </w:r>
          </w:p>
        </w:tc>
        <w:tc>
          <w:tcPr>
            <w:tcW w:w="363" w:type="dxa"/>
          </w:tcPr>
          <w:p w:rsidR="002A0C24" w:rsidRDefault="00EA4E12">
            <w:pPr>
              <w:pStyle w:val="TableParagraph"/>
              <w:spacing w:line="267" w:lineRule="exact"/>
              <w:ind w:left="6"/>
              <w:jc w:val="center"/>
              <w:rPr>
                <w:sz w:val="24"/>
              </w:rPr>
            </w:pPr>
            <w:r>
              <w:rPr>
                <w:sz w:val="24"/>
              </w:rPr>
              <w:t>3</w:t>
            </w:r>
          </w:p>
        </w:tc>
        <w:tc>
          <w:tcPr>
            <w:tcW w:w="718" w:type="dxa"/>
          </w:tcPr>
          <w:p w:rsidR="002A0C24" w:rsidRDefault="00EA4E12">
            <w:pPr>
              <w:pStyle w:val="TableParagraph"/>
              <w:spacing w:line="267" w:lineRule="exact"/>
              <w:ind w:left="107"/>
              <w:rPr>
                <w:sz w:val="24"/>
              </w:rPr>
            </w:pPr>
            <w:r>
              <w:rPr>
                <w:sz w:val="24"/>
              </w:rPr>
              <w:t>11,5</w:t>
            </w:r>
          </w:p>
        </w:tc>
        <w:tc>
          <w:tcPr>
            <w:tcW w:w="360" w:type="dxa"/>
          </w:tcPr>
          <w:p w:rsidR="002A0C24" w:rsidRDefault="00EA4E12">
            <w:pPr>
              <w:pStyle w:val="TableParagraph"/>
              <w:spacing w:line="267" w:lineRule="exact"/>
              <w:ind w:left="7"/>
              <w:jc w:val="center"/>
              <w:rPr>
                <w:sz w:val="24"/>
              </w:rPr>
            </w:pPr>
            <w:r>
              <w:rPr>
                <w:sz w:val="24"/>
              </w:rPr>
              <w:t>0</w:t>
            </w:r>
          </w:p>
        </w:tc>
        <w:tc>
          <w:tcPr>
            <w:tcW w:w="725" w:type="dxa"/>
          </w:tcPr>
          <w:p w:rsidR="002A0C24" w:rsidRDefault="00EA4E12">
            <w:pPr>
              <w:pStyle w:val="TableParagraph"/>
              <w:spacing w:line="267" w:lineRule="exact"/>
              <w:ind w:left="17"/>
              <w:jc w:val="center"/>
              <w:rPr>
                <w:sz w:val="24"/>
              </w:rPr>
            </w:pPr>
            <w:r>
              <w:rPr>
                <w:sz w:val="24"/>
              </w:rPr>
              <w:t>0</w:t>
            </w:r>
          </w:p>
        </w:tc>
        <w:tc>
          <w:tcPr>
            <w:tcW w:w="531" w:type="dxa"/>
          </w:tcPr>
          <w:p w:rsidR="002A0C24" w:rsidRDefault="00EA4E12">
            <w:pPr>
              <w:pStyle w:val="TableParagraph"/>
              <w:spacing w:line="267" w:lineRule="exact"/>
              <w:ind w:left="13"/>
              <w:jc w:val="center"/>
              <w:rPr>
                <w:sz w:val="24"/>
              </w:rPr>
            </w:pPr>
            <w:r>
              <w:rPr>
                <w:sz w:val="24"/>
              </w:rPr>
              <w:t>7</w:t>
            </w:r>
          </w:p>
        </w:tc>
        <w:tc>
          <w:tcPr>
            <w:tcW w:w="728" w:type="dxa"/>
          </w:tcPr>
          <w:p w:rsidR="002A0C24" w:rsidRDefault="00EA4E12">
            <w:pPr>
              <w:pStyle w:val="TableParagraph"/>
              <w:spacing w:line="267" w:lineRule="exact"/>
              <w:ind w:left="131" w:right="126"/>
              <w:jc w:val="center"/>
              <w:rPr>
                <w:sz w:val="24"/>
              </w:rPr>
            </w:pPr>
            <w:r>
              <w:rPr>
                <w:sz w:val="24"/>
              </w:rPr>
              <w:t>26,9</w:t>
            </w:r>
          </w:p>
        </w:tc>
        <w:tc>
          <w:tcPr>
            <w:tcW w:w="538" w:type="dxa"/>
          </w:tcPr>
          <w:p w:rsidR="002A0C24" w:rsidRDefault="00EA4E12">
            <w:pPr>
              <w:pStyle w:val="TableParagraph"/>
              <w:spacing w:line="267" w:lineRule="exact"/>
              <w:ind w:left="126" w:right="122"/>
              <w:jc w:val="center"/>
              <w:rPr>
                <w:sz w:val="24"/>
              </w:rPr>
            </w:pPr>
            <w:r>
              <w:rPr>
                <w:sz w:val="24"/>
              </w:rPr>
              <w:t>15</w:t>
            </w:r>
          </w:p>
        </w:tc>
        <w:tc>
          <w:tcPr>
            <w:tcW w:w="723" w:type="dxa"/>
          </w:tcPr>
          <w:p w:rsidR="002A0C24" w:rsidRDefault="00EA4E12">
            <w:pPr>
              <w:pStyle w:val="TableParagraph"/>
              <w:spacing w:line="267" w:lineRule="exact"/>
              <w:ind w:left="128" w:right="125"/>
              <w:jc w:val="center"/>
              <w:rPr>
                <w:sz w:val="24"/>
              </w:rPr>
            </w:pPr>
            <w:r>
              <w:rPr>
                <w:sz w:val="24"/>
              </w:rPr>
              <w:t>57,7</w:t>
            </w:r>
          </w:p>
        </w:tc>
        <w:tc>
          <w:tcPr>
            <w:tcW w:w="579" w:type="dxa"/>
          </w:tcPr>
          <w:p w:rsidR="002A0C24" w:rsidRDefault="00EA4E12">
            <w:pPr>
              <w:pStyle w:val="TableParagraph"/>
              <w:spacing w:line="267" w:lineRule="exact"/>
              <w:ind w:left="104"/>
              <w:rPr>
                <w:sz w:val="24"/>
              </w:rPr>
            </w:pPr>
            <w:r>
              <w:rPr>
                <w:sz w:val="24"/>
              </w:rPr>
              <w:t>4,2</w:t>
            </w:r>
          </w:p>
        </w:tc>
        <w:tc>
          <w:tcPr>
            <w:tcW w:w="685" w:type="dxa"/>
          </w:tcPr>
          <w:p w:rsidR="002A0C24" w:rsidRDefault="00EA4E12">
            <w:pPr>
              <w:pStyle w:val="TableParagraph"/>
              <w:spacing w:line="267" w:lineRule="exact"/>
              <w:ind w:left="89"/>
              <w:rPr>
                <w:sz w:val="24"/>
              </w:rPr>
            </w:pPr>
            <w:r>
              <w:rPr>
                <w:sz w:val="24"/>
              </w:rPr>
              <w:t>1,17</w:t>
            </w:r>
          </w:p>
        </w:tc>
      </w:tr>
      <w:tr w:rsidR="002A0C24">
        <w:trPr>
          <w:trHeight w:val="1103"/>
        </w:trPr>
        <w:tc>
          <w:tcPr>
            <w:tcW w:w="2160" w:type="dxa"/>
          </w:tcPr>
          <w:p w:rsidR="002A0C24" w:rsidRDefault="00EA4E12">
            <w:pPr>
              <w:pStyle w:val="TableParagraph"/>
              <w:ind w:left="107" w:right="343"/>
              <w:rPr>
                <w:sz w:val="24"/>
              </w:rPr>
            </w:pPr>
            <w:r>
              <w:rPr>
                <w:sz w:val="24"/>
              </w:rPr>
              <w:t>Ziyafet ile ilgili bilgilendirilmeler</w:t>
            </w:r>
          </w:p>
          <w:p w:rsidR="002A0C24" w:rsidRDefault="00EA4E12">
            <w:pPr>
              <w:pStyle w:val="TableParagraph"/>
              <w:spacing w:line="270" w:lineRule="atLeast"/>
              <w:ind w:left="107" w:right="390"/>
              <w:rPr>
                <w:sz w:val="24"/>
              </w:rPr>
            </w:pPr>
            <w:r>
              <w:rPr>
                <w:sz w:val="24"/>
              </w:rPr>
              <w:t>yapılarak yardım talebi edilir</w:t>
            </w:r>
          </w:p>
        </w:tc>
        <w:tc>
          <w:tcPr>
            <w:tcW w:w="355" w:type="dxa"/>
          </w:tcPr>
          <w:p w:rsidR="002A0C24" w:rsidRDefault="002A0C24">
            <w:pPr>
              <w:pStyle w:val="TableParagraph"/>
              <w:spacing w:before="3"/>
              <w:rPr>
                <w:sz w:val="23"/>
              </w:rPr>
            </w:pPr>
          </w:p>
          <w:p w:rsidR="002A0C24" w:rsidRDefault="00EA4E12">
            <w:pPr>
              <w:pStyle w:val="TableParagraph"/>
              <w:ind w:right="7"/>
              <w:jc w:val="center"/>
              <w:rPr>
                <w:sz w:val="24"/>
              </w:rPr>
            </w:pPr>
            <w:r>
              <w:rPr>
                <w:sz w:val="24"/>
              </w:rPr>
              <w:t>0</w:t>
            </w:r>
          </w:p>
        </w:tc>
        <w:tc>
          <w:tcPr>
            <w:tcW w:w="545" w:type="dxa"/>
          </w:tcPr>
          <w:p w:rsidR="002A0C24" w:rsidRDefault="002A0C24">
            <w:pPr>
              <w:pStyle w:val="TableParagraph"/>
              <w:spacing w:before="3"/>
              <w:rPr>
                <w:sz w:val="23"/>
              </w:rPr>
            </w:pPr>
          </w:p>
          <w:p w:rsidR="002A0C24" w:rsidRDefault="00EA4E12">
            <w:pPr>
              <w:pStyle w:val="TableParagraph"/>
              <w:ind w:right="199"/>
              <w:jc w:val="right"/>
              <w:rPr>
                <w:sz w:val="24"/>
              </w:rPr>
            </w:pPr>
            <w:r>
              <w:rPr>
                <w:sz w:val="24"/>
              </w:rPr>
              <w:t>0</w:t>
            </w:r>
          </w:p>
        </w:tc>
        <w:tc>
          <w:tcPr>
            <w:tcW w:w="363" w:type="dxa"/>
          </w:tcPr>
          <w:p w:rsidR="002A0C24" w:rsidRDefault="002A0C24">
            <w:pPr>
              <w:pStyle w:val="TableParagraph"/>
              <w:spacing w:before="3"/>
              <w:rPr>
                <w:sz w:val="23"/>
              </w:rPr>
            </w:pPr>
          </w:p>
          <w:p w:rsidR="002A0C24" w:rsidRDefault="00EA4E12">
            <w:pPr>
              <w:pStyle w:val="TableParagraph"/>
              <w:ind w:left="6"/>
              <w:jc w:val="center"/>
              <w:rPr>
                <w:sz w:val="24"/>
              </w:rPr>
            </w:pPr>
            <w:r>
              <w:rPr>
                <w:sz w:val="24"/>
              </w:rPr>
              <w:t>1</w:t>
            </w:r>
          </w:p>
        </w:tc>
        <w:tc>
          <w:tcPr>
            <w:tcW w:w="718" w:type="dxa"/>
          </w:tcPr>
          <w:p w:rsidR="002A0C24" w:rsidRDefault="002A0C24">
            <w:pPr>
              <w:pStyle w:val="TableParagraph"/>
              <w:spacing w:before="3"/>
              <w:rPr>
                <w:sz w:val="23"/>
              </w:rPr>
            </w:pPr>
          </w:p>
          <w:p w:rsidR="002A0C24" w:rsidRDefault="00EA4E12">
            <w:pPr>
              <w:pStyle w:val="TableParagraph"/>
              <w:ind w:left="107"/>
              <w:rPr>
                <w:sz w:val="24"/>
              </w:rPr>
            </w:pPr>
            <w:r>
              <w:rPr>
                <w:sz w:val="24"/>
              </w:rPr>
              <w:t>3,8</w:t>
            </w:r>
          </w:p>
        </w:tc>
        <w:tc>
          <w:tcPr>
            <w:tcW w:w="360" w:type="dxa"/>
          </w:tcPr>
          <w:p w:rsidR="002A0C24" w:rsidRDefault="002A0C24">
            <w:pPr>
              <w:pStyle w:val="TableParagraph"/>
              <w:spacing w:before="3"/>
              <w:rPr>
                <w:sz w:val="23"/>
              </w:rPr>
            </w:pPr>
          </w:p>
          <w:p w:rsidR="002A0C24" w:rsidRDefault="00EA4E12">
            <w:pPr>
              <w:pStyle w:val="TableParagraph"/>
              <w:ind w:left="7"/>
              <w:jc w:val="center"/>
              <w:rPr>
                <w:sz w:val="24"/>
              </w:rPr>
            </w:pPr>
            <w:r>
              <w:rPr>
                <w:sz w:val="24"/>
              </w:rPr>
              <w:t>0</w:t>
            </w:r>
          </w:p>
        </w:tc>
        <w:tc>
          <w:tcPr>
            <w:tcW w:w="725" w:type="dxa"/>
          </w:tcPr>
          <w:p w:rsidR="002A0C24" w:rsidRDefault="002A0C24">
            <w:pPr>
              <w:pStyle w:val="TableParagraph"/>
              <w:spacing w:before="3"/>
              <w:rPr>
                <w:sz w:val="23"/>
              </w:rPr>
            </w:pPr>
          </w:p>
          <w:p w:rsidR="002A0C24" w:rsidRDefault="00EA4E12">
            <w:pPr>
              <w:pStyle w:val="TableParagraph"/>
              <w:ind w:left="17"/>
              <w:jc w:val="center"/>
              <w:rPr>
                <w:sz w:val="24"/>
              </w:rPr>
            </w:pPr>
            <w:r>
              <w:rPr>
                <w:sz w:val="24"/>
              </w:rPr>
              <w:t>0</w:t>
            </w:r>
          </w:p>
        </w:tc>
        <w:tc>
          <w:tcPr>
            <w:tcW w:w="531" w:type="dxa"/>
          </w:tcPr>
          <w:p w:rsidR="002A0C24" w:rsidRDefault="002A0C24">
            <w:pPr>
              <w:pStyle w:val="TableParagraph"/>
              <w:spacing w:before="3"/>
              <w:rPr>
                <w:sz w:val="23"/>
              </w:rPr>
            </w:pPr>
          </w:p>
          <w:p w:rsidR="002A0C24" w:rsidRDefault="00EA4E12">
            <w:pPr>
              <w:pStyle w:val="TableParagraph"/>
              <w:ind w:left="13"/>
              <w:jc w:val="center"/>
              <w:rPr>
                <w:sz w:val="24"/>
              </w:rPr>
            </w:pPr>
            <w:r>
              <w:rPr>
                <w:sz w:val="24"/>
              </w:rPr>
              <w:t>7</w:t>
            </w:r>
          </w:p>
        </w:tc>
        <w:tc>
          <w:tcPr>
            <w:tcW w:w="728" w:type="dxa"/>
          </w:tcPr>
          <w:p w:rsidR="002A0C24" w:rsidRDefault="002A0C24">
            <w:pPr>
              <w:pStyle w:val="TableParagraph"/>
              <w:spacing w:before="3"/>
              <w:rPr>
                <w:sz w:val="23"/>
              </w:rPr>
            </w:pPr>
          </w:p>
          <w:p w:rsidR="002A0C24" w:rsidRDefault="00EA4E12">
            <w:pPr>
              <w:pStyle w:val="TableParagraph"/>
              <w:ind w:left="131" w:right="126"/>
              <w:jc w:val="center"/>
              <w:rPr>
                <w:sz w:val="24"/>
              </w:rPr>
            </w:pPr>
            <w:r>
              <w:rPr>
                <w:sz w:val="24"/>
              </w:rPr>
              <w:t>26,9</w:t>
            </w:r>
          </w:p>
        </w:tc>
        <w:tc>
          <w:tcPr>
            <w:tcW w:w="538" w:type="dxa"/>
          </w:tcPr>
          <w:p w:rsidR="002A0C24" w:rsidRDefault="002A0C24">
            <w:pPr>
              <w:pStyle w:val="TableParagraph"/>
              <w:spacing w:before="3"/>
              <w:rPr>
                <w:sz w:val="23"/>
              </w:rPr>
            </w:pPr>
          </w:p>
          <w:p w:rsidR="002A0C24" w:rsidRDefault="00EA4E12">
            <w:pPr>
              <w:pStyle w:val="TableParagraph"/>
              <w:ind w:left="126" w:right="122"/>
              <w:jc w:val="center"/>
              <w:rPr>
                <w:sz w:val="24"/>
              </w:rPr>
            </w:pPr>
            <w:r>
              <w:rPr>
                <w:sz w:val="24"/>
              </w:rPr>
              <w:t>18</w:t>
            </w:r>
          </w:p>
        </w:tc>
        <w:tc>
          <w:tcPr>
            <w:tcW w:w="723" w:type="dxa"/>
          </w:tcPr>
          <w:p w:rsidR="002A0C24" w:rsidRDefault="002A0C24">
            <w:pPr>
              <w:pStyle w:val="TableParagraph"/>
              <w:spacing w:before="3"/>
              <w:rPr>
                <w:sz w:val="23"/>
              </w:rPr>
            </w:pPr>
          </w:p>
          <w:p w:rsidR="002A0C24" w:rsidRDefault="00EA4E12">
            <w:pPr>
              <w:pStyle w:val="TableParagraph"/>
              <w:ind w:left="128" w:right="125"/>
              <w:jc w:val="center"/>
              <w:rPr>
                <w:sz w:val="24"/>
              </w:rPr>
            </w:pPr>
            <w:r>
              <w:rPr>
                <w:sz w:val="24"/>
              </w:rPr>
              <w:t>69,2</w:t>
            </w:r>
          </w:p>
        </w:tc>
        <w:tc>
          <w:tcPr>
            <w:tcW w:w="579" w:type="dxa"/>
          </w:tcPr>
          <w:p w:rsidR="002A0C24" w:rsidRDefault="002A0C24">
            <w:pPr>
              <w:pStyle w:val="TableParagraph"/>
              <w:spacing w:before="3"/>
              <w:rPr>
                <w:sz w:val="23"/>
              </w:rPr>
            </w:pPr>
          </w:p>
          <w:p w:rsidR="002A0C24" w:rsidRDefault="00EA4E12">
            <w:pPr>
              <w:pStyle w:val="TableParagraph"/>
              <w:ind w:left="104"/>
              <w:rPr>
                <w:sz w:val="24"/>
              </w:rPr>
            </w:pPr>
            <w:r>
              <w:rPr>
                <w:sz w:val="24"/>
              </w:rPr>
              <w:t>4,6</w:t>
            </w:r>
          </w:p>
        </w:tc>
        <w:tc>
          <w:tcPr>
            <w:tcW w:w="685" w:type="dxa"/>
          </w:tcPr>
          <w:p w:rsidR="002A0C24" w:rsidRDefault="002A0C24">
            <w:pPr>
              <w:pStyle w:val="TableParagraph"/>
              <w:spacing w:before="3"/>
              <w:rPr>
                <w:sz w:val="23"/>
              </w:rPr>
            </w:pPr>
          </w:p>
          <w:p w:rsidR="002A0C24" w:rsidRDefault="00EA4E12">
            <w:pPr>
              <w:pStyle w:val="TableParagraph"/>
              <w:ind w:left="89"/>
              <w:rPr>
                <w:sz w:val="24"/>
              </w:rPr>
            </w:pPr>
            <w:r>
              <w:rPr>
                <w:sz w:val="24"/>
              </w:rPr>
              <w:t>0,69</w:t>
            </w:r>
          </w:p>
        </w:tc>
      </w:tr>
      <w:tr w:rsidR="002A0C24">
        <w:trPr>
          <w:trHeight w:val="554"/>
        </w:trPr>
        <w:tc>
          <w:tcPr>
            <w:tcW w:w="2160" w:type="dxa"/>
          </w:tcPr>
          <w:p w:rsidR="002A0C24" w:rsidRDefault="00EA4E12">
            <w:pPr>
              <w:pStyle w:val="TableParagraph"/>
              <w:spacing w:line="267" w:lineRule="exact"/>
              <w:ind w:left="107"/>
              <w:rPr>
                <w:sz w:val="24"/>
              </w:rPr>
            </w:pPr>
            <w:r>
              <w:rPr>
                <w:sz w:val="24"/>
              </w:rPr>
              <w:t>Ziyafetlerde değişik</w:t>
            </w:r>
          </w:p>
          <w:p w:rsidR="002A0C24" w:rsidRDefault="00EA4E12">
            <w:pPr>
              <w:pStyle w:val="TableParagraph"/>
              <w:spacing w:line="266" w:lineRule="exact"/>
              <w:ind w:left="107"/>
              <w:rPr>
                <w:sz w:val="24"/>
              </w:rPr>
            </w:pPr>
            <w:r>
              <w:rPr>
                <w:sz w:val="24"/>
              </w:rPr>
              <w:t>servisler uygulanır</w:t>
            </w:r>
          </w:p>
        </w:tc>
        <w:tc>
          <w:tcPr>
            <w:tcW w:w="355" w:type="dxa"/>
          </w:tcPr>
          <w:p w:rsidR="002A0C24" w:rsidRDefault="00EA4E12">
            <w:pPr>
              <w:pStyle w:val="TableParagraph"/>
              <w:spacing w:line="267" w:lineRule="exact"/>
              <w:ind w:right="7"/>
              <w:jc w:val="center"/>
              <w:rPr>
                <w:sz w:val="24"/>
              </w:rPr>
            </w:pPr>
            <w:r>
              <w:rPr>
                <w:sz w:val="24"/>
              </w:rPr>
              <w:t>0</w:t>
            </w:r>
          </w:p>
        </w:tc>
        <w:tc>
          <w:tcPr>
            <w:tcW w:w="545" w:type="dxa"/>
          </w:tcPr>
          <w:p w:rsidR="002A0C24" w:rsidRDefault="00EA4E12">
            <w:pPr>
              <w:pStyle w:val="TableParagraph"/>
              <w:spacing w:line="267" w:lineRule="exact"/>
              <w:ind w:right="199"/>
              <w:jc w:val="right"/>
              <w:rPr>
                <w:sz w:val="24"/>
              </w:rPr>
            </w:pPr>
            <w:r>
              <w:rPr>
                <w:sz w:val="24"/>
              </w:rPr>
              <w:t>0</w:t>
            </w:r>
          </w:p>
        </w:tc>
        <w:tc>
          <w:tcPr>
            <w:tcW w:w="363" w:type="dxa"/>
          </w:tcPr>
          <w:p w:rsidR="002A0C24" w:rsidRDefault="00EA4E12">
            <w:pPr>
              <w:pStyle w:val="TableParagraph"/>
              <w:spacing w:line="267" w:lineRule="exact"/>
              <w:ind w:left="6"/>
              <w:jc w:val="center"/>
              <w:rPr>
                <w:sz w:val="24"/>
              </w:rPr>
            </w:pPr>
            <w:r>
              <w:rPr>
                <w:sz w:val="24"/>
              </w:rPr>
              <w:t>3</w:t>
            </w:r>
          </w:p>
        </w:tc>
        <w:tc>
          <w:tcPr>
            <w:tcW w:w="718" w:type="dxa"/>
          </w:tcPr>
          <w:p w:rsidR="002A0C24" w:rsidRDefault="00EA4E12">
            <w:pPr>
              <w:pStyle w:val="TableParagraph"/>
              <w:spacing w:line="267" w:lineRule="exact"/>
              <w:ind w:left="107"/>
              <w:rPr>
                <w:sz w:val="24"/>
              </w:rPr>
            </w:pPr>
            <w:r>
              <w:rPr>
                <w:sz w:val="24"/>
              </w:rPr>
              <w:t>11,5</w:t>
            </w:r>
          </w:p>
        </w:tc>
        <w:tc>
          <w:tcPr>
            <w:tcW w:w="360" w:type="dxa"/>
          </w:tcPr>
          <w:p w:rsidR="002A0C24" w:rsidRDefault="00EA4E12">
            <w:pPr>
              <w:pStyle w:val="TableParagraph"/>
              <w:spacing w:line="267" w:lineRule="exact"/>
              <w:ind w:left="7"/>
              <w:jc w:val="center"/>
              <w:rPr>
                <w:sz w:val="24"/>
              </w:rPr>
            </w:pPr>
            <w:r>
              <w:rPr>
                <w:sz w:val="24"/>
              </w:rPr>
              <w:t>0</w:t>
            </w:r>
          </w:p>
        </w:tc>
        <w:tc>
          <w:tcPr>
            <w:tcW w:w="725" w:type="dxa"/>
          </w:tcPr>
          <w:p w:rsidR="002A0C24" w:rsidRDefault="00EA4E12">
            <w:pPr>
              <w:pStyle w:val="TableParagraph"/>
              <w:spacing w:line="267" w:lineRule="exact"/>
              <w:ind w:left="17"/>
              <w:jc w:val="center"/>
              <w:rPr>
                <w:sz w:val="24"/>
              </w:rPr>
            </w:pPr>
            <w:r>
              <w:rPr>
                <w:sz w:val="24"/>
              </w:rPr>
              <w:t>0</w:t>
            </w:r>
          </w:p>
        </w:tc>
        <w:tc>
          <w:tcPr>
            <w:tcW w:w="531" w:type="dxa"/>
          </w:tcPr>
          <w:p w:rsidR="002A0C24" w:rsidRDefault="00EA4E12">
            <w:pPr>
              <w:pStyle w:val="TableParagraph"/>
              <w:spacing w:line="267" w:lineRule="exact"/>
              <w:ind w:left="13"/>
              <w:jc w:val="center"/>
              <w:rPr>
                <w:sz w:val="24"/>
              </w:rPr>
            </w:pPr>
            <w:r>
              <w:rPr>
                <w:sz w:val="24"/>
              </w:rPr>
              <w:t>9</w:t>
            </w:r>
          </w:p>
        </w:tc>
        <w:tc>
          <w:tcPr>
            <w:tcW w:w="728" w:type="dxa"/>
          </w:tcPr>
          <w:p w:rsidR="002A0C24" w:rsidRDefault="00EA4E12">
            <w:pPr>
              <w:pStyle w:val="TableParagraph"/>
              <w:spacing w:line="267" w:lineRule="exact"/>
              <w:ind w:left="131" w:right="126"/>
              <w:jc w:val="center"/>
              <w:rPr>
                <w:sz w:val="24"/>
              </w:rPr>
            </w:pPr>
            <w:r>
              <w:rPr>
                <w:sz w:val="24"/>
              </w:rPr>
              <w:t>34,6</w:t>
            </w:r>
          </w:p>
        </w:tc>
        <w:tc>
          <w:tcPr>
            <w:tcW w:w="538" w:type="dxa"/>
          </w:tcPr>
          <w:p w:rsidR="002A0C24" w:rsidRDefault="00EA4E12">
            <w:pPr>
              <w:pStyle w:val="TableParagraph"/>
              <w:spacing w:line="267" w:lineRule="exact"/>
              <w:ind w:left="126" w:right="122"/>
              <w:jc w:val="center"/>
              <w:rPr>
                <w:sz w:val="24"/>
              </w:rPr>
            </w:pPr>
            <w:r>
              <w:rPr>
                <w:sz w:val="24"/>
              </w:rPr>
              <w:t>14</w:t>
            </w:r>
          </w:p>
        </w:tc>
        <w:tc>
          <w:tcPr>
            <w:tcW w:w="723" w:type="dxa"/>
          </w:tcPr>
          <w:p w:rsidR="002A0C24" w:rsidRDefault="00EA4E12">
            <w:pPr>
              <w:pStyle w:val="TableParagraph"/>
              <w:spacing w:line="267" w:lineRule="exact"/>
              <w:ind w:left="128" w:right="125"/>
              <w:jc w:val="center"/>
              <w:rPr>
                <w:sz w:val="24"/>
              </w:rPr>
            </w:pPr>
            <w:r>
              <w:rPr>
                <w:sz w:val="24"/>
              </w:rPr>
              <w:t>53,8</w:t>
            </w:r>
          </w:p>
        </w:tc>
        <w:tc>
          <w:tcPr>
            <w:tcW w:w="579" w:type="dxa"/>
          </w:tcPr>
          <w:p w:rsidR="002A0C24" w:rsidRDefault="00EA4E12">
            <w:pPr>
              <w:pStyle w:val="TableParagraph"/>
              <w:spacing w:line="267" w:lineRule="exact"/>
              <w:ind w:left="104"/>
              <w:rPr>
                <w:sz w:val="24"/>
              </w:rPr>
            </w:pPr>
            <w:r>
              <w:rPr>
                <w:sz w:val="24"/>
              </w:rPr>
              <w:t>4,3</w:t>
            </w:r>
          </w:p>
        </w:tc>
        <w:tc>
          <w:tcPr>
            <w:tcW w:w="685" w:type="dxa"/>
          </w:tcPr>
          <w:p w:rsidR="002A0C24" w:rsidRDefault="00EA4E12">
            <w:pPr>
              <w:pStyle w:val="TableParagraph"/>
              <w:spacing w:line="267" w:lineRule="exact"/>
              <w:ind w:left="89"/>
              <w:rPr>
                <w:sz w:val="24"/>
              </w:rPr>
            </w:pPr>
            <w:r>
              <w:rPr>
                <w:sz w:val="24"/>
              </w:rPr>
              <w:t>0,97</w:t>
            </w:r>
          </w:p>
        </w:tc>
      </w:tr>
    </w:tbl>
    <w:p w:rsidR="002A0C24" w:rsidRDefault="002A0C24">
      <w:pPr>
        <w:spacing w:line="267" w:lineRule="exact"/>
        <w:rPr>
          <w:sz w:val="24"/>
        </w:rPr>
        <w:sectPr w:rsidR="002A0C24">
          <w:pgSz w:w="11910" w:h="16840"/>
          <w:pgMar w:top="1660" w:right="20" w:bottom="280" w:left="120" w:header="724" w:footer="0" w:gutter="0"/>
          <w:cols w:space="708"/>
        </w:sectPr>
      </w:pPr>
    </w:p>
    <w:p w:rsidR="002A0C24" w:rsidRDefault="002A0C24">
      <w:pPr>
        <w:pStyle w:val="GvdeMetni"/>
        <w:spacing w:before="3"/>
        <w:rPr>
          <w:sz w:val="19"/>
        </w:rPr>
      </w:pPr>
    </w:p>
    <w:p w:rsidR="002A0C24" w:rsidRDefault="00EA4E12">
      <w:pPr>
        <w:pStyle w:val="GvdeMetni"/>
        <w:spacing w:before="76"/>
        <w:ind w:left="1859"/>
      </w:pPr>
      <w:r>
        <w:t>Tablo 4.11’in (Devamı)</w:t>
      </w:r>
    </w:p>
    <w:p w:rsidR="002A0C24" w:rsidRDefault="002A0C24">
      <w:pPr>
        <w:pStyle w:val="GvdeMetni"/>
        <w:spacing w:before="4" w:after="1"/>
        <w:rPr>
          <w:sz w:val="12"/>
        </w:rPr>
      </w:pPr>
    </w:p>
    <w:tbl>
      <w:tblPr>
        <w:tblStyle w:val="TableNormal"/>
        <w:tblW w:w="0" w:type="auto"/>
        <w:tblInd w:w="1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387"/>
        <w:gridCol w:w="581"/>
        <w:gridCol w:w="384"/>
        <w:gridCol w:w="674"/>
        <w:gridCol w:w="472"/>
        <w:gridCol w:w="786"/>
        <w:gridCol w:w="551"/>
        <w:gridCol w:w="772"/>
        <w:gridCol w:w="474"/>
        <w:gridCol w:w="95"/>
        <w:gridCol w:w="767"/>
        <w:gridCol w:w="611"/>
        <w:gridCol w:w="731"/>
      </w:tblGrid>
      <w:tr w:rsidR="002A0C24">
        <w:trPr>
          <w:trHeight w:val="1941"/>
        </w:trPr>
        <w:tc>
          <w:tcPr>
            <w:tcW w:w="2290" w:type="dxa"/>
          </w:tcPr>
          <w:p w:rsidR="002A0C24" w:rsidRDefault="002A0C24">
            <w:pPr>
              <w:pStyle w:val="TableParagraph"/>
              <w:rPr>
                <w:sz w:val="26"/>
              </w:rPr>
            </w:pPr>
          </w:p>
          <w:p w:rsidR="002A0C24" w:rsidRDefault="002A0C24">
            <w:pPr>
              <w:pStyle w:val="TableParagraph"/>
              <w:rPr>
                <w:sz w:val="26"/>
              </w:rPr>
            </w:pPr>
          </w:p>
          <w:p w:rsidR="002A0C24" w:rsidRDefault="00EA4E12">
            <w:pPr>
              <w:pStyle w:val="TableParagraph"/>
              <w:spacing w:before="226"/>
              <w:ind w:left="549"/>
              <w:rPr>
                <w:b/>
                <w:sz w:val="24"/>
              </w:rPr>
            </w:pPr>
            <w:r>
              <w:rPr>
                <w:sz w:val="24"/>
              </w:rPr>
              <w:t>İ</w:t>
            </w:r>
            <w:r>
              <w:rPr>
                <w:b/>
                <w:sz w:val="24"/>
              </w:rPr>
              <w:t>FADELER</w:t>
            </w:r>
          </w:p>
        </w:tc>
        <w:tc>
          <w:tcPr>
            <w:tcW w:w="968" w:type="dxa"/>
            <w:gridSpan w:val="2"/>
            <w:textDirection w:val="btLr"/>
          </w:tcPr>
          <w:p w:rsidR="002A0C24" w:rsidRDefault="00EA4E12">
            <w:pPr>
              <w:pStyle w:val="TableParagraph"/>
              <w:spacing w:before="159" w:line="247" w:lineRule="auto"/>
              <w:ind w:left="266" w:right="241" w:firstLine="192"/>
              <w:rPr>
                <w:b/>
                <w:sz w:val="24"/>
              </w:rPr>
            </w:pPr>
            <w:r>
              <w:rPr>
                <w:b/>
                <w:sz w:val="24"/>
              </w:rPr>
              <w:t>Kesinlikle katılmıyorum</w:t>
            </w:r>
          </w:p>
        </w:tc>
        <w:tc>
          <w:tcPr>
            <w:tcW w:w="1058" w:type="dxa"/>
            <w:gridSpan w:val="2"/>
            <w:textDirection w:val="btLr"/>
          </w:tcPr>
          <w:p w:rsidR="002A0C24" w:rsidRDefault="00EA4E12">
            <w:pPr>
              <w:pStyle w:val="TableParagraph"/>
              <w:spacing w:before="81"/>
              <w:ind w:left="239"/>
              <w:rPr>
                <w:b/>
                <w:sz w:val="24"/>
              </w:rPr>
            </w:pPr>
            <w:r>
              <w:rPr>
                <w:b/>
                <w:sz w:val="24"/>
              </w:rPr>
              <w:t>Katılmıyorum</w:t>
            </w:r>
          </w:p>
        </w:tc>
        <w:tc>
          <w:tcPr>
            <w:tcW w:w="1258" w:type="dxa"/>
            <w:gridSpan w:val="2"/>
            <w:textDirection w:val="btLr"/>
          </w:tcPr>
          <w:p w:rsidR="002A0C24" w:rsidRDefault="00EA4E12">
            <w:pPr>
              <w:pStyle w:val="TableParagraph"/>
              <w:spacing w:before="108"/>
              <w:ind w:left="386"/>
              <w:rPr>
                <w:b/>
                <w:sz w:val="24"/>
              </w:rPr>
            </w:pPr>
            <w:r>
              <w:rPr>
                <w:b/>
                <w:sz w:val="24"/>
              </w:rPr>
              <w:t>Kararsızım</w:t>
            </w:r>
          </w:p>
        </w:tc>
        <w:tc>
          <w:tcPr>
            <w:tcW w:w="1323" w:type="dxa"/>
            <w:gridSpan w:val="2"/>
            <w:textDirection w:val="btLr"/>
          </w:tcPr>
          <w:p w:rsidR="002A0C24" w:rsidRDefault="00EA4E12">
            <w:pPr>
              <w:pStyle w:val="TableParagraph"/>
              <w:spacing w:before="110"/>
              <w:ind w:left="338"/>
              <w:rPr>
                <w:b/>
                <w:sz w:val="24"/>
              </w:rPr>
            </w:pPr>
            <w:r>
              <w:rPr>
                <w:b/>
                <w:sz w:val="24"/>
              </w:rPr>
              <w:t>Katılıyorum</w:t>
            </w:r>
          </w:p>
        </w:tc>
        <w:tc>
          <w:tcPr>
            <w:tcW w:w="1336" w:type="dxa"/>
            <w:gridSpan w:val="3"/>
            <w:textDirection w:val="btLr"/>
          </w:tcPr>
          <w:p w:rsidR="002A0C24" w:rsidRDefault="00EA4E12">
            <w:pPr>
              <w:pStyle w:val="TableParagraph"/>
              <w:spacing w:before="50" w:line="247" w:lineRule="auto"/>
              <w:ind w:left="364" w:right="343" w:firstLine="93"/>
              <w:rPr>
                <w:b/>
                <w:sz w:val="24"/>
              </w:rPr>
            </w:pPr>
            <w:r>
              <w:rPr>
                <w:b/>
                <w:sz w:val="24"/>
              </w:rPr>
              <w:t>Kesinlikle katılıyorum</w:t>
            </w:r>
          </w:p>
        </w:tc>
        <w:tc>
          <w:tcPr>
            <w:tcW w:w="611" w:type="dxa"/>
            <w:textDirection w:val="btLr"/>
          </w:tcPr>
          <w:p w:rsidR="002A0C24" w:rsidRDefault="00EA4E12">
            <w:pPr>
              <w:pStyle w:val="TableParagraph"/>
              <w:spacing w:before="151"/>
              <w:ind w:left="472"/>
              <w:rPr>
                <w:b/>
                <w:sz w:val="24"/>
              </w:rPr>
            </w:pPr>
            <w:r>
              <w:rPr>
                <w:b/>
                <w:sz w:val="24"/>
              </w:rPr>
              <w:t>Ortalama</w:t>
            </w:r>
          </w:p>
        </w:tc>
        <w:tc>
          <w:tcPr>
            <w:tcW w:w="731" w:type="dxa"/>
            <w:textDirection w:val="btLr"/>
          </w:tcPr>
          <w:p w:rsidR="002A0C24" w:rsidRDefault="00EA4E12">
            <w:pPr>
              <w:pStyle w:val="TableParagraph"/>
              <w:spacing w:before="80"/>
              <w:ind w:left="134"/>
              <w:rPr>
                <w:b/>
                <w:sz w:val="24"/>
              </w:rPr>
            </w:pPr>
            <w:r>
              <w:rPr>
                <w:b/>
                <w:sz w:val="24"/>
              </w:rPr>
              <w:t>Standart Sapma</w:t>
            </w:r>
          </w:p>
        </w:tc>
      </w:tr>
      <w:tr w:rsidR="002A0C24">
        <w:trPr>
          <w:trHeight w:val="551"/>
        </w:trPr>
        <w:tc>
          <w:tcPr>
            <w:tcW w:w="2290" w:type="dxa"/>
          </w:tcPr>
          <w:p w:rsidR="002A0C24" w:rsidRDefault="00EA4E12">
            <w:pPr>
              <w:pStyle w:val="TableParagraph"/>
              <w:spacing w:line="276" w:lineRule="exact"/>
              <w:ind w:left="107" w:right="386"/>
              <w:rPr>
                <w:b/>
                <w:sz w:val="24"/>
              </w:rPr>
            </w:pPr>
            <w:r>
              <w:rPr>
                <w:b/>
                <w:sz w:val="24"/>
              </w:rPr>
              <w:t>Ziyafetin i</w:t>
            </w:r>
            <w:r>
              <w:rPr>
                <w:sz w:val="24"/>
              </w:rPr>
              <w:t>ş</w:t>
            </w:r>
            <w:r>
              <w:rPr>
                <w:b/>
                <w:sz w:val="24"/>
              </w:rPr>
              <w:t>leyi</w:t>
            </w:r>
            <w:r>
              <w:rPr>
                <w:sz w:val="24"/>
              </w:rPr>
              <w:t>ş</w:t>
            </w:r>
            <w:r>
              <w:rPr>
                <w:b/>
                <w:sz w:val="24"/>
              </w:rPr>
              <w:t>i, personel durumu</w:t>
            </w:r>
          </w:p>
        </w:tc>
        <w:tc>
          <w:tcPr>
            <w:tcW w:w="387" w:type="dxa"/>
          </w:tcPr>
          <w:p w:rsidR="002A0C24" w:rsidRDefault="00EA4E12">
            <w:pPr>
              <w:pStyle w:val="TableParagraph"/>
              <w:spacing w:line="268" w:lineRule="exact"/>
              <w:ind w:left="169"/>
              <w:rPr>
                <w:sz w:val="24"/>
              </w:rPr>
            </w:pPr>
            <w:r>
              <w:rPr>
                <w:sz w:val="24"/>
              </w:rPr>
              <w:t>n</w:t>
            </w:r>
          </w:p>
        </w:tc>
        <w:tc>
          <w:tcPr>
            <w:tcW w:w="581" w:type="dxa"/>
          </w:tcPr>
          <w:p w:rsidR="002A0C24" w:rsidRDefault="00EA4E12">
            <w:pPr>
              <w:pStyle w:val="TableParagraph"/>
              <w:spacing w:line="268" w:lineRule="exact"/>
              <w:ind w:left="195"/>
              <w:rPr>
                <w:sz w:val="24"/>
              </w:rPr>
            </w:pPr>
            <w:r>
              <w:rPr>
                <w:w w:val="99"/>
                <w:sz w:val="24"/>
              </w:rPr>
              <w:t>%</w:t>
            </w:r>
          </w:p>
        </w:tc>
        <w:tc>
          <w:tcPr>
            <w:tcW w:w="384" w:type="dxa"/>
          </w:tcPr>
          <w:p w:rsidR="002A0C24" w:rsidRDefault="00EA4E12">
            <w:pPr>
              <w:pStyle w:val="TableParagraph"/>
              <w:spacing w:line="268" w:lineRule="exact"/>
              <w:ind w:left="99"/>
              <w:rPr>
                <w:sz w:val="24"/>
              </w:rPr>
            </w:pPr>
            <w:r>
              <w:rPr>
                <w:sz w:val="24"/>
              </w:rPr>
              <w:t>n</w:t>
            </w:r>
          </w:p>
        </w:tc>
        <w:tc>
          <w:tcPr>
            <w:tcW w:w="674" w:type="dxa"/>
          </w:tcPr>
          <w:p w:rsidR="002A0C24" w:rsidRDefault="00EA4E12">
            <w:pPr>
              <w:pStyle w:val="TableParagraph"/>
              <w:spacing w:line="268" w:lineRule="exact"/>
              <w:ind w:left="63"/>
              <w:rPr>
                <w:sz w:val="24"/>
              </w:rPr>
            </w:pPr>
            <w:r>
              <w:rPr>
                <w:w w:val="99"/>
                <w:sz w:val="24"/>
              </w:rPr>
              <w:t>%</w:t>
            </w:r>
          </w:p>
        </w:tc>
        <w:tc>
          <w:tcPr>
            <w:tcW w:w="472" w:type="dxa"/>
          </w:tcPr>
          <w:p w:rsidR="002A0C24" w:rsidRDefault="00EA4E12">
            <w:pPr>
              <w:pStyle w:val="TableParagraph"/>
              <w:spacing w:line="268" w:lineRule="exact"/>
              <w:ind w:left="73"/>
              <w:jc w:val="center"/>
              <w:rPr>
                <w:sz w:val="24"/>
              </w:rPr>
            </w:pPr>
            <w:r>
              <w:rPr>
                <w:sz w:val="24"/>
              </w:rPr>
              <w:t>n</w:t>
            </w:r>
          </w:p>
        </w:tc>
        <w:tc>
          <w:tcPr>
            <w:tcW w:w="786" w:type="dxa"/>
          </w:tcPr>
          <w:p w:rsidR="002A0C24" w:rsidRDefault="00EA4E12">
            <w:pPr>
              <w:pStyle w:val="TableParagraph"/>
              <w:spacing w:line="268" w:lineRule="exact"/>
              <w:ind w:left="76"/>
              <w:jc w:val="center"/>
              <w:rPr>
                <w:sz w:val="24"/>
              </w:rPr>
            </w:pPr>
            <w:r>
              <w:rPr>
                <w:w w:val="99"/>
                <w:sz w:val="24"/>
              </w:rPr>
              <w:t>%</w:t>
            </w:r>
          </w:p>
        </w:tc>
        <w:tc>
          <w:tcPr>
            <w:tcW w:w="551" w:type="dxa"/>
          </w:tcPr>
          <w:p w:rsidR="002A0C24" w:rsidRDefault="00EA4E12">
            <w:pPr>
              <w:pStyle w:val="TableParagraph"/>
              <w:spacing w:line="268" w:lineRule="exact"/>
              <w:ind w:right="209"/>
              <w:jc w:val="right"/>
              <w:rPr>
                <w:sz w:val="24"/>
              </w:rPr>
            </w:pPr>
            <w:r>
              <w:rPr>
                <w:sz w:val="24"/>
              </w:rPr>
              <w:t>n</w:t>
            </w:r>
          </w:p>
        </w:tc>
        <w:tc>
          <w:tcPr>
            <w:tcW w:w="772" w:type="dxa"/>
          </w:tcPr>
          <w:p w:rsidR="002A0C24" w:rsidRDefault="00EA4E12">
            <w:pPr>
              <w:pStyle w:val="TableParagraph"/>
              <w:spacing w:line="268" w:lineRule="exact"/>
              <w:ind w:right="56"/>
              <w:jc w:val="center"/>
              <w:rPr>
                <w:sz w:val="24"/>
              </w:rPr>
            </w:pPr>
            <w:r>
              <w:rPr>
                <w:w w:val="99"/>
                <w:sz w:val="24"/>
              </w:rPr>
              <w:t>%</w:t>
            </w:r>
          </w:p>
        </w:tc>
        <w:tc>
          <w:tcPr>
            <w:tcW w:w="474" w:type="dxa"/>
          </w:tcPr>
          <w:p w:rsidR="002A0C24" w:rsidRDefault="00EA4E12">
            <w:pPr>
              <w:pStyle w:val="TableParagraph"/>
              <w:spacing w:line="268" w:lineRule="exact"/>
              <w:ind w:left="149"/>
              <w:rPr>
                <w:sz w:val="24"/>
              </w:rPr>
            </w:pPr>
            <w:r>
              <w:rPr>
                <w:sz w:val="24"/>
              </w:rPr>
              <w:t>n</w:t>
            </w:r>
          </w:p>
        </w:tc>
        <w:tc>
          <w:tcPr>
            <w:tcW w:w="862" w:type="dxa"/>
            <w:gridSpan w:val="2"/>
          </w:tcPr>
          <w:p w:rsidR="002A0C24" w:rsidRDefault="00EA4E12">
            <w:pPr>
              <w:pStyle w:val="TableParagraph"/>
              <w:spacing w:line="268" w:lineRule="exact"/>
              <w:ind w:left="51"/>
              <w:jc w:val="center"/>
              <w:rPr>
                <w:sz w:val="24"/>
              </w:rPr>
            </w:pPr>
            <w:r>
              <w:rPr>
                <w:w w:val="99"/>
                <w:sz w:val="24"/>
              </w:rPr>
              <w:t>%</w:t>
            </w:r>
          </w:p>
        </w:tc>
        <w:tc>
          <w:tcPr>
            <w:tcW w:w="611" w:type="dxa"/>
          </w:tcPr>
          <w:p w:rsidR="002A0C24" w:rsidRDefault="00EA4E12">
            <w:pPr>
              <w:pStyle w:val="TableParagraph"/>
              <w:spacing w:line="268" w:lineRule="exact"/>
              <w:ind w:left="150"/>
              <w:rPr>
                <w:sz w:val="24"/>
              </w:rPr>
            </w:pPr>
            <w:r>
              <w:rPr>
                <w:sz w:val="24"/>
              </w:rPr>
              <w:t>m</w:t>
            </w:r>
          </w:p>
        </w:tc>
        <w:tc>
          <w:tcPr>
            <w:tcW w:w="731" w:type="dxa"/>
          </w:tcPr>
          <w:p w:rsidR="002A0C24" w:rsidRDefault="00EA4E12">
            <w:pPr>
              <w:pStyle w:val="TableParagraph"/>
              <w:spacing w:line="268" w:lineRule="exact"/>
              <w:ind w:left="79"/>
              <w:rPr>
                <w:sz w:val="24"/>
              </w:rPr>
            </w:pPr>
            <w:r>
              <w:rPr>
                <w:sz w:val="24"/>
              </w:rPr>
              <w:t>Std.</w:t>
            </w:r>
          </w:p>
        </w:tc>
      </w:tr>
      <w:tr w:rsidR="002A0C24">
        <w:trPr>
          <w:trHeight w:val="827"/>
        </w:trPr>
        <w:tc>
          <w:tcPr>
            <w:tcW w:w="2290" w:type="dxa"/>
          </w:tcPr>
          <w:p w:rsidR="002A0C24" w:rsidRDefault="00EA4E12">
            <w:pPr>
              <w:pStyle w:val="TableParagraph"/>
              <w:spacing w:line="267" w:lineRule="exact"/>
              <w:ind w:left="107"/>
              <w:rPr>
                <w:sz w:val="24"/>
              </w:rPr>
            </w:pPr>
            <w:r>
              <w:rPr>
                <w:sz w:val="24"/>
              </w:rPr>
              <w:t>Çok iyi bir mutfak ve</w:t>
            </w:r>
          </w:p>
          <w:p w:rsidR="002A0C24" w:rsidRDefault="00EA4E12">
            <w:pPr>
              <w:pStyle w:val="TableParagraph"/>
              <w:spacing w:line="270" w:lineRule="atLeast"/>
              <w:ind w:left="107" w:right="113"/>
              <w:rPr>
                <w:sz w:val="24"/>
              </w:rPr>
            </w:pPr>
            <w:r>
              <w:rPr>
                <w:sz w:val="24"/>
              </w:rPr>
              <w:t>servis ekibine ihtiyaç vardır</w:t>
            </w:r>
          </w:p>
        </w:tc>
        <w:tc>
          <w:tcPr>
            <w:tcW w:w="387" w:type="dxa"/>
          </w:tcPr>
          <w:p w:rsidR="002A0C24" w:rsidRDefault="002A0C24">
            <w:pPr>
              <w:pStyle w:val="TableParagraph"/>
              <w:spacing w:before="2"/>
              <w:rPr>
                <w:sz w:val="23"/>
              </w:rPr>
            </w:pPr>
          </w:p>
          <w:p w:rsidR="002A0C24" w:rsidRDefault="00EA4E12">
            <w:pPr>
              <w:pStyle w:val="TableParagraph"/>
              <w:spacing w:before="1"/>
              <w:ind w:left="107"/>
              <w:rPr>
                <w:sz w:val="24"/>
              </w:rPr>
            </w:pPr>
            <w:r>
              <w:rPr>
                <w:sz w:val="24"/>
              </w:rPr>
              <w:t>0</w:t>
            </w:r>
          </w:p>
        </w:tc>
        <w:tc>
          <w:tcPr>
            <w:tcW w:w="581" w:type="dxa"/>
          </w:tcPr>
          <w:p w:rsidR="002A0C24" w:rsidRDefault="002A0C24">
            <w:pPr>
              <w:pStyle w:val="TableParagraph"/>
              <w:spacing w:before="2"/>
              <w:rPr>
                <w:sz w:val="23"/>
              </w:rPr>
            </w:pPr>
          </w:p>
          <w:p w:rsidR="002A0C24" w:rsidRDefault="00EA4E12">
            <w:pPr>
              <w:pStyle w:val="TableParagraph"/>
              <w:spacing w:before="1"/>
              <w:ind w:left="229"/>
              <w:rPr>
                <w:sz w:val="24"/>
              </w:rPr>
            </w:pPr>
            <w:r>
              <w:rPr>
                <w:sz w:val="24"/>
              </w:rPr>
              <w:t>0</w:t>
            </w:r>
          </w:p>
        </w:tc>
        <w:tc>
          <w:tcPr>
            <w:tcW w:w="384" w:type="dxa"/>
          </w:tcPr>
          <w:p w:rsidR="002A0C24" w:rsidRDefault="002A0C24">
            <w:pPr>
              <w:pStyle w:val="TableParagraph"/>
              <w:spacing w:before="2"/>
              <w:rPr>
                <w:sz w:val="23"/>
              </w:rPr>
            </w:pPr>
          </w:p>
          <w:p w:rsidR="002A0C24" w:rsidRDefault="00EA4E12">
            <w:pPr>
              <w:pStyle w:val="TableParagraph"/>
              <w:spacing w:before="1"/>
              <w:ind w:left="130"/>
              <w:rPr>
                <w:sz w:val="24"/>
              </w:rPr>
            </w:pPr>
            <w:r>
              <w:rPr>
                <w:sz w:val="24"/>
              </w:rPr>
              <w:t>0</w:t>
            </w:r>
          </w:p>
        </w:tc>
        <w:tc>
          <w:tcPr>
            <w:tcW w:w="674" w:type="dxa"/>
          </w:tcPr>
          <w:p w:rsidR="002A0C24" w:rsidRDefault="002A0C24">
            <w:pPr>
              <w:pStyle w:val="TableParagraph"/>
              <w:spacing w:before="2"/>
              <w:rPr>
                <w:sz w:val="23"/>
              </w:rPr>
            </w:pPr>
          </w:p>
          <w:p w:rsidR="002A0C24" w:rsidRDefault="00EA4E12">
            <w:pPr>
              <w:pStyle w:val="TableParagraph"/>
              <w:spacing w:before="1"/>
              <w:ind w:left="106"/>
              <w:rPr>
                <w:sz w:val="24"/>
              </w:rPr>
            </w:pPr>
            <w:r>
              <w:rPr>
                <w:sz w:val="24"/>
              </w:rPr>
              <w:t>0</w:t>
            </w:r>
          </w:p>
        </w:tc>
        <w:tc>
          <w:tcPr>
            <w:tcW w:w="472" w:type="dxa"/>
          </w:tcPr>
          <w:p w:rsidR="002A0C24" w:rsidRDefault="002A0C24">
            <w:pPr>
              <w:pStyle w:val="TableParagraph"/>
              <w:spacing w:before="2"/>
              <w:rPr>
                <w:sz w:val="23"/>
              </w:rPr>
            </w:pPr>
          </w:p>
          <w:p w:rsidR="002A0C24" w:rsidRDefault="00EA4E12">
            <w:pPr>
              <w:pStyle w:val="TableParagraph"/>
              <w:spacing w:before="1"/>
              <w:ind w:left="6"/>
              <w:jc w:val="center"/>
              <w:rPr>
                <w:sz w:val="24"/>
              </w:rPr>
            </w:pPr>
            <w:r>
              <w:rPr>
                <w:sz w:val="24"/>
              </w:rPr>
              <w:t>0</w:t>
            </w:r>
          </w:p>
        </w:tc>
        <w:tc>
          <w:tcPr>
            <w:tcW w:w="786" w:type="dxa"/>
          </w:tcPr>
          <w:p w:rsidR="002A0C24" w:rsidRDefault="002A0C24">
            <w:pPr>
              <w:pStyle w:val="TableParagraph"/>
              <w:spacing w:before="2"/>
              <w:rPr>
                <w:sz w:val="23"/>
              </w:rPr>
            </w:pPr>
          </w:p>
          <w:p w:rsidR="002A0C24" w:rsidRDefault="00EA4E12">
            <w:pPr>
              <w:pStyle w:val="TableParagraph"/>
              <w:spacing w:before="1"/>
              <w:ind w:left="10"/>
              <w:jc w:val="center"/>
              <w:rPr>
                <w:sz w:val="24"/>
              </w:rPr>
            </w:pPr>
            <w:r>
              <w:rPr>
                <w:sz w:val="24"/>
              </w:rPr>
              <w:t>0</w:t>
            </w:r>
          </w:p>
        </w:tc>
        <w:tc>
          <w:tcPr>
            <w:tcW w:w="551" w:type="dxa"/>
          </w:tcPr>
          <w:p w:rsidR="002A0C24" w:rsidRDefault="002A0C24">
            <w:pPr>
              <w:pStyle w:val="TableParagraph"/>
              <w:spacing w:before="2"/>
              <w:rPr>
                <w:sz w:val="23"/>
              </w:rPr>
            </w:pPr>
          </w:p>
          <w:p w:rsidR="002A0C24" w:rsidRDefault="00EA4E12">
            <w:pPr>
              <w:pStyle w:val="TableParagraph"/>
              <w:spacing w:before="1"/>
              <w:ind w:right="202"/>
              <w:jc w:val="right"/>
              <w:rPr>
                <w:sz w:val="24"/>
              </w:rPr>
            </w:pPr>
            <w:r>
              <w:rPr>
                <w:sz w:val="24"/>
              </w:rPr>
              <w:t>8</w:t>
            </w:r>
          </w:p>
        </w:tc>
        <w:tc>
          <w:tcPr>
            <w:tcW w:w="772" w:type="dxa"/>
          </w:tcPr>
          <w:p w:rsidR="002A0C24" w:rsidRDefault="002A0C24">
            <w:pPr>
              <w:pStyle w:val="TableParagraph"/>
              <w:spacing w:before="2"/>
              <w:rPr>
                <w:sz w:val="23"/>
              </w:rPr>
            </w:pPr>
          </w:p>
          <w:p w:rsidR="002A0C24" w:rsidRDefault="00EA4E12">
            <w:pPr>
              <w:pStyle w:val="TableParagraph"/>
              <w:spacing w:before="1"/>
              <w:ind w:left="157" w:right="145"/>
              <w:jc w:val="center"/>
              <w:rPr>
                <w:sz w:val="24"/>
              </w:rPr>
            </w:pPr>
            <w:r>
              <w:rPr>
                <w:sz w:val="24"/>
              </w:rPr>
              <w:t>30,8</w:t>
            </w:r>
          </w:p>
        </w:tc>
        <w:tc>
          <w:tcPr>
            <w:tcW w:w="569" w:type="dxa"/>
            <w:gridSpan w:val="2"/>
          </w:tcPr>
          <w:p w:rsidR="002A0C24" w:rsidRDefault="002A0C24">
            <w:pPr>
              <w:pStyle w:val="TableParagraph"/>
              <w:spacing w:before="2"/>
              <w:rPr>
                <w:sz w:val="23"/>
              </w:rPr>
            </w:pPr>
          </w:p>
          <w:p w:rsidR="002A0C24" w:rsidRDefault="00EA4E12">
            <w:pPr>
              <w:pStyle w:val="TableParagraph"/>
              <w:spacing w:before="1"/>
              <w:ind w:left="168"/>
              <w:rPr>
                <w:sz w:val="24"/>
              </w:rPr>
            </w:pPr>
            <w:r>
              <w:rPr>
                <w:sz w:val="24"/>
              </w:rPr>
              <w:t>18</w:t>
            </w:r>
          </w:p>
        </w:tc>
        <w:tc>
          <w:tcPr>
            <w:tcW w:w="767" w:type="dxa"/>
          </w:tcPr>
          <w:p w:rsidR="002A0C24" w:rsidRDefault="002A0C24">
            <w:pPr>
              <w:pStyle w:val="TableParagraph"/>
              <w:spacing w:before="2"/>
              <w:rPr>
                <w:sz w:val="23"/>
              </w:rPr>
            </w:pPr>
          </w:p>
          <w:p w:rsidR="002A0C24" w:rsidRDefault="00EA4E12">
            <w:pPr>
              <w:pStyle w:val="TableParagraph"/>
              <w:spacing w:before="1"/>
              <w:ind w:left="157" w:right="139"/>
              <w:jc w:val="center"/>
              <w:rPr>
                <w:sz w:val="24"/>
              </w:rPr>
            </w:pPr>
            <w:r>
              <w:rPr>
                <w:sz w:val="24"/>
              </w:rPr>
              <w:t>69,2</w:t>
            </w:r>
          </w:p>
        </w:tc>
        <w:tc>
          <w:tcPr>
            <w:tcW w:w="611" w:type="dxa"/>
          </w:tcPr>
          <w:p w:rsidR="002A0C24" w:rsidRDefault="002A0C24">
            <w:pPr>
              <w:pStyle w:val="TableParagraph"/>
              <w:spacing w:before="2"/>
              <w:rPr>
                <w:sz w:val="23"/>
              </w:rPr>
            </w:pPr>
          </w:p>
          <w:p w:rsidR="002A0C24" w:rsidRDefault="00EA4E12">
            <w:pPr>
              <w:pStyle w:val="TableParagraph"/>
              <w:spacing w:before="1"/>
              <w:ind w:left="113"/>
              <w:rPr>
                <w:sz w:val="24"/>
              </w:rPr>
            </w:pPr>
            <w:r>
              <w:rPr>
                <w:sz w:val="24"/>
              </w:rPr>
              <w:t>4,6</w:t>
            </w:r>
          </w:p>
        </w:tc>
        <w:tc>
          <w:tcPr>
            <w:tcW w:w="731" w:type="dxa"/>
          </w:tcPr>
          <w:p w:rsidR="002A0C24" w:rsidRDefault="002A0C24">
            <w:pPr>
              <w:pStyle w:val="TableParagraph"/>
              <w:spacing w:before="2"/>
              <w:rPr>
                <w:sz w:val="23"/>
              </w:rPr>
            </w:pPr>
          </w:p>
          <w:p w:rsidR="002A0C24" w:rsidRDefault="00EA4E12">
            <w:pPr>
              <w:pStyle w:val="TableParagraph"/>
              <w:spacing w:before="1"/>
              <w:ind w:left="114"/>
              <w:rPr>
                <w:sz w:val="24"/>
              </w:rPr>
            </w:pPr>
            <w:r>
              <w:rPr>
                <w:sz w:val="24"/>
              </w:rPr>
              <w:t>0,47</w:t>
            </w:r>
          </w:p>
        </w:tc>
      </w:tr>
      <w:tr w:rsidR="002A0C24">
        <w:trPr>
          <w:trHeight w:val="830"/>
        </w:trPr>
        <w:tc>
          <w:tcPr>
            <w:tcW w:w="2290" w:type="dxa"/>
          </w:tcPr>
          <w:p w:rsidR="002A0C24" w:rsidRDefault="00EA4E12">
            <w:pPr>
              <w:pStyle w:val="TableParagraph"/>
              <w:ind w:left="107" w:right="773"/>
              <w:rPr>
                <w:sz w:val="24"/>
              </w:rPr>
            </w:pPr>
            <w:r>
              <w:rPr>
                <w:sz w:val="24"/>
              </w:rPr>
              <w:t xml:space="preserve">Motivasyonu </w:t>
            </w:r>
            <w:r>
              <w:rPr>
                <w:spacing w:val="-1"/>
                <w:sz w:val="24"/>
              </w:rPr>
              <w:t>masa,sandalye</w:t>
            </w:r>
          </w:p>
          <w:p w:rsidR="002A0C24" w:rsidRDefault="00EA4E12">
            <w:pPr>
              <w:pStyle w:val="TableParagraph"/>
              <w:spacing w:line="266" w:lineRule="exact"/>
              <w:ind w:left="107"/>
              <w:rPr>
                <w:sz w:val="24"/>
              </w:rPr>
            </w:pPr>
            <w:r>
              <w:rPr>
                <w:sz w:val="24"/>
              </w:rPr>
              <w:t>taşıma</w:t>
            </w:r>
            <w:r>
              <w:rPr>
                <w:spacing w:val="-3"/>
                <w:sz w:val="24"/>
              </w:rPr>
              <w:t xml:space="preserve"> </w:t>
            </w:r>
            <w:r>
              <w:rPr>
                <w:sz w:val="24"/>
              </w:rPr>
              <w:t>düşürür</w:t>
            </w:r>
          </w:p>
        </w:tc>
        <w:tc>
          <w:tcPr>
            <w:tcW w:w="387" w:type="dxa"/>
          </w:tcPr>
          <w:p w:rsidR="002A0C24" w:rsidRDefault="002A0C24">
            <w:pPr>
              <w:pStyle w:val="TableParagraph"/>
              <w:spacing w:before="3"/>
              <w:rPr>
                <w:sz w:val="23"/>
              </w:rPr>
            </w:pPr>
          </w:p>
          <w:p w:rsidR="002A0C24" w:rsidRDefault="00EA4E12">
            <w:pPr>
              <w:pStyle w:val="TableParagraph"/>
              <w:ind w:left="107"/>
              <w:rPr>
                <w:sz w:val="24"/>
              </w:rPr>
            </w:pPr>
            <w:r>
              <w:rPr>
                <w:sz w:val="24"/>
              </w:rPr>
              <w:t>3</w:t>
            </w:r>
          </w:p>
        </w:tc>
        <w:tc>
          <w:tcPr>
            <w:tcW w:w="581" w:type="dxa"/>
          </w:tcPr>
          <w:p w:rsidR="002A0C24" w:rsidRDefault="002A0C24">
            <w:pPr>
              <w:pStyle w:val="TableParagraph"/>
              <w:spacing w:before="3"/>
              <w:rPr>
                <w:sz w:val="23"/>
              </w:rPr>
            </w:pPr>
          </w:p>
          <w:p w:rsidR="002A0C24" w:rsidRDefault="00EA4E12">
            <w:pPr>
              <w:pStyle w:val="TableParagraph"/>
              <w:ind w:left="117" w:right="113"/>
              <w:jc w:val="center"/>
              <w:rPr>
                <w:sz w:val="24"/>
              </w:rPr>
            </w:pPr>
            <w:r>
              <w:rPr>
                <w:sz w:val="24"/>
              </w:rPr>
              <w:t>11,</w:t>
            </w:r>
          </w:p>
          <w:p w:rsidR="002A0C24" w:rsidRDefault="00EA4E12">
            <w:pPr>
              <w:pStyle w:val="TableParagraph"/>
              <w:spacing w:line="266" w:lineRule="exact"/>
              <w:ind w:left="7"/>
              <w:jc w:val="center"/>
              <w:rPr>
                <w:sz w:val="24"/>
              </w:rPr>
            </w:pPr>
            <w:r>
              <w:rPr>
                <w:sz w:val="24"/>
              </w:rPr>
              <w:t>5</w:t>
            </w:r>
          </w:p>
        </w:tc>
        <w:tc>
          <w:tcPr>
            <w:tcW w:w="384" w:type="dxa"/>
          </w:tcPr>
          <w:p w:rsidR="002A0C24" w:rsidRDefault="002A0C24">
            <w:pPr>
              <w:pStyle w:val="TableParagraph"/>
              <w:spacing w:before="3"/>
              <w:rPr>
                <w:sz w:val="23"/>
              </w:rPr>
            </w:pPr>
          </w:p>
          <w:p w:rsidR="002A0C24" w:rsidRDefault="00EA4E12">
            <w:pPr>
              <w:pStyle w:val="TableParagraph"/>
              <w:ind w:left="130"/>
              <w:rPr>
                <w:sz w:val="24"/>
              </w:rPr>
            </w:pPr>
            <w:r>
              <w:rPr>
                <w:sz w:val="24"/>
              </w:rPr>
              <w:t>6</w:t>
            </w:r>
          </w:p>
        </w:tc>
        <w:tc>
          <w:tcPr>
            <w:tcW w:w="674" w:type="dxa"/>
          </w:tcPr>
          <w:p w:rsidR="002A0C24" w:rsidRDefault="002A0C24">
            <w:pPr>
              <w:pStyle w:val="TableParagraph"/>
              <w:spacing w:before="3"/>
              <w:rPr>
                <w:sz w:val="23"/>
              </w:rPr>
            </w:pPr>
          </w:p>
          <w:p w:rsidR="002A0C24" w:rsidRDefault="00EA4E12">
            <w:pPr>
              <w:pStyle w:val="TableParagraph"/>
              <w:ind w:left="106"/>
              <w:rPr>
                <w:sz w:val="24"/>
              </w:rPr>
            </w:pPr>
            <w:r>
              <w:rPr>
                <w:sz w:val="24"/>
              </w:rPr>
              <w:t>23,1</w:t>
            </w:r>
          </w:p>
        </w:tc>
        <w:tc>
          <w:tcPr>
            <w:tcW w:w="472" w:type="dxa"/>
          </w:tcPr>
          <w:p w:rsidR="002A0C24" w:rsidRDefault="002A0C24">
            <w:pPr>
              <w:pStyle w:val="TableParagraph"/>
              <w:spacing w:before="3"/>
              <w:rPr>
                <w:sz w:val="23"/>
              </w:rPr>
            </w:pPr>
          </w:p>
          <w:p w:rsidR="002A0C24" w:rsidRDefault="00EA4E12">
            <w:pPr>
              <w:pStyle w:val="TableParagraph"/>
              <w:ind w:left="6"/>
              <w:jc w:val="center"/>
              <w:rPr>
                <w:sz w:val="24"/>
              </w:rPr>
            </w:pPr>
            <w:r>
              <w:rPr>
                <w:sz w:val="24"/>
              </w:rPr>
              <w:t>1</w:t>
            </w:r>
          </w:p>
        </w:tc>
        <w:tc>
          <w:tcPr>
            <w:tcW w:w="786" w:type="dxa"/>
          </w:tcPr>
          <w:p w:rsidR="002A0C24" w:rsidRDefault="002A0C24">
            <w:pPr>
              <w:pStyle w:val="TableParagraph"/>
              <w:spacing w:before="3"/>
              <w:rPr>
                <w:sz w:val="23"/>
              </w:rPr>
            </w:pPr>
          </w:p>
          <w:p w:rsidR="002A0C24" w:rsidRDefault="00EA4E12">
            <w:pPr>
              <w:pStyle w:val="TableParagraph"/>
              <w:ind w:left="162" w:right="154"/>
              <w:jc w:val="center"/>
              <w:rPr>
                <w:sz w:val="24"/>
              </w:rPr>
            </w:pPr>
            <w:r>
              <w:rPr>
                <w:sz w:val="24"/>
              </w:rPr>
              <w:t>3,8</w:t>
            </w:r>
          </w:p>
        </w:tc>
        <w:tc>
          <w:tcPr>
            <w:tcW w:w="551" w:type="dxa"/>
          </w:tcPr>
          <w:p w:rsidR="002A0C24" w:rsidRDefault="002A0C24">
            <w:pPr>
              <w:pStyle w:val="TableParagraph"/>
              <w:spacing w:before="3"/>
              <w:rPr>
                <w:sz w:val="23"/>
              </w:rPr>
            </w:pPr>
          </w:p>
          <w:p w:rsidR="002A0C24" w:rsidRDefault="00EA4E12">
            <w:pPr>
              <w:pStyle w:val="TableParagraph"/>
              <w:ind w:right="202"/>
              <w:jc w:val="right"/>
              <w:rPr>
                <w:sz w:val="24"/>
              </w:rPr>
            </w:pPr>
            <w:r>
              <w:rPr>
                <w:sz w:val="24"/>
              </w:rPr>
              <w:t>8</w:t>
            </w:r>
          </w:p>
        </w:tc>
        <w:tc>
          <w:tcPr>
            <w:tcW w:w="772" w:type="dxa"/>
          </w:tcPr>
          <w:p w:rsidR="002A0C24" w:rsidRDefault="002A0C24">
            <w:pPr>
              <w:pStyle w:val="TableParagraph"/>
              <w:spacing w:before="3"/>
              <w:rPr>
                <w:sz w:val="23"/>
              </w:rPr>
            </w:pPr>
          </w:p>
          <w:p w:rsidR="002A0C24" w:rsidRDefault="00EA4E12">
            <w:pPr>
              <w:pStyle w:val="TableParagraph"/>
              <w:ind w:left="157" w:right="145"/>
              <w:jc w:val="center"/>
              <w:rPr>
                <w:sz w:val="24"/>
              </w:rPr>
            </w:pPr>
            <w:r>
              <w:rPr>
                <w:sz w:val="24"/>
              </w:rPr>
              <w:t>30,8</w:t>
            </w:r>
          </w:p>
        </w:tc>
        <w:tc>
          <w:tcPr>
            <w:tcW w:w="569" w:type="dxa"/>
            <w:gridSpan w:val="2"/>
          </w:tcPr>
          <w:p w:rsidR="002A0C24" w:rsidRDefault="002A0C24">
            <w:pPr>
              <w:pStyle w:val="TableParagraph"/>
              <w:spacing w:before="3"/>
              <w:rPr>
                <w:sz w:val="23"/>
              </w:rPr>
            </w:pPr>
          </w:p>
          <w:p w:rsidR="002A0C24" w:rsidRDefault="00EA4E12">
            <w:pPr>
              <w:pStyle w:val="TableParagraph"/>
              <w:ind w:left="17"/>
              <w:jc w:val="center"/>
              <w:rPr>
                <w:sz w:val="24"/>
              </w:rPr>
            </w:pPr>
            <w:r>
              <w:rPr>
                <w:sz w:val="24"/>
              </w:rPr>
              <w:t>8</w:t>
            </w:r>
          </w:p>
        </w:tc>
        <w:tc>
          <w:tcPr>
            <w:tcW w:w="767" w:type="dxa"/>
          </w:tcPr>
          <w:p w:rsidR="002A0C24" w:rsidRDefault="002A0C24">
            <w:pPr>
              <w:pStyle w:val="TableParagraph"/>
              <w:spacing w:before="3"/>
              <w:rPr>
                <w:sz w:val="23"/>
              </w:rPr>
            </w:pPr>
          </w:p>
          <w:p w:rsidR="002A0C24" w:rsidRDefault="00EA4E12">
            <w:pPr>
              <w:pStyle w:val="TableParagraph"/>
              <w:ind w:left="157" w:right="139"/>
              <w:jc w:val="center"/>
              <w:rPr>
                <w:sz w:val="24"/>
              </w:rPr>
            </w:pPr>
            <w:r>
              <w:rPr>
                <w:sz w:val="24"/>
              </w:rPr>
              <w:t>30,8</w:t>
            </w:r>
          </w:p>
        </w:tc>
        <w:tc>
          <w:tcPr>
            <w:tcW w:w="611" w:type="dxa"/>
          </w:tcPr>
          <w:p w:rsidR="002A0C24" w:rsidRDefault="002A0C24">
            <w:pPr>
              <w:pStyle w:val="TableParagraph"/>
              <w:spacing w:before="3"/>
              <w:rPr>
                <w:sz w:val="23"/>
              </w:rPr>
            </w:pPr>
          </w:p>
          <w:p w:rsidR="002A0C24" w:rsidRDefault="00EA4E12">
            <w:pPr>
              <w:pStyle w:val="TableParagraph"/>
              <w:ind w:left="113"/>
              <w:rPr>
                <w:sz w:val="24"/>
              </w:rPr>
            </w:pPr>
            <w:r>
              <w:rPr>
                <w:sz w:val="24"/>
              </w:rPr>
              <w:t>3,4</w:t>
            </w:r>
          </w:p>
        </w:tc>
        <w:tc>
          <w:tcPr>
            <w:tcW w:w="731" w:type="dxa"/>
          </w:tcPr>
          <w:p w:rsidR="002A0C24" w:rsidRDefault="002A0C24">
            <w:pPr>
              <w:pStyle w:val="TableParagraph"/>
              <w:spacing w:before="3"/>
              <w:rPr>
                <w:sz w:val="23"/>
              </w:rPr>
            </w:pPr>
          </w:p>
          <w:p w:rsidR="002A0C24" w:rsidRDefault="00EA4E12">
            <w:pPr>
              <w:pStyle w:val="TableParagraph"/>
              <w:ind w:left="114"/>
              <w:rPr>
                <w:sz w:val="24"/>
              </w:rPr>
            </w:pPr>
            <w:r>
              <w:rPr>
                <w:sz w:val="24"/>
              </w:rPr>
              <w:t>1,44</w:t>
            </w:r>
          </w:p>
        </w:tc>
      </w:tr>
      <w:tr w:rsidR="002A0C24">
        <w:trPr>
          <w:trHeight w:val="827"/>
        </w:trPr>
        <w:tc>
          <w:tcPr>
            <w:tcW w:w="2290" w:type="dxa"/>
          </w:tcPr>
          <w:p w:rsidR="002A0C24" w:rsidRDefault="00EA4E12">
            <w:pPr>
              <w:pStyle w:val="TableParagraph"/>
              <w:ind w:left="107" w:right="280"/>
              <w:rPr>
                <w:sz w:val="24"/>
              </w:rPr>
            </w:pPr>
            <w:r>
              <w:rPr>
                <w:sz w:val="24"/>
              </w:rPr>
              <w:t>Ekstra personele performansına göre</w:t>
            </w:r>
          </w:p>
          <w:p w:rsidR="002A0C24" w:rsidRDefault="00EA4E12">
            <w:pPr>
              <w:pStyle w:val="TableParagraph"/>
              <w:spacing w:line="264" w:lineRule="exact"/>
              <w:ind w:left="107"/>
              <w:rPr>
                <w:sz w:val="24"/>
              </w:rPr>
            </w:pPr>
            <w:r>
              <w:rPr>
                <w:sz w:val="24"/>
              </w:rPr>
              <w:t>iş verilir</w:t>
            </w:r>
          </w:p>
        </w:tc>
        <w:tc>
          <w:tcPr>
            <w:tcW w:w="387" w:type="dxa"/>
          </w:tcPr>
          <w:p w:rsidR="002A0C24" w:rsidRDefault="00EA4E12">
            <w:pPr>
              <w:pStyle w:val="TableParagraph"/>
              <w:spacing w:line="268" w:lineRule="exact"/>
              <w:ind w:left="107"/>
              <w:rPr>
                <w:sz w:val="24"/>
              </w:rPr>
            </w:pPr>
            <w:r>
              <w:rPr>
                <w:sz w:val="24"/>
              </w:rPr>
              <w:t>0</w:t>
            </w:r>
          </w:p>
        </w:tc>
        <w:tc>
          <w:tcPr>
            <w:tcW w:w="581" w:type="dxa"/>
          </w:tcPr>
          <w:p w:rsidR="002A0C24" w:rsidRDefault="00EA4E12">
            <w:pPr>
              <w:pStyle w:val="TableParagraph"/>
              <w:spacing w:line="268" w:lineRule="exact"/>
              <w:ind w:left="229"/>
              <w:rPr>
                <w:sz w:val="24"/>
              </w:rPr>
            </w:pPr>
            <w:r>
              <w:rPr>
                <w:sz w:val="24"/>
              </w:rPr>
              <w:t>0</w:t>
            </w:r>
          </w:p>
        </w:tc>
        <w:tc>
          <w:tcPr>
            <w:tcW w:w="384" w:type="dxa"/>
          </w:tcPr>
          <w:p w:rsidR="002A0C24" w:rsidRDefault="00EA4E12">
            <w:pPr>
              <w:pStyle w:val="TableParagraph"/>
              <w:spacing w:line="268" w:lineRule="exact"/>
              <w:ind w:left="130"/>
              <w:rPr>
                <w:sz w:val="24"/>
              </w:rPr>
            </w:pPr>
            <w:r>
              <w:rPr>
                <w:sz w:val="24"/>
              </w:rPr>
              <w:t>3</w:t>
            </w:r>
          </w:p>
        </w:tc>
        <w:tc>
          <w:tcPr>
            <w:tcW w:w="674" w:type="dxa"/>
          </w:tcPr>
          <w:p w:rsidR="002A0C24" w:rsidRDefault="00EA4E12">
            <w:pPr>
              <w:pStyle w:val="TableParagraph"/>
              <w:spacing w:line="268" w:lineRule="exact"/>
              <w:ind w:left="106"/>
              <w:rPr>
                <w:sz w:val="24"/>
              </w:rPr>
            </w:pPr>
            <w:r>
              <w:rPr>
                <w:sz w:val="24"/>
              </w:rPr>
              <w:t>11,5</w:t>
            </w:r>
          </w:p>
        </w:tc>
        <w:tc>
          <w:tcPr>
            <w:tcW w:w="472" w:type="dxa"/>
          </w:tcPr>
          <w:p w:rsidR="002A0C24" w:rsidRDefault="00EA4E12">
            <w:pPr>
              <w:pStyle w:val="TableParagraph"/>
              <w:spacing w:line="268" w:lineRule="exact"/>
              <w:ind w:left="6"/>
              <w:jc w:val="center"/>
              <w:rPr>
                <w:sz w:val="24"/>
              </w:rPr>
            </w:pPr>
            <w:r>
              <w:rPr>
                <w:sz w:val="24"/>
              </w:rPr>
              <w:t>4</w:t>
            </w:r>
          </w:p>
        </w:tc>
        <w:tc>
          <w:tcPr>
            <w:tcW w:w="786" w:type="dxa"/>
          </w:tcPr>
          <w:p w:rsidR="002A0C24" w:rsidRDefault="00EA4E12">
            <w:pPr>
              <w:pStyle w:val="TableParagraph"/>
              <w:spacing w:line="268" w:lineRule="exact"/>
              <w:ind w:left="162" w:right="154"/>
              <w:jc w:val="center"/>
              <w:rPr>
                <w:sz w:val="24"/>
              </w:rPr>
            </w:pPr>
            <w:r>
              <w:rPr>
                <w:sz w:val="24"/>
              </w:rPr>
              <w:t>15,4</w:t>
            </w:r>
          </w:p>
        </w:tc>
        <w:tc>
          <w:tcPr>
            <w:tcW w:w="551" w:type="dxa"/>
          </w:tcPr>
          <w:p w:rsidR="002A0C24" w:rsidRDefault="00EA4E12">
            <w:pPr>
              <w:pStyle w:val="TableParagraph"/>
              <w:spacing w:line="268" w:lineRule="exact"/>
              <w:ind w:right="142"/>
              <w:jc w:val="right"/>
              <w:rPr>
                <w:sz w:val="24"/>
              </w:rPr>
            </w:pPr>
            <w:r>
              <w:rPr>
                <w:sz w:val="24"/>
              </w:rPr>
              <w:t>11</w:t>
            </w:r>
          </w:p>
        </w:tc>
        <w:tc>
          <w:tcPr>
            <w:tcW w:w="772" w:type="dxa"/>
          </w:tcPr>
          <w:p w:rsidR="002A0C24" w:rsidRDefault="00EA4E12">
            <w:pPr>
              <w:pStyle w:val="TableParagraph"/>
              <w:spacing w:line="268" w:lineRule="exact"/>
              <w:ind w:left="157" w:right="145"/>
              <w:jc w:val="center"/>
              <w:rPr>
                <w:sz w:val="24"/>
              </w:rPr>
            </w:pPr>
            <w:r>
              <w:rPr>
                <w:sz w:val="24"/>
              </w:rPr>
              <w:t>42,3</w:t>
            </w:r>
          </w:p>
        </w:tc>
        <w:tc>
          <w:tcPr>
            <w:tcW w:w="569" w:type="dxa"/>
            <w:gridSpan w:val="2"/>
          </w:tcPr>
          <w:p w:rsidR="002A0C24" w:rsidRDefault="00EA4E12">
            <w:pPr>
              <w:pStyle w:val="TableParagraph"/>
              <w:spacing w:line="268" w:lineRule="exact"/>
              <w:ind w:left="17"/>
              <w:jc w:val="center"/>
              <w:rPr>
                <w:sz w:val="24"/>
              </w:rPr>
            </w:pPr>
            <w:r>
              <w:rPr>
                <w:sz w:val="24"/>
              </w:rPr>
              <w:t>8</w:t>
            </w:r>
          </w:p>
        </w:tc>
        <w:tc>
          <w:tcPr>
            <w:tcW w:w="767" w:type="dxa"/>
          </w:tcPr>
          <w:p w:rsidR="002A0C24" w:rsidRDefault="00EA4E12">
            <w:pPr>
              <w:pStyle w:val="TableParagraph"/>
              <w:spacing w:line="268" w:lineRule="exact"/>
              <w:ind w:left="157" w:right="139"/>
              <w:jc w:val="center"/>
              <w:rPr>
                <w:sz w:val="24"/>
              </w:rPr>
            </w:pPr>
            <w:r>
              <w:rPr>
                <w:sz w:val="24"/>
              </w:rPr>
              <w:t>30,8</w:t>
            </w:r>
          </w:p>
        </w:tc>
        <w:tc>
          <w:tcPr>
            <w:tcW w:w="611" w:type="dxa"/>
          </w:tcPr>
          <w:p w:rsidR="002A0C24" w:rsidRDefault="00EA4E12">
            <w:pPr>
              <w:pStyle w:val="TableParagraph"/>
              <w:spacing w:line="268" w:lineRule="exact"/>
              <w:ind w:left="113"/>
              <w:rPr>
                <w:sz w:val="24"/>
              </w:rPr>
            </w:pPr>
            <w:r>
              <w:rPr>
                <w:sz w:val="24"/>
              </w:rPr>
              <w:t>3,9</w:t>
            </w:r>
          </w:p>
        </w:tc>
        <w:tc>
          <w:tcPr>
            <w:tcW w:w="731" w:type="dxa"/>
          </w:tcPr>
          <w:p w:rsidR="002A0C24" w:rsidRDefault="00EA4E12">
            <w:pPr>
              <w:pStyle w:val="TableParagraph"/>
              <w:spacing w:line="268" w:lineRule="exact"/>
              <w:ind w:left="114"/>
              <w:rPr>
                <w:sz w:val="24"/>
              </w:rPr>
            </w:pPr>
            <w:r>
              <w:rPr>
                <w:sz w:val="24"/>
              </w:rPr>
              <w:t>0,97</w:t>
            </w:r>
          </w:p>
        </w:tc>
      </w:tr>
      <w:tr w:rsidR="002A0C24">
        <w:trPr>
          <w:trHeight w:val="827"/>
        </w:trPr>
        <w:tc>
          <w:tcPr>
            <w:tcW w:w="2290" w:type="dxa"/>
          </w:tcPr>
          <w:p w:rsidR="002A0C24" w:rsidRDefault="00EA4E12">
            <w:pPr>
              <w:pStyle w:val="TableParagraph"/>
              <w:ind w:left="107" w:right="446"/>
              <w:rPr>
                <w:sz w:val="24"/>
              </w:rPr>
            </w:pPr>
            <w:r>
              <w:rPr>
                <w:sz w:val="24"/>
              </w:rPr>
              <w:t>Kadrolu ve ekstra personel arasında</w:t>
            </w:r>
          </w:p>
          <w:p w:rsidR="002A0C24" w:rsidRDefault="00EA4E12">
            <w:pPr>
              <w:pStyle w:val="TableParagraph"/>
              <w:spacing w:line="264" w:lineRule="exact"/>
              <w:ind w:left="107"/>
              <w:rPr>
                <w:sz w:val="24"/>
              </w:rPr>
            </w:pPr>
            <w:r>
              <w:rPr>
                <w:sz w:val="24"/>
              </w:rPr>
              <w:t>kıskançlık görülür</w:t>
            </w:r>
          </w:p>
        </w:tc>
        <w:tc>
          <w:tcPr>
            <w:tcW w:w="387" w:type="dxa"/>
          </w:tcPr>
          <w:p w:rsidR="002A0C24" w:rsidRDefault="002A0C24">
            <w:pPr>
              <w:pStyle w:val="TableParagraph"/>
              <w:spacing w:before="3"/>
              <w:rPr>
                <w:sz w:val="23"/>
              </w:rPr>
            </w:pPr>
          </w:p>
          <w:p w:rsidR="002A0C24" w:rsidRDefault="00EA4E12">
            <w:pPr>
              <w:pStyle w:val="TableParagraph"/>
              <w:ind w:left="107"/>
              <w:rPr>
                <w:sz w:val="24"/>
              </w:rPr>
            </w:pPr>
            <w:r>
              <w:rPr>
                <w:sz w:val="24"/>
              </w:rPr>
              <w:t>3</w:t>
            </w:r>
          </w:p>
        </w:tc>
        <w:tc>
          <w:tcPr>
            <w:tcW w:w="581" w:type="dxa"/>
          </w:tcPr>
          <w:p w:rsidR="002A0C24" w:rsidRDefault="002A0C24">
            <w:pPr>
              <w:pStyle w:val="TableParagraph"/>
              <w:spacing w:before="3"/>
              <w:rPr>
                <w:sz w:val="23"/>
              </w:rPr>
            </w:pPr>
          </w:p>
          <w:p w:rsidR="002A0C24" w:rsidRDefault="00EA4E12">
            <w:pPr>
              <w:pStyle w:val="TableParagraph"/>
              <w:ind w:left="117" w:right="113"/>
              <w:jc w:val="center"/>
              <w:rPr>
                <w:sz w:val="24"/>
              </w:rPr>
            </w:pPr>
            <w:r>
              <w:rPr>
                <w:sz w:val="24"/>
              </w:rPr>
              <w:t>11,</w:t>
            </w:r>
          </w:p>
          <w:p w:rsidR="002A0C24" w:rsidRDefault="00EA4E12">
            <w:pPr>
              <w:pStyle w:val="TableParagraph"/>
              <w:spacing w:line="264" w:lineRule="exact"/>
              <w:ind w:left="7"/>
              <w:jc w:val="center"/>
              <w:rPr>
                <w:sz w:val="24"/>
              </w:rPr>
            </w:pPr>
            <w:r>
              <w:rPr>
                <w:sz w:val="24"/>
              </w:rPr>
              <w:t>5</w:t>
            </w:r>
          </w:p>
        </w:tc>
        <w:tc>
          <w:tcPr>
            <w:tcW w:w="384" w:type="dxa"/>
          </w:tcPr>
          <w:p w:rsidR="002A0C24" w:rsidRDefault="002A0C24">
            <w:pPr>
              <w:pStyle w:val="TableParagraph"/>
              <w:spacing w:before="3"/>
              <w:rPr>
                <w:sz w:val="23"/>
              </w:rPr>
            </w:pPr>
          </w:p>
          <w:p w:rsidR="002A0C24" w:rsidRDefault="00EA4E12">
            <w:pPr>
              <w:pStyle w:val="TableParagraph"/>
              <w:ind w:left="130"/>
              <w:rPr>
                <w:sz w:val="24"/>
              </w:rPr>
            </w:pPr>
            <w:r>
              <w:rPr>
                <w:sz w:val="24"/>
              </w:rPr>
              <w:t>3</w:t>
            </w:r>
          </w:p>
        </w:tc>
        <w:tc>
          <w:tcPr>
            <w:tcW w:w="674" w:type="dxa"/>
          </w:tcPr>
          <w:p w:rsidR="002A0C24" w:rsidRDefault="002A0C24">
            <w:pPr>
              <w:pStyle w:val="TableParagraph"/>
              <w:spacing w:before="3"/>
              <w:rPr>
                <w:sz w:val="23"/>
              </w:rPr>
            </w:pPr>
          </w:p>
          <w:p w:rsidR="002A0C24" w:rsidRDefault="00EA4E12">
            <w:pPr>
              <w:pStyle w:val="TableParagraph"/>
              <w:ind w:left="106"/>
              <w:rPr>
                <w:sz w:val="24"/>
              </w:rPr>
            </w:pPr>
            <w:r>
              <w:rPr>
                <w:sz w:val="24"/>
              </w:rPr>
              <w:t>11,5</w:t>
            </w:r>
          </w:p>
        </w:tc>
        <w:tc>
          <w:tcPr>
            <w:tcW w:w="472" w:type="dxa"/>
          </w:tcPr>
          <w:p w:rsidR="002A0C24" w:rsidRDefault="002A0C24">
            <w:pPr>
              <w:pStyle w:val="TableParagraph"/>
              <w:spacing w:before="3"/>
              <w:rPr>
                <w:sz w:val="23"/>
              </w:rPr>
            </w:pPr>
          </w:p>
          <w:p w:rsidR="002A0C24" w:rsidRDefault="00EA4E12">
            <w:pPr>
              <w:pStyle w:val="TableParagraph"/>
              <w:ind w:left="6"/>
              <w:jc w:val="center"/>
              <w:rPr>
                <w:sz w:val="24"/>
              </w:rPr>
            </w:pPr>
            <w:r>
              <w:rPr>
                <w:sz w:val="24"/>
              </w:rPr>
              <w:t>3</w:t>
            </w:r>
          </w:p>
        </w:tc>
        <w:tc>
          <w:tcPr>
            <w:tcW w:w="786" w:type="dxa"/>
          </w:tcPr>
          <w:p w:rsidR="002A0C24" w:rsidRDefault="002A0C24">
            <w:pPr>
              <w:pStyle w:val="TableParagraph"/>
              <w:spacing w:before="3"/>
              <w:rPr>
                <w:sz w:val="23"/>
              </w:rPr>
            </w:pPr>
          </w:p>
          <w:p w:rsidR="002A0C24" w:rsidRDefault="00EA4E12">
            <w:pPr>
              <w:pStyle w:val="TableParagraph"/>
              <w:ind w:left="162" w:right="154"/>
              <w:jc w:val="center"/>
              <w:rPr>
                <w:sz w:val="24"/>
              </w:rPr>
            </w:pPr>
            <w:r>
              <w:rPr>
                <w:sz w:val="24"/>
              </w:rPr>
              <w:t>11,5</w:t>
            </w:r>
          </w:p>
        </w:tc>
        <w:tc>
          <w:tcPr>
            <w:tcW w:w="551" w:type="dxa"/>
          </w:tcPr>
          <w:p w:rsidR="002A0C24" w:rsidRDefault="002A0C24">
            <w:pPr>
              <w:pStyle w:val="TableParagraph"/>
              <w:spacing w:before="3"/>
              <w:rPr>
                <w:sz w:val="23"/>
              </w:rPr>
            </w:pPr>
          </w:p>
          <w:p w:rsidR="002A0C24" w:rsidRDefault="00EA4E12">
            <w:pPr>
              <w:pStyle w:val="TableParagraph"/>
              <w:ind w:right="142"/>
              <w:jc w:val="right"/>
              <w:rPr>
                <w:sz w:val="24"/>
              </w:rPr>
            </w:pPr>
            <w:r>
              <w:rPr>
                <w:sz w:val="24"/>
              </w:rPr>
              <w:t>12</w:t>
            </w:r>
          </w:p>
        </w:tc>
        <w:tc>
          <w:tcPr>
            <w:tcW w:w="772" w:type="dxa"/>
          </w:tcPr>
          <w:p w:rsidR="002A0C24" w:rsidRDefault="002A0C24">
            <w:pPr>
              <w:pStyle w:val="TableParagraph"/>
              <w:spacing w:before="3"/>
              <w:rPr>
                <w:sz w:val="23"/>
              </w:rPr>
            </w:pPr>
          </w:p>
          <w:p w:rsidR="002A0C24" w:rsidRDefault="00EA4E12">
            <w:pPr>
              <w:pStyle w:val="TableParagraph"/>
              <w:ind w:left="157" w:right="145"/>
              <w:jc w:val="center"/>
              <w:rPr>
                <w:sz w:val="24"/>
              </w:rPr>
            </w:pPr>
            <w:r>
              <w:rPr>
                <w:sz w:val="24"/>
              </w:rPr>
              <w:t>46,2</w:t>
            </w:r>
          </w:p>
        </w:tc>
        <w:tc>
          <w:tcPr>
            <w:tcW w:w="569" w:type="dxa"/>
            <w:gridSpan w:val="2"/>
          </w:tcPr>
          <w:p w:rsidR="002A0C24" w:rsidRDefault="002A0C24">
            <w:pPr>
              <w:pStyle w:val="TableParagraph"/>
              <w:spacing w:before="3"/>
              <w:rPr>
                <w:sz w:val="23"/>
              </w:rPr>
            </w:pPr>
          </w:p>
          <w:p w:rsidR="002A0C24" w:rsidRDefault="00EA4E12">
            <w:pPr>
              <w:pStyle w:val="TableParagraph"/>
              <w:ind w:left="17"/>
              <w:jc w:val="center"/>
              <w:rPr>
                <w:sz w:val="24"/>
              </w:rPr>
            </w:pPr>
            <w:r>
              <w:rPr>
                <w:sz w:val="24"/>
              </w:rPr>
              <w:t>5</w:t>
            </w:r>
          </w:p>
        </w:tc>
        <w:tc>
          <w:tcPr>
            <w:tcW w:w="767" w:type="dxa"/>
          </w:tcPr>
          <w:p w:rsidR="002A0C24" w:rsidRDefault="002A0C24">
            <w:pPr>
              <w:pStyle w:val="TableParagraph"/>
              <w:spacing w:before="3"/>
              <w:rPr>
                <w:sz w:val="23"/>
              </w:rPr>
            </w:pPr>
          </w:p>
          <w:p w:rsidR="002A0C24" w:rsidRDefault="00EA4E12">
            <w:pPr>
              <w:pStyle w:val="TableParagraph"/>
              <w:ind w:left="157" w:right="139"/>
              <w:jc w:val="center"/>
              <w:rPr>
                <w:sz w:val="24"/>
              </w:rPr>
            </w:pPr>
            <w:r>
              <w:rPr>
                <w:sz w:val="24"/>
              </w:rPr>
              <w:t>19,2</w:t>
            </w:r>
          </w:p>
        </w:tc>
        <w:tc>
          <w:tcPr>
            <w:tcW w:w="611" w:type="dxa"/>
          </w:tcPr>
          <w:p w:rsidR="002A0C24" w:rsidRDefault="002A0C24">
            <w:pPr>
              <w:pStyle w:val="TableParagraph"/>
              <w:spacing w:before="3"/>
              <w:rPr>
                <w:sz w:val="23"/>
              </w:rPr>
            </w:pPr>
          </w:p>
          <w:p w:rsidR="002A0C24" w:rsidRDefault="00EA4E12">
            <w:pPr>
              <w:pStyle w:val="TableParagraph"/>
              <w:ind w:left="113"/>
              <w:rPr>
                <w:sz w:val="24"/>
              </w:rPr>
            </w:pPr>
            <w:r>
              <w:rPr>
                <w:sz w:val="24"/>
              </w:rPr>
              <w:t>3,5</w:t>
            </w:r>
          </w:p>
        </w:tc>
        <w:tc>
          <w:tcPr>
            <w:tcW w:w="731" w:type="dxa"/>
          </w:tcPr>
          <w:p w:rsidR="002A0C24" w:rsidRDefault="002A0C24">
            <w:pPr>
              <w:pStyle w:val="TableParagraph"/>
              <w:spacing w:before="3"/>
              <w:rPr>
                <w:sz w:val="23"/>
              </w:rPr>
            </w:pPr>
          </w:p>
          <w:p w:rsidR="002A0C24" w:rsidRDefault="00EA4E12">
            <w:pPr>
              <w:pStyle w:val="TableParagraph"/>
              <w:ind w:left="114"/>
              <w:rPr>
                <w:sz w:val="24"/>
              </w:rPr>
            </w:pPr>
            <w:r>
              <w:rPr>
                <w:sz w:val="24"/>
              </w:rPr>
              <w:t>1,27</w:t>
            </w:r>
          </w:p>
        </w:tc>
      </w:tr>
      <w:tr w:rsidR="002A0C24">
        <w:trPr>
          <w:trHeight w:val="827"/>
        </w:trPr>
        <w:tc>
          <w:tcPr>
            <w:tcW w:w="2290" w:type="dxa"/>
          </w:tcPr>
          <w:p w:rsidR="002A0C24" w:rsidRDefault="00EA4E12">
            <w:pPr>
              <w:pStyle w:val="TableParagraph"/>
              <w:ind w:left="107" w:right="506"/>
              <w:rPr>
                <w:sz w:val="24"/>
              </w:rPr>
            </w:pPr>
            <w:r>
              <w:rPr>
                <w:sz w:val="24"/>
              </w:rPr>
              <w:t>Ekstra personele basit ve ağır işler</w:t>
            </w:r>
          </w:p>
          <w:p w:rsidR="002A0C24" w:rsidRDefault="00EA4E12">
            <w:pPr>
              <w:pStyle w:val="TableParagraph"/>
              <w:spacing w:line="264" w:lineRule="exact"/>
              <w:ind w:left="107"/>
              <w:rPr>
                <w:sz w:val="24"/>
              </w:rPr>
            </w:pPr>
            <w:r>
              <w:rPr>
                <w:sz w:val="24"/>
              </w:rPr>
              <w:t>verilir</w:t>
            </w:r>
          </w:p>
        </w:tc>
        <w:tc>
          <w:tcPr>
            <w:tcW w:w="387"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spacing w:line="264" w:lineRule="exact"/>
              <w:ind w:left="107"/>
              <w:rPr>
                <w:sz w:val="24"/>
              </w:rPr>
            </w:pPr>
            <w:r>
              <w:rPr>
                <w:sz w:val="24"/>
              </w:rPr>
              <w:t>5</w:t>
            </w:r>
          </w:p>
        </w:tc>
        <w:tc>
          <w:tcPr>
            <w:tcW w:w="581" w:type="dxa"/>
          </w:tcPr>
          <w:p w:rsidR="002A0C24" w:rsidRDefault="002A0C24">
            <w:pPr>
              <w:pStyle w:val="TableParagraph"/>
              <w:spacing w:before="3"/>
              <w:rPr>
                <w:sz w:val="23"/>
              </w:rPr>
            </w:pPr>
          </w:p>
          <w:p w:rsidR="002A0C24" w:rsidRDefault="00EA4E12">
            <w:pPr>
              <w:pStyle w:val="TableParagraph"/>
              <w:ind w:left="117" w:right="113"/>
              <w:jc w:val="center"/>
              <w:rPr>
                <w:sz w:val="24"/>
              </w:rPr>
            </w:pPr>
            <w:r>
              <w:rPr>
                <w:sz w:val="24"/>
              </w:rPr>
              <w:t>19,</w:t>
            </w:r>
          </w:p>
          <w:p w:rsidR="002A0C24" w:rsidRDefault="00EA4E12">
            <w:pPr>
              <w:pStyle w:val="TableParagraph"/>
              <w:spacing w:line="264" w:lineRule="exact"/>
              <w:ind w:left="7"/>
              <w:jc w:val="center"/>
              <w:rPr>
                <w:sz w:val="24"/>
              </w:rPr>
            </w:pPr>
            <w:r>
              <w:rPr>
                <w:sz w:val="24"/>
              </w:rPr>
              <w:t>2</w:t>
            </w:r>
          </w:p>
        </w:tc>
        <w:tc>
          <w:tcPr>
            <w:tcW w:w="384"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spacing w:line="264" w:lineRule="exact"/>
              <w:ind w:left="130"/>
              <w:rPr>
                <w:sz w:val="24"/>
              </w:rPr>
            </w:pPr>
            <w:r>
              <w:rPr>
                <w:sz w:val="24"/>
              </w:rPr>
              <w:t>6</w:t>
            </w:r>
          </w:p>
        </w:tc>
        <w:tc>
          <w:tcPr>
            <w:tcW w:w="674"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spacing w:line="264" w:lineRule="exact"/>
              <w:ind w:left="106"/>
              <w:rPr>
                <w:sz w:val="24"/>
              </w:rPr>
            </w:pPr>
            <w:r>
              <w:rPr>
                <w:sz w:val="24"/>
              </w:rPr>
              <w:t>23,1</w:t>
            </w:r>
          </w:p>
        </w:tc>
        <w:tc>
          <w:tcPr>
            <w:tcW w:w="472"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spacing w:line="264" w:lineRule="exact"/>
              <w:ind w:left="6"/>
              <w:jc w:val="center"/>
              <w:rPr>
                <w:sz w:val="24"/>
              </w:rPr>
            </w:pPr>
            <w:r>
              <w:rPr>
                <w:sz w:val="24"/>
              </w:rPr>
              <w:t>6</w:t>
            </w:r>
          </w:p>
        </w:tc>
        <w:tc>
          <w:tcPr>
            <w:tcW w:w="786"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spacing w:line="264" w:lineRule="exact"/>
              <w:ind w:left="162" w:right="154"/>
              <w:jc w:val="center"/>
              <w:rPr>
                <w:sz w:val="24"/>
              </w:rPr>
            </w:pPr>
            <w:r>
              <w:rPr>
                <w:sz w:val="24"/>
              </w:rPr>
              <w:t>23,1</w:t>
            </w:r>
          </w:p>
        </w:tc>
        <w:tc>
          <w:tcPr>
            <w:tcW w:w="551"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spacing w:line="264" w:lineRule="exact"/>
              <w:ind w:right="202"/>
              <w:jc w:val="right"/>
              <w:rPr>
                <w:sz w:val="24"/>
              </w:rPr>
            </w:pPr>
            <w:r>
              <w:rPr>
                <w:sz w:val="24"/>
              </w:rPr>
              <w:t>8</w:t>
            </w:r>
          </w:p>
        </w:tc>
        <w:tc>
          <w:tcPr>
            <w:tcW w:w="772"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spacing w:line="264" w:lineRule="exact"/>
              <w:ind w:left="157" w:right="145"/>
              <w:jc w:val="center"/>
              <w:rPr>
                <w:sz w:val="24"/>
              </w:rPr>
            </w:pPr>
            <w:r>
              <w:rPr>
                <w:sz w:val="24"/>
              </w:rPr>
              <w:t>30,8</w:t>
            </w:r>
          </w:p>
        </w:tc>
        <w:tc>
          <w:tcPr>
            <w:tcW w:w="569" w:type="dxa"/>
            <w:gridSpan w:val="2"/>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spacing w:line="264" w:lineRule="exact"/>
              <w:ind w:left="17"/>
              <w:jc w:val="center"/>
              <w:rPr>
                <w:sz w:val="24"/>
              </w:rPr>
            </w:pPr>
            <w:r>
              <w:rPr>
                <w:sz w:val="24"/>
              </w:rPr>
              <w:t>1</w:t>
            </w:r>
          </w:p>
        </w:tc>
        <w:tc>
          <w:tcPr>
            <w:tcW w:w="767"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spacing w:line="264" w:lineRule="exact"/>
              <w:ind w:left="157" w:right="139"/>
              <w:jc w:val="center"/>
              <w:rPr>
                <w:sz w:val="24"/>
              </w:rPr>
            </w:pPr>
            <w:r>
              <w:rPr>
                <w:sz w:val="24"/>
              </w:rPr>
              <w:t>3,8</w:t>
            </w:r>
          </w:p>
        </w:tc>
        <w:tc>
          <w:tcPr>
            <w:tcW w:w="611"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spacing w:line="264" w:lineRule="exact"/>
              <w:ind w:left="113"/>
              <w:rPr>
                <w:sz w:val="24"/>
              </w:rPr>
            </w:pPr>
            <w:r>
              <w:rPr>
                <w:sz w:val="24"/>
              </w:rPr>
              <w:t>2,7</w:t>
            </w:r>
          </w:p>
        </w:tc>
        <w:tc>
          <w:tcPr>
            <w:tcW w:w="731"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spacing w:line="264" w:lineRule="exact"/>
              <w:ind w:left="114"/>
              <w:rPr>
                <w:sz w:val="24"/>
              </w:rPr>
            </w:pPr>
            <w:r>
              <w:rPr>
                <w:sz w:val="24"/>
              </w:rPr>
              <w:t>1,21</w:t>
            </w:r>
          </w:p>
        </w:tc>
      </w:tr>
      <w:tr w:rsidR="002A0C24">
        <w:trPr>
          <w:trHeight w:val="827"/>
        </w:trPr>
        <w:tc>
          <w:tcPr>
            <w:tcW w:w="2290" w:type="dxa"/>
          </w:tcPr>
          <w:p w:rsidR="002A0C24" w:rsidRDefault="00EA4E12">
            <w:pPr>
              <w:pStyle w:val="TableParagraph"/>
              <w:spacing w:line="268" w:lineRule="exact"/>
              <w:ind w:left="107"/>
              <w:rPr>
                <w:sz w:val="24"/>
              </w:rPr>
            </w:pPr>
            <w:r>
              <w:rPr>
                <w:sz w:val="24"/>
              </w:rPr>
              <w:t>Ziyafet bölümü</w:t>
            </w:r>
          </w:p>
          <w:p w:rsidR="002A0C24" w:rsidRDefault="00EA4E12">
            <w:pPr>
              <w:pStyle w:val="TableParagraph"/>
              <w:spacing w:line="270" w:lineRule="atLeast"/>
              <w:ind w:left="107" w:right="227"/>
              <w:rPr>
                <w:sz w:val="24"/>
              </w:rPr>
            </w:pPr>
            <w:r>
              <w:rPr>
                <w:sz w:val="24"/>
              </w:rPr>
              <w:t>personeli genç, dinç ve enerjik olmalıdır</w:t>
            </w:r>
          </w:p>
        </w:tc>
        <w:tc>
          <w:tcPr>
            <w:tcW w:w="387"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spacing w:line="264" w:lineRule="exact"/>
              <w:ind w:left="107"/>
              <w:rPr>
                <w:sz w:val="24"/>
              </w:rPr>
            </w:pPr>
            <w:r>
              <w:rPr>
                <w:sz w:val="24"/>
              </w:rPr>
              <w:t>4</w:t>
            </w:r>
          </w:p>
        </w:tc>
        <w:tc>
          <w:tcPr>
            <w:tcW w:w="581" w:type="dxa"/>
          </w:tcPr>
          <w:p w:rsidR="002A0C24" w:rsidRDefault="002A0C24">
            <w:pPr>
              <w:pStyle w:val="TableParagraph"/>
              <w:spacing w:before="3"/>
              <w:rPr>
                <w:sz w:val="23"/>
              </w:rPr>
            </w:pPr>
          </w:p>
          <w:p w:rsidR="002A0C24" w:rsidRDefault="00EA4E12">
            <w:pPr>
              <w:pStyle w:val="TableParagraph"/>
              <w:ind w:left="117" w:right="113"/>
              <w:jc w:val="center"/>
              <w:rPr>
                <w:sz w:val="24"/>
              </w:rPr>
            </w:pPr>
            <w:r>
              <w:rPr>
                <w:sz w:val="24"/>
              </w:rPr>
              <w:t>15,</w:t>
            </w:r>
          </w:p>
          <w:p w:rsidR="002A0C24" w:rsidRDefault="00EA4E12">
            <w:pPr>
              <w:pStyle w:val="TableParagraph"/>
              <w:spacing w:line="264" w:lineRule="exact"/>
              <w:ind w:left="7"/>
              <w:jc w:val="center"/>
              <w:rPr>
                <w:sz w:val="24"/>
              </w:rPr>
            </w:pPr>
            <w:r>
              <w:rPr>
                <w:sz w:val="24"/>
              </w:rPr>
              <w:t>4</w:t>
            </w:r>
          </w:p>
        </w:tc>
        <w:tc>
          <w:tcPr>
            <w:tcW w:w="384"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spacing w:line="264" w:lineRule="exact"/>
              <w:ind w:left="130"/>
              <w:rPr>
                <w:sz w:val="24"/>
              </w:rPr>
            </w:pPr>
            <w:r>
              <w:rPr>
                <w:sz w:val="24"/>
              </w:rPr>
              <w:t>6</w:t>
            </w:r>
          </w:p>
        </w:tc>
        <w:tc>
          <w:tcPr>
            <w:tcW w:w="674"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spacing w:line="264" w:lineRule="exact"/>
              <w:ind w:left="106"/>
              <w:rPr>
                <w:sz w:val="24"/>
              </w:rPr>
            </w:pPr>
            <w:r>
              <w:rPr>
                <w:sz w:val="24"/>
              </w:rPr>
              <w:t>23,1</w:t>
            </w:r>
          </w:p>
        </w:tc>
        <w:tc>
          <w:tcPr>
            <w:tcW w:w="472"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spacing w:line="264" w:lineRule="exact"/>
              <w:ind w:left="6"/>
              <w:jc w:val="center"/>
              <w:rPr>
                <w:sz w:val="24"/>
              </w:rPr>
            </w:pPr>
            <w:r>
              <w:rPr>
                <w:sz w:val="24"/>
              </w:rPr>
              <w:t>1</w:t>
            </w:r>
          </w:p>
        </w:tc>
        <w:tc>
          <w:tcPr>
            <w:tcW w:w="786"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spacing w:line="264" w:lineRule="exact"/>
              <w:ind w:left="162" w:right="154"/>
              <w:jc w:val="center"/>
              <w:rPr>
                <w:sz w:val="24"/>
              </w:rPr>
            </w:pPr>
            <w:r>
              <w:rPr>
                <w:sz w:val="24"/>
              </w:rPr>
              <w:t>3,8</w:t>
            </w:r>
          </w:p>
        </w:tc>
        <w:tc>
          <w:tcPr>
            <w:tcW w:w="551"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spacing w:line="264" w:lineRule="exact"/>
              <w:ind w:right="202"/>
              <w:jc w:val="right"/>
              <w:rPr>
                <w:sz w:val="24"/>
              </w:rPr>
            </w:pPr>
            <w:r>
              <w:rPr>
                <w:sz w:val="24"/>
              </w:rPr>
              <w:t>9</w:t>
            </w:r>
          </w:p>
        </w:tc>
        <w:tc>
          <w:tcPr>
            <w:tcW w:w="772"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spacing w:line="264" w:lineRule="exact"/>
              <w:ind w:left="157" w:right="145"/>
              <w:jc w:val="center"/>
              <w:rPr>
                <w:sz w:val="24"/>
              </w:rPr>
            </w:pPr>
            <w:r>
              <w:rPr>
                <w:sz w:val="24"/>
              </w:rPr>
              <w:t>34,6</w:t>
            </w:r>
          </w:p>
        </w:tc>
        <w:tc>
          <w:tcPr>
            <w:tcW w:w="569" w:type="dxa"/>
            <w:gridSpan w:val="2"/>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spacing w:line="264" w:lineRule="exact"/>
              <w:ind w:left="17"/>
              <w:jc w:val="center"/>
              <w:rPr>
                <w:sz w:val="24"/>
              </w:rPr>
            </w:pPr>
            <w:r>
              <w:rPr>
                <w:sz w:val="24"/>
              </w:rPr>
              <w:t>6</w:t>
            </w:r>
          </w:p>
        </w:tc>
        <w:tc>
          <w:tcPr>
            <w:tcW w:w="767"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spacing w:line="264" w:lineRule="exact"/>
              <w:ind w:left="157" w:right="139"/>
              <w:jc w:val="center"/>
              <w:rPr>
                <w:sz w:val="24"/>
              </w:rPr>
            </w:pPr>
            <w:r>
              <w:rPr>
                <w:sz w:val="24"/>
              </w:rPr>
              <w:t>23,1</w:t>
            </w:r>
          </w:p>
        </w:tc>
        <w:tc>
          <w:tcPr>
            <w:tcW w:w="611"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spacing w:line="264" w:lineRule="exact"/>
              <w:ind w:left="113"/>
              <w:rPr>
                <w:sz w:val="24"/>
              </w:rPr>
            </w:pPr>
            <w:r>
              <w:rPr>
                <w:sz w:val="24"/>
              </w:rPr>
              <w:t>3,2</w:t>
            </w:r>
          </w:p>
        </w:tc>
        <w:tc>
          <w:tcPr>
            <w:tcW w:w="731"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spacing w:line="264" w:lineRule="exact"/>
              <w:ind w:left="114"/>
              <w:rPr>
                <w:sz w:val="24"/>
              </w:rPr>
            </w:pPr>
            <w:r>
              <w:rPr>
                <w:sz w:val="24"/>
              </w:rPr>
              <w:t>1,45</w:t>
            </w:r>
          </w:p>
        </w:tc>
      </w:tr>
      <w:tr w:rsidR="002A0C24">
        <w:trPr>
          <w:trHeight w:val="1103"/>
        </w:trPr>
        <w:tc>
          <w:tcPr>
            <w:tcW w:w="2290" w:type="dxa"/>
          </w:tcPr>
          <w:p w:rsidR="002A0C24" w:rsidRDefault="00EA4E12">
            <w:pPr>
              <w:pStyle w:val="TableParagraph"/>
              <w:ind w:left="107" w:right="226"/>
              <w:rPr>
                <w:sz w:val="24"/>
              </w:rPr>
            </w:pPr>
            <w:r>
              <w:rPr>
                <w:sz w:val="24"/>
              </w:rPr>
              <w:t>Farklı ekip ve farklı ziyafetlerin yapılması zorlukları</w:t>
            </w:r>
          </w:p>
          <w:p w:rsidR="002A0C24" w:rsidRDefault="00EA4E12">
            <w:pPr>
              <w:pStyle w:val="TableParagraph"/>
              <w:spacing w:line="264" w:lineRule="exact"/>
              <w:ind w:left="107"/>
              <w:rPr>
                <w:sz w:val="24"/>
              </w:rPr>
            </w:pPr>
            <w:r>
              <w:rPr>
                <w:sz w:val="24"/>
              </w:rPr>
              <w:t>ortaya çıkarır</w:t>
            </w:r>
          </w:p>
        </w:tc>
        <w:tc>
          <w:tcPr>
            <w:tcW w:w="387"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left="107"/>
              <w:rPr>
                <w:sz w:val="24"/>
              </w:rPr>
            </w:pPr>
            <w:r>
              <w:rPr>
                <w:sz w:val="24"/>
              </w:rPr>
              <w:t>3</w:t>
            </w:r>
          </w:p>
        </w:tc>
        <w:tc>
          <w:tcPr>
            <w:tcW w:w="581"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left="117" w:right="113"/>
              <w:jc w:val="center"/>
              <w:rPr>
                <w:sz w:val="24"/>
              </w:rPr>
            </w:pPr>
            <w:r>
              <w:rPr>
                <w:sz w:val="24"/>
              </w:rPr>
              <w:t>11,</w:t>
            </w:r>
          </w:p>
          <w:p w:rsidR="002A0C24" w:rsidRDefault="00EA4E12">
            <w:pPr>
              <w:pStyle w:val="TableParagraph"/>
              <w:spacing w:line="264" w:lineRule="exact"/>
              <w:ind w:left="7"/>
              <w:jc w:val="center"/>
              <w:rPr>
                <w:sz w:val="24"/>
              </w:rPr>
            </w:pPr>
            <w:r>
              <w:rPr>
                <w:sz w:val="24"/>
              </w:rPr>
              <w:t>5</w:t>
            </w:r>
          </w:p>
        </w:tc>
        <w:tc>
          <w:tcPr>
            <w:tcW w:w="384"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left="130"/>
              <w:rPr>
                <w:sz w:val="24"/>
              </w:rPr>
            </w:pPr>
            <w:r>
              <w:rPr>
                <w:sz w:val="24"/>
              </w:rPr>
              <w:t>8</w:t>
            </w:r>
          </w:p>
        </w:tc>
        <w:tc>
          <w:tcPr>
            <w:tcW w:w="674"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left="106"/>
              <w:rPr>
                <w:sz w:val="24"/>
              </w:rPr>
            </w:pPr>
            <w:r>
              <w:rPr>
                <w:sz w:val="24"/>
              </w:rPr>
              <w:t>30,8</w:t>
            </w:r>
          </w:p>
        </w:tc>
        <w:tc>
          <w:tcPr>
            <w:tcW w:w="472"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left="6"/>
              <w:jc w:val="center"/>
              <w:rPr>
                <w:sz w:val="24"/>
              </w:rPr>
            </w:pPr>
            <w:r>
              <w:rPr>
                <w:sz w:val="24"/>
              </w:rPr>
              <w:t>1</w:t>
            </w:r>
          </w:p>
        </w:tc>
        <w:tc>
          <w:tcPr>
            <w:tcW w:w="786"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left="162" w:right="154"/>
              <w:jc w:val="center"/>
              <w:rPr>
                <w:sz w:val="24"/>
              </w:rPr>
            </w:pPr>
            <w:r>
              <w:rPr>
                <w:sz w:val="24"/>
              </w:rPr>
              <w:t>3,8</w:t>
            </w:r>
          </w:p>
        </w:tc>
        <w:tc>
          <w:tcPr>
            <w:tcW w:w="551"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right="142"/>
              <w:jc w:val="right"/>
              <w:rPr>
                <w:sz w:val="24"/>
              </w:rPr>
            </w:pPr>
            <w:r>
              <w:rPr>
                <w:sz w:val="24"/>
              </w:rPr>
              <w:t>11</w:t>
            </w:r>
          </w:p>
        </w:tc>
        <w:tc>
          <w:tcPr>
            <w:tcW w:w="772"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left="157" w:right="145"/>
              <w:jc w:val="center"/>
              <w:rPr>
                <w:sz w:val="24"/>
              </w:rPr>
            </w:pPr>
            <w:r>
              <w:rPr>
                <w:sz w:val="24"/>
              </w:rPr>
              <w:t>42,3</w:t>
            </w:r>
          </w:p>
        </w:tc>
        <w:tc>
          <w:tcPr>
            <w:tcW w:w="569" w:type="dxa"/>
            <w:gridSpan w:val="2"/>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left="17"/>
              <w:jc w:val="center"/>
              <w:rPr>
                <w:sz w:val="24"/>
              </w:rPr>
            </w:pPr>
            <w:r>
              <w:rPr>
                <w:sz w:val="24"/>
              </w:rPr>
              <w:t>3</w:t>
            </w:r>
          </w:p>
        </w:tc>
        <w:tc>
          <w:tcPr>
            <w:tcW w:w="767"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left="157" w:right="139"/>
              <w:jc w:val="center"/>
              <w:rPr>
                <w:sz w:val="24"/>
              </w:rPr>
            </w:pPr>
            <w:r>
              <w:rPr>
                <w:sz w:val="24"/>
              </w:rPr>
              <w:t>11,5</w:t>
            </w:r>
          </w:p>
        </w:tc>
        <w:tc>
          <w:tcPr>
            <w:tcW w:w="611"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left="113"/>
              <w:rPr>
                <w:sz w:val="24"/>
              </w:rPr>
            </w:pPr>
            <w:r>
              <w:rPr>
                <w:sz w:val="24"/>
              </w:rPr>
              <w:t>3,1</w:t>
            </w:r>
          </w:p>
        </w:tc>
        <w:tc>
          <w:tcPr>
            <w:tcW w:w="731" w:type="dxa"/>
          </w:tcPr>
          <w:p w:rsidR="002A0C24" w:rsidRDefault="002A0C24">
            <w:pPr>
              <w:pStyle w:val="TableParagraph"/>
              <w:rPr>
                <w:sz w:val="24"/>
              </w:rPr>
            </w:pPr>
          </w:p>
          <w:p w:rsidR="002A0C24" w:rsidRDefault="002A0C24">
            <w:pPr>
              <w:pStyle w:val="TableParagraph"/>
              <w:spacing w:before="3"/>
              <w:rPr>
                <w:sz w:val="23"/>
              </w:rPr>
            </w:pPr>
          </w:p>
          <w:p w:rsidR="002A0C24" w:rsidRDefault="00EA4E12">
            <w:pPr>
              <w:pStyle w:val="TableParagraph"/>
              <w:ind w:left="114"/>
              <w:rPr>
                <w:sz w:val="24"/>
              </w:rPr>
            </w:pPr>
            <w:r>
              <w:rPr>
                <w:sz w:val="24"/>
              </w:rPr>
              <w:t>1,30</w:t>
            </w:r>
          </w:p>
        </w:tc>
      </w:tr>
      <w:tr w:rsidR="002A0C24">
        <w:trPr>
          <w:trHeight w:val="827"/>
        </w:trPr>
        <w:tc>
          <w:tcPr>
            <w:tcW w:w="2290" w:type="dxa"/>
          </w:tcPr>
          <w:p w:rsidR="002A0C24" w:rsidRDefault="00EA4E12">
            <w:pPr>
              <w:pStyle w:val="TableParagraph"/>
              <w:ind w:left="107" w:right="333"/>
              <w:rPr>
                <w:sz w:val="24"/>
              </w:rPr>
            </w:pPr>
            <w:r>
              <w:rPr>
                <w:sz w:val="24"/>
              </w:rPr>
              <w:t>Diğer bölümlerden ziyafete personel</w:t>
            </w:r>
          </w:p>
          <w:p w:rsidR="002A0C24" w:rsidRDefault="00EA4E12">
            <w:pPr>
              <w:pStyle w:val="TableParagraph"/>
              <w:spacing w:line="264" w:lineRule="exact"/>
              <w:ind w:left="107"/>
              <w:rPr>
                <w:sz w:val="24"/>
              </w:rPr>
            </w:pPr>
            <w:r>
              <w:rPr>
                <w:sz w:val="24"/>
              </w:rPr>
              <w:t>temin edilebilir</w:t>
            </w:r>
          </w:p>
        </w:tc>
        <w:tc>
          <w:tcPr>
            <w:tcW w:w="387" w:type="dxa"/>
          </w:tcPr>
          <w:p w:rsidR="002A0C24" w:rsidRDefault="002A0C24">
            <w:pPr>
              <w:pStyle w:val="TableParagraph"/>
              <w:spacing w:before="3"/>
              <w:rPr>
                <w:sz w:val="23"/>
              </w:rPr>
            </w:pPr>
          </w:p>
          <w:p w:rsidR="002A0C24" w:rsidRDefault="00EA4E12">
            <w:pPr>
              <w:pStyle w:val="TableParagraph"/>
              <w:ind w:left="107"/>
              <w:rPr>
                <w:sz w:val="24"/>
              </w:rPr>
            </w:pPr>
            <w:r>
              <w:rPr>
                <w:sz w:val="24"/>
              </w:rPr>
              <w:t>8</w:t>
            </w:r>
          </w:p>
        </w:tc>
        <w:tc>
          <w:tcPr>
            <w:tcW w:w="581" w:type="dxa"/>
          </w:tcPr>
          <w:p w:rsidR="002A0C24" w:rsidRDefault="002A0C24">
            <w:pPr>
              <w:pStyle w:val="TableParagraph"/>
              <w:spacing w:before="3"/>
              <w:rPr>
                <w:sz w:val="23"/>
              </w:rPr>
            </w:pPr>
          </w:p>
          <w:p w:rsidR="002A0C24" w:rsidRDefault="00EA4E12">
            <w:pPr>
              <w:pStyle w:val="TableParagraph"/>
              <w:ind w:left="117" w:right="113"/>
              <w:jc w:val="center"/>
              <w:rPr>
                <w:sz w:val="24"/>
              </w:rPr>
            </w:pPr>
            <w:r>
              <w:rPr>
                <w:sz w:val="24"/>
              </w:rPr>
              <w:t>30,</w:t>
            </w:r>
          </w:p>
          <w:p w:rsidR="002A0C24" w:rsidRDefault="00EA4E12">
            <w:pPr>
              <w:pStyle w:val="TableParagraph"/>
              <w:spacing w:line="264" w:lineRule="exact"/>
              <w:ind w:left="7"/>
              <w:jc w:val="center"/>
              <w:rPr>
                <w:sz w:val="24"/>
              </w:rPr>
            </w:pPr>
            <w:r>
              <w:rPr>
                <w:sz w:val="24"/>
              </w:rPr>
              <w:t>8</w:t>
            </w:r>
          </w:p>
        </w:tc>
        <w:tc>
          <w:tcPr>
            <w:tcW w:w="384" w:type="dxa"/>
          </w:tcPr>
          <w:p w:rsidR="002A0C24" w:rsidRDefault="002A0C24">
            <w:pPr>
              <w:pStyle w:val="TableParagraph"/>
              <w:spacing w:before="3"/>
              <w:rPr>
                <w:sz w:val="23"/>
              </w:rPr>
            </w:pPr>
          </w:p>
          <w:p w:rsidR="002A0C24" w:rsidRDefault="00EA4E12">
            <w:pPr>
              <w:pStyle w:val="TableParagraph"/>
              <w:ind w:left="130"/>
              <w:rPr>
                <w:sz w:val="24"/>
              </w:rPr>
            </w:pPr>
            <w:r>
              <w:rPr>
                <w:sz w:val="24"/>
              </w:rPr>
              <w:t>8</w:t>
            </w:r>
          </w:p>
        </w:tc>
        <w:tc>
          <w:tcPr>
            <w:tcW w:w="674" w:type="dxa"/>
          </w:tcPr>
          <w:p w:rsidR="002A0C24" w:rsidRDefault="002A0C24">
            <w:pPr>
              <w:pStyle w:val="TableParagraph"/>
              <w:spacing w:before="3"/>
              <w:rPr>
                <w:sz w:val="23"/>
              </w:rPr>
            </w:pPr>
          </w:p>
          <w:p w:rsidR="002A0C24" w:rsidRDefault="00EA4E12">
            <w:pPr>
              <w:pStyle w:val="TableParagraph"/>
              <w:ind w:left="106"/>
              <w:rPr>
                <w:sz w:val="24"/>
              </w:rPr>
            </w:pPr>
            <w:r>
              <w:rPr>
                <w:sz w:val="24"/>
              </w:rPr>
              <w:t>30,8</w:t>
            </w:r>
          </w:p>
        </w:tc>
        <w:tc>
          <w:tcPr>
            <w:tcW w:w="472" w:type="dxa"/>
          </w:tcPr>
          <w:p w:rsidR="002A0C24" w:rsidRDefault="002A0C24">
            <w:pPr>
              <w:pStyle w:val="TableParagraph"/>
              <w:spacing w:before="3"/>
              <w:rPr>
                <w:sz w:val="23"/>
              </w:rPr>
            </w:pPr>
          </w:p>
          <w:p w:rsidR="002A0C24" w:rsidRDefault="00EA4E12">
            <w:pPr>
              <w:pStyle w:val="TableParagraph"/>
              <w:ind w:left="6"/>
              <w:jc w:val="center"/>
              <w:rPr>
                <w:sz w:val="24"/>
              </w:rPr>
            </w:pPr>
            <w:r>
              <w:rPr>
                <w:sz w:val="24"/>
              </w:rPr>
              <w:t>3</w:t>
            </w:r>
          </w:p>
        </w:tc>
        <w:tc>
          <w:tcPr>
            <w:tcW w:w="786" w:type="dxa"/>
          </w:tcPr>
          <w:p w:rsidR="002A0C24" w:rsidRDefault="002A0C24">
            <w:pPr>
              <w:pStyle w:val="TableParagraph"/>
              <w:spacing w:before="3"/>
              <w:rPr>
                <w:sz w:val="23"/>
              </w:rPr>
            </w:pPr>
          </w:p>
          <w:p w:rsidR="002A0C24" w:rsidRDefault="00EA4E12">
            <w:pPr>
              <w:pStyle w:val="TableParagraph"/>
              <w:ind w:left="162" w:right="154"/>
              <w:jc w:val="center"/>
              <w:rPr>
                <w:sz w:val="24"/>
              </w:rPr>
            </w:pPr>
            <w:r>
              <w:rPr>
                <w:sz w:val="24"/>
              </w:rPr>
              <w:t>11,5</w:t>
            </w:r>
          </w:p>
        </w:tc>
        <w:tc>
          <w:tcPr>
            <w:tcW w:w="551" w:type="dxa"/>
          </w:tcPr>
          <w:p w:rsidR="002A0C24" w:rsidRDefault="002A0C24">
            <w:pPr>
              <w:pStyle w:val="TableParagraph"/>
              <w:spacing w:before="3"/>
              <w:rPr>
                <w:sz w:val="23"/>
              </w:rPr>
            </w:pPr>
          </w:p>
          <w:p w:rsidR="002A0C24" w:rsidRDefault="00EA4E12">
            <w:pPr>
              <w:pStyle w:val="TableParagraph"/>
              <w:ind w:right="202"/>
              <w:jc w:val="right"/>
              <w:rPr>
                <w:sz w:val="24"/>
              </w:rPr>
            </w:pPr>
            <w:r>
              <w:rPr>
                <w:sz w:val="24"/>
              </w:rPr>
              <w:t>5</w:t>
            </w:r>
          </w:p>
        </w:tc>
        <w:tc>
          <w:tcPr>
            <w:tcW w:w="772" w:type="dxa"/>
          </w:tcPr>
          <w:p w:rsidR="002A0C24" w:rsidRDefault="002A0C24">
            <w:pPr>
              <w:pStyle w:val="TableParagraph"/>
              <w:spacing w:before="3"/>
              <w:rPr>
                <w:sz w:val="23"/>
              </w:rPr>
            </w:pPr>
          </w:p>
          <w:p w:rsidR="002A0C24" w:rsidRDefault="00EA4E12">
            <w:pPr>
              <w:pStyle w:val="TableParagraph"/>
              <w:ind w:left="157" w:right="145"/>
              <w:jc w:val="center"/>
              <w:rPr>
                <w:sz w:val="24"/>
              </w:rPr>
            </w:pPr>
            <w:r>
              <w:rPr>
                <w:sz w:val="24"/>
              </w:rPr>
              <w:t>19,2</w:t>
            </w:r>
          </w:p>
        </w:tc>
        <w:tc>
          <w:tcPr>
            <w:tcW w:w="569" w:type="dxa"/>
            <w:gridSpan w:val="2"/>
          </w:tcPr>
          <w:p w:rsidR="002A0C24" w:rsidRDefault="002A0C24">
            <w:pPr>
              <w:pStyle w:val="TableParagraph"/>
              <w:spacing w:before="3"/>
              <w:rPr>
                <w:sz w:val="23"/>
              </w:rPr>
            </w:pPr>
          </w:p>
          <w:p w:rsidR="002A0C24" w:rsidRDefault="00EA4E12">
            <w:pPr>
              <w:pStyle w:val="TableParagraph"/>
              <w:ind w:left="17"/>
              <w:jc w:val="center"/>
              <w:rPr>
                <w:sz w:val="24"/>
              </w:rPr>
            </w:pPr>
            <w:r>
              <w:rPr>
                <w:sz w:val="24"/>
              </w:rPr>
              <w:t>2</w:t>
            </w:r>
          </w:p>
        </w:tc>
        <w:tc>
          <w:tcPr>
            <w:tcW w:w="767" w:type="dxa"/>
          </w:tcPr>
          <w:p w:rsidR="002A0C24" w:rsidRDefault="002A0C24">
            <w:pPr>
              <w:pStyle w:val="TableParagraph"/>
              <w:spacing w:before="3"/>
              <w:rPr>
                <w:sz w:val="23"/>
              </w:rPr>
            </w:pPr>
          </w:p>
          <w:p w:rsidR="002A0C24" w:rsidRDefault="00EA4E12">
            <w:pPr>
              <w:pStyle w:val="TableParagraph"/>
              <w:ind w:left="157" w:right="139"/>
              <w:jc w:val="center"/>
              <w:rPr>
                <w:sz w:val="24"/>
              </w:rPr>
            </w:pPr>
            <w:r>
              <w:rPr>
                <w:sz w:val="24"/>
              </w:rPr>
              <w:t>7,7</w:t>
            </w:r>
          </w:p>
        </w:tc>
        <w:tc>
          <w:tcPr>
            <w:tcW w:w="611" w:type="dxa"/>
          </w:tcPr>
          <w:p w:rsidR="002A0C24" w:rsidRDefault="002A0C24">
            <w:pPr>
              <w:pStyle w:val="TableParagraph"/>
              <w:spacing w:before="3"/>
              <w:rPr>
                <w:sz w:val="23"/>
              </w:rPr>
            </w:pPr>
          </w:p>
          <w:p w:rsidR="002A0C24" w:rsidRDefault="00EA4E12">
            <w:pPr>
              <w:pStyle w:val="TableParagraph"/>
              <w:ind w:left="113"/>
              <w:rPr>
                <w:sz w:val="24"/>
              </w:rPr>
            </w:pPr>
            <w:r>
              <w:rPr>
                <w:sz w:val="24"/>
              </w:rPr>
              <w:t>2,4</w:t>
            </w:r>
          </w:p>
        </w:tc>
        <w:tc>
          <w:tcPr>
            <w:tcW w:w="731" w:type="dxa"/>
          </w:tcPr>
          <w:p w:rsidR="002A0C24" w:rsidRDefault="002A0C24">
            <w:pPr>
              <w:pStyle w:val="TableParagraph"/>
              <w:spacing w:before="3"/>
              <w:rPr>
                <w:sz w:val="23"/>
              </w:rPr>
            </w:pPr>
          </w:p>
          <w:p w:rsidR="002A0C24" w:rsidRDefault="00EA4E12">
            <w:pPr>
              <w:pStyle w:val="TableParagraph"/>
              <w:ind w:left="114"/>
              <w:rPr>
                <w:sz w:val="24"/>
              </w:rPr>
            </w:pPr>
            <w:r>
              <w:rPr>
                <w:sz w:val="24"/>
              </w:rPr>
              <w:t>1,33</w:t>
            </w:r>
          </w:p>
        </w:tc>
      </w:tr>
      <w:tr w:rsidR="002A0C24">
        <w:trPr>
          <w:trHeight w:val="830"/>
        </w:trPr>
        <w:tc>
          <w:tcPr>
            <w:tcW w:w="2290" w:type="dxa"/>
          </w:tcPr>
          <w:p w:rsidR="002A0C24" w:rsidRDefault="00EA4E12">
            <w:pPr>
              <w:pStyle w:val="TableParagraph"/>
              <w:spacing w:line="268" w:lineRule="exact"/>
              <w:ind w:left="107"/>
              <w:rPr>
                <w:sz w:val="24"/>
              </w:rPr>
            </w:pPr>
            <w:r>
              <w:rPr>
                <w:sz w:val="24"/>
              </w:rPr>
              <w:t>Kişiler ziyafette</w:t>
            </w:r>
          </w:p>
          <w:p w:rsidR="002A0C24" w:rsidRDefault="00EA4E12">
            <w:pPr>
              <w:pStyle w:val="TableParagraph"/>
              <w:spacing w:line="270" w:lineRule="atLeast"/>
              <w:ind w:left="107" w:right="327"/>
              <w:rPr>
                <w:sz w:val="24"/>
              </w:rPr>
            </w:pPr>
            <w:r>
              <w:rPr>
                <w:sz w:val="24"/>
              </w:rPr>
              <w:t>emekli olana kadar çalışamaz</w:t>
            </w:r>
          </w:p>
        </w:tc>
        <w:tc>
          <w:tcPr>
            <w:tcW w:w="387" w:type="dxa"/>
          </w:tcPr>
          <w:p w:rsidR="002A0C24" w:rsidRDefault="002A0C24">
            <w:pPr>
              <w:pStyle w:val="TableParagraph"/>
              <w:spacing w:before="3"/>
              <w:rPr>
                <w:sz w:val="23"/>
              </w:rPr>
            </w:pPr>
          </w:p>
          <w:p w:rsidR="002A0C24" w:rsidRDefault="00EA4E12">
            <w:pPr>
              <w:pStyle w:val="TableParagraph"/>
              <w:ind w:left="107"/>
              <w:rPr>
                <w:sz w:val="24"/>
              </w:rPr>
            </w:pPr>
            <w:r>
              <w:rPr>
                <w:sz w:val="24"/>
              </w:rPr>
              <w:t>6</w:t>
            </w:r>
          </w:p>
        </w:tc>
        <w:tc>
          <w:tcPr>
            <w:tcW w:w="581" w:type="dxa"/>
          </w:tcPr>
          <w:p w:rsidR="002A0C24" w:rsidRDefault="002A0C24">
            <w:pPr>
              <w:pStyle w:val="TableParagraph"/>
              <w:spacing w:before="3"/>
              <w:rPr>
                <w:sz w:val="23"/>
              </w:rPr>
            </w:pPr>
          </w:p>
          <w:p w:rsidR="002A0C24" w:rsidRDefault="00EA4E12">
            <w:pPr>
              <w:pStyle w:val="TableParagraph"/>
              <w:ind w:left="117" w:right="113"/>
              <w:jc w:val="center"/>
              <w:rPr>
                <w:sz w:val="24"/>
              </w:rPr>
            </w:pPr>
            <w:r>
              <w:rPr>
                <w:sz w:val="24"/>
              </w:rPr>
              <w:t>23,</w:t>
            </w:r>
          </w:p>
          <w:p w:rsidR="002A0C24" w:rsidRDefault="00EA4E12">
            <w:pPr>
              <w:pStyle w:val="TableParagraph"/>
              <w:spacing w:line="266" w:lineRule="exact"/>
              <w:ind w:left="7"/>
              <w:jc w:val="center"/>
              <w:rPr>
                <w:sz w:val="24"/>
              </w:rPr>
            </w:pPr>
            <w:r>
              <w:rPr>
                <w:sz w:val="24"/>
              </w:rPr>
              <w:t>1</w:t>
            </w:r>
          </w:p>
        </w:tc>
        <w:tc>
          <w:tcPr>
            <w:tcW w:w="384" w:type="dxa"/>
          </w:tcPr>
          <w:p w:rsidR="002A0C24" w:rsidRDefault="002A0C24">
            <w:pPr>
              <w:pStyle w:val="TableParagraph"/>
              <w:spacing w:before="3"/>
              <w:rPr>
                <w:sz w:val="23"/>
              </w:rPr>
            </w:pPr>
          </w:p>
          <w:p w:rsidR="002A0C24" w:rsidRDefault="00EA4E12">
            <w:pPr>
              <w:pStyle w:val="TableParagraph"/>
              <w:ind w:left="130"/>
              <w:rPr>
                <w:sz w:val="24"/>
              </w:rPr>
            </w:pPr>
            <w:r>
              <w:rPr>
                <w:sz w:val="24"/>
              </w:rPr>
              <w:t>5</w:t>
            </w:r>
          </w:p>
        </w:tc>
        <w:tc>
          <w:tcPr>
            <w:tcW w:w="674" w:type="dxa"/>
          </w:tcPr>
          <w:p w:rsidR="002A0C24" w:rsidRDefault="002A0C24">
            <w:pPr>
              <w:pStyle w:val="TableParagraph"/>
              <w:spacing w:before="3"/>
              <w:rPr>
                <w:sz w:val="23"/>
              </w:rPr>
            </w:pPr>
          </w:p>
          <w:p w:rsidR="002A0C24" w:rsidRDefault="00EA4E12">
            <w:pPr>
              <w:pStyle w:val="TableParagraph"/>
              <w:ind w:left="106"/>
              <w:rPr>
                <w:sz w:val="24"/>
              </w:rPr>
            </w:pPr>
            <w:r>
              <w:rPr>
                <w:sz w:val="24"/>
              </w:rPr>
              <w:t>19,2</w:t>
            </w:r>
          </w:p>
        </w:tc>
        <w:tc>
          <w:tcPr>
            <w:tcW w:w="472" w:type="dxa"/>
          </w:tcPr>
          <w:p w:rsidR="002A0C24" w:rsidRDefault="002A0C24">
            <w:pPr>
              <w:pStyle w:val="TableParagraph"/>
              <w:spacing w:before="3"/>
              <w:rPr>
                <w:sz w:val="23"/>
              </w:rPr>
            </w:pPr>
          </w:p>
          <w:p w:rsidR="002A0C24" w:rsidRDefault="00EA4E12">
            <w:pPr>
              <w:pStyle w:val="TableParagraph"/>
              <w:ind w:left="6"/>
              <w:jc w:val="center"/>
              <w:rPr>
                <w:sz w:val="24"/>
              </w:rPr>
            </w:pPr>
            <w:r>
              <w:rPr>
                <w:sz w:val="24"/>
              </w:rPr>
              <w:t>5</w:t>
            </w:r>
          </w:p>
        </w:tc>
        <w:tc>
          <w:tcPr>
            <w:tcW w:w="786" w:type="dxa"/>
          </w:tcPr>
          <w:p w:rsidR="002A0C24" w:rsidRDefault="002A0C24">
            <w:pPr>
              <w:pStyle w:val="TableParagraph"/>
              <w:spacing w:before="3"/>
              <w:rPr>
                <w:sz w:val="23"/>
              </w:rPr>
            </w:pPr>
          </w:p>
          <w:p w:rsidR="002A0C24" w:rsidRDefault="00EA4E12">
            <w:pPr>
              <w:pStyle w:val="TableParagraph"/>
              <w:ind w:left="162" w:right="154"/>
              <w:jc w:val="center"/>
              <w:rPr>
                <w:sz w:val="24"/>
              </w:rPr>
            </w:pPr>
            <w:r>
              <w:rPr>
                <w:sz w:val="24"/>
              </w:rPr>
              <w:t>19,2</w:t>
            </w:r>
          </w:p>
        </w:tc>
        <w:tc>
          <w:tcPr>
            <w:tcW w:w="551" w:type="dxa"/>
          </w:tcPr>
          <w:p w:rsidR="002A0C24" w:rsidRDefault="002A0C24">
            <w:pPr>
              <w:pStyle w:val="TableParagraph"/>
              <w:spacing w:before="3"/>
              <w:rPr>
                <w:sz w:val="23"/>
              </w:rPr>
            </w:pPr>
          </w:p>
          <w:p w:rsidR="002A0C24" w:rsidRDefault="00EA4E12">
            <w:pPr>
              <w:pStyle w:val="TableParagraph"/>
              <w:ind w:right="202"/>
              <w:jc w:val="right"/>
              <w:rPr>
                <w:sz w:val="24"/>
              </w:rPr>
            </w:pPr>
            <w:r>
              <w:rPr>
                <w:sz w:val="24"/>
              </w:rPr>
              <w:t>9</w:t>
            </w:r>
          </w:p>
        </w:tc>
        <w:tc>
          <w:tcPr>
            <w:tcW w:w="772" w:type="dxa"/>
          </w:tcPr>
          <w:p w:rsidR="002A0C24" w:rsidRDefault="002A0C24">
            <w:pPr>
              <w:pStyle w:val="TableParagraph"/>
              <w:spacing w:before="3"/>
              <w:rPr>
                <w:sz w:val="23"/>
              </w:rPr>
            </w:pPr>
          </w:p>
          <w:p w:rsidR="002A0C24" w:rsidRDefault="00EA4E12">
            <w:pPr>
              <w:pStyle w:val="TableParagraph"/>
              <w:ind w:left="157" w:right="145"/>
              <w:jc w:val="center"/>
              <w:rPr>
                <w:sz w:val="24"/>
              </w:rPr>
            </w:pPr>
            <w:r>
              <w:rPr>
                <w:sz w:val="24"/>
              </w:rPr>
              <w:t>34,6</w:t>
            </w:r>
          </w:p>
        </w:tc>
        <w:tc>
          <w:tcPr>
            <w:tcW w:w="569" w:type="dxa"/>
            <w:gridSpan w:val="2"/>
          </w:tcPr>
          <w:p w:rsidR="002A0C24" w:rsidRDefault="002A0C24">
            <w:pPr>
              <w:pStyle w:val="TableParagraph"/>
              <w:spacing w:before="3"/>
              <w:rPr>
                <w:sz w:val="23"/>
              </w:rPr>
            </w:pPr>
          </w:p>
          <w:p w:rsidR="002A0C24" w:rsidRDefault="00EA4E12">
            <w:pPr>
              <w:pStyle w:val="TableParagraph"/>
              <w:ind w:left="17"/>
              <w:jc w:val="center"/>
              <w:rPr>
                <w:sz w:val="24"/>
              </w:rPr>
            </w:pPr>
            <w:r>
              <w:rPr>
                <w:sz w:val="24"/>
              </w:rPr>
              <w:t>1</w:t>
            </w:r>
          </w:p>
        </w:tc>
        <w:tc>
          <w:tcPr>
            <w:tcW w:w="767" w:type="dxa"/>
          </w:tcPr>
          <w:p w:rsidR="002A0C24" w:rsidRDefault="002A0C24">
            <w:pPr>
              <w:pStyle w:val="TableParagraph"/>
              <w:spacing w:before="3"/>
              <w:rPr>
                <w:sz w:val="23"/>
              </w:rPr>
            </w:pPr>
          </w:p>
          <w:p w:rsidR="002A0C24" w:rsidRDefault="00EA4E12">
            <w:pPr>
              <w:pStyle w:val="TableParagraph"/>
              <w:ind w:left="157" w:right="139"/>
              <w:jc w:val="center"/>
              <w:rPr>
                <w:sz w:val="24"/>
              </w:rPr>
            </w:pPr>
            <w:r>
              <w:rPr>
                <w:sz w:val="24"/>
              </w:rPr>
              <w:t>3,8</w:t>
            </w:r>
          </w:p>
        </w:tc>
        <w:tc>
          <w:tcPr>
            <w:tcW w:w="611" w:type="dxa"/>
          </w:tcPr>
          <w:p w:rsidR="002A0C24" w:rsidRDefault="002A0C24">
            <w:pPr>
              <w:pStyle w:val="TableParagraph"/>
              <w:spacing w:before="3"/>
              <w:rPr>
                <w:sz w:val="23"/>
              </w:rPr>
            </w:pPr>
          </w:p>
          <w:p w:rsidR="002A0C24" w:rsidRDefault="00EA4E12">
            <w:pPr>
              <w:pStyle w:val="TableParagraph"/>
              <w:ind w:left="113"/>
              <w:rPr>
                <w:sz w:val="24"/>
              </w:rPr>
            </w:pPr>
            <w:r>
              <w:rPr>
                <w:sz w:val="24"/>
              </w:rPr>
              <w:t>2,7</w:t>
            </w:r>
          </w:p>
        </w:tc>
        <w:tc>
          <w:tcPr>
            <w:tcW w:w="731" w:type="dxa"/>
          </w:tcPr>
          <w:p w:rsidR="002A0C24" w:rsidRDefault="002A0C24">
            <w:pPr>
              <w:pStyle w:val="TableParagraph"/>
              <w:spacing w:before="3"/>
              <w:rPr>
                <w:sz w:val="23"/>
              </w:rPr>
            </w:pPr>
          </w:p>
          <w:p w:rsidR="002A0C24" w:rsidRDefault="00EA4E12">
            <w:pPr>
              <w:pStyle w:val="TableParagraph"/>
              <w:ind w:left="114"/>
              <w:rPr>
                <w:sz w:val="24"/>
              </w:rPr>
            </w:pPr>
            <w:r>
              <w:rPr>
                <w:sz w:val="24"/>
              </w:rPr>
              <w:t>1,27</w:t>
            </w:r>
          </w:p>
        </w:tc>
      </w:tr>
      <w:tr w:rsidR="002A0C24">
        <w:trPr>
          <w:trHeight w:val="827"/>
        </w:trPr>
        <w:tc>
          <w:tcPr>
            <w:tcW w:w="2290" w:type="dxa"/>
          </w:tcPr>
          <w:p w:rsidR="002A0C24" w:rsidRDefault="00EA4E12">
            <w:pPr>
              <w:pStyle w:val="TableParagraph"/>
              <w:ind w:left="107" w:right="107"/>
              <w:rPr>
                <w:sz w:val="24"/>
              </w:rPr>
            </w:pPr>
            <w:r>
              <w:rPr>
                <w:sz w:val="24"/>
              </w:rPr>
              <w:t>Daha az personel ziyafetlerde çalışmak</w:t>
            </w:r>
          </w:p>
          <w:p w:rsidR="002A0C24" w:rsidRDefault="00EA4E12">
            <w:pPr>
              <w:pStyle w:val="TableParagraph"/>
              <w:spacing w:line="264" w:lineRule="exact"/>
              <w:ind w:left="107"/>
              <w:rPr>
                <w:sz w:val="24"/>
              </w:rPr>
            </w:pPr>
            <w:r>
              <w:rPr>
                <w:sz w:val="24"/>
              </w:rPr>
              <w:t>isteyecek</w:t>
            </w:r>
          </w:p>
        </w:tc>
        <w:tc>
          <w:tcPr>
            <w:tcW w:w="387" w:type="dxa"/>
          </w:tcPr>
          <w:p w:rsidR="002A0C24" w:rsidRDefault="00EA4E12">
            <w:pPr>
              <w:pStyle w:val="TableParagraph"/>
              <w:spacing w:line="268" w:lineRule="exact"/>
              <w:ind w:left="107"/>
              <w:rPr>
                <w:sz w:val="24"/>
              </w:rPr>
            </w:pPr>
            <w:r>
              <w:rPr>
                <w:sz w:val="24"/>
              </w:rPr>
              <w:t>5</w:t>
            </w:r>
          </w:p>
        </w:tc>
        <w:tc>
          <w:tcPr>
            <w:tcW w:w="581" w:type="dxa"/>
          </w:tcPr>
          <w:p w:rsidR="002A0C24" w:rsidRDefault="00EA4E12">
            <w:pPr>
              <w:pStyle w:val="TableParagraph"/>
              <w:spacing w:line="268" w:lineRule="exact"/>
              <w:ind w:left="117" w:right="113"/>
              <w:jc w:val="center"/>
              <w:rPr>
                <w:sz w:val="24"/>
              </w:rPr>
            </w:pPr>
            <w:r>
              <w:rPr>
                <w:sz w:val="24"/>
              </w:rPr>
              <w:t>19,</w:t>
            </w:r>
          </w:p>
          <w:p w:rsidR="002A0C24" w:rsidRDefault="00EA4E12">
            <w:pPr>
              <w:pStyle w:val="TableParagraph"/>
              <w:ind w:left="7"/>
              <w:jc w:val="center"/>
              <w:rPr>
                <w:sz w:val="24"/>
              </w:rPr>
            </w:pPr>
            <w:r>
              <w:rPr>
                <w:sz w:val="24"/>
              </w:rPr>
              <w:t>2</w:t>
            </w:r>
          </w:p>
        </w:tc>
        <w:tc>
          <w:tcPr>
            <w:tcW w:w="384" w:type="dxa"/>
          </w:tcPr>
          <w:p w:rsidR="002A0C24" w:rsidRDefault="00EA4E12">
            <w:pPr>
              <w:pStyle w:val="TableParagraph"/>
              <w:spacing w:line="268" w:lineRule="exact"/>
              <w:ind w:left="130"/>
              <w:rPr>
                <w:sz w:val="24"/>
              </w:rPr>
            </w:pPr>
            <w:r>
              <w:rPr>
                <w:sz w:val="24"/>
              </w:rPr>
              <w:t>5</w:t>
            </w:r>
          </w:p>
        </w:tc>
        <w:tc>
          <w:tcPr>
            <w:tcW w:w="674" w:type="dxa"/>
          </w:tcPr>
          <w:p w:rsidR="002A0C24" w:rsidRDefault="00EA4E12">
            <w:pPr>
              <w:pStyle w:val="TableParagraph"/>
              <w:spacing w:line="268" w:lineRule="exact"/>
              <w:ind w:left="106"/>
              <w:rPr>
                <w:sz w:val="24"/>
              </w:rPr>
            </w:pPr>
            <w:r>
              <w:rPr>
                <w:sz w:val="24"/>
              </w:rPr>
              <w:t>19,2</w:t>
            </w:r>
          </w:p>
        </w:tc>
        <w:tc>
          <w:tcPr>
            <w:tcW w:w="472" w:type="dxa"/>
          </w:tcPr>
          <w:p w:rsidR="002A0C24" w:rsidRDefault="00EA4E12">
            <w:pPr>
              <w:pStyle w:val="TableParagraph"/>
              <w:spacing w:line="268" w:lineRule="exact"/>
              <w:ind w:left="6"/>
              <w:jc w:val="center"/>
              <w:rPr>
                <w:sz w:val="24"/>
              </w:rPr>
            </w:pPr>
            <w:r>
              <w:rPr>
                <w:sz w:val="24"/>
              </w:rPr>
              <w:t>6</w:t>
            </w:r>
          </w:p>
        </w:tc>
        <w:tc>
          <w:tcPr>
            <w:tcW w:w="786" w:type="dxa"/>
          </w:tcPr>
          <w:p w:rsidR="002A0C24" w:rsidRDefault="00EA4E12">
            <w:pPr>
              <w:pStyle w:val="TableParagraph"/>
              <w:spacing w:line="268" w:lineRule="exact"/>
              <w:ind w:left="162" w:right="154"/>
              <w:jc w:val="center"/>
              <w:rPr>
                <w:sz w:val="24"/>
              </w:rPr>
            </w:pPr>
            <w:r>
              <w:rPr>
                <w:sz w:val="24"/>
              </w:rPr>
              <w:t>23,1</w:t>
            </w:r>
          </w:p>
        </w:tc>
        <w:tc>
          <w:tcPr>
            <w:tcW w:w="551" w:type="dxa"/>
          </w:tcPr>
          <w:p w:rsidR="002A0C24" w:rsidRDefault="00EA4E12">
            <w:pPr>
              <w:pStyle w:val="TableParagraph"/>
              <w:spacing w:line="268" w:lineRule="exact"/>
              <w:ind w:right="202"/>
              <w:jc w:val="right"/>
              <w:rPr>
                <w:sz w:val="24"/>
              </w:rPr>
            </w:pPr>
            <w:r>
              <w:rPr>
                <w:sz w:val="24"/>
              </w:rPr>
              <w:t>7</w:t>
            </w:r>
          </w:p>
        </w:tc>
        <w:tc>
          <w:tcPr>
            <w:tcW w:w="772" w:type="dxa"/>
          </w:tcPr>
          <w:p w:rsidR="002A0C24" w:rsidRDefault="00EA4E12">
            <w:pPr>
              <w:pStyle w:val="TableParagraph"/>
              <w:spacing w:line="268" w:lineRule="exact"/>
              <w:ind w:left="157" w:right="145"/>
              <w:jc w:val="center"/>
              <w:rPr>
                <w:sz w:val="24"/>
              </w:rPr>
            </w:pPr>
            <w:r>
              <w:rPr>
                <w:sz w:val="24"/>
              </w:rPr>
              <w:t>26,9</w:t>
            </w:r>
          </w:p>
        </w:tc>
        <w:tc>
          <w:tcPr>
            <w:tcW w:w="569" w:type="dxa"/>
            <w:gridSpan w:val="2"/>
          </w:tcPr>
          <w:p w:rsidR="002A0C24" w:rsidRDefault="00EA4E12">
            <w:pPr>
              <w:pStyle w:val="TableParagraph"/>
              <w:spacing w:line="268" w:lineRule="exact"/>
              <w:ind w:left="17"/>
              <w:jc w:val="center"/>
              <w:rPr>
                <w:sz w:val="24"/>
              </w:rPr>
            </w:pPr>
            <w:r>
              <w:rPr>
                <w:sz w:val="24"/>
              </w:rPr>
              <w:t>3</w:t>
            </w:r>
          </w:p>
        </w:tc>
        <w:tc>
          <w:tcPr>
            <w:tcW w:w="767" w:type="dxa"/>
          </w:tcPr>
          <w:p w:rsidR="002A0C24" w:rsidRDefault="00EA4E12">
            <w:pPr>
              <w:pStyle w:val="TableParagraph"/>
              <w:spacing w:line="268" w:lineRule="exact"/>
              <w:ind w:left="157" w:right="139"/>
              <w:jc w:val="center"/>
              <w:rPr>
                <w:sz w:val="24"/>
              </w:rPr>
            </w:pPr>
            <w:r>
              <w:rPr>
                <w:sz w:val="24"/>
              </w:rPr>
              <w:t>11,5</w:t>
            </w:r>
          </w:p>
        </w:tc>
        <w:tc>
          <w:tcPr>
            <w:tcW w:w="611" w:type="dxa"/>
          </w:tcPr>
          <w:p w:rsidR="002A0C24" w:rsidRDefault="00EA4E12">
            <w:pPr>
              <w:pStyle w:val="TableParagraph"/>
              <w:spacing w:line="268" w:lineRule="exact"/>
              <w:ind w:left="113"/>
              <w:rPr>
                <w:sz w:val="24"/>
              </w:rPr>
            </w:pPr>
            <w:r>
              <w:rPr>
                <w:sz w:val="24"/>
              </w:rPr>
              <w:t>2,9</w:t>
            </w:r>
          </w:p>
        </w:tc>
        <w:tc>
          <w:tcPr>
            <w:tcW w:w="731" w:type="dxa"/>
          </w:tcPr>
          <w:p w:rsidR="002A0C24" w:rsidRDefault="00EA4E12">
            <w:pPr>
              <w:pStyle w:val="TableParagraph"/>
              <w:spacing w:line="268" w:lineRule="exact"/>
              <w:ind w:left="114"/>
              <w:rPr>
                <w:sz w:val="24"/>
              </w:rPr>
            </w:pPr>
            <w:r>
              <w:rPr>
                <w:sz w:val="24"/>
              </w:rPr>
              <w:t>1,32</w:t>
            </w:r>
          </w:p>
        </w:tc>
      </w:tr>
      <w:tr w:rsidR="002A0C24">
        <w:trPr>
          <w:trHeight w:val="827"/>
        </w:trPr>
        <w:tc>
          <w:tcPr>
            <w:tcW w:w="2290" w:type="dxa"/>
          </w:tcPr>
          <w:p w:rsidR="002A0C24" w:rsidRDefault="00EA4E12">
            <w:pPr>
              <w:pStyle w:val="TableParagraph"/>
              <w:ind w:left="107" w:right="279"/>
              <w:rPr>
                <w:sz w:val="24"/>
              </w:rPr>
            </w:pPr>
            <w:r>
              <w:rPr>
                <w:sz w:val="24"/>
              </w:rPr>
              <w:t>Çok müşteri ve işin olması personele</w:t>
            </w:r>
          </w:p>
          <w:p w:rsidR="002A0C24" w:rsidRDefault="00EA4E12">
            <w:pPr>
              <w:pStyle w:val="TableParagraph"/>
              <w:spacing w:line="264" w:lineRule="exact"/>
              <w:ind w:left="107"/>
              <w:rPr>
                <w:sz w:val="24"/>
              </w:rPr>
            </w:pPr>
            <w:r>
              <w:rPr>
                <w:sz w:val="24"/>
              </w:rPr>
              <w:t>baskı yaratmaktadır</w:t>
            </w:r>
          </w:p>
        </w:tc>
        <w:tc>
          <w:tcPr>
            <w:tcW w:w="387" w:type="dxa"/>
          </w:tcPr>
          <w:p w:rsidR="002A0C24" w:rsidRDefault="002A0C24">
            <w:pPr>
              <w:pStyle w:val="TableParagraph"/>
              <w:spacing w:before="3"/>
              <w:rPr>
                <w:sz w:val="23"/>
              </w:rPr>
            </w:pPr>
          </w:p>
          <w:p w:rsidR="002A0C24" w:rsidRDefault="00EA4E12">
            <w:pPr>
              <w:pStyle w:val="TableParagraph"/>
              <w:ind w:left="107"/>
              <w:rPr>
                <w:sz w:val="24"/>
              </w:rPr>
            </w:pPr>
            <w:r>
              <w:rPr>
                <w:sz w:val="24"/>
              </w:rPr>
              <w:t>4</w:t>
            </w:r>
          </w:p>
        </w:tc>
        <w:tc>
          <w:tcPr>
            <w:tcW w:w="581" w:type="dxa"/>
          </w:tcPr>
          <w:p w:rsidR="002A0C24" w:rsidRDefault="002A0C24">
            <w:pPr>
              <w:pStyle w:val="TableParagraph"/>
              <w:spacing w:before="3"/>
              <w:rPr>
                <w:sz w:val="23"/>
              </w:rPr>
            </w:pPr>
          </w:p>
          <w:p w:rsidR="002A0C24" w:rsidRDefault="00EA4E12">
            <w:pPr>
              <w:pStyle w:val="TableParagraph"/>
              <w:ind w:left="117" w:right="113"/>
              <w:jc w:val="center"/>
              <w:rPr>
                <w:sz w:val="24"/>
              </w:rPr>
            </w:pPr>
            <w:r>
              <w:rPr>
                <w:sz w:val="24"/>
              </w:rPr>
              <w:t>15,</w:t>
            </w:r>
          </w:p>
          <w:p w:rsidR="002A0C24" w:rsidRDefault="00EA4E12">
            <w:pPr>
              <w:pStyle w:val="TableParagraph"/>
              <w:spacing w:line="264" w:lineRule="exact"/>
              <w:ind w:left="7"/>
              <w:jc w:val="center"/>
              <w:rPr>
                <w:sz w:val="24"/>
              </w:rPr>
            </w:pPr>
            <w:r>
              <w:rPr>
                <w:sz w:val="24"/>
              </w:rPr>
              <w:t>4</w:t>
            </w:r>
          </w:p>
        </w:tc>
        <w:tc>
          <w:tcPr>
            <w:tcW w:w="384" w:type="dxa"/>
          </w:tcPr>
          <w:p w:rsidR="002A0C24" w:rsidRDefault="002A0C24">
            <w:pPr>
              <w:pStyle w:val="TableParagraph"/>
              <w:spacing w:before="3"/>
              <w:rPr>
                <w:sz w:val="23"/>
              </w:rPr>
            </w:pPr>
          </w:p>
          <w:p w:rsidR="002A0C24" w:rsidRDefault="00EA4E12">
            <w:pPr>
              <w:pStyle w:val="TableParagraph"/>
              <w:ind w:left="130"/>
              <w:rPr>
                <w:sz w:val="24"/>
              </w:rPr>
            </w:pPr>
            <w:r>
              <w:rPr>
                <w:sz w:val="24"/>
              </w:rPr>
              <w:t>5</w:t>
            </w:r>
          </w:p>
        </w:tc>
        <w:tc>
          <w:tcPr>
            <w:tcW w:w="674" w:type="dxa"/>
          </w:tcPr>
          <w:p w:rsidR="002A0C24" w:rsidRDefault="002A0C24">
            <w:pPr>
              <w:pStyle w:val="TableParagraph"/>
              <w:spacing w:before="3"/>
              <w:rPr>
                <w:sz w:val="23"/>
              </w:rPr>
            </w:pPr>
          </w:p>
          <w:p w:rsidR="002A0C24" w:rsidRDefault="00EA4E12">
            <w:pPr>
              <w:pStyle w:val="TableParagraph"/>
              <w:ind w:left="106"/>
              <w:rPr>
                <w:sz w:val="24"/>
              </w:rPr>
            </w:pPr>
            <w:r>
              <w:rPr>
                <w:sz w:val="24"/>
              </w:rPr>
              <w:t>19,2</w:t>
            </w:r>
          </w:p>
        </w:tc>
        <w:tc>
          <w:tcPr>
            <w:tcW w:w="472" w:type="dxa"/>
          </w:tcPr>
          <w:p w:rsidR="002A0C24" w:rsidRDefault="002A0C24">
            <w:pPr>
              <w:pStyle w:val="TableParagraph"/>
              <w:spacing w:before="3"/>
              <w:rPr>
                <w:sz w:val="23"/>
              </w:rPr>
            </w:pPr>
          </w:p>
          <w:p w:rsidR="002A0C24" w:rsidRDefault="00EA4E12">
            <w:pPr>
              <w:pStyle w:val="TableParagraph"/>
              <w:ind w:left="6"/>
              <w:jc w:val="center"/>
              <w:rPr>
                <w:sz w:val="24"/>
              </w:rPr>
            </w:pPr>
            <w:r>
              <w:rPr>
                <w:sz w:val="24"/>
              </w:rPr>
              <w:t>1</w:t>
            </w:r>
          </w:p>
        </w:tc>
        <w:tc>
          <w:tcPr>
            <w:tcW w:w="786" w:type="dxa"/>
          </w:tcPr>
          <w:p w:rsidR="002A0C24" w:rsidRDefault="002A0C24">
            <w:pPr>
              <w:pStyle w:val="TableParagraph"/>
              <w:spacing w:before="3"/>
              <w:rPr>
                <w:sz w:val="23"/>
              </w:rPr>
            </w:pPr>
          </w:p>
          <w:p w:rsidR="002A0C24" w:rsidRDefault="00EA4E12">
            <w:pPr>
              <w:pStyle w:val="TableParagraph"/>
              <w:ind w:left="162" w:right="154"/>
              <w:jc w:val="center"/>
              <w:rPr>
                <w:sz w:val="24"/>
              </w:rPr>
            </w:pPr>
            <w:r>
              <w:rPr>
                <w:sz w:val="24"/>
              </w:rPr>
              <w:t>3,8</w:t>
            </w:r>
          </w:p>
        </w:tc>
        <w:tc>
          <w:tcPr>
            <w:tcW w:w="551" w:type="dxa"/>
          </w:tcPr>
          <w:p w:rsidR="002A0C24" w:rsidRDefault="002A0C24">
            <w:pPr>
              <w:pStyle w:val="TableParagraph"/>
              <w:spacing w:before="3"/>
              <w:rPr>
                <w:sz w:val="23"/>
              </w:rPr>
            </w:pPr>
          </w:p>
          <w:p w:rsidR="002A0C24" w:rsidRDefault="00EA4E12">
            <w:pPr>
              <w:pStyle w:val="TableParagraph"/>
              <w:ind w:right="142"/>
              <w:jc w:val="right"/>
              <w:rPr>
                <w:sz w:val="24"/>
              </w:rPr>
            </w:pPr>
            <w:r>
              <w:rPr>
                <w:sz w:val="24"/>
              </w:rPr>
              <w:t>13</w:t>
            </w:r>
          </w:p>
        </w:tc>
        <w:tc>
          <w:tcPr>
            <w:tcW w:w="772" w:type="dxa"/>
          </w:tcPr>
          <w:p w:rsidR="002A0C24" w:rsidRDefault="002A0C24">
            <w:pPr>
              <w:pStyle w:val="TableParagraph"/>
              <w:spacing w:before="3"/>
              <w:rPr>
                <w:sz w:val="23"/>
              </w:rPr>
            </w:pPr>
          </w:p>
          <w:p w:rsidR="002A0C24" w:rsidRDefault="00EA4E12">
            <w:pPr>
              <w:pStyle w:val="TableParagraph"/>
              <w:ind w:left="157" w:right="145"/>
              <w:jc w:val="center"/>
              <w:rPr>
                <w:sz w:val="24"/>
              </w:rPr>
            </w:pPr>
            <w:r>
              <w:rPr>
                <w:sz w:val="24"/>
              </w:rPr>
              <w:t>50,0</w:t>
            </w:r>
          </w:p>
        </w:tc>
        <w:tc>
          <w:tcPr>
            <w:tcW w:w="569" w:type="dxa"/>
            <w:gridSpan w:val="2"/>
          </w:tcPr>
          <w:p w:rsidR="002A0C24" w:rsidRDefault="002A0C24">
            <w:pPr>
              <w:pStyle w:val="TableParagraph"/>
              <w:spacing w:before="3"/>
              <w:rPr>
                <w:sz w:val="23"/>
              </w:rPr>
            </w:pPr>
          </w:p>
          <w:p w:rsidR="002A0C24" w:rsidRDefault="00EA4E12">
            <w:pPr>
              <w:pStyle w:val="TableParagraph"/>
              <w:ind w:left="17"/>
              <w:jc w:val="center"/>
              <w:rPr>
                <w:sz w:val="24"/>
              </w:rPr>
            </w:pPr>
            <w:r>
              <w:rPr>
                <w:sz w:val="24"/>
              </w:rPr>
              <w:t>3</w:t>
            </w:r>
          </w:p>
        </w:tc>
        <w:tc>
          <w:tcPr>
            <w:tcW w:w="767" w:type="dxa"/>
          </w:tcPr>
          <w:p w:rsidR="002A0C24" w:rsidRDefault="002A0C24">
            <w:pPr>
              <w:pStyle w:val="TableParagraph"/>
              <w:spacing w:before="3"/>
              <w:rPr>
                <w:sz w:val="23"/>
              </w:rPr>
            </w:pPr>
          </w:p>
          <w:p w:rsidR="002A0C24" w:rsidRDefault="00EA4E12">
            <w:pPr>
              <w:pStyle w:val="TableParagraph"/>
              <w:ind w:left="157" w:right="139"/>
              <w:jc w:val="center"/>
              <w:rPr>
                <w:sz w:val="24"/>
              </w:rPr>
            </w:pPr>
            <w:r>
              <w:rPr>
                <w:sz w:val="24"/>
              </w:rPr>
              <w:t>11,5</w:t>
            </w:r>
          </w:p>
        </w:tc>
        <w:tc>
          <w:tcPr>
            <w:tcW w:w="611" w:type="dxa"/>
          </w:tcPr>
          <w:p w:rsidR="002A0C24" w:rsidRDefault="002A0C24">
            <w:pPr>
              <w:pStyle w:val="TableParagraph"/>
              <w:spacing w:before="3"/>
              <w:rPr>
                <w:sz w:val="23"/>
              </w:rPr>
            </w:pPr>
          </w:p>
          <w:p w:rsidR="002A0C24" w:rsidRDefault="00EA4E12">
            <w:pPr>
              <w:pStyle w:val="TableParagraph"/>
              <w:ind w:left="113"/>
              <w:rPr>
                <w:sz w:val="24"/>
              </w:rPr>
            </w:pPr>
            <w:r>
              <w:rPr>
                <w:sz w:val="24"/>
              </w:rPr>
              <w:t>3,2</w:t>
            </w:r>
          </w:p>
        </w:tc>
        <w:tc>
          <w:tcPr>
            <w:tcW w:w="731" w:type="dxa"/>
          </w:tcPr>
          <w:p w:rsidR="002A0C24" w:rsidRDefault="002A0C24">
            <w:pPr>
              <w:pStyle w:val="TableParagraph"/>
              <w:spacing w:before="3"/>
              <w:rPr>
                <w:sz w:val="23"/>
              </w:rPr>
            </w:pPr>
          </w:p>
          <w:p w:rsidR="002A0C24" w:rsidRDefault="00EA4E12">
            <w:pPr>
              <w:pStyle w:val="TableParagraph"/>
              <w:ind w:left="114"/>
              <w:rPr>
                <w:sz w:val="24"/>
              </w:rPr>
            </w:pPr>
            <w:r>
              <w:rPr>
                <w:sz w:val="24"/>
              </w:rPr>
              <w:t>1,33</w:t>
            </w:r>
          </w:p>
        </w:tc>
      </w:tr>
      <w:tr w:rsidR="002A0C24">
        <w:trPr>
          <w:trHeight w:val="551"/>
        </w:trPr>
        <w:tc>
          <w:tcPr>
            <w:tcW w:w="2290" w:type="dxa"/>
          </w:tcPr>
          <w:p w:rsidR="002A0C24" w:rsidRDefault="00EA4E12">
            <w:pPr>
              <w:pStyle w:val="TableParagraph"/>
              <w:spacing w:line="268" w:lineRule="exact"/>
              <w:ind w:left="107"/>
              <w:rPr>
                <w:sz w:val="24"/>
              </w:rPr>
            </w:pPr>
            <w:r>
              <w:rPr>
                <w:sz w:val="24"/>
              </w:rPr>
              <w:t>Mutlaka ziyafette</w:t>
            </w:r>
          </w:p>
          <w:p w:rsidR="002A0C24" w:rsidRDefault="00EA4E12">
            <w:pPr>
              <w:pStyle w:val="TableParagraph"/>
              <w:spacing w:line="264" w:lineRule="exact"/>
              <w:ind w:left="107"/>
              <w:rPr>
                <w:sz w:val="24"/>
              </w:rPr>
            </w:pPr>
            <w:r>
              <w:rPr>
                <w:sz w:val="24"/>
              </w:rPr>
              <w:t>çalışılmalıdır</w:t>
            </w:r>
          </w:p>
        </w:tc>
        <w:tc>
          <w:tcPr>
            <w:tcW w:w="387" w:type="dxa"/>
          </w:tcPr>
          <w:p w:rsidR="002A0C24" w:rsidRDefault="00EA4E12">
            <w:pPr>
              <w:pStyle w:val="TableParagraph"/>
              <w:spacing w:line="268" w:lineRule="exact"/>
              <w:ind w:left="107"/>
              <w:rPr>
                <w:sz w:val="24"/>
              </w:rPr>
            </w:pPr>
            <w:r>
              <w:rPr>
                <w:sz w:val="24"/>
              </w:rPr>
              <w:t>0</w:t>
            </w:r>
          </w:p>
        </w:tc>
        <w:tc>
          <w:tcPr>
            <w:tcW w:w="581" w:type="dxa"/>
          </w:tcPr>
          <w:p w:rsidR="002A0C24" w:rsidRDefault="00EA4E12">
            <w:pPr>
              <w:pStyle w:val="TableParagraph"/>
              <w:spacing w:line="268" w:lineRule="exact"/>
              <w:ind w:left="229"/>
              <w:rPr>
                <w:sz w:val="24"/>
              </w:rPr>
            </w:pPr>
            <w:r>
              <w:rPr>
                <w:sz w:val="24"/>
              </w:rPr>
              <w:t>0</w:t>
            </w:r>
          </w:p>
        </w:tc>
        <w:tc>
          <w:tcPr>
            <w:tcW w:w="384" w:type="dxa"/>
          </w:tcPr>
          <w:p w:rsidR="002A0C24" w:rsidRDefault="00EA4E12">
            <w:pPr>
              <w:pStyle w:val="TableParagraph"/>
              <w:spacing w:line="268" w:lineRule="exact"/>
              <w:ind w:left="130"/>
              <w:rPr>
                <w:sz w:val="24"/>
              </w:rPr>
            </w:pPr>
            <w:r>
              <w:rPr>
                <w:sz w:val="24"/>
              </w:rPr>
              <w:t>1</w:t>
            </w:r>
          </w:p>
        </w:tc>
        <w:tc>
          <w:tcPr>
            <w:tcW w:w="674" w:type="dxa"/>
          </w:tcPr>
          <w:p w:rsidR="002A0C24" w:rsidRDefault="00EA4E12">
            <w:pPr>
              <w:pStyle w:val="TableParagraph"/>
              <w:spacing w:line="268" w:lineRule="exact"/>
              <w:ind w:left="106"/>
              <w:rPr>
                <w:sz w:val="24"/>
              </w:rPr>
            </w:pPr>
            <w:r>
              <w:rPr>
                <w:sz w:val="24"/>
              </w:rPr>
              <w:t>3,8</w:t>
            </w:r>
          </w:p>
        </w:tc>
        <w:tc>
          <w:tcPr>
            <w:tcW w:w="472" w:type="dxa"/>
          </w:tcPr>
          <w:p w:rsidR="002A0C24" w:rsidRDefault="00EA4E12">
            <w:pPr>
              <w:pStyle w:val="TableParagraph"/>
              <w:spacing w:line="268" w:lineRule="exact"/>
              <w:ind w:left="6"/>
              <w:jc w:val="center"/>
              <w:rPr>
                <w:sz w:val="24"/>
              </w:rPr>
            </w:pPr>
            <w:r>
              <w:rPr>
                <w:sz w:val="24"/>
              </w:rPr>
              <w:t>3</w:t>
            </w:r>
          </w:p>
        </w:tc>
        <w:tc>
          <w:tcPr>
            <w:tcW w:w="786" w:type="dxa"/>
          </w:tcPr>
          <w:p w:rsidR="002A0C24" w:rsidRDefault="00EA4E12">
            <w:pPr>
              <w:pStyle w:val="TableParagraph"/>
              <w:spacing w:line="268" w:lineRule="exact"/>
              <w:ind w:left="162" w:right="154"/>
              <w:jc w:val="center"/>
              <w:rPr>
                <w:sz w:val="24"/>
              </w:rPr>
            </w:pPr>
            <w:r>
              <w:rPr>
                <w:sz w:val="24"/>
              </w:rPr>
              <w:t>11,5</w:t>
            </w:r>
          </w:p>
        </w:tc>
        <w:tc>
          <w:tcPr>
            <w:tcW w:w="551" w:type="dxa"/>
          </w:tcPr>
          <w:p w:rsidR="002A0C24" w:rsidRDefault="00EA4E12">
            <w:pPr>
              <w:pStyle w:val="TableParagraph"/>
              <w:spacing w:line="268" w:lineRule="exact"/>
              <w:ind w:right="142"/>
              <w:jc w:val="right"/>
              <w:rPr>
                <w:sz w:val="24"/>
              </w:rPr>
            </w:pPr>
            <w:r>
              <w:rPr>
                <w:sz w:val="24"/>
              </w:rPr>
              <w:t>11</w:t>
            </w:r>
          </w:p>
        </w:tc>
        <w:tc>
          <w:tcPr>
            <w:tcW w:w="772" w:type="dxa"/>
          </w:tcPr>
          <w:p w:rsidR="002A0C24" w:rsidRDefault="00EA4E12">
            <w:pPr>
              <w:pStyle w:val="TableParagraph"/>
              <w:spacing w:line="268" w:lineRule="exact"/>
              <w:ind w:left="157" w:right="145"/>
              <w:jc w:val="center"/>
              <w:rPr>
                <w:sz w:val="24"/>
              </w:rPr>
            </w:pPr>
            <w:r>
              <w:rPr>
                <w:sz w:val="24"/>
              </w:rPr>
              <w:t>42,3</w:t>
            </w:r>
          </w:p>
        </w:tc>
        <w:tc>
          <w:tcPr>
            <w:tcW w:w="569" w:type="dxa"/>
            <w:gridSpan w:val="2"/>
          </w:tcPr>
          <w:p w:rsidR="002A0C24" w:rsidRDefault="00EA4E12">
            <w:pPr>
              <w:pStyle w:val="TableParagraph"/>
              <w:spacing w:line="268" w:lineRule="exact"/>
              <w:ind w:left="168"/>
              <w:rPr>
                <w:sz w:val="24"/>
              </w:rPr>
            </w:pPr>
            <w:r>
              <w:rPr>
                <w:sz w:val="24"/>
              </w:rPr>
              <w:t>11</w:t>
            </w:r>
          </w:p>
        </w:tc>
        <w:tc>
          <w:tcPr>
            <w:tcW w:w="767" w:type="dxa"/>
          </w:tcPr>
          <w:p w:rsidR="002A0C24" w:rsidRDefault="00EA4E12">
            <w:pPr>
              <w:pStyle w:val="TableParagraph"/>
              <w:spacing w:line="268" w:lineRule="exact"/>
              <w:ind w:left="157" w:right="139"/>
              <w:jc w:val="center"/>
              <w:rPr>
                <w:sz w:val="24"/>
              </w:rPr>
            </w:pPr>
            <w:r>
              <w:rPr>
                <w:sz w:val="24"/>
              </w:rPr>
              <w:t>42,3</w:t>
            </w:r>
          </w:p>
        </w:tc>
        <w:tc>
          <w:tcPr>
            <w:tcW w:w="611" w:type="dxa"/>
          </w:tcPr>
          <w:p w:rsidR="002A0C24" w:rsidRDefault="00EA4E12">
            <w:pPr>
              <w:pStyle w:val="TableParagraph"/>
              <w:spacing w:line="268" w:lineRule="exact"/>
              <w:ind w:left="113"/>
              <w:rPr>
                <w:sz w:val="24"/>
              </w:rPr>
            </w:pPr>
            <w:r>
              <w:rPr>
                <w:sz w:val="24"/>
              </w:rPr>
              <w:t>4,2</w:t>
            </w:r>
          </w:p>
        </w:tc>
        <w:tc>
          <w:tcPr>
            <w:tcW w:w="731" w:type="dxa"/>
          </w:tcPr>
          <w:p w:rsidR="002A0C24" w:rsidRDefault="00EA4E12">
            <w:pPr>
              <w:pStyle w:val="TableParagraph"/>
              <w:spacing w:line="268" w:lineRule="exact"/>
              <w:ind w:left="114"/>
              <w:rPr>
                <w:sz w:val="24"/>
              </w:rPr>
            </w:pPr>
            <w:r>
              <w:rPr>
                <w:sz w:val="24"/>
              </w:rPr>
              <w:t>0,81</w:t>
            </w:r>
          </w:p>
        </w:tc>
      </w:tr>
    </w:tbl>
    <w:p w:rsidR="002A0C24" w:rsidRDefault="002A0C24">
      <w:pPr>
        <w:spacing w:line="268" w:lineRule="exact"/>
        <w:rPr>
          <w:sz w:val="24"/>
        </w:rPr>
        <w:sectPr w:rsidR="002A0C24">
          <w:headerReference w:type="default" r:id="rId52"/>
          <w:pgSz w:w="11910" w:h="16840"/>
          <w:pgMar w:top="1660" w:right="20" w:bottom="280" w:left="120" w:header="724" w:footer="0" w:gutter="0"/>
          <w:cols w:space="708"/>
        </w:sectPr>
      </w:pPr>
    </w:p>
    <w:p w:rsidR="002A0C24" w:rsidRDefault="002A0C24">
      <w:pPr>
        <w:pStyle w:val="GvdeMetni"/>
        <w:spacing w:before="3"/>
        <w:rPr>
          <w:sz w:val="19"/>
        </w:rPr>
      </w:pPr>
    </w:p>
    <w:p w:rsidR="002A0C24" w:rsidRDefault="00342BA1">
      <w:pPr>
        <w:pStyle w:val="GvdeMetni"/>
        <w:spacing w:before="76"/>
        <w:ind w:left="2579"/>
      </w:pPr>
      <w:r>
        <w:rPr>
          <w:noProof/>
          <w:lang w:val="tr-TR" w:eastAsia="tr-TR"/>
        </w:rPr>
        <mc:AlternateContent>
          <mc:Choice Requires="wps">
            <w:drawing>
              <wp:anchor distT="0" distB="0" distL="114300" distR="114300" simplePos="0" relativeHeight="251708416" behindDoc="0" locked="0" layoutInCell="1" allowOverlap="1">
                <wp:simplePos x="0" y="0"/>
                <wp:positionH relativeFrom="page">
                  <wp:posOffset>5696585</wp:posOffset>
                </wp:positionH>
                <wp:positionV relativeFrom="paragraph">
                  <wp:posOffset>316865</wp:posOffset>
                </wp:positionV>
                <wp:extent cx="1049020" cy="269875"/>
                <wp:effectExtent l="10160" t="6350" r="7620" b="9525"/>
                <wp:wrapNone/>
                <wp:docPr id="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269875"/>
                        </a:xfrm>
                        <a:prstGeom prst="rect">
                          <a:avLst/>
                        </a:prstGeom>
                        <a:noFill/>
                        <a:ln w="609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pStyle w:val="GvdeMetni"/>
                              <w:spacing w:line="270" w:lineRule="exact"/>
                              <w:ind w:left="103"/>
                            </w:pPr>
                            <w: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58" type="#_x0000_t202" style="position:absolute;left:0;text-align:left;margin-left:448.55pt;margin-top:24.95pt;width:82.6pt;height:21.2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2+9hwIAACEFAAAOAAAAZHJzL2Uyb0RvYy54bWysVG1v2yAQ/j5p/wHxPbWduWli1am6OJkm&#10;dS9Sux9AAMdoGBiQ2F21/74Dx2m6fpmm+QM++46He+6e4/qmbyU6cOuEViXOLlKMuKKaCbUr8beH&#10;zWSOkfNEMSK14iV+5A7fLN++ue5Mwae60ZJxiwBEuaIzJW68N0WSONrwlrgLbbgCZ61tSzx82l3C&#10;LOkAvZXJNE1nSactM1ZT7hz8rQYnXkb8uubUf6lrxz2SJYbcfFxtXLdhTZbXpNhZYhpBj2mQf8ii&#10;JULBoSeoiniC9la8gmoFtdrp2l9Q3Sa6rgXlkQOwydI/2Nw3xPDIBYrjzKlM7v/B0s+HrxYJVuI8&#10;x0iRFnr0wHuP3use5aE8nXEFRN0biPM9/IY2R6rO3Gn63SGlVw1RO35rre4aThikl4WdydnWAccF&#10;kG33STM4huy9jkB9bdtQO6gGAnRo0+OpNSEVGo5M80U6BRcF33S2mF9dxiNIMe421vkPXLcoGCW2&#10;0PqITg53zodsSDGGhMOU3ggpY/ulQl2JZ+kiHXhpKVhwhjBnd9uVtOhAgoDiczzXnYcF5Iq4ZoiL&#10;rhBGilZ40LcUbYnnp92kCGVaKxZDPBFysCFFqcIuYA1JH61BR0+LdLGer+f5JJ/O1pM8rarJ7WaV&#10;T2ab7OqyeletVlX2KxDI8qIRjHEVOIyazvK/08xxugY1nlT9guuLkmzi87okycs0YvmB1fiO7KI+&#10;giQGcfh+20clzuJYBvFsNXsExVg9zC3cM2A02v7EqIOZLbH7sSeWYyQ/KlBdGPDRsKOxHQ2iKGwt&#10;scdoMFd+uAj2xopdA8iDrpW+BWXWIormOYujnmEOI4njnREG/fw7Rj3fbMvfAAAA//8DAFBLAwQU&#10;AAYACAAAACEA4A4s++AAAAAKAQAADwAAAGRycy9kb3ducmV2LnhtbEyPwWrCQBBA74L/sEyhN91k&#10;FWvSbEQEoZRS0NaDtzU7TUKzs2l2jenfd3Oyx2Eeb95km8E0rMfO1ZYkxPMIGFJhdU2lhM+P/WwN&#10;zHlFWjWWUMIvOtjk00mmUm1vdMD+6EsWJORSJaHyvk05d0WFRrm5bZHC7st2RvkwdiXXnboFuWm4&#10;iKIVN6qmcKFSLe4qLL6PVyNhndghPvSv5enHL953L3tRvJ2FlI8Pw/YZmMfB32EY80M65KHpYq+k&#10;HWtGx1McUAnLJAE2AtFKLIBdJCRiCTzP+P8X8j8AAAD//wMAUEsBAi0AFAAGAAgAAAAhALaDOJL+&#10;AAAA4QEAABMAAAAAAAAAAAAAAAAAAAAAAFtDb250ZW50X1R5cGVzXS54bWxQSwECLQAUAAYACAAA&#10;ACEAOP0h/9YAAACUAQAACwAAAAAAAAAAAAAAAAAvAQAAX3JlbHMvLnJlbHNQSwECLQAUAAYACAAA&#10;ACEA0eNvvYcCAAAhBQAADgAAAAAAAAAAAAAAAAAuAgAAZHJzL2Uyb0RvYy54bWxQSwECLQAUAAYA&#10;CAAAACEA4A4s++AAAAAKAQAADwAAAAAAAAAAAAAAAADhBAAAZHJzL2Rvd25yZXYueG1sUEsFBgAA&#10;AAAEAAQA8wAAAO4FAAAAAA==&#10;" filled="f" strokeweight=".16917mm">
                <v:textbox inset="0,0,0,0">
                  <w:txbxContent>
                    <w:p w:rsidR="002A0C24" w:rsidRDefault="00EA4E12">
                      <w:pPr>
                        <w:pStyle w:val="GvdeMetni"/>
                        <w:spacing w:line="270" w:lineRule="exact"/>
                        <w:ind w:left="103"/>
                      </w:pPr>
                      <w:r>
                        <w:t>3,5</w:t>
                      </w:r>
                    </w:p>
                  </w:txbxContent>
                </v:textbox>
                <w10:wrap anchorx="page"/>
              </v:shape>
            </w:pict>
          </mc:Fallback>
        </mc:AlternateContent>
      </w:r>
      <w:r w:rsidR="00EA4E12">
        <w:t>Tablo 4.11’in (Devamı)</w:t>
      </w:r>
    </w:p>
    <w:p w:rsidR="002A0C24" w:rsidRDefault="00342BA1">
      <w:pPr>
        <w:pStyle w:val="GvdeMetni"/>
        <w:rPr>
          <w:sz w:val="9"/>
        </w:rPr>
      </w:pPr>
      <w:r>
        <w:rPr>
          <w:noProof/>
          <w:lang w:val="tr-TR" w:eastAsia="tr-TR"/>
        </w:rPr>
        <mc:AlternateContent>
          <mc:Choice Requires="wps">
            <w:drawing>
              <wp:anchor distT="0" distB="0" distL="0" distR="0" simplePos="0" relativeHeight="251698176" behindDoc="0" locked="0" layoutInCell="1" allowOverlap="1">
                <wp:simplePos x="0" y="0"/>
                <wp:positionH relativeFrom="page">
                  <wp:posOffset>1028700</wp:posOffset>
                </wp:positionH>
                <wp:positionV relativeFrom="paragraph">
                  <wp:posOffset>93980</wp:posOffset>
                </wp:positionV>
                <wp:extent cx="4668520" cy="269875"/>
                <wp:effectExtent l="9525" t="6985" r="8255" b="8890"/>
                <wp:wrapTopAndBottom/>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8520" cy="269875"/>
                        </a:xfrm>
                        <a:prstGeom prst="rect">
                          <a:avLst/>
                        </a:prstGeom>
                        <a:noFill/>
                        <a:ln w="609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spacing w:line="275" w:lineRule="exact"/>
                              <w:ind w:left="1723"/>
                              <w:rPr>
                                <w:b/>
                                <w:sz w:val="24"/>
                              </w:rPr>
                            </w:pPr>
                            <w:r>
                              <w:rPr>
                                <w:b/>
                                <w:sz w:val="24"/>
                              </w:rPr>
                              <w:t>Genel Ortalama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59" type="#_x0000_t202" style="position:absolute;margin-left:81pt;margin-top:7.4pt;width:367.6pt;height:21.25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IziAIAACEFAAAOAAAAZHJzL2Uyb0RvYy54bWysVG1vmzAQ/j5p/8Hy9xRICU1QSZWFZJrU&#10;vUjtfoBjTLBmbM92At20/76zCWm6fpmm8cEc+O7xPXfP+faubwU6MmO5kgVOrmKMmKSq4nJf4K+P&#10;28kcI+uIrIhQkhX4iVl8t3z75rbTOZuqRomKGQQg0uadLnDjnM6jyNKGtcReKc0kbNbKtMTBp9lH&#10;lSEdoLcimsZxFnXKVNooyqyFv+WwiZcBv64ZdZ/r2jKHRIEhNxdWE9adX6PlLcn3huiG01Ma5B+y&#10;aAmXcOgZqiSOoIPhr6BaTo2yqnZXVLWRqmtOWeAAbJL4DzYPDdEscIHiWH0uk/1/sPTT8YtBvCpw&#10;OsVIkhZ69Mh6h96pHl378nTa5uD1oMHP9fAb2hyoWn2v6DeLpFo3RO7ZyhjVNYxUkF7iI6OL0AHH&#10;epBd91FVcAw5OBWA+tq0vnZQDQTo0Kanc2t8KhR+plk2n01hi8LeNFvMb2bhCJKP0dpY956pFnmj&#10;wAZaH9DJ8d46nw3JRxd/mFRbLkRov5CoK3AWL+KBlxK88pvezZr9bi0MOhIvoPCczrWXbh65JLYZ&#10;/MKWdyN5yx3oW/C2wPNzNMl9mTayCi6OcDHYkKKQPgpYQ9Ina9DRz0W82Mw383SSTrPNJI3LcrLa&#10;rtNJtk1uZuV1uV6XyS9PIEnzhlcVk57DqOkk/TvNnKZrUONZ1S+4vijJNjyvSxK9TCOUH1iN78Au&#10;6MNLYhCH63d9UGIW1OPFs1PVEyjGqGFu4Z4Bo1HmB0YdzGyB7fcDMQwj8UGC6vyAj4YZjd1oEEkh&#10;tMAOo8Fcu+EiOGjD9w0gD7qWagXKrHkQzXMWJz3DHAYSpzvDD/rld/B6vtmWvwEAAP//AwBQSwME&#10;FAAGAAgAAAAhADjU7XnhAAAACQEAAA8AAABkcnMvZG93bnJldi54bWxMj0FLw0AQhe+C/2EZwZvd&#10;dKttGrMpUiiISKHVHnrbZsckmJ2N2W0a/73jSW/zmMd778tXo2vFgH1oPGmYThIQSKW3DVUa3t82&#10;dymIEA1Z03pCDd8YYFVcX+Ums/5COxz2sRIcQiEzGuoYu0zKUNboTJj4Dol/H753JrLsK2l7c+Fw&#10;10qVJHPpTEPcUJsO1zWWn/uz05Au/TjdDS/V4SvOtuvnjSpfj0rr25vx6RFExDH+meF3Pk+Hgjed&#10;/JlsEC3ruWKWyMc9I7AhXS4UiJOGh8UMZJHL/wTFDwAAAP//AwBQSwECLQAUAAYACAAAACEAtoM4&#10;kv4AAADhAQAAEwAAAAAAAAAAAAAAAAAAAAAAW0NvbnRlbnRfVHlwZXNdLnhtbFBLAQItABQABgAI&#10;AAAAIQA4/SH/1gAAAJQBAAALAAAAAAAAAAAAAAAAAC8BAABfcmVscy8ucmVsc1BLAQItABQABgAI&#10;AAAAIQCqTgIziAIAACEFAAAOAAAAAAAAAAAAAAAAAC4CAABkcnMvZTJvRG9jLnhtbFBLAQItABQA&#10;BgAIAAAAIQA41O154QAAAAkBAAAPAAAAAAAAAAAAAAAAAOIEAABkcnMvZG93bnJldi54bWxQSwUG&#10;AAAAAAQABADzAAAA8AUAAAAA&#10;" filled="f" strokeweight=".16917mm">
                <v:textbox inset="0,0,0,0">
                  <w:txbxContent>
                    <w:p w:rsidR="002A0C24" w:rsidRDefault="00EA4E12">
                      <w:pPr>
                        <w:spacing w:line="275" w:lineRule="exact"/>
                        <w:ind w:left="1723"/>
                        <w:rPr>
                          <w:b/>
                          <w:sz w:val="24"/>
                        </w:rPr>
                      </w:pPr>
                      <w:r>
                        <w:rPr>
                          <w:b/>
                          <w:sz w:val="24"/>
                        </w:rPr>
                        <w:t>Genel Ortalama</w:t>
                      </w:r>
                    </w:p>
                  </w:txbxContent>
                </v:textbox>
                <w10:wrap type="topAndBottom" anchorx="page"/>
              </v:shape>
            </w:pict>
          </mc:Fallback>
        </mc:AlternateContent>
      </w:r>
    </w:p>
    <w:p w:rsidR="002A0C24" w:rsidRDefault="002A0C24">
      <w:pPr>
        <w:pStyle w:val="GvdeMetni"/>
        <w:rPr>
          <w:sz w:val="20"/>
        </w:rPr>
      </w:pPr>
    </w:p>
    <w:p w:rsidR="002A0C24" w:rsidRDefault="002A0C24">
      <w:pPr>
        <w:pStyle w:val="GvdeMetni"/>
        <w:rPr>
          <w:sz w:val="20"/>
        </w:rPr>
      </w:pPr>
    </w:p>
    <w:p w:rsidR="002A0C24" w:rsidRDefault="002A0C24">
      <w:pPr>
        <w:pStyle w:val="GvdeMetni"/>
        <w:spacing w:before="6"/>
        <w:rPr>
          <w:sz w:val="21"/>
        </w:rPr>
      </w:pPr>
    </w:p>
    <w:p w:rsidR="002A0C24" w:rsidRDefault="00EA4E12">
      <w:pPr>
        <w:pStyle w:val="Balk3"/>
        <w:numPr>
          <w:ilvl w:val="2"/>
          <w:numId w:val="6"/>
        </w:numPr>
        <w:tabs>
          <w:tab w:val="left" w:pos="3059"/>
          <w:tab w:val="left" w:pos="3060"/>
        </w:tabs>
        <w:spacing w:before="90"/>
        <w:ind w:left="3059" w:hanging="720"/>
        <w:jc w:val="left"/>
      </w:pPr>
      <w:bookmarkStart w:id="37" w:name="_TOC_250003"/>
      <w:r>
        <w:t>Faktörler arası korelasyon</w:t>
      </w:r>
      <w:r>
        <w:rPr>
          <w:spacing w:val="-2"/>
        </w:rPr>
        <w:t xml:space="preserve"> </w:t>
      </w:r>
      <w:r>
        <w:t>ili</w:t>
      </w:r>
      <w:r>
        <w:rPr>
          <w:b w:val="0"/>
        </w:rPr>
        <w:t>ş</w:t>
      </w:r>
      <w:bookmarkEnd w:id="37"/>
      <w:r>
        <w:t>kileri</w:t>
      </w:r>
    </w:p>
    <w:p w:rsidR="002A0C24" w:rsidRDefault="002A0C24">
      <w:pPr>
        <w:pStyle w:val="GvdeMetni"/>
        <w:rPr>
          <w:b/>
          <w:sz w:val="26"/>
        </w:rPr>
      </w:pPr>
    </w:p>
    <w:p w:rsidR="002A0C24" w:rsidRDefault="002A0C24">
      <w:pPr>
        <w:pStyle w:val="GvdeMetni"/>
        <w:rPr>
          <w:b/>
          <w:sz w:val="26"/>
        </w:rPr>
      </w:pPr>
    </w:p>
    <w:p w:rsidR="002A0C24" w:rsidRDefault="002A0C24">
      <w:pPr>
        <w:pStyle w:val="GvdeMetni"/>
        <w:spacing w:before="6"/>
        <w:rPr>
          <w:b/>
          <w:sz w:val="31"/>
        </w:rPr>
      </w:pPr>
    </w:p>
    <w:p w:rsidR="002A0C24" w:rsidRDefault="00EA4E12">
      <w:pPr>
        <w:pStyle w:val="GvdeMetni"/>
        <w:spacing w:after="6" w:line="360" w:lineRule="auto"/>
        <w:ind w:left="1859" w:right="1386" w:firstLine="720"/>
      </w:pPr>
      <w:r>
        <w:t>Tablo 4.12 Yiyecek-içecek/ziyafet yöneticilerinin ziyafet hizmetleri ve önemi hakkındaki düşüncelerini ölçen bölüme ilişkin korelasyon analizi göstergesi</w:t>
      </w:r>
    </w:p>
    <w:tbl>
      <w:tblPr>
        <w:tblStyle w:val="TableNormal"/>
        <w:tblW w:w="0" w:type="auto"/>
        <w:tblInd w:w="18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33"/>
        <w:gridCol w:w="816"/>
        <w:gridCol w:w="816"/>
        <w:gridCol w:w="816"/>
        <w:gridCol w:w="816"/>
        <w:gridCol w:w="816"/>
        <w:gridCol w:w="816"/>
        <w:gridCol w:w="816"/>
        <w:gridCol w:w="816"/>
        <w:gridCol w:w="816"/>
        <w:gridCol w:w="816"/>
      </w:tblGrid>
      <w:tr w:rsidR="002A0C24">
        <w:trPr>
          <w:trHeight w:val="414"/>
        </w:trPr>
        <w:tc>
          <w:tcPr>
            <w:tcW w:w="1133" w:type="dxa"/>
          </w:tcPr>
          <w:p w:rsidR="002A0C24" w:rsidRDefault="002A0C24">
            <w:pPr>
              <w:pStyle w:val="TableParagraph"/>
              <w:spacing w:before="7"/>
              <w:rPr>
                <w:sz w:val="17"/>
              </w:rPr>
            </w:pPr>
          </w:p>
          <w:p w:rsidR="002A0C24" w:rsidRDefault="00EA4E12">
            <w:pPr>
              <w:pStyle w:val="TableParagraph"/>
              <w:spacing w:line="191" w:lineRule="exact"/>
              <w:ind w:left="93"/>
              <w:rPr>
                <w:rFonts w:ascii="Arial" w:hAnsi="Arial"/>
                <w:b/>
                <w:sz w:val="18"/>
              </w:rPr>
            </w:pPr>
            <w:r>
              <w:rPr>
                <w:rFonts w:ascii="Arial" w:hAnsi="Arial"/>
                <w:b/>
                <w:sz w:val="18"/>
              </w:rPr>
              <w:t>Faktörler</w:t>
            </w:r>
          </w:p>
        </w:tc>
        <w:tc>
          <w:tcPr>
            <w:tcW w:w="816" w:type="dxa"/>
            <w:tcBorders>
              <w:right w:val="single" w:sz="2" w:space="0" w:color="000000"/>
            </w:tcBorders>
          </w:tcPr>
          <w:p w:rsidR="002A0C24" w:rsidRDefault="00EA4E12">
            <w:pPr>
              <w:pStyle w:val="TableParagraph"/>
              <w:spacing w:before="3" w:line="208" w:lineRule="exact"/>
              <w:ind w:left="354" w:right="108" w:hanging="214"/>
              <w:rPr>
                <w:rFonts w:ascii="Arial" w:hAnsi="Arial"/>
                <w:sz w:val="18"/>
              </w:rPr>
            </w:pPr>
            <w:r>
              <w:rPr>
                <w:rFonts w:ascii="Arial" w:hAnsi="Arial"/>
                <w:sz w:val="18"/>
              </w:rPr>
              <w:t>İFADE 1</w:t>
            </w:r>
          </w:p>
        </w:tc>
        <w:tc>
          <w:tcPr>
            <w:tcW w:w="816" w:type="dxa"/>
            <w:tcBorders>
              <w:left w:val="single" w:sz="2" w:space="0" w:color="000000"/>
              <w:right w:val="single" w:sz="2" w:space="0" w:color="000000"/>
            </w:tcBorders>
          </w:tcPr>
          <w:p w:rsidR="002A0C24" w:rsidRDefault="00EA4E12">
            <w:pPr>
              <w:pStyle w:val="TableParagraph"/>
              <w:spacing w:before="3" w:line="208" w:lineRule="exact"/>
              <w:ind w:left="366" w:right="108" w:hanging="214"/>
              <w:rPr>
                <w:rFonts w:ascii="Arial" w:hAnsi="Arial"/>
                <w:sz w:val="18"/>
              </w:rPr>
            </w:pPr>
            <w:r>
              <w:rPr>
                <w:rFonts w:ascii="Arial" w:hAnsi="Arial"/>
                <w:sz w:val="18"/>
              </w:rPr>
              <w:t>İFADE 2</w:t>
            </w:r>
          </w:p>
        </w:tc>
        <w:tc>
          <w:tcPr>
            <w:tcW w:w="816" w:type="dxa"/>
            <w:tcBorders>
              <w:left w:val="single" w:sz="2" w:space="0" w:color="000000"/>
              <w:right w:val="single" w:sz="2" w:space="0" w:color="000000"/>
            </w:tcBorders>
          </w:tcPr>
          <w:p w:rsidR="002A0C24" w:rsidRDefault="00EA4E12">
            <w:pPr>
              <w:pStyle w:val="TableParagraph"/>
              <w:spacing w:before="3" w:line="208" w:lineRule="exact"/>
              <w:ind w:left="366" w:right="108" w:hanging="214"/>
              <w:rPr>
                <w:rFonts w:ascii="Arial" w:hAnsi="Arial"/>
                <w:sz w:val="18"/>
              </w:rPr>
            </w:pPr>
            <w:r>
              <w:rPr>
                <w:rFonts w:ascii="Arial" w:hAnsi="Arial"/>
                <w:sz w:val="18"/>
              </w:rPr>
              <w:t>İFADE 3</w:t>
            </w:r>
          </w:p>
        </w:tc>
        <w:tc>
          <w:tcPr>
            <w:tcW w:w="816" w:type="dxa"/>
            <w:tcBorders>
              <w:left w:val="single" w:sz="2" w:space="0" w:color="000000"/>
              <w:right w:val="single" w:sz="2" w:space="0" w:color="000000"/>
            </w:tcBorders>
          </w:tcPr>
          <w:p w:rsidR="002A0C24" w:rsidRDefault="00EA4E12">
            <w:pPr>
              <w:pStyle w:val="TableParagraph"/>
              <w:spacing w:before="3" w:line="208" w:lineRule="exact"/>
              <w:ind w:left="366" w:right="108" w:hanging="214"/>
              <w:rPr>
                <w:rFonts w:ascii="Arial" w:hAnsi="Arial"/>
                <w:sz w:val="18"/>
              </w:rPr>
            </w:pPr>
            <w:r>
              <w:rPr>
                <w:rFonts w:ascii="Arial" w:hAnsi="Arial"/>
                <w:sz w:val="18"/>
              </w:rPr>
              <w:t>İFADE 4</w:t>
            </w:r>
          </w:p>
        </w:tc>
        <w:tc>
          <w:tcPr>
            <w:tcW w:w="816" w:type="dxa"/>
            <w:tcBorders>
              <w:left w:val="single" w:sz="2" w:space="0" w:color="000000"/>
              <w:right w:val="single" w:sz="2" w:space="0" w:color="000000"/>
            </w:tcBorders>
          </w:tcPr>
          <w:p w:rsidR="002A0C24" w:rsidRDefault="00EA4E12">
            <w:pPr>
              <w:pStyle w:val="TableParagraph"/>
              <w:spacing w:before="3" w:line="208" w:lineRule="exact"/>
              <w:ind w:left="366" w:right="108" w:hanging="214"/>
              <w:rPr>
                <w:rFonts w:ascii="Arial" w:hAnsi="Arial"/>
                <w:sz w:val="18"/>
              </w:rPr>
            </w:pPr>
            <w:r>
              <w:rPr>
                <w:rFonts w:ascii="Arial" w:hAnsi="Arial"/>
                <w:sz w:val="18"/>
              </w:rPr>
              <w:t>İFADE 5</w:t>
            </w:r>
          </w:p>
        </w:tc>
        <w:tc>
          <w:tcPr>
            <w:tcW w:w="816" w:type="dxa"/>
            <w:tcBorders>
              <w:left w:val="single" w:sz="2" w:space="0" w:color="000000"/>
              <w:right w:val="single" w:sz="2" w:space="0" w:color="000000"/>
            </w:tcBorders>
          </w:tcPr>
          <w:p w:rsidR="002A0C24" w:rsidRDefault="00EA4E12">
            <w:pPr>
              <w:pStyle w:val="TableParagraph"/>
              <w:spacing w:before="3" w:line="208" w:lineRule="exact"/>
              <w:ind w:left="366" w:right="108" w:hanging="214"/>
              <w:rPr>
                <w:rFonts w:ascii="Arial" w:hAnsi="Arial"/>
                <w:sz w:val="18"/>
              </w:rPr>
            </w:pPr>
            <w:r>
              <w:rPr>
                <w:rFonts w:ascii="Arial" w:hAnsi="Arial"/>
                <w:sz w:val="18"/>
              </w:rPr>
              <w:t>İFADE 6</w:t>
            </w:r>
          </w:p>
        </w:tc>
        <w:tc>
          <w:tcPr>
            <w:tcW w:w="816" w:type="dxa"/>
            <w:tcBorders>
              <w:left w:val="single" w:sz="2" w:space="0" w:color="000000"/>
              <w:right w:val="single" w:sz="2" w:space="0" w:color="000000"/>
            </w:tcBorders>
          </w:tcPr>
          <w:p w:rsidR="002A0C24" w:rsidRDefault="00EA4E12">
            <w:pPr>
              <w:pStyle w:val="TableParagraph"/>
              <w:spacing w:before="3" w:line="208" w:lineRule="exact"/>
              <w:ind w:left="366" w:right="108" w:hanging="214"/>
              <w:rPr>
                <w:rFonts w:ascii="Arial" w:hAnsi="Arial"/>
                <w:sz w:val="18"/>
              </w:rPr>
            </w:pPr>
            <w:r>
              <w:rPr>
                <w:rFonts w:ascii="Arial" w:hAnsi="Arial"/>
                <w:sz w:val="18"/>
              </w:rPr>
              <w:t>İFADE 7</w:t>
            </w:r>
          </w:p>
        </w:tc>
        <w:tc>
          <w:tcPr>
            <w:tcW w:w="816" w:type="dxa"/>
            <w:tcBorders>
              <w:left w:val="single" w:sz="2" w:space="0" w:color="000000"/>
              <w:right w:val="single" w:sz="2" w:space="0" w:color="000000"/>
            </w:tcBorders>
          </w:tcPr>
          <w:p w:rsidR="002A0C24" w:rsidRDefault="00EA4E12">
            <w:pPr>
              <w:pStyle w:val="TableParagraph"/>
              <w:spacing w:before="3" w:line="208" w:lineRule="exact"/>
              <w:ind w:left="366" w:right="108" w:hanging="214"/>
              <w:rPr>
                <w:rFonts w:ascii="Arial" w:hAnsi="Arial"/>
                <w:sz w:val="18"/>
              </w:rPr>
            </w:pPr>
            <w:r>
              <w:rPr>
                <w:rFonts w:ascii="Arial" w:hAnsi="Arial"/>
                <w:sz w:val="18"/>
              </w:rPr>
              <w:t>İFADE 8</w:t>
            </w:r>
          </w:p>
        </w:tc>
        <w:tc>
          <w:tcPr>
            <w:tcW w:w="816" w:type="dxa"/>
            <w:tcBorders>
              <w:left w:val="single" w:sz="2" w:space="0" w:color="000000"/>
              <w:right w:val="single" w:sz="2" w:space="0" w:color="000000"/>
            </w:tcBorders>
          </w:tcPr>
          <w:p w:rsidR="002A0C24" w:rsidRDefault="00EA4E12">
            <w:pPr>
              <w:pStyle w:val="TableParagraph"/>
              <w:spacing w:before="3" w:line="208" w:lineRule="exact"/>
              <w:ind w:left="366" w:right="108" w:hanging="214"/>
              <w:rPr>
                <w:rFonts w:ascii="Arial" w:hAnsi="Arial"/>
                <w:sz w:val="18"/>
              </w:rPr>
            </w:pPr>
            <w:r>
              <w:rPr>
                <w:rFonts w:ascii="Arial" w:hAnsi="Arial"/>
                <w:sz w:val="18"/>
              </w:rPr>
              <w:t>İFADE 9</w:t>
            </w:r>
          </w:p>
        </w:tc>
        <w:tc>
          <w:tcPr>
            <w:tcW w:w="816" w:type="dxa"/>
            <w:tcBorders>
              <w:left w:val="single" w:sz="2" w:space="0" w:color="000000"/>
              <w:right w:val="single" w:sz="2" w:space="0" w:color="000000"/>
            </w:tcBorders>
          </w:tcPr>
          <w:p w:rsidR="002A0C24" w:rsidRDefault="00EA4E12">
            <w:pPr>
              <w:pStyle w:val="TableParagraph"/>
              <w:spacing w:before="3" w:line="208" w:lineRule="exact"/>
              <w:ind w:left="316" w:right="108" w:hanging="164"/>
              <w:rPr>
                <w:rFonts w:ascii="Arial" w:hAnsi="Arial"/>
                <w:sz w:val="18"/>
              </w:rPr>
            </w:pPr>
            <w:r>
              <w:rPr>
                <w:rFonts w:ascii="Arial" w:hAnsi="Arial"/>
                <w:sz w:val="18"/>
              </w:rPr>
              <w:t>İFADE 10</w:t>
            </w:r>
          </w:p>
        </w:tc>
      </w:tr>
      <w:tr w:rsidR="002A0C24">
        <w:trPr>
          <w:trHeight w:val="418"/>
        </w:trPr>
        <w:tc>
          <w:tcPr>
            <w:tcW w:w="1133" w:type="dxa"/>
            <w:tcBorders>
              <w:bottom w:val="nil"/>
            </w:tcBorders>
          </w:tcPr>
          <w:p w:rsidR="002A0C24" w:rsidRDefault="00EA4E12">
            <w:pPr>
              <w:pStyle w:val="TableParagraph"/>
              <w:spacing w:line="198" w:lineRule="exact"/>
              <w:ind w:left="93"/>
              <w:rPr>
                <w:rFonts w:ascii="Arial" w:hAnsi="Arial"/>
                <w:b/>
                <w:sz w:val="18"/>
              </w:rPr>
            </w:pPr>
            <w:r>
              <w:rPr>
                <w:rFonts w:ascii="Arial" w:hAnsi="Arial"/>
                <w:sz w:val="18"/>
              </w:rPr>
              <w:t>İş</w:t>
            </w:r>
            <w:r>
              <w:rPr>
                <w:rFonts w:ascii="Arial" w:hAnsi="Arial"/>
                <w:b/>
                <w:sz w:val="18"/>
              </w:rPr>
              <w:t>letme</w:t>
            </w:r>
          </w:p>
          <w:p w:rsidR="002A0C24" w:rsidRDefault="00EA4E12">
            <w:pPr>
              <w:pStyle w:val="TableParagraph"/>
              <w:spacing w:before="2" w:line="199" w:lineRule="exact"/>
              <w:ind w:left="93"/>
              <w:rPr>
                <w:rFonts w:ascii="Arial"/>
                <w:b/>
                <w:sz w:val="18"/>
              </w:rPr>
            </w:pPr>
            <w:r>
              <w:rPr>
                <w:rFonts w:ascii="Arial"/>
                <w:b/>
                <w:sz w:val="18"/>
              </w:rPr>
              <w:t>prestiji</w:t>
            </w:r>
          </w:p>
        </w:tc>
        <w:tc>
          <w:tcPr>
            <w:tcW w:w="816" w:type="dxa"/>
            <w:tcBorders>
              <w:bottom w:val="nil"/>
              <w:right w:val="single" w:sz="2" w:space="0" w:color="000000"/>
            </w:tcBorders>
          </w:tcPr>
          <w:p w:rsidR="002A0C24" w:rsidRDefault="00EA4E12">
            <w:pPr>
              <w:pStyle w:val="TableParagraph"/>
              <w:spacing w:before="99"/>
              <w:ind w:right="75"/>
              <w:jc w:val="right"/>
              <w:rPr>
                <w:rFonts w:ascii="Arial"/>
                <w:sz w:val="18"/>
              </w:rPr>
            </w:pPr>
            <w:r>
              <w:rPr>
                <w:rFonts w:ascii="Arial"/>
                <w:w w:val="99"/>
                <w:sz w:val="18"/>
              </w:rPr>
              <w:t>1</w:t>
            </w:r>
          </w:p>
        </w:tc>
        <w:tc>
          <w:tcPr>
            <w:tcW w:w="816" w:type="dxa"/>
            <w:tcBorders>
              <w:left w:val="single" w:sz="2" w:space="0" w:color="000000"/>
              <w:bottom w:val="nil"/>
              <w:right w:val="single" w:sz="2" w:space="0" w:color="000000"/>
            </w:tcBorders>
          </w:tcPr>
          <w:p w:rsidR="002A0C24" w:rsidRDefault="002A0C24">
            <w:pPr>
              <w:pStyle w:val="TableParagraph"/>
              <w:rPr>
                <w:sz w:val="18"/>
              </w:rPr>
            </w:pPr>
          </w:p>
        </w:tc>
        <w:tc>
          <w:tcPr>
            <w:tcW w:w="816" w:type="dxa"/>
            <w:tcBorders>
              <w:left w:val="single" w:sz="2" w:space="0" w:color="000000"/>
              <w:bottom w:val="nil"/>
              <w:right w:val="single" w:sz="2" w:space="0" w:color="000000"/>
            </w:tcBorders>
          </w:tcPr>
          <w:p w:rsidR="002A0C24" w:rsidRDefault="002A0C24">
            <w:pPr>
              <w:pStyle w:val="TableParagraph"/>
              <w:rPr>
                <w:sz w:val="18"/>
              </w:rPr>
            </w:pPr>
          </w:p>
        </w:tc>
        <w:tc>
          <w:tcPr>
            <w:tcW w:w="816" w:type="dxa"/>
            <w:tcBorders>
              <w:left w:val="single" w:sz="2" w:space="0" w:color="000000"/>
              <w:bottom w:val="nil"/>
              <w:right w:val="single" w:sz="2" w:space="0" w:color="000000"/>
            </w:tcBorders>
          </w:tcPr>
          <w:p w:rsidR="002A0C24" w:rsidRDefault="002A0C24">
            <w:pPr>
              <w:pStyle w:val="TableParagraph"/>
              <w:rPr>
                <w:sz w:val="18"/>
              </w:rPr>
            </w:pPr>
          </w:p>
        </w:tc>
        <w:tc>
          <w:tcPr>
            <w:tcW w:w="816" w:type="dxa"/>
            <w:tcBorders>
              <w:left w:val="single" w:sz="2" w:space="0" w:color="000000"/>
              <w:bottom w:val="nil"/>
              <w:right w:val="single" w:sz="2" w:space="0" w:color="000000"/>
            </w:tcBorders>
          </w:tcPr>
          <w:p w:rsidR="002A0C24" w:rsidRDefault="002A0C24">
            <w:pPr>
              <w:pStyle w:val="TableParagraph"/>
              <w:rPr>
                <w:sz w:val="18"/>
              </w:rPr>
            </w:pPr>
          </w:p>
        </w:tc>
        <w:tc>
          <w:tcPr>
            <w:tcW w:w="816" w:type="dxa"/>
            <w:tcBorders>
              <w:left w:val="single" w:sz="2" w:space="0" w:color="000000"/>
              <w:bottom w:val="nil"/>
              <w:right w:val="single" w:sz="2" w:space="0" w:color="000000"/>
            </w:tcBorders>
          </w:tcPr>
          <w:p w:rsidR="002A0C24" w:rsidRDefault="002A0C24">
            <w:pPr>
              <w:pStyle w:val="TableParagraph"/>
              <w:rPr>
                <w:sz w:val="18"/>
              </w:rPr>
            </w:pPr>
          </w:p>
        </w:tc>
        <w:tc>
          <w:tcPr>
            <w:tcW w:w="816" w:type="dxa"/>
            <w:tcBorders>
              <w:left w:val="single" w:sz="2" w:space="0" w:color="000000"/>
              <w:bottom w:val="nil"/>
              <w:right w:val="single" w:sz="2" w:space="0" w:color="000000"/>
            </w:tcBorders>
          </w:tcPr>
          <w:p w:rsidR="002A0C24" w:rsidRDefault="002A0C24">
            <w:pPr>
              <w:pStyle w:val="TableParagraph"/>
              <w:rPr>
                <w:sz w:val="18"/>
              </w:rPr>
            </w:pPr>
          </w:p>
        </w:tc>
        <w:tc>
          <w:tcPr>
            <w:tcW w:w="816" w:type="dxa"/>
            <w:tcBorders>
              <w:left w:val="single" w:sz="2" w:space="0" w:color="000000"/>
              <w:bottom w:val="nil"/>
              <w:right w:val="single" w:sz="2" w:space="0" w:color="000000"/>
            </w:tcBorders>
          </w:tcPr>
          <w:p w:rsidR="002A0C24" w:rsidRDefault="002A0C24">
            <w:pPr>
              <w:pStyle w:val="TableParagraph"/>
              <w:rPr>
                <w:sz w:val="18"/>
              </w:rPr>
            </w:pPr>
          </w:p>
        </w:tc>
        <w:tc>
          <w:tcPr>
            <w:tcW w:w="816" w:type="dxa"/>
            <w:tcBorders>
              <w:left w:val="single" w:sz="2" w:space="0" w:color="000000"/>
              <w:bottom w:val="nil"/>
              <w:right w:val="single" w:sz="2" w:space="0" w:color="000000"/>
            </w:tcBorders>
          </w:tcPr>
          <w:p w:rsidR="002A0C24" w:rsidRDefault="002A0C24">
            <w:pPr>
              <w:pStyle w:val="TableParagraph"/>
              <w:rPr>
                <w:sz w:val="18"/>
              </w:rPr>
            </w:pPr>
          </w:p>
        </w:tc>
        <w:tc>
          <w:tcPr>
            <w:tcW w:w="816" w:type="dxa"/>
            <w:vMerge w:val="restart"/>
            <w:tcBorders>
              <w:left w:val="single" w:sz="2" w:space="0" w:color="000000"/>
              <w:bottom w:val="nil"/>
              <w:right w:val="single" w:sz="2" w:space="0" w:color="000000"/>
            </w:tcBorders>
          </w:tcPr>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EA4E12">
            <w:pPr>
              <w:pStyle w:val="TableParagraph"/>
              <w:spacing w:before="165"/>
              <w:ind w:right="75"/>
              <w:jc w:val="right"/>
              <w:rPr>
                <w:rFonts w:ascii="Arial"/>
                <w:sz w:val="18"/>
              </w:rPr>
            </w:pPr>
            <w:r>
              <w:rPr>
                <w:rFonts w:ascii="Arial"/>
                <w:w w:val="99"/>
                <w:sz w:val="18"/>
              </w:rPr>
              <w:t>1</w:t>
            </w:r>
          </w:p>
          <w:p w:rsidR="002A0C24" w:rsidRDefault="002A0C24">
            <w:pPr>
              <w:pStyle w:val="TableParagraph"/>
              <w:spacing w:before="1"/>
              <w:rPr>
                <w:sz w:val="19"/>
              </w:rPr>
            </w:pPr>
          </w:p>
          <w:p w:rsidR="002A0C24" w:rsidRDefault="00EA4E12">
            <w:pPr>
              <w:pStyle w:val="TableParagraph"/>
              <w:spacing w:line="204" w:lineRule="exact"/>
              <w:ind w:right="75"/>
              <w:jc w:val="right"/>
              <w:rPr>
                <w:rFonts w:ascii="Arial"/>
                <w:sz w:val="18"/>
              </w:rPr>
            </w:pPr>
            <w:r>
              <w:rPr>
                <w:rFonts w:ascii="Arial"/>
                <w:sz w:val="18"/>
              </w:rPr>
              <w:t>.</w:t>
            </w:r>
          </w:p>
        </w:tc>
      </w:tr>
      <w:tr w:rsidR="002A0C24">
        <w:trPr>
          <w:trHeight w:val="232"/>
        </w:trPr>
        <w:tc>
          <w:tcPr>
            <w:tcW w:w="1133" w:type="dxa"/>
            <w:tcBorders>
              <w:top w:val="nil"/>
              <w:bottom w:val="nil"/>
            </w:tcBorders>
          </w:tcPr>
          <w:p w:rsidR="002A0C24" w:rsidRDefault="002A0C24">
            <w:pPr>
              <w:pStyle w:val="TableParagraph"/>
              <w:rPr>
                <w:sz w:val="16"/>
              </w:rPr>
            </w:pPr>
          </w:p>
        </w:tc>
        <w:tc>
          <w:tcPr>
            <w:tcW w:w="816" w:type="dxa"/>
            <w:tcBorders>
              <w:top w:val="nil"/>
              <w:bottom w:val="nil"/>
              <w:right w:val="single" w:sz="2" w:space="0" w:color="000000"/>
            </w:tcBorders>
          </w:tcPr>
          <w:p w:rsidR="002A0C24" w:rsidRDefault="00EA4E12">
            <w:pPr>
              <w:pStyle w:val="TableParagraph"/>
              <w:spacing w:before="4"/>
              <w:ind w:right="75"/>
              <w:jc w:val="right"/>
              <w:rPr>
                <w:rFonts w:ascii="Arial"/>
                <w:sz w:val="18"/>
              </w:rPr>
            </w:pPr>
            <w:r>
              <w:rPr>
                <w:rFonts w:ascii="Arial"/>
                <w:sz w:val="18"/>
              </w:rPr>
              <w:t>.</w:t>
            </w: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01"/>
        </w:trPr>
        <w:tc>
          <w:tcPr>
            <w:tcW w:w="1133" w:type="dxa"/>
            <w:tcBorders>
              <w:top w:val="nil"/>
              <w:bottom w:val="nil"/>
            </w:tcBorders>
          </w:tcPr>
          <w:p w:rsidR="002A0C24" w:rsidRDefault="00EA4E12">
            <w:pPr>
              <w:pStyle w:val="TableParagraph"/>
              <w:spacing w:line="181" w:lineRule="exact"/>
              <w:ind w:left="93"/>
              <w:rPr>
                <w:rFonts w:ascii="Arial"/>
                <w:b/>
                <w:sz w:val="18"/>
              </w:rPr>
            </w:pPr>
            <w:r>
              <w:rPr>
                <w:rFonts w:ascii="Arial"/>
                <w:b/>
                <w:sz w:val="18"/>
              </w:rPr>
              <w:t>Ziyafetler</w:t>
            </w:r>
          </w:p>
        </w:tc>
        <w:tc>
          <w:tcPr>
            <w:tcW w:w="816" w:type="dxa"/>
            <w:tcBorders>
              <w:top w:val="nil"/>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19"/>
        </w:trPr>
        <w:tc>
          <w:tcPr>
            <w:tcW w:w="1133" w:type="dxa"/>
            <w:tcBorders>
              <w:top w:val="nil"/>
              <w:bottom w:val="nil"/>
            </w:tcBorders>
          </w:tcPr>
          <w:p w:rsidR="002A0C24" w:rsidRDefault="00EA4E12">
            <w:pPr>
              <w:pStyle w:val="TableParagraph"/>
              <w:spacing w:line="200" w:lineRule="exact"/>
              <w:ind w:left="93"/>
              <w:rPr>
                <w:rFonts w:ascii="Arial" w:hAnsi="Arial"/>
                <w:b/>
                <w:sz w:val="18"/>
              </w:rPr>
            </w:pPr>
            <w:r>
              <w:rPr>
                <w:rFonts w:ascii="Arial" w:hAnsi="Arial"/>
                <w:b/>
                <w:sz w:val="18"/>
              </w:rPr>
              <w:t>i</w:t>
            </w:r>
            <w:r>
              <w:rPr>
                <w:rFonts w:ascii="Arial" w:hAnsi="Arial"/>
                <w:sz w:val="18"/>
              </w:rPr>
              <w:t>ş</w:t>
            </w:r>
            <w:r>
              <w:rPr>
                <w:rFonts w:ascii="Arial" w:hAnsi="Arial"/>
                <w:b/>
                <w:sz w:val="18"/>
              </w:rPr>
              <w:t>letmeye</w:t>
            </w:r>
          </w:p>
        </w:tc>
        <w:tc>
          <w:tcPr>
            <w:tcW w:w="816" w:type="dxa"/>
            <w:tcBorders>
              <w:top w:val="nil"/>
              <w:bottom w:val="nil"/>
              <w:right w:val="single" w:sz="2" w:space="0" w:color="000000"/>
            </w:tcBorders>
          </w:tcPr>
          <w:p w:rsidR="002A0C24" w:rsidRDefault="00EA4E12">
            <w:pPr>
              <w:pStyle w:val="TableParagraph"/>
              <w:spacing w:line="200" w:lineRule="exact"/>
              <w:ind w:right="75"/>
              <w:jc w:val="right"/>
              <w:rPr>
                <w:rFonts w:ascii="Arial"/>
                <w:sz w:val="18"/>
              </w:rPr>
            </w:pPr>
            <w:r>
              <w:rPr>
                <w:rFonts w:ascii="Arial"/>
                <w:sz w:val="18"/>
              </w:rPr>
              <w:t>,346</w:t>
            </w:r>
          </w:p>
        </w:tc>
        <w:tc>
          <w:tcPr>
            <w:tcW w:w="816" w:type="dxa"/>
            <w:tcBorders>
              <w:top w:val="nil"/>
              <w:left w:val="single" w:sz="2" w:space="0" w:color="000000"/>
              <w:bottom w:val="nil"/>
              <w:right w:val="single" w:sz="2" w:space="0" w:color="000000"/>
            </w:tcBorders>
          </w:tcPr>
          <w:p w:rsidR="002A0C24" w:rsidRDefault="00EA4E12">
            <w:pPr>
              <w:pStyle w:val="TableParagraph"/>
              <w:spacing w:line="200" w:lineRule="exact"/>
              <w:ind w:right="75"/>
              <w:jc w:val="right"/>
              <w:rPr>
                <w:rFonts w:ascii="Arial"/>
                <w:sz w:val="18"/>
              </w:rPr>
            </w:pPr>
            <w:r>
              <w:rPr>
                <w:rFonts w:ascii="Arial"/>
                <w:w w:val="99"/>
                <w:sz w:val="18"/>
              </w:rPr>
              <w:t>1</w:t>
            </w: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01"/>
        </w:trPr>
        <w:tc>
          <w:tcPr>
            <w:tcW w:w="1133" w:type="dxa"/>
            <w:tcBorders>
              <w:top w:val="nil"/>
              <w:bottom w:val="nil"/>
            </w:tcBorders>
          </w:tcPr>
          <w:p w:rsidR="002A0C24" w:rsidRDefault="00EA4E12">
            <w:pPr>
              <w:pStyle w:val="TableParagraph"/>
              <w:spacing w:line="182" w:lineRule="exact"/>
              <w:ind w:left="93"/>
              <w:rPr>
                <w:rFonts w:ascii="Arial" w:hAnsi="Arial"/>
                <w:b/>
                <w:sz w:val="18"/>
              </w:rPr>
            </w:pPr>
            <w:r>
              <w:rPr>
                <w:rFonts w:ascii="Arial" w:hAnsi="Arial"/>
                <w:b/>
                <w:sz w:val="18"/>
              </w:rPr>
              <w:t>kazandırır</w:t>
            </w:r>
          </w:p>
        </w:tc>
        <w:tc>
          <w:tcPr>
            <w:tcW w:w="816" w:type="dxa"/>
            <w:tcBorders>
              <w:top w:val="nil"/>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33"/>
        </w:trPr>
        <w:tc>
          <w:tcPr>
            <w:tcW w:w="1133" w:type="dxa"/>
            <w:tcBorders>
              <w:top w:val="nil"/>
              <w:bottom w:val="nil"/>
            </w:tcBorders>
          </w:tcPr>
          <w:p w:rsidR="002A0C24" w:rsidRDefault="002A0C24">
            <w:pPr>
              <w:pStyle w:val="TableParagraph"/>
              <w:rPr>
                <w:sz w:val="16"/>
              </w:rPr>
            </w:pPr>
          </w:p>
        </w:tc>
        <w:tc>
          <w:tcPr>
            <w:tcW w:w="816" w:type="dxa"/>
            <w:tcBorders>
              <w:top w:val="nil"/>
              <w:bottom w:val="nil"/>
              <w:right w:val="single" w:sz="2" w:space="0" w:color="000000"/>
            </w:tcBorders>
          </w:tcPr>
          <w:p w:rsidR="002A0C24" w:rsidRDefault="00EA4E12">
            <w:pPr>
              <w:pStyle w:val="TableParagraph"/>
              <w:spacing w:before="5"/>
              <w:ind w:right="75"/>
              <w:jc w:val="right"/>
              <w:rPr>
                <w:rFonts w:ascii="Arial"/>
                <w:sz w:val="18"/>
              </w:rPr>
            </w:pPr>
            <w:r>
              <w:rPr>
                <w:rFonts w:ascii="Arial"/>
                <w:sz w:val="18"/>
              </w:rPr>
              <w:t>,083</w:t>
            </w:r>
          </w:p>
        </w:tc>
        <w:tc>
          <w:tcPr>
            <w:tcW w:w="816" w:type="dxa"/>
            <w:tcBorders>
              <w:top w:val="nil"/>
              <w:left w:val="single" w:sz="2" w:space="0" w:color="000000"/>
              <w:bottom w:val="nil"/>
              <w:right w:val="single" w:sz="2" w:space="0" w:color="000000"/>
            </w:tcBorders>
          </w:tcPr>
          <w:p w:rsidR="002A0C24" w:rsidRDefault="00EA4E12">
            <w:pPr>
              <w:pStyle w:val="TableParagraph"/>
              <w:spacing w:before="5"/>
              <w:ind w:right="75"/>
              <w:jc w:val="right"/>
              <w:rPr>
                <w:rFonts w:ascii="Arial"/>
                <w:sz w:val="18"/>
              </w:rPr>
            </w:pPr>
            <w:r>
              <w:rPr>
                <w:rFonts w:ascii="Arial"/>
                <w:sz w:val="18"/>
              </w:rPr>
              <w:t>.</w:t>
            </w: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416"/>
        </w:trPr>
        <w:tc>
          <w:tcPr>
            <w:tcW w:w="1133" w:type="dxa"/>
            <w:tcBorders>
              <w:top w:val="nil"/>
              <w:bottom w:val="nil"/>
            </w:tcBorders>
          </w:tcPr>
          <w:p w:rsidR="002A0C24" w:rsidRDefault="00EA4E12">
            <w:pPr>
              <w:pStyle w:val="TableParagraph"/>
              <w:spacing w:line="197" w:lineRule="exact"/>
              <w:ind w:left="93"/>
              <w:rPr>
                <w:rFonts w:ascii="Arial"/>
                <w:b/>
                <w:sz w:val="18"/>
              </w:rPr>
            </w:pPr>
            <w:r>
              <w:rPr>
                <w:rFonts w:ascii="Arial"/>
                <w:b/>
                <w:sz w:val="18"/>
              </w:rPr>
              <w:t>Kesintisiz</w:t>
            </w:r>
          </w:p>
          <w:p w:rsidR="002A0C24" w:rsidRDefault="00EA4E12">
            <w:pPr>
              <w:pStyle w:val="TableParagraph"/>
              <w:spacing w:line="200" w:lineRule="exact"/>
              <w:ind w:left="93"/>
              <w:rPr>
                <w:rFonts w:ascii="Arial"/>
                <w:b/>
                <w:sz w:val="18"/>
              </w:rPr>
            </w:pPr>
            <w:r>
              <w:rPr>
                <w:rFonts w:ascii="Arial"/>
                <w:b/>
                <w:sz w:val="18"/>
              </w:rPr>
              <w:t>hizmet</w:t>
            </w:r>
          </w:p>
        </w:tc>
        <w:tc>
          <w:tcPr>
            <w:tcW w:w="816" w:type="dxa"/>
            <w:tcBorders>
              <w:top w:val="nil"/>
              <w:bottom w:val="nil"/>
              <w:right w:val="single" w:sz="2" w:space="0" w:color="000000"/>
            </w:tcBorders>
          </w:tcPr>
          <w:p w:rsidR="002A0C24" w:rsidRDefault="00EA4E12">
            <w:pPr>
              <w:pStyle w:val="TableParagraph"/>
              <w:spacing w:before="98"/>
              <w:ind w:right="75"/>
              <w:jc w:val="right"/>
              <w:rPr>
                <w:rFonts w:ascii="Arial"/>
                <w:sz w:val="18"/>
              </w:rPr>
            </w:pPr>
            <w:r>
              <w:rPr>
                <w:rFonts w:ascii="Arial"/>
                <w:sz w:val="18"/>
              </w:rPr>
              <w:t>,607</w:t>
            </w:r>
          </w:p>
        </w:tc>
        <w:tc>
          <w:tcPr>
            <w:tcW w:w="816" w:type="dxa"/>
            <w:tcBorders>
              <w:top w:val="nil"/>
              <w:left w:val="single" w:sz="2" w:space="0" w:color="000000"/>
              <w:bottom w:val="nil"/>
              <w:right w:val="single" w:sz="2" w:space="0" w:color="000000"/>
            </w:tcBorders>
          </w:tcPr>
          <w:p w:rsidR="002A0C24" w:rsidRDefault="00EA4E12">
            <w:pPr>
              <w:pStyle w:val="TableParagraph"/>
              <w:spacing w:before="98"/>
              <w:ind w:right="75"/>
              <w:jc w:val="right"/>
              <w:rPr>
                <w:rFonts w:ascii="Arial"/>
                <w:sz w:val="18"/>
              </w:rPr>
            </w:pPr>
            <w:r>
              <w:rPr>
                <w:rFonts w:ascii="Arial"/>
                <w:sz w:val="18"/>
              </w:rPr>
              <w:t>,617</w:t>
            </w:r>
          </w:p>
        </w:tc>
        <w:tc>
          <w:tcPr>
            <w:tcW w:w="816" w:type="dxa"/>
            <w:tcBorders>
              <w:top w:val="nil"/>
              <w:left w:val="single" w:sz="2" w:space="0" w:color="000000"/>
              <w:bottom w:val="nil"/>
              <w:right w:val="single" w:sz="2" w:space="0" w:color="000000"/>
            </w:tcBorders>
          </w:tcPr>
          <w:p w:rsidR="002A0C24" w:rsidRDefault="00EA4E12">
            <w:pPr>
              <w:pStyle w:val="TableParagraph"/>
              <w:spacing w:before="98"/>
              <w:ind w:right="75"/>
              <w:jc w:val="right"/>
              <w:rPr>
                <w:rFonts w:ascii="Arial"/>
                <w:sz w:val="18"/>
              </w:rPr>
            </w:pPr>
            <w:r>
              <w:rPr>
                <w:rFonts w:ascii="Arial"/>
                <w:w w:val="99"/>
                <w:sz w:val="18"/>
              </w:rPr>
              <w:t>1</w:t>
            </w:r>
          </w:p>
        </w:tc>
        <w:tc>
          <w:tcPr>
            <w:tcW w:w="816" w:type="dxa"/>
            <w:tcBorders>
              <w:top w:val="nil"/>
              <w:left w:val="single" w:sz="2" w:space="0" w:color="000000"/>
              <w:bottom w:val="nil"/>
              <w:right w:val="single" w:sz="2" w:space="0" w:color="000000"/>
            </w:tcBorders>
          </w:tcPr>
          <w:p w:rsidR="002A0C24" w:rsidRDefault="002A0C24">
            <w:pPr>
              <w:pStyle w:val="TableParagraph"/>
              <w:rPr>
                <w:sz w:val="18"/>
              </w:rPr>
            </w:pPr>
          </w:p>
        </w:tc>
        <w:tc>
          <w:tcPr>
            <w:tcW w:w="816" w:type="dxa"/>
            <w:tcBorders>
              <w:top w:val="nil"/>
              <w:left w:val="single" w:sz="2" w:space="0" w:color="000000"/>
              <w:bottom w:val="nil"/>
              <w:right w:val="single" w:sz="2" w:space="0" w:color="000000"/>
            </w:tcBorders>
          </w:tcPr>
          <w:p w:rsidR="002A0C24" w:rsidRDefault="002A0C24">
            <w:pPr>
              <w:pStyle w:val="TableParagraph"/>
              <w:rPr>
                <w:sz w:val="18"/>
              </w:rPr>
            </w:pPr>
          </w:p>
        </w:tc>
        <w:tc>
          <w:tcPr>
            <w:tcW w:w="816" w:type="dxa"/>
            <w:tcBorders>
              <w:top w:val="nil"/>
              <w:left w:val="single" w:sz="2" w:space="0" w:color="000000"/>
              <w:bottom w:val="nil"/>
              <w:right w:val="single" w:sz="2" w:space="0" w:color="000000"/>
            </w:tcBorders>
          </w:tcPr>
          <w:p w:rsidR="002A0C24" w:rsidRDefault="002A0C24">
            <w:pPr>
              <w:pStyle w:val="TableParagraph"/>
              <w:rPr>
                <w:sz w:val="18"/>
              </w:rPr>
            </w:pPr>
          </w:p>
        </w:tc>
        <w:tc>
          <w:tcPr>
            <w:tcW w:w="816" w:type="dxa"/>
            <w:tcBorders>
              <w:top w:val="nil"/>
              <w:left w:val="single" w:sz="2" w:space="0" w:color="000000"/>
              <w:bottom w:val="nil"/>
              <w:right w:val="single" w:sz="2" w:space="0" w:color="000000"/>
            </w:tcBorders>
          </w:tcPr>
          <w:p w:rsidR="002A0C24" w:rsidRDefault="002A0C24">
            <w:pPr>
              <w:pStyle w:val="TableParagraph"/>
              <w:rPr>
                <w:sz w:val="18"/>
              </w:rPr>
            </w:pPr>
          </w:p>
        </w:tc>
        <w:tc>
          <w:tcPr>
            <w:tcW w:w="816" w:type="dxa"/>
            <w:tcBorders>
              <w:top w:val="nil"/>
              <w:left w:val="single" w:sz="2" w:space="0" w:color="000000"/>
              <w:bottom w:val="nil"/>
              <w:right w:val="single" w:sz="2" w:space="0" w:color="000000"/>
            </w:tcBorders>
          </w:tcPr>
          <w:p w:rsidR="002A0C24" w:rsidRDefault="002A0C24">
            <w:pPr>
              <w:pStyle w:val="TableParagraph"/>
              <w:rPr>
                <w:sz w:val="18"/>
              </w:rPr>
            </w:pPr>
          </w:p>
        </w:tc>
        <w:tc>
          <w:tcPr>
            <w:tcW w:w="816" w:type="dxa"/>
            <w:tcBorders>
              <w:top w:val="nil"/>
              <w:left w:val="single" w:sz="2" w:space="0" w:color="000000"/>
              <w:bottom w:val="nil"/>
              <w:right w:val="single" w:sz="2" w:space="0" w:color="000000"/>
            </w:tcBorders>
          </w:tcPr>
          <w:p w:rsidR="002A0C24" w:rsidRDefault="002A0C24">
            <w:pPr>
              <w:pStyle w:val="TableParagraph"/>
              <w:rPr>
                <w:sz w:val="18"/>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21"/>
        </w:trPr>
        <w:tc>
          <w:tcPr>
            <w:tcW w:w="1133" w:type="dxa"/>
            <w:tcBorders>
              <w:top w:val="nil"/>
              <w:bottom w:val="nil"/>
            </w:tcBorders>
          </w:tcPr>
          <w:p w:rsidR="002A0C24" w:rsidRDefault="002A0C24">
            <w:pPr>
              <w:pStyle w:val="TableParagraph"/>
              <w:rPr>
                <w:sz w:val="14"/>
              </w:rPr>
            </w:pPr>
          </w:p>
        </w:tc>
        <w:tc>
          <w:tcPr>
            <w:tcW w:w="816" w:type="dxa"/>
            <w:tcBorders>
              <w:top w:val="nil"/>
              <w:bottom w:val="nil"/>
              <w:right w:val="single" w:sz="2" w:space="0" w:color="000000"/>
            </w:tcBorders>
          </w:tcPr>
          <w:p w:rsidR="002A0C24" w:rsidRDefault="00EA4E12">
            <w:pPr>
              <w:pStyle w:val="TableParagraph"/>
              <w:spacing w:before="5" w:line="196" w:lineRule="exact"/>
              <w:ind w:right="75"/>
              <w:jc w:val="right"/>
              <w:rPr>
                <w:rFonts w:ascii="Arial"/>
                <w:sz w:val="18"/>
              </w:rPr>
            </w:pPr>
            <w:r>
              <w:rPr>
                <w:rFonts w:ascii="Arial"/>
                <w:sz w:val="18"/>
              </w:rPr>
              <w:t>,001</w:t>
            </w:r>
          </w:p>
        </w:tc>
        <w:tc>
          <w:tcPr>
            <w:tcW w:w="816" w:type="dxa"/>
            <w:tcBorders>
              <w:top w:val="nil"/>
              <w:left w:val="single" w:sz="2" w:space="0" w:color="000000"/>
              <w:bottom w:val="nil"/>
              <w:right w:val="single" w:sz="2" w:space="0" w:color="000000"/>
            </w:tcBorders>
          </w:tcPr>
          <w:p w:rsidR="002A0C24" w:rsidRDefault="00EA4E12">
            <w:pPr>
              <w:pStyle w:val="TableParagraph"/>
              <w:spacing w:before="5" w:line="196" w:lineRule="exact"/>
              <w:ind w:right="75"/>
              <w:jc w:val="right"/>
              <w:rPr>
                <w:rFonts w:ascii="Arial"/>
                <w:sz w:val="18"/>
              </w:rPr>
            </w:pPr>
            <w:r>
              <w:rPr>
                <w:rFonts w:ascii="Arial"/>
                <w:sz w:val="18"/>
              </w:rPr>
              <w:t>,001</w:t>
            </w:r>
          </w:p>
        </w:tc>
        <w:tc>
          <w:tcPr>
            <w:tcW w:w="816" w:type="dxa"/>
            <w:tcBorders>
              <w:top w:val="nil"/>
              <w:left w:val="single" w:sz="2" w:space="0" w:color="000000"/>
              <w:bottom w:val="nil"/>
              <w:right w:val="single" w:sz="2" w:space="0" w:color="000000"/>
            </w:tcBorders>
          </w:tcPr>
          <w:p w:rsidR="002A0C24" w:rsidRDefault="00EA4E12">
            <w:pPr>
              <w:pStyle w:val="TableParagraph"/>
              <w:spacing w:before="5" w:line="196" w:lineRule="exact"/>
              <w:ind w:right="75"/>
              <w:jc w:val="right"/>
              <w:rPr>
                <w:rFonts w:ascii="Arial"/>
                <w:sz w:val="18"/>
              </w:rPr>
            </w:pPr>
            <w:r>
              <w:rPr>
                <w:rFonts w:ascii="Arial"/>
                <w:sz w:val="18"/>
              </w:rPr>
              <w:t>.</w:t>
            </w: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14"/>
        </w:trPr>
        <w:tc>
          <w:tcPr>
            <w:tcW w:w="1133" w:type="dxa"/>
            <w:tcBorders>
              <w:top w:val="nil"/>
              <w:bottom w:val="nil"/>
            </w:tcBorders>
          </w:tcPr>
          <w:p w:rsidR="002A0C24" w:rsidRDefault="00EA4E12">
            <w:pPr>
              <w:pStyle w:val="TableParagraph"/>
              <w:spacing w:before="2" w:line="193" w:lineRule="exact"/>
              <w:ind w:left="93"/>
              <w:rPr>
                <w:rFonts w:ascii="Arial" w:hAnsi="Arial"/>
                <w:b/>
                <w:sz w:val="18"/>
              </w:rPr>
            </w:pPr>
            <w:r>
              <w:rPr>
                <w:rFonts w:ascii="Arial" w:hAnsi="Arial"/>
                <w:b/>
                <w:sz w:val="18"/>
              </w:rPr>
              <w:t>Mü</w:t>
            </w:r>
            <w:r>
              <w:rPr>
                <w:rFonts w:ascii="Arial" w:hAnsi="Arial"/>
                <w:sz w:val="18"/>
              </w:rPr>
              <w:t>ş</w:t>
            </w:r>
            <w:r>
              <w:rPr>
                <w:rFonts w:ascii="Arial" w:hAnsi="Arial"/>
                <w:b/>
                <w:sz w:val="18"/>
              </w:rPr>
              <w:t>terileri</w:t>
            </w:r>
          </w:p>
        </w:tc>
        <w:tc>
          <w:tcPr>
            <w:tcW w:w="816" w:type="dxa"/>
            <w:tcBorders>
              <w:top w:val="nil"/>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18"/>
        </w:trPr>
        <w:tc>
          <w:tcPr>
            <w:tcW w:w="1133" w:type="dxa"/>
            <w:tcBorders>
              <w:top w:val="nil"/>
              <w:bottom w:val="nil"/>
            </w:tcBorders>
          </w:tcPr>
          <w:p w:rsidR="002A0C24" w:rsidRDefault="00EA4E12">
            <w:pPr>
              <w:pStyle w:val="TableParagraph"/>
              <w:spacing w:line="198" w:lineRule="exact"/>
              <w:ind w:left="93"/>
              <w:rPr>
                <w:rFonts w:ascii="Arial"/>
                <w:b/>
                <w:sz w:val="18"/>
              </w:rPr>
            </w:pPr>
            <w:r>
              <w:rPr>
                <w:rFonts w:ascii="Arial"/>
                <w:b/>
                <w:sz w:val="18"/>
              </w:rPr>
              <w:t>n bedava</w:t>
            </w:r>
          </w:p>
        </w:tc>
        <w:tc>
          <w:tcPr>
            <w:tcW w:w="816" w:type="dxa"/>
            <w:tcBorders>
              <w:top w:val="nil"/>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sz w:val="18"/>
              </w:rPr>
              <w:t>,605</w:t>
            </w:r>
          </w:p>
        </w:tc>
        <w:tc>
          <w:tcPr>
            <w:tcW w:w="816" w:type="dxa"/>
            <w:tcBorders>
              <w:top w:val="nil"/>
              <w:left w:val="single" w:sz="2" w:space="0" w:color="000000"/>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sz w:val="18"/>
              </w:rPr>
              <w:t>,156</w:t>
            </w:r>
          </w:p>
        </w:tc>
        <w:tc>
          <w:tcPr>
            <w:tcW w:w="816" w:type="dxa"/>
            <w:tcBorders>
              <w:top w:val="nil"/>
              <w:left w:val="single" w:sz="2" w:space="0" w:color="000000"/>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sz w:val="18"/>
              </w:rPr>
              <w:t>,397</w:t>
            </w:r>
          </w:p>
        </w:tc>
        <w:tc>
          <w:tcPr>
            <w:tcW w:w="816" w:type="dxa"/>
            <w:tcBorders>
              <w:top w:val="nil"/>
              <w:left w:val="single" w:sz="2" w:space="0" w:color="000000"/>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w w:val="99"/>
                <w:sz w:val="18"/>
              </w:rPr>
              <w:t>1</w:t>
            </w: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01"/>
        </w:trPr>
        <w:tc>
          <w:tcPr>
            <w:tcW w:w="1133" w:type="dxa"/>
            <w:tcBorders>
              <w:top w:val="nil"/>
              <w:bottom w:val="nil"/>
            </w:tcBorders>
          </w:tcPr>
          <w:p w:rsidR="002A0C24" w:rsidRDefault="00EA4E12">
            <w:pPr>
              <w:pStyle w:val="TableParagraph"/>
              <w:spacing w:line="182" w:lineRule="exact"/>
              <w:ind w:left="93"/>
              <w:rPr>
                <w:rFonts w:ascii="Arial" w:hAnsi="Arial"/>
                <w:b/>
                <w:sz w:val="18"/>
              </w:rPr>
            </w:pPr>
            <w:r>
              <w:rPr>
                <w:rFonts w:ascii="Arial" w:hAnsi="Arial"/>
                <w:b/>
                <w:sz w:val="18"/>
              </w:rPr>
              <w:t>reklamı</w:t>
            </w:r>
          </w:p>
        </w:tc>
        <w:tc>
          <w:tcPr>
            <w:tcW w:w="816" w:type="dxa"/>
            <w:tcBorders>
              <w:top w:val="nil"/>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33"/>
        </w:trPr>
        <w:tc>
          <w:tcPr>
            <w:tcW w:w="1133" w:type="dxa"/>
            <w:tcBorders>
              <w:top w:val="nil"/>
              <w:bottom w:val="nil"/>
            </w:tcBorders>
          </w:tcPr>
          <w:p w:rsidR="002A0C24" w:rsidRDefault="002A0C24">
            <w:pPr>
              <w:pStyle w:val="TableParagraph"/>
              <w:rPr>
                <w:sz w:val="16"/>
              </w:rPr>
            </w:pPr>
          </w:p>
        </w:tc>
        <w:tc>
          <w:tcPr>
            <w:tcW w:w="816" w:type="dxa"/>
            <w:tcBorders>
              <w:top w:val="nil"/>
              <w:bottom w:val="nil"/>
              <w:right w:val="single" w:sz="2" w:space="0" w:color="000000"/>
            </w:tcBorders>
          </w:tcPr>
          <w:p w:rsidR="002A0C24" w:rsidRDefault="00EA4E12">
            <w:pPr>
              <w:pStyle w:val="TableParagraph"/>
              <w:spacing w:before="5"/>
              <w:ind w:right="75"/>
              <w:jc w:val="right"/>
              <w:rPr>
                <w:rFonts w:ascii="Arial"/>
                <w:sz w:val="18"/>
              </w:rPr>
            </w:pPr>
            <w:r>
              <w:rPr>
                <w:rFonts w:ascii="Arial"/>
                <w:sz w:val="18"/>
              </w:rPr>
              <w:t>,001</w:t>
            </w:r>
          </w:p>
        </w:tc>
        <w:tc>
          <w:tcPr>
            <w:tcW w:w="816" w:type="dxa"/>
            <w:tcBorders>
              <w:top w:val="nil"/>
              <w:left w:val="single" w:sz="2" w:space="0" w:color="000000"/>
              <w:bottom w:val="nil"/>
              <w:right w:val="single" w:sz="2" w:space="0" w:color="000000"/>
            </w:tcBorders>
          </w:tcPr>
          <w:p w:rsidR="002A0C24" w:rsidRDefault="00EA4E12">
            <w:pPr>
              <w:pStyle w:val="TableParagraph"/>
              <w:spacing w:before="5"/>
              <w:ind w:right="75"/>
              <w:jc w:val="right"/>
              <w:rPr>
                <w:rFonts w:ascii="Arial"/>
                <w:sz w:val="18"/>
              </w:rPr>
            </w:pPr>
            <w:r>
              <w:rPr>
                <w:rFonts w:ascii="Arial"/>
                <w:sz w:val="18"/>
              </w:rPr>
              <w:t>,446</w:t>
            </w:r>
          </w:p>
        </w:tc>
        <w:tc>
          <w:tcPr>
            <w:tcW w:w="816" w:type="dxa"/>
            <w:tcBorders>
              <w:top w:val="nil"/>
              <w:left w:val="single" w:sz="2" w:space="0" w:color="000000"/>
              <w:bottom w:val="nil"/>
              <w:right w:val="single" w:sz="2" w:space="0" w:color="000000"/>
            </w:tcBorders>
          </w:tcPr>
          <w:p w:rsidR="002A0C24" w:rsidRDefault="00EA4E12">
            <w:pPr>
              <w:pStyle w:val="TableParagraph"/>
              <w:spacing w:before="5"/>
              <w:ind w:right="75"/>
              <w:jc w:val="right"/>
              <w:rPr>
                <w:rFonts w:ascii="Arial"/>
                <w:sz w:val="18"/>
              </w:rPr>
            </w:pPr>
            <w:r>
              <w:rPr>
                <w:rFonts w:ascii="Arial"/>
                <w:sz w:val="18"/>
              </w:rPr>
              <w:t>,044</w:t>
            </w:r>
          </w:p>
        </w:tc>
        <w:tc>
          <w:tcPr>
            <w:tcW w:w="816" w:type="dxa"/>
            <w:tcBorders>
              <w:top w:val="nil"/>
              <w:left w:val="single" w:sz="2" w:space="0" w:color="000000"/>
              <w:bottom w:val="nil"/>
              <w:right w:val="single" w:sz="2" w:space="0" w:color="000000"/>
            </w:tcBorders>
          </w:tcPr>
          <w:p w:rsidR="002A0C24" w:rsidRDefault="00EA4E12">
            <w:pPr>
              <w:pStyle w:val="TableParagraph"/>
              <w:spacing w:before="5"/>
              <w:ind w:right="75"/>
              <w:jc w:val="right"/>
              <w:rPr>
                <w:rFonts w:ascii="Arial"/>
                <w:sz w:val="18"/>
              </w:rPr>
            </w:pPr>
            <w:r>
              <w:rPr>
                <w:rFonts w:ascii="Arial"/>
                <w:sz w:val="18"/>
              </w:rPr>
              <w:t>.</w:t>
            </w: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02"/>
        </w:trPr>
        <w:tc>
          <w:tcPr>
            <w:tcW w:w="1133" w:type="dxa"/>
            <w:tcBorders>
              <w:top w:val="nil"/>
              <w:bottom w:val="nil"/>
            </w:tcBorders>
          </w:tcPr>
          <w:p w:rsidR="002A0C24" w:rsidRDefault="00EA4E12">
            <w:pPr>
              <w:pStyle w:val="TableParagraph"/>
              <w:spacing w:line="183" w:lineRule="exact"/>
              <w:ind w:left="93"/>
              <w:rPr>
                <w:rFonts w:ascii="Arial"/>
                <w:b/>
                <w:sz w:val="18"/>
              </w:rPr>
            </w:pPr>
            <w:r>
              <w:rPr>
                <w:rFonts w:ascii="Arial"/>
                <w:b/>
                <w:sz w:val="18"/>
              </w:rPr>
              <w:t>Uygun</w:t>
            </w:r>
          </w:p>
        </w:tc>
        <w:tc>
          <w:tcPr>
            <w:tcW w:w="816" w:type="dxa"/>
            <w:tcBorders>
              <w:top w:val="nil"/>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18"/>
        </w:trPr>
        <w:tc>
          <w:tcPr>
            <w:tcW w:w="1133" w:type="dxa"/>
            <w:tcBorders>
              <w:top w:val="nil"/>
              <w:bottom w:val="nil"/>
            </w:tcBorders>
          </w:tcPr>
          <w:p w:rsidR="002A0C24" w:rsidRDefault="00EA4E12">
            <w:pPr>
              <w:pStyle w:val="TableParagraph"/>
              <w:spacing w:line="198" w:lineRule="exact"/>
              <w:ind w:left="93"/>
              <w:rPr>
                <w:rFonts w:ascii="Arial"/>
                <w:b/>
                <w:sz w:val="18"/>
              </w:rPr>
            </w:pPr>
            <w:r>
              <w:rPr>
                <w:rFonts w:ascii="Arial"/>
                <w:b/>
                <w:sz w:val="18"/>
              </w:rPr>
              <w:t>kalite ve</w:t>
            </w:r>
          </w:p>
        </w:tc>
        <w:tc>
          <w:tcPr>
            <w:tcW w:w="816" w:type="dxa"/>
            <w:tcBorders>
              <w:top w:val="nil"/>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sz w:val="18"/>
              </w:rPr>
              <w:t>,471</w:t>
            </w:r>
          </w:p>
        </w:tc>
        <w:tc>
          <w:tcPr>
            <w:tcW w:w="816" w:type="dxa"/>
            <w:tcBorders>
              <w:top w:val="nil"/>
              <w:left w:val="single" w:sz="2" w:space="0" w:color="000000"/>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sz w:val="18"/>
              </w:rPr>
              <w:t>,220</w:t>
            </w:r>
          </w:p>
        </w:tc>
        <w:tc>
          <w:tcPr>
            <w:tcW w:w="816" w:type="dxa"/>
            <w:tcBorders>
              <w:top w:val="nil"/>
              <w:left w:val="single" w:sz="2" w:space="0" w:color="000000"/>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sz w:val="18"/>
              </w:rPr>
              <w:t>,208</w:t>
            </w:r>
          </w:p>
        </w:tc>
        <w:tc>
          <w:tcPr>
            <w:tcW w:w="816" w:type="dxa"/>
            <w:tcBorders>
              <w:top w:val="nil"/>
              <w:left w:val="single" w:sz="2" w:space="0" w:color="000000"/>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sz w:val="18"/>
              </w:rPr>
              <w:t>,169</w:t>
            </w:r>
          </w:p>
        </w:tc>
        <w:tc>
          <w:tcPr>
            <w:tcW w:w="816" w:type="dxa"/>
            <w:tcBorders>
              <w:top w:val="nil"/>
              <w:left w:val="single" w:sz="2" w:space="0" w:color="000000"/>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w w:val="99"/>
                <w:sz w:val="18"/>
              </w:rPr>
              <w:t>1</w:t>
            </w: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01"/>
        </w:trPr>
        <w:tc>
          <w:tcPr>
            <w:tcW w:w="1133" w:type="dxa"/>
            <w:tcBorders>
              <w:top w:val="nil"/>
              <w:bottom w:val="nil"/>
            </w:tcBorders>
          </w:tcPr>
          <w:p w:rsidR="002A0C24" w:rsidRDefault="00EA4E12">
            <w:pPr>
              <w:pStyle w:val="TableParagraph"/>
              <w:spacing w:line="182" w:lineRule="exact"/>
              <w:ind w:left="93"/>
              <w:rPr>
                <w:rFonts w:ascii="Arial"/>
                <w:b/>
                <w:sz w:val="18"/>
              </w:rPr>
            </w:pPr>
            <w:r>
              <w:rPr>
                <w:rFonts w:ascii="Arial"/>
                <w:b/>
                <w:sz w:val="18"/>
              </w:rPr>
              <w:t>fiyat</w:t>
            </w:r>
          </w:p>
        </w:tc>
        <w:tc>
          <w:tcPr>
            <w:tcW w:w="816" w:type="dxa"/>
            <w:tcBorders>
              <w:top w:val="nil"/>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33"/>
        </w:trPr>
        <w:tc>
          <w:tcPr>
            <w:tcW w:w="1133" w:type="dxa"/>
            <w:tcBorders>
              <w:top w:val="nil"/>
              <w:bottom w:val="nil"/>
            </w:tcBorders>
          </w:tcPr>
          <w:p w:rsidR="002A0C24" w:rsidRDefault="002A0C24">
            <w:pPr>
              <w:pStyle w:val="TableParagraph"/>
              <w:rPr>
                <w:sz w:val="16"/>
              </w:rPr>
            </w:pPr>
          </w:p>
        </w:tc>
        <w:tc>
          <w:tcPr>
            <w:tcW w:w="816" w:type="dxa"/>
            <w:tcBorders>
              <w:top w:val="nil"/>
              <w:bottom w:val="nil"/>
              <w:right w:val="single" w:sz="2" w:space="0" w:color="000000"/>
            </w:tcBorders>
          </w:tcPr>
          <w:p w:rsidR="002A0C24" w:rsidRDefault="00EA4E12">
            <w:pPr>
              <w:pStyle w:val="TableParagraph"/>
              <w:spacing w:before="5"/>
              <w:ind w:right="75"/>
              <w:jc w:val="right"/>
              <w:rPr>
                <w:rFonts w:ascii="Arial"/>
                <w:sz w:val="18"/>
              </w:rPr>
            </w:pPr>
            <w:r>
              <w:rPr>
                <w:rFonts w:ascii="Arial"/>
                <w:sz w:val="18"/>
              </w:rPr>
              <w:t>,015</w:t>
            </w:r>
          </w:p>
        </w:tc>
        <w:tc>
          <w:tcPr>
            <w:tcW w:w="816" w:type="dxa"/>
            <w:tcBorders>
              <w:top w:val="nil"/>
              <w:left w:val="single" w:sz="2" w:space="0" w:color="000000"/>
              <w:bottom w:val="nil"/>
              <w:right w:val="single" w:sz="2" w:space="0" w:color="000000"/>
            </w:tcBorders>
          </w:tcPr>
          <w:p w:rsidR="002A0C24" w:rsidRDefault="00EA4E12">
            <w:pPr>
              <w:pStyle w:val="TableParagraph"/>
              <w:spacing w:before="5"/>
              <w:ind w:right="75"/>
              <w:jc w:val="right"/>
              <w:rPr>
                <w:rFonts w:ascii="Arial"/>
                <w:sz w:val="18"/>
              </w:rPr>
            </w:pPr>
            <w:r>
              <w:rPr>
                <w:rFonts w:ascii="Arial"/>
                <w:sz w:val="18"/>
              </w:rPr>
              <w:t>,281</w:t>
            </w:r>
          </w:p>
        </w:tc>
        <w:tc>
          <w:tcPr>
            <w:tcW w:w="816" w:type="dxa"/>
            <w:tcBorders>
              <w:top w:val="nil"/>
              <w:left w:val="single" w:sz="2" w:space="0" w:color="000000"/>
              <w:bottom w:val="nil"/>
              <w:right w:val="single" w:sz="2" w:space="0" w:color="000000"/>
            </w:tcBorders>
          </w:tcPr>
          <w:p w:rsidR="002A0C24" w:rsidRDefault="00EA4E12">
            <w:pPr>
              <w:pStyle w:val="TableParagraph"/>
              <w:spacing w:before="5"/>
              <w:ind w:right="75"/>
              <w:jc w:val="right"/>
              <w:rPr>
                <w:rFonts w:ascii="Arial"/>
                <w:sz w:val="18"/>
              </w:rPr>
            </w:pPr>
            <w:r>
              <w:rPr>
                <w:rFonts w:ascii="Arial"/>
                <w:sz w:val="18"/>
              </w:rPr>
              <w:t>,308</w:t>
            </w:r>
          </w:p>
        </w:tc>
        <w:tc>
          <w:tcPr>
            <w:tcW w:w="816" w:type="dxa"/>
            <w:tcBorders>
              <w:top w:val="nil"/>
              <w:left w:val="single" w:sz="2" w:space="0" w:color="000000"/>
              <w:bottom w:val="nil"/>
              <w:right w:val="single" w:sz="2" w:space="0" w:color="000000"/>
            </w:tcBorders>
          </w:tcPr>
          <w:p w:rsidR="002A0C24" w:rsidRDefault="00EA4E12">
            <w:pPr>
              <w:pStyle w:val="TableParagraph"/>
              <w:spacing w:before="5"/>
              <w:ind w:right="75"/>
              <w:jc w:val="right"/>
              <w:rPr>
                <w:rFonts w:ascii="Arial"/>
                <w:sz w:val="18"/>
              </w:rPr>
            </w:pPr>
            <w:r>
              <w:rPr>
                <w:rFonts w:ascii="Arial"/>
                <w:sz w:val="18"/>
              </w:rPr>
              <w:t>,408</w:t>
            </w:r>
          </w:p>
        </w:tc>
        <w:tc>
          <w:tcPr>
            <w:tcW w:w="816" w:type="dxa"/>
            <w:tcBorders>
              <w:top w:val="nil"/>
              <w:left w:val="single" w:sz="2" w:space="0" w:color="000000"/>
              <w:bottom w:val="nil"/>
              <w:right w:val="single" w:sz="2" w:space="0" w:color="000000"/>
            </w:tcBorders>
          </w:tcPr>
          <w:p w:rsidR="002A0C24" w:rsidRDefault="00EA4E12">
            <w:pPr>
              <w:pStyle w:val="TableParagraph"/>
              <w:spacing w:before="5"/>
              <w:ind w:right="75"/>
              <w:jc w:val="right"/>
              <w:rPr>
                <w:rFonts w:ascii="Arial"/>
                <w:sz w:val="18"/>
              </w:rPr>
            </w:pPr>
            <w:r>
              <w:rPr>
                <w:rFonts w:ascii="Arial"/>
                <w:sz w:val="18"/>
              </w:rPr>
              <w:t>.</w:t>
            </w: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02"/>
        </w:trPr>
        <w:tc>
          <w:tcPr>
            <w:tcW w:w="1133" w:type="dxa"/>
            <w:tcBorders>
              <w:top w:val="nil"/>
              <w:bottom w:val="nil"/>
            </w:tcBorders>
          </w:tcPr>
          <w:p w:rsidR="002A0C24" w:rsidRDefault="00EA4E12">
            <w:pPr>
              <w:pStyle w:val="TableParagraph"/>
              <w:spacing w:line="183" w:lineRule="exact"/>
              <w:ind w:left="93"/>
              <w:rPr>
                <w:rFonts w:ascii="Arial"/>
                <w:b/>
                <w:sz w:val="18"/>
              </w:rPr>
            </w:pPr>
            <w:r>
              <w:rPr>
                <w:rFonts w:ascii="Arial"/>
                <w:b/>
                <w:sz w:val="18"/>
              </w:rPr>
              <w:t>Sosyal</w:t>
            </w:r>
          </w:p>
        </w:tc>
        <w:tc>
          <w:tcPr>
            <w:tcW w:w="816" w:type="dxa"/>
            <w:tcBorders>
              <w:top w:val="nil"/>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18"/>
        </w:trPr>
        <w:tc>
          <w:tcPr>
            <w:tcW w:w="1133" w:type="dxa"/>
            <w:tcBorders>
              <w:top w:val="nil"/>
              <w:bottom w:val="nil"/>
            </w:tcBorders>
          </w:tcPr>
          <w:p w:rsidR="002A0C24" w:rsidRDefault="00EA4E12">
            <w:pPr>
              <w:pStyle w:val="TableParagraph"/>
              <w:spacing w:line="198" w:lineRule="exact"/>
              <w:ind w:left="93"/>
              <w:rPr>
                <w:rFonts w:ascii="Arial" w:hAnsi="Arial"/>
                <w:b/>
                <w:sz w:val="18"/>
              </w:rPr>
            </w:pPr>
            <w:r>
              <w:rPr>
                <w:rFonts w:ascii="Arial" w:hAnsi="Arial"/>
                <w:b/>
                <w:sz w:val="18"/>
              </w:rPr>
              <w:t>amaçlara</w:t>
            </w:r>
          </w:p>
        </w:tc>
        <w:tc>
          <w:tcPr>
            <w:tcW w:w="816" w:type="dxa"/>
            <w:tcBorders>
              <w:top w:val="nil"/>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sz w:val="18"/>
              </w:rPr>
              <w:t>,187</w:t>
            </w:r>
          </w:p>
        </w:tc>
        <w:tc>
          <w:tcPr>
            <w:tcW w:w="816" w:type="dxa"/>
            <w:tcBorders>
              <w:top w:val="nil"/>
              <w:left w:val="single" w:sz="2" w:space="0" w:color="000000"/>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sz w:val="18"/>
              </w:rPr>
              <w:t>,191</w:t>
            </w:r>
          </w:p>
        </w:tc>
        <w:tc>
          <w:tcPr>
            <w:tcW w:w="816" w:type="dxa"/>
            <w:tcBorders>
              <w:top w:val="nil"/>
              <w:left w:val="single" w:sz="2" w:space="0" w:color="000000"/>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sz w:val="18"/>
              </w:rPr>
              <w:t>,188</w:t>
            </w:r>
          </w:p>
        </w:tc>
        <w:tc>
          <w:tcPr>
            <w:tcW w:w="816" w:type="dxa"/>
            <w:tcBorders>
              <w:top w:val="nil"/>
              <w:left w:val="single" w:sz="2" w:space="0" w:color="000000"/>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sz w:val="18"/>
              </w:rPr>
              <w:t>,085</w:t>
            </w:r>
          </w:p>
        </w:tc>
        <w:tc>
          <w:tcPr>
            <w:tcW w:w="816" w:type="dxa"/>
            <w:tcBorders>
              <w:top w:val="nil"/>
              <w:left w:val="single" w:sz="2" w:space="0" w:color="000000"/>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sz w:val="18"/>
              </w:rPr>
              <w:t>,252</w:t>
            </w:r>
          </w:p>
        </w:tc>
        <w:tc>
          <w:tcPr>
            <w:tcW w:w="816" w:type="dxa"/>
            <w:tcBorders>
              <w:top w:val="nil"/>
              <w:left w:val="single" w:sz="2" w:space="0" w:color="000000"/>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w w:val="99"/>
                <w:sz w:val="18"/>
              </w:rPr>
              <w:t>1</w:t>
            </w: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01"/>
        </w:trPr>
        <w:tc>
          <w:tcPr>
            <w:tcW w:w="1133" w:type="dxa"/>
            <w:tcBorders>
              <w:top w:val="nil"/>
              <w:bottom w:val="nil"/>
            </w:tcBorders>
          </w:tcPr>
          <w:p w:rsidR="002A0C24" w:rsidRDefault="00EA4E12">
            <w:pPr>
              <w:pStyle w:val="TableParagraph"/>
              <w:spacing w:line="182" w:lineRule="exact"/>
              <w:ind w:left="93"/>
              <w:rPr>
                <w:rFonts w:ascii="Arial"/>
                <w:b/>
                <w:sz w:val="18"/>
              </w:rPr>
            </w:pPr>
            <w:r>
              <w:rPr>
                <w:rFonts w:ascii="Arial"/>
                <w:b/>
                <w:sz w:val="18"/>
              </w:rPr>
              <w:t>hizmet</w:t>
            </w:r>
          </w:p>
        </w:tc>
        <w:tc>
          <w:tcPr>
            <w:tcW w:w="816" w:type="dxa"/>
            <w:tcBorders>
              <w:top w:val="nil"/>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21"/>
        </w:trPr>
        <w:tc>
          <w:tcPr>
            <w:tcW w:w="1133" w:type="dxa"/>
            <w:tcBorders>
              <w:top w:val="nil"/>
              <w:bottom w:val="nil"/>
            </w:tcBorders>
          </w:tcPr>
          <w:p w:rsidR="002A0C24" w:rsidRDefault="002A0C24">
            <w:pPr>
              <w:pStyle w:val="TableParagraph"/>
              <w:rPr>
                <w:sz w:val="14"/>
              </w:rPr>
            </w:pPr>
          </w:p>
        </w:tc>
        <w:tc>
          <w:tcPr>
            <w:tcW w:w="816" w:type="dxa"/>
            <w:tcBorders>
              <w:top w:val="nil"/>
              <w:bottom w:val="nil"/>
              <w:right w:val="single" w:sz="2" w:space="0" w:color="000000"/>
            </w:tcBorders>
          </w:tcPr>
          <w:p w:rsidR="002A0C24" w:rsidRDefault="00EA4E12">
            <w:pPr>
              <w:pStyle w:val="TableParagraph"/>
              <w:spacing w:before="5" w:line="196" w:lineRule="exact"/>
              <w:ind w:right="75"/>
              <w:jc w:val="right"/>
              <w:rPr>
                <w:rFonts w:ascii="Arial"/>
                <w:sz w:val="18"/>
              </w:rPr>
            </w:pPr>
            <w:r>
              <w:rPr>
                <w:rFonts w:ascii="Arial"/>
                <w:sz w:val="18"/>
              </w:rPr>
              <w:t>,359</w:t>
            </w:r>
          </w:p>
        </w:tc>
        <w:tc>
          <w:tcPr>
            <w:tcW w:w="816" w:type="dxa"/>
            <w:tcBorders>
              <w:top w:val="nil"/>
              <w:left w:val="single" w:sz="2" w:space="0" w:color="000000"/>
              <w:bottom w:val="nil"/>
              <w:right w:val="single" w:sz="2" w:space="0" w:color="000000"/>
            </w:tcBorders>
          </w:tcPr>
          <w:p w:rsidR="002A0C24" w:rsidRDefault="00EA4E12">
            <w:pPr>
              <w:pStyle w:val="TableParagraph"/>
              <w:spacing w:before="5" w:line="196" w:lineRule="exact"/>
              <w:ind w:right="75"/>
              <w:jc w:val="right"/>
              <w:rPr>
                <w:rFonts w:ascii="Arial"/>
                <w:sz w:val="18"/>
              </w:rPr>
            </w:pPr>
            <w:r>
              <w:rPr>
                <w:rFonts w:ascii="Arial"/>
                <w:sz w:val="18"/>
              </w:rPr>
              <w:t>,342</w:t>
            </w:r>
          </w:p>
        </w:tc>
        <w:tc>
          <w:tcPr>
            <w:tcW w:w="816" w:type="dxa"/>
            <w:tcBorders>
              <w:top w:val="nil"/>
              <w:left w:val="single" w:sz="2" w:space="0" w:color="000000"/>
              <w:bottom w:val="nil"/>
              <w:right w:val="single" w:sz="2" w:space="0" w:color="000000"/>
            </w:tcBorders>
          </w:tcPr>
          <w:p w:rsidR="002A0C24" w:rsidRDefault="00EA4E12">
            <w:pPr>
              <w:pStyle w:val="TableParagraph"/>
              <w:spacing w:before="5" w:line="196" w:lineRule="exact"/>
              <w:ind w:right="75"/>
              <w:jc w:val="right"/>
              <w:rPr>
                <w:rFonts w:ascii="Arial"/>
                <w:sz w:val="18"/>
              </w:rPr>
            </w:pPr>
            <w:r>
              <w:rPr>
                <w:rFonts w:ascii="Arial"/>
                <w:sz w:val="18"/>
              </w:rPr>
              <w:t>,358</w:t>
            </w:r>
          </w:p>
        </w:tc>
        <w:tc>
          <w:tcPr>
            <w:tcW w:w="816" w:type="dxa"/>
            <w:tcBorders>
              <w:top w:val="nil"/>
              <w:left w:val="single" w:sz="2" w:space="0" w:color="000000"/>
              <w:bottom w:val="nil"/>
              <w:right w:val="single" w:sz="2" w:space="0" w:color="000000"/>
            </w:tcBorders>
          </w:tcPr>
          <w:p w:rsidR="002A0C24" w:rsidRDefault="00EA4E12">
            <w:pPr>
              <w:pStyle w:val="TableParagraph"/>
              <w:spacing w:before="5" w:line="196" w:lineRule="exact"/>
              <w:ind w:right="75"/>
              <w:jc w:val="right"/>
              <w:rPr>
                <w:rFonts w:ascii="Arial"/>
                <w:sz w:val="18"/>
              </w:rPr>
            </w:pPr>
            <w:r>
              <w:rPr>
                <w:rFonts w:ascii="Arial"/>
                <w:sz w:val="18"/>
              </w:rPr>
              <w:t>,681</w:t>
            </w:r>
          </w:p>
        </w:tc>
        <w:tc>
          <w:tcPr>
            <w:tcW w:w="816" w:type="dxa"/>
            <w:tcBorders>
              <w:top w:val="nil"/>
              <w:left w:val="single" w:sz="2" w:space="0" w:color="000000"/>
              <w:bottom w:val="nil"/>
              <w:right w:val="single" w:sz="2" w:space="0" w:color="000000"/>
            </w:tcBorders>
          </w:tcPr>
          <w:p w:rsidR="002A0C24" w:rsidRDefault="00EA4E12">
            <w:pPr>
              <w:pStyle w:val="TableParagraph"/>
              <w:spacing w:before="5" w:line="196" w:lineRule="exact"/>
              <w:ind w:right="75"/>
              <w:jc w:val="right"/>
              <w:rPr>
                <w:rFonts w:ascii="Arial"/>
                <w:sz w:val="18"/>
              </w:rPr>
            </w:pPr>
            <w:r>
              <w:rPr>
                <w:rFonts w:ascii="Arial"/>
                <w:sz w:val="18"/>
              </w:rPr>
              <w:t>,215</w:t>
            </w:r>
          </w:p>
        </w:tc>
        <w:tc>
          <w:tcPr>
            <w:tcW w:w="816" w:type="dxa"/>
            <w:tcBorders>
              <w:top w:val="nil"/>
              <w:left w:val="single" w:sz="2" w:space="0" w:color="000000"/>
              <w:bottom w:val="nil"/>
              <w:right w:val="single" w:sz="2" w:space="0" w:color="000000"/>
            </w:tcBorders>
          </w:tcPr>
          <w:p w:rsidR="002A0C24" w:rsidRDefault="00EA4E12">
            <w:pPr>
              <w:pStyle w:val="TableParagraph"/>
              <w:spacing w:before="5" w:line="196" w:lineRule="exact"/>
              <w:ind w:right="75"/>
              <w:jc w:val="right"/>
              <w:rPr>
                <w:rFonts w:ascii="Arial"/>
                <w:sz w:val="18"/>
              </w:rPr>
            </w:pPr>
            <w:r>
              <w:rPr>
                <w:rFonts w:ascii="Arial"/>
                <w:sz w:val="18"/>
              </w:rPr>
              <w:t>.</w:t>
            </w: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14"/>
        </w:trPr>
        <w:tc>
          <w:tcPr>
            <w:tcW w:w="1133" w:type="dxa"/>
            <w:tcBorders>
              <w:top w:val="nil"/>
              <w:bottom w:val="nil"/>
            </w:tcBorders>
          </w:tcPr>
          <w:p w:rsidR="002A0C24" w:rsidRDefault="00EA4E12">
            <w:pPr>
              <w:pStyle w:val="TableParagraph"/>
              <w:spacing w:before="2" w:line="193" w:lineRule="exact"/>
              <w:ind w:left="93"/>
              <w:rPr>
                <w:rFonts w:ascii="Arial" w:hAnsi="Arial"/>
                <w:sz w:val="18"/>
              </w:rPr>
            </w:pPr>
            <w:r>
              <w:rPr>
                <w:rFonts w:ascii="Arial" w:hAnsi="Arial"/>
                <w:b/>
                <w:sz w:val="18"/>
              </w:rPr>
              <w:t>Geni</w:t>
            </w:r>
            <w:r>
              <w:rPr>
                <w:rFonts w:ascii="Arial" w:hAnsi="Arial"/>
                <w:sz w:val="18"/>
              </w:rPr>
              <w:t>ş</w:t>
            </w:r>
          </w:p>
        </w:tc>
        <w:tc>
          <w:tcPr>
            <w:tcW w:w="816" w:type="dxa"/>
            <w:tcBorders>
              <w:top w:val="nil"/>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18"/>
        </w:trPr>
        <w:tc>
          <w:tcPr>
            <w:tcW w:w="1133" w:type="dxa"/>
            <w:tcBorders>
              <w:top w:val="nil"/>
              <w:bottom w:val="nil"/>
            </w:tcBorders>
          </w:tcPr>
          <w:p w:rsidR="002A0C24" w:rsidRDefault="00EA4E12">
            <w:pPr>
              <w:pStyle w:val="TableParagraph"/>
              <w:spacing w:line="198" w:lineRule="exact"/>
              <w:ind w:left="93"/>
              <w:rPr>
                <w:rFonts w:ascii="Arial"/>
                <w:b/>
                <w:sz w:val="18"/>
              </w:rPr>
            </w:pPr>
            <w:r>
              <w:rPr>
                <w:rFonts w:ascii="Arial"/>
                <w:b/>
                <w:sz w:val="18"/>
              </w:rPr>
              <w:t>kitlelere</w:t>
            </w:r>
          </w:p>
        </w:tc>
        <w:tc>
          <w:tcPr>
            <w:tcW w:w="816" w:type="dxa"/>
            <w:tcBorders>
              <w:top w:val="nil"/>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sz w:val="18"/>
              </w:rPr>
              <w:t>-,036</w:t>
            </w:r>
          </w:p>
        </w:tc>
        <w:tc>
          <w:tcPr>
            <w:tcW w:w="816" w:type="dxa"/>
            <w:tcBorders>
              <w:top w:val="nil"/>
              <w:left w:val="single" w:sz="2" w:space="0" w:color="000000"/>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sz w:val="18"/>
              </w:rPr>
              <w:t>-,181</w:t>
            </w:r>
          </w:p>
        </w:tc>
        <w:tc>
          <w:tcPr>
            <w:tcW w:w="816" w:type="dxa"/>
            <w:tcBorders>
              <w:top w:val="nil"/>
              <w:left w:val="single" w:sz="2" w:space="0" w:color="000000"/>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sz w:val="18"/>
              </w:rPr>
              <w:t>,152</w:t>
            </w:r>
          </w:p>
        </w:tc>
        <w:tc>
          <w:tcPr>
            <w:tcW w:w="816" w:type="dxa"/>
            <w:tcBorders>
              <w:top w:val="nil"/>
              <w:left w:val="single" w:sz="2" w:space="0" w:color="000000"/>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sz w:val="18"/>
              </w:rPr>
              <w:t>,267</w:t>
            </w:r>
          </w:p>
        </w:tc>
        <w:tc>
          <w:tcPr>
            <w:tcW w:w="816" w:type="dxa"/>
            <w:tcBorders>
              <w:top w:val="nil"/>
              <w:left w:val="single" w:sz="2" w:space="0" w:color="000000"/>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sz w:val="18"/>
              </w:rPr>
              <w:t>,020</w:t>
            </w:r>
          </w:p>
        </w:tc>
        <w:tc>
          <w:tcPr>
            <w:tcW w:w="816" w:type="dxa"/>
            <w:tcBorders>
              <w:top w:val="nil"/>
              <w:left w:val="single" w:sz="2" w:space="0" w:color="000000"/>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sz w:val="18"/>
              </w:rPr>
              <w:t>,098</w:t>
            </w:r>
          </w:p>
        </w:tc>
        <w:tc>
          <w:tcPr>
            <w:tcW w:w="816" w:type="dxa"/>
            <w:tcBorders>
              <w:top w:val="nil"/>
              <w:left w:val="single" w:sz="2" w:space="0" w:color="000000"/>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w w:val="99"/>
                <w:sz w:val="18"/>
              </w:rPr>
              <w:t>1</w:t>
            </w: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02"/>
        </w:trPr>
        <w:tc>
          <w:tcPr>
            <w:tcW w:w="1133" w:type="dxa"/>
            <w:tcBorders>
              <w:top w:val="nil"/>
              <w:bottom w:val="nil"/>
            </w:tcBorders>
          </w:tcPr>
          <w:p w:rsidR="002A0C24" w:rsidRDefault="00EA4E12">
            <w:pPr>
              <w:pStyle w:val="TableParagraph"/>
              <w:spacing w:line="183" w:lineRule="exact"/>
              <w:ind w:left="93"/>
              <w:rPr>
                <w:rFonts w:ascii="Arial" w:hAnsi="Arial"/>
                <w:b/>
                <w:sz w:val="18"/>
              </w:rPr>
            </w:pPr>
            <w:r>
              <w:rPr>
                <w:rFonts w:ascii="Arial" w:hAnsi="Arial"/>
                <w:b/>
                <w:sz w:val="18"/>
              </w:rPr>
              <w:t>hitabı</w:t>
            </w:r>
          </w:p>
        </w:tc>
        <w:tc>
          <w:tcPr>
            <w:tcW w:w="816" w:type="dxa"/>
            <w:tcBorders>
              <w:top w:val="nil"/>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33"/>
        </w:trPr>
        <w:tc>
          <w:tcPr>
            <w:tcW w:w="1133" w:type="dxa"/>
            <w:tcBorders>
              <w:top w:val="nil"/>
              <w:bottom w:val="nil"/>
            </w:tcBorders>
          </w:tcPr>
          <w:p w:rsidR="002A0C24" w:rsidRDefault="002A0C24">
            <w:pPr>
              <w:pStyle w:val="TableParagraph"/>
              <w:rPr>
                <w:sz w:val="16"/>
              </w:rPr>
            </w:pPr>
          </w:p>
        </w:tc>
        <w:tc>
          <w:tcPr>
            <w:tcW w:w="816" w:type="dxa"/>
            <w:tcBorders>
              <w:top w:val="nil"/>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,861</w:t>
            </w:r>
          </w:p>
        </w:tc>
        <w:tc>
          <w:tcPr>
            <w:tcW w:w="816"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,377</w:t>
            </w:r>
          </w:p>
        </w:tc>
        <w:tc>
          <w:tcPr>
            <w:tcW w:w="816"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,158</w:t>
            </w:r>
          </w:p>
        </w:tc>
        <w:tc>
          <w:tcPr>
            <w:tcW w:w="816"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,188</w:t>
            </w:r>
          </w:p>
        </w:tc>
        <w:tc>
          <w:tcPr>
            <w:tcW w:w="816"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,921</w:t>
            </w:r>
          </w:p>
        </w:tc>
        <w:tc>
          <w:tcPr>
            <w:tcW w:w="816"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,631</w:t>
            </w:r>
          </w:p>
        </w:tc>
        <w:tc>
          <w:tcPr>
            <w:tcW w:w="816"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w:t>
            </w: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01"/>
        </w:trPr>
        <w:tc>
          <w:tcPr>
            <w:tcW w:w="1133" w:type="dxa"/>
            <w:tcBorders>
              <w:top w:val="nil"/>
              <w:bottom w:val="nil"/>
            </w:tcBorders>
          </w:tcPr>
          <w:p w:rsidR="002A0C24" w:rsidRDefault="00EA4E12">
            <w:pPr>
              <w:pStyle w:val="TableParagraph"/>
              <w:spacing w:line="182" w:lineRule="exact"/>
              <w:ind w:left="93"/>
              <w:rPr>
                <w:rFonts w:ascii="Arial"/>
                <w:b/>
                <w:sz w:val="18"/>
              </w:rPr>
            </w:pPr>
            <w:r>
              <w:rPr>
                <w:rFonts w:ascii="Arial"/>
                <w:b/>
                <w:sz w:val="18"/>
              </w:rPr>
              <w:t>Daha az</w:t>
            </w:r>
          </w:p>
        </w:tc>
        <w:tc>
          <w:tcPr>
            <w:tcW w:w="816" w:type="dxa"/>
            <w:tcBorders>
              <w:top w:val="nil"/>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06"/>
        </w:trPr>
        <w:tc>
          <w:tcPr>
            <w:tcW w:w="1133" w:type="dxa"/>
            <w:tcBorders>
              <w:top w:val="nil"/>
              <w:bottom w:val="nil"/>
            </w:tcBorders>
          </w:tcPr>
          <w:p w:rsidR="002A0C24" w:rsidRDefault="00EA4E12">
            <w:pPr>
              <w:pStyle w:val="TableParagraph"/>
              <w:spacing w:line="186" w:lineRule="exact"/>
              <w:ind w:left="93"/>
              <w:rPr>
                <w:rFonts w:ascii="Arial"/>
                <w:b/>
                <w:sz w:val="18"/>
              </w:rPr>
            </w:pPr>
            <w:r>
              <w:rPr>
                <w:rFonts w:ascii="Arial"/>
                <w:b/>
                <w:sz w:val="18"/>
              </w:rPr>
              <w:t>personelin</w:t>
            </w:r>
          </w:p>
        </w:tc>
        <w:tc>
          <w:tcPr>
            <w:tcW w:w="816" w:type="dxa"/>
            <w:tcBorders>
              <w:top w:val="nil"/>
              <w:bottom w:val="nil"/>
              <w:right w:val="single" w:sz="2" w:space="0" w:color="000000"/>
            </w:tcBorders>
          </w:tcPr>
          <w:p w:rsidR="002A0C24" w:rsidRDefault="00EA4E12">
            <w:pPr>
              <w:pStyle w:val="TableParagraph"/>
              <w:spacing w:line="186" w:lineRule="exact"/>
              <w:ind w:right="75"/>
              <w:jc w:val="right"/>
              <w:rPr>
                <w:rFonts w:ascii="Arial"/>
                <w:sz w:val="18"/>
              </w:rPr>
            </w:pPr>
            <w:r>
              <w:rPr>
                <w:rFonts w:ascii="Arial"/>
                <w:sz w:val="18"/>
              </w:rPr>
              <w:t>,045</w:t>
            </w:r>
          </w:p>
        </w:tc>
        <w:tc>
          <w:tcPr>
            <w:tcW w:w="816" w:type="dxa"/>
            <w:tcBorders>
              <w:top w:val="nil"/>
              <w:left w:val="single" w:sz="2" w:space="0" w:color="000000"/>
              <w:bottom w:val="nil"/>
              <w:right w:val="single" w:sz="2" w:space="0" w:color="000000"/>
            </w:tcBorders>
          </w:tcPr>
          <w:p w:rsidR="002A0C24" w:rsidRDefault="00EA4E12">
            <w:pPr>
              <w:pStyle w:val="TableParagraph"/>
              <w:spacing w:line="186" w:lineRule="exact"/>
              <w:ind w:right="75"/>
              <w:jc w:val="right"/>
              <w:rPr>
                <w:rFonts w:ascii="Arial"/>
                <w:sz w:val="18"/>
              </w:rPr>
            </w:pPr>
            <w:r>
              <w:rPr>
                <w:rFonts w:ascii="Arial"/>
                <w:sz w:val="18"/>
              </w:rPr>
              <w:t>,192</w:t>
            </w:r>
          </w:p>
        </w:tc>
        <w:tc>
          <w:tcPr>
            <w:tcW w:w="816" w:type="dxa"/>
            <w:tcBorders>
              <w:top w:val="nil"/>
              <w:left w:val="single" w:sz="2" w:space="0" w:color="000000"/>
              <w:bottom w:val="nil"/>
              <w:right w:val="single" w:sz="2" w:space="0" w:color="000000"/>
            </w:tcBorders>
          </w:tcPr>
          <w:p w:rsidR="002A0C24" w:rsidRDefault="00EA4E12">
            <w:pPr>
              <w:pStyle w:val="TableParagraph"/>
              <w:spacing w:line="186" w:lineRule="exact"/>
              <w:ind w:right="75"/>
              <w:jc w:val="right"/>
              <w:rPr>
                <w:rFonts w:ascii="Arial"/>
                <w:sz w:val="18"/>
              </w:rPr>
            </w:pPr>
            <w:r>
              <w:rPr>
                <w:rFonts w:ascii="Arial"/>
                <w:sz w:val="18"/>
              </w:rPr>
              <w:t>,115</w:t>
            </w:r>
          </w:p>
        </w:tc>
        <w:tc>
          <w:tcPr>
            <w:tcW w:w="816" w:type="dxa"/>
            <w:tcBorders>
              <w:top w:val="nil"/>
              <w:left w:val="single" w:sz="2" w:space="0" w:color="000000"/>
              <w:bottom w:val="nil"/>
              <w:right w:val="single" w:sz="2" w:space="0" w:color="000000"/>
            </w:tcBorders>
          </w:tcPr>
          <w:p w:rsidR="002A0C24" w:rsidRDefault="00EA4E12">
            <w:pPr>
              <w:pStyle w:val="TableParagraph"/>
              <w:spacing w:line="186" w:lineRule="exact"/>
              <w:ind w:right="75"/>
              <w:jc w:val="right"/>
              <w:rPr>
                <w:rFonts w:ascii="Arial"/>
                <w:sz w:val="18"/>
              </w:rPr>
            </w:pPr>
            <w:r>
              <w:rPr>
                <w:rFonts w:ascii="Arial"/>
                <w:sz w:val="18"/>
              </w:rPr>
              <w:t>,249</w:t>
            </w:r>
          </w:p>
        </w:tc>
        <w:tc>
          <w:tcPr>
            <w:tcW w:w="816" w:type="dxa"/>
            <w:tcBorders>
              <w:top w:val="nil"/>
              <w:left w:val="single" w:sz="2" w:space="0" w:color="000000"/>
              <w:bottom w:val="nil"/>
              <w:right w:val="single" w:sz="2" w:space="0" w:color="000000"/>
            </w:tcBorders>
          </w:tcPr>
          <w:p w:rsidR="002A0C24" w:rsidRDefault="00EA4E12">
            <w:pPr>
              <w:pStyle w:val="TableParagraph"/>
              <w:spacing w:line="186" w:lineRule="exact"/>
              <w:ind w:right="75"/>
              <w:jc w:val="right"/>
              <w:rPr>
                <w:rFonts w:ascii="Arial"/>
                <w:sz w:val="18"/>
              </w:rPr>
            </w:pPr>
            <w:r>
              <w:rPr>
                <w:rFonts w:ascii="Arial"/>
                <w:sz w:val="18"/>
              </w:rPr>
              <w:t>,463</w:t>
            </w:r>
          </w:p>
        </w:tc>
        <w:tc>
          <w:tcPr>
            <w:tcW w:w="816" w:type="dxa"/>
            <w:tcBorders>
              <w:top w:val="nil"/>
              <w:left w:val="single" w:sz="2" w:space="0" w:color="000000"/>
              <w:bottom w:val="nil"/>
              <w:right w:val="single" w:sz="2" w:space="0" w:color="000000"/>
            </w:tcBorders>
          </w:tcPr>
          <w:p w:rsidR="002A0C24" w:rsidRDefault="00EA4E12">
            <w:pPr>
              <w:pStyle w:val="TableParagraph"/>
              <w:spacing w:line="186" w:lineRule="exact"/>
              <w:ind w:right="75"/>
              <w:jc w:val="right"/>
              <w:rPr>
                <w:rFonts w:ascii="Arial"/>
                <w:sz w:val="18"/>
              </w:rPr>
            </w:pPr>
            <w:r>
              <w:rPr>
                <w:rFonts w:ascii="Arial"/>
                <w:sz w:val="18"/>
              </w:rPr>
              <w:t>,014</w:t>
            </w:r>
          </w:p>
        </w:tc>
        <w:tc>
          <w:tcPr>
            <w:tcW w:w="816" w:type="dxa"/>
            <w:tcBorders>
              <w:top w:val="nil"/>
              <w:left w:val="single" w:sz="2" w:space="0" w:color="000000"/>
              <w:bottom w:val="nil"/>
              <w:right w:val="single" w:sz="2" w:space="0" w:color="000000"/>
            </w:tcBorders>
          </w:tcPr>
          <w:p w:rsidR="002A0C24" w:rsidRDefault="00EA4E12">
            <w:pPr>
              <w:pStyle w:val="TableParagraph"/>
              <w:spacing w:line="186" w:lineRule="exact"/>
              <w:ind w:right="75"/>
              <w:jc w:val="right"/>
              <w:rPr>
                <w:rFonts w:ascii="Arial"/>
                <w:sz w:val="18"/>
              </w:rPr>
            </w:pPr>
            <w:r>
              <w:rPr>
                <w:rFonts w:ascii="Arial"/>
                <w:sz w:val="18"/>
              </w:rPr>
              <w:t>,329</w:t>
            </w:r>
          </w:p>
        </w:tc>
        <w:tc>
          <w:tcPr>
            <w:tcW w:w="816" w:type="dxa"/>
            <w:tcBorders>
              <w:top w:val="nil"/>
              <w:left w:val="single" w:sz="2" w:space="0" w:color="000000"/>
              <w:bottom w:val="nil"/>
              <w:right w:val="single" w:sz="2" w:space="0" w:color="000000"/>
            </w:tcBorders>
          </w:tcPr>
          <w:p w:rsidR="002A0C24" w:rsidRDefault="00EA4E12">
            <w:pPr>
              <w:pStyle w:val="TableParagraph"/>
              <w:spacing w:line="186" w:lineRule="exact"/>
              <w:ind w:right="75"/>
              <w:jc w:val="right"/>
              <w:rPr>
                <w:rFonts w:ascii="Arial"/>
                <w:sz w:val="18"/>
              </w:rPr>
            </w:pPr>
            <w:r>
              <w:rPr>
                <w:rFonts w:ascii="Arial"/>
                <w:w w:val="99"/>
                <w:sz w:val="18"/>
              </w:rPr>
              <w:t>1</w:t>
            </w: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14"/>
        </w:trPr>
        <w:tc>
          <w:tcPr>
            <w:tcW w:w="1133" w:type="dxa"/>
            <w:tcBorders>
              <w:top w:val="nil"/>
              <w:bottom w:val="nil"/>
            </w:tcBorders>
          </w:tcPr>
          <w:p w:rsidR="002A0C24" w:rsidRDefault="00EA4E12">
            <w:pPr>
              <w:pStyle w:val="TableParagraph"/>
              <w:spacing w:line="195" w:lineRule="exact"/>
              <w:ind w:left="93"/>
              <w:rPr>
                <w:rFonts w:ascii="Arial" w:hAnsi="Arial"/>
                <w:b/>
                <w:sz w:val="18"/>
              </w:rPr>
            </w:pPr>
            <w:r>
              <w:rPr>
                <w:rFonts w:ascii="Arial" w:hAnsi="Arial"/>
                <w:b/>
                <w:sz w:val="18"/>
              </w:rPr>
              <w:t>çalı</w:t>
            </w:r>
            <w:r>
              <w:rPr>
                <w:rFonts w:ascii="Arial" w:hAnsi="Arial"/>
                <w:sz w:val="18"/>
              </w:rPr>
              <w:t>ş</w:t>
            </w:r>
            <w:r>
              <w:rPr>
                <w:rFonts w:ascii="Arial" w:hAnsi="Arial"/>
                <w:b/>
                <w:sz w:val="18"/>
              </w:rPr>
              <w:t>ması</w:t>
            </w:r>
          </w:p>
        </w:tc>
        <w:tc>
          <w:tcPr>
            <w:tcW w:w="816" w:type="dxa"/>
            <w:tcBorders>
              <w:top w:val="nil"/>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21"/>
        </w:trPr>
        <w:tc>
          <w:tcPr>
            <w:tcW w:w="1133" w:type="dxa"/>
            <w:tcBorders>
              <w:top w:val="nil"/>
              <w:bottom w:val="nil"/>
            </w:tcBorders>
          </w:tcPr>
          <w:p w:rsidR="002A0C24" w:rsidRDefault="002A0C24">
            <w:pPr>
              <w:pStyle w:val="TableParagraph"/>
              <w:rPr>
                <w:sz w:val="14"/>
              </w:rPr>
            </w:pPr>
          </w:p>
        </w:tc>
        <w:tc>
          <w:tcPr>
            <w:tcW w:w="816" w:type="dxa"/>
            <w:tcBorders>
              <w:top w:val="nil"/>
              <w:bottom w:val="nil"/>
              <w:right w:val="single" w:sz="2" w:space="0" w:color="000000"/>
            </w:tcBorders>
          </w:tcPr>
          <w:p w:rsidR="002A0C24" w:rsidRDefault="00EA4E12">
            <w:pPr>
              <w:pStyle w:val="TableParagraph"/>
              <w:spacing w:before="7" w:line="195" w:lineRule="exact"/>
              <w:ind w:right="75"/>
              <w:jc w:val="right"/>
              <w:rPr>
                <w:rFonts w:ascii="Arial"/>
                <w:sz w:val="18"/>
              </w:rPr>
            </w:pPr>
            <w:r>
              <w:rPr>
                <w:rFonts w:ascii="Arial"/>
                <w:sz w:val="18"/>
              </w:rPr>
              <w:t>,827</w:t>
            </w:r>
          </w:p>
        </w:tc>
        <w:tc>
          <w:tcPr>
            <w:tcW w:w="816" w:type="dxa"/>
            <w:tcBorders>
              <w:top w:val="nil"/>
              <w:left w:val="single" w:sz="2" w:space="0" w:color="000000"/>
              <w:bottom w:val="nil"/>
              <w:right w:val="single" w:sz="2" w:space="0" w:color="000000"/>
            </w:tcBorders>
          </w:tcPr>
          <w:p w:rsidR="002A0C24" w:rsidRDefault="00EA4E12">
            <w:pPr>
              <w:pStyle w:val="TableParagraph"/>
              <w:spacing w:before="7" w:line="195" w:lineRule="exact"/>
              <w:ind w:right="75"/>
              <w:jc w:val="right"/>
              <w:rPr>
                <w:rFonts w:ascii="Arial"/>
                <w:sz w:val="18"/>
              </w:rPr>
            </w:pPr>
            <w:r>
              <w:rPr>
                <w:rFonts w:ascii="Arial"/>
                <w:sz w:val="18"/>
              </w:rPr>
              <w:t>,346</w:t>
            </w:r>
          </w:p>
        </w:tc>
        <w:tc>
          <w:tcPr>
            <w:tcW w:w="816" w:type="dxa"/>
            <w:tcBorders>
              <w:top w:val="nil"/>
              <w:left w:val="single" w:sz="2" w:space="0" w:color="000000"/>
              <w:bottom w:val="nil"/>
              <w:right w:val="single" w:sz="2" w:space="0" w:color="000000"/>
            </w:tcBorders>
          </w:tcPr>
          <w:p w:rsidR="002A0C24" w:rsidRDefault="00EA4E12">
            <w:pPr>
              <w:pStyle w:val="TableParagraph"/>
              <w:spacing w:before="7" w:line="195" w:lineRule="exact"/>
              <w:ind w:right="75"/>
              <w:jc w:val="right"/>
              <w:rPr>
                <w:rFonts w:ascii="Arial"/>
                <w:sz w:val="18"/>
              </w:rPr>
            </w:pPr>
            <w:r>
              <w:rPr>
                <w:rFonts w:ascii="Arial"/>
                <w:sz w:val="18"/>
              </w:rPr>
              <w:t>,575</w:t>
            </w:r>
          </w:p>
        </w:tc>
        <w:tc>
          <w:tcPr>
            <w:tcW w:w="816" w:type="dxa"/>
            <w:tcBorders>
              <w:top w:val="nil"/>
              <w:left w:val="single" w:sz="2" w:space="0" w:color="000000"/>
              <w:bottom w:val="nil"/>
              <w:right w:val="single" w:sz="2" w:space="0" w:color="000000"/>
            </w:tcBorders>
          </w:tcPr>
          <w:p w:rsidR="002A0C24" w:rsidRDefault="00EA4E12">
            <w:pPr>
              <w:pStyle w:val="TableParagraph"/>
              <w:spacing w:before="7" w:line="195" w:lineRule="exact"/>
              <w:ind w:right="75"/>
              <w:jc w:val="right"/>
              <w:rPr>
                <w:rFonts w:ascii="Arial"/>
                <w:sz w:val="18"/>
              </w:rPr>
            </w:pPr>
            <w:r>
              <w:rPr>
                <w:rFonts w:ascii="Arial"/>
                <w:sz w:val="18"/>
              </w:rPr>
              <w:t>,220</w:t>
            </w:r>
          </w:p>
        </w:tc>
        <w:tc>
          <w:tcPr>
            <w:tcW w:w="816" w:type="dxa"/>
            <w:tcBorders>
              <w:top w:val="nil"/>
              <w:left w:val="single" w:sz="2" w:space="0" w:color="000000"/>
              <w:bottom w:val="nil"/>
              <w:right w:val="single" w:sz="2" w:space="0" w:color="000000"/>
            </w:tcBorders>
          </w:tcPr>
          <w:p w:rsidR="002A0C24" w:rsidRDefault="00EA4E12">
            <w:pPr>
              <w:pStyle w:val="TableParagraph"/>
              <w:spacing w:before="7" w:line="195" w:lineRule="exact"/>
              <w:ind w:right="75"/>
              <w:jc w:val="right"/>
              <w:rPr>
                <w:rFonts w:ascii="Arial"/>
                <w:sz w:val="18"/>
              </w:rPr>
            </w:pPr>
            <w:r>
              <w:rPr>
                <w:rFonts w:ascii="Arial"/>
                <w:sz w:val="18"/>
              </w:rPr>
              <w:t>,017</w:t>
            </w:r>
          </w:p>
        </w:tc>
        <w:tc>
          <w:tcPr>
            <w:tcW w:w="816" w:type="dxa"/>
            <w:tcBorders>
              <w:top w:val="nil"/>
              <w:left w:val="single" w:sz="2" w:space="0" w:color="000000"/>
              <w:bottom w:val="nil"/>
              <w:right w:val="single" w:sz="2" w:space="0" w:color="000000"/>
            </w:tcBorders>
          </w:tcPr>
          <w:p w:rsidR="002A0C24" w:rsidRDefault="00EA4E12">
            <w:pPr>
              <w:pStyle w:val="TableParagraph"/>
              <w:spacing w:before="7" w:line="195" w:lineRule="exact"/>
              <w:ind w:right="75"/>
              <w:jc w:val="right"/>
              <w:rPr>
                <w:rFonts w:ascii="Arial"/>
                <w:sz w:val="18"/>
              </w:rPr>
            </w:pPr>
            <w:r>
              <w:rPr>
                <w:rFonts w:ascii="Arial"/>
                <w:sz w:val="18"/>
              </w:rPr>
              <w:t>,946</w:t>
            </w:r>
          </w:p>
        </w:tc>
        <w:tc>
          <w:tcPr>
            <w:tcW w:w="816" w:type="dxa"/>
            <w:tcBorders>
              <w:top w:val="nil"/>
              <w:left w:val="single" w:sz="2" w:space="0" w:color="000000"/>
              <w:bottom w:val="nil"/>
              <w:right w:val="single" w:sz="2" w:space="0" w:color="000000"/>
            </w:tcBorders>
          </w:tcPr>
          <w:p w:rsidR="002A0C24" w:rsidRDefault="00EA4E12">
            <w:pPr>
              <w:pStyle w:val="TableParagraph"/>
              <w:spacing w:before="7" w:line="195" w:lineRule="exact"/>
              <w:ind w:right="75"/>
              <w:jc w:val="right"/>
              <w:rPr>
                <w:rFonts w:ascii="Arial"/>
                <w:sz w:val="18"/>
              </w:rPr>
            </w:pPr>
            <w:r>
              <w:rPr>
                <w:rFonts w:ascii="Arial"/>
                <w:sz w:val="18"/>
              </w:rPr>
              <w:t>,101</w:t>
            </w:r>
          </w:p>
        </w:tc>
        <w:tc>
          <w:tcPr>
            <w:tcW w:w="816" w:type="dxa"/>
            <w:tcBorders>
              <w:top w:val="nil"/>
              <w:left w:val="single" w:sz="2" w:space="0" w:color="000000"/>
              <w:bottom w:val="nil"/>
              <w:right w:val="single" w:sz="2" w:space="0" w:color="000000"/>
            </w:tcBorders>
          </w:tcPr>
          <w:p w:rsidR="002A0C24" w:rsidRDefault="00EA4E12">
            <w:pPr>
              <w:pStyle w:val="TableParagraph"/>
              <w:spacing w:before="7" w:line="195" w:lineRule="exact"/>
              <w:ind w:right="75"/>
              <w:jc w:val="right"/>
              <w:rPr>
                <w:rFonts w:ascii="Arial"/>
                <w:sz w:val="18"/>
              </w:rPr>
            </w:pPr>
            <w:r>
              <w:rPr>
                <w:rFonts w:ascii="Arial"/>
                <w:sz w:val="18"/>
              </w:rPr>
              <w:t>.</w:t>
            </w: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427"/>
        </w:trPr>
        <w:tc>
          <w:tcPr>
            <w:tcW w:w="1133" w:type="dxa"/>
            <w:tcBorders>
              <w:top w:val="nil"/>
              <w:bottom w:val="nil"/>
            </w:tcBorders>
          </w:tcPr>
          <w:p w:rsidR="002A0C24" w:rsidRDefault="00EA4E12">
            <w:pPr>
              <w:pStyle w:val="TableParagraph"/>
              <w:spacing w:before="5" w:line="206" w:lineRule="exact"/>
              <w:ind w:left="93" w:right="209"/>
              <w:rPr>
                <w:rFonts w:ascii="Arial" w:hAnsi="Arial"/>
                <w:b/>
                <w:sz w:val="18"/>
              </w:rPr>
            </w:pPr>
            <w:r>
              <w:rPr>
                <w:rFonts w:ascii="Arial" w:hAnsi="Arial"/>
                <w:sz w:val="18"/>
              </w:rPr>
              <w:t>İ</w:t>
            </w:r>
            <w:r>
              <w:rPr>
                <w:rFonts w:ascii="Arial" w:hAnsi="Arial"/>
                <w:b/>
                <w:sz w:val="18"/>
              </w:rPr>
              <w:t>srafın az olması</w:t>
            </w:r>
          </w:p>
        </w:tc>
        <w:tc>
          <w:tcPr>
            <w:tcW w:w="816" w:type="dxa"/>
            <w:tcBorders>
              <w:top w:val="nil"/>
              <w:bottom w:val="nil"/>
              <w:right w:val="single" w:sz="2" w:space="0" w:color="000000"/>
            </w:tcBorders>
          </w:tcPr>
          <w:p w:rsidR="002A0C24" w:rsidRDefault="00EA4E12">
            <w:pPr>
              <w:pStyle w:val="TableParagraph"/>
              <w:spacing w:before="109"/>
              <w:ind w:right="75"/>
              <w:jc w:val="right"/>
              <w:rPr>
                <w:rFonts w:ascii="Arial"/>
                <w:sz w:val="18"/>
              </w:rPr>
            </w:pPr>
            <w:r>
              <w:rPr>
                <w:rFonts w:ascii="Arial"/>
                <w:sz w:val="18"/>
              </w:rPr>
              <w:t>,422</w:t>
            </w:r>
          </w:p>
        </w:tc>
        <w:tc>
          <w:tcPr>
            <w:tcW w:w="816" w:type="dxa"/>
            <w:tcBorders>
              <w:top w:val="nil"/>
              <w:left w:val="single" w:sz="2" w:space="0" w:color="000000"/>
              <w:bottom w:val="nil"/>
              <w:right w:val="single" w:sz="2" w:space="0" w:color="000000"/>
            </w:tcBorders>
          </w:tcPr>
          <w:p w:rsidR="002A0C24" w:rsidRDefault="00EA4E12">
            <w:pPr>
              <w:pStyle w:val="TableParagraph"/>
              <w:spacing w:before="109"/>
              <w:ind w:right="75"/>
              <w:jc w:val="right"/>
              <w:rPr>
                <w:rFonts w:ascii="Arial"/>
                <w:sz w:val="18"/>
              </w:rPr>
            </w:pPr>
            <w:r>
              <w:rPr>
                <w:rFonts w:ascii="Arial"/>
                <w:sz w:val="18"/>
              </w:rPr>
              <w:t>,422</w:t>
            </w:r>
          </w:p>
        </w:tc>
        <w:tc>
          <w:tcPr>
            <w:tcW w:w="816" w:type="dxa"/>
            <w:tcBorders>
              <w:top w:val="nil"/>
              <w:left w:val="single" w:sz="2" w:space="0" w:color="000000"/>
              <w:bottom w:val="nil"/>
              <w:right w:val="single" w:sz="2" w:space="0" w:color="000000"/>
            </w:tcBorders>
          </w:tcPr>
          <w:p w:rsidR="002A0C24" w:rsidRDefault="00EA4E12">
            <w:pPr>
              <w:pStyle w:val="TableParagraph"/>
              <w:spacing w:before="109"/>
              <w:ind w:right="75"/>
              <w:jc w:val="right"/>
              <w:rPr>
                <w:rFonts w:ascii="Arial"/>
                <w:sz w:val="18"/>
              </w:rPr>
            </w:pPr>
            <w:r>
              <w:rPr>
                <w:rFonts w:ascii="Arial"/>
                <w:sz w:val="18"/>
              </w:rPr>
              <w:t>,430</w:t>
            </w:r>
          </w:p>
        </w:tc>
        <w:tc>
          <w:tcPr>
            <w:tcW w:w="816" w:type="dxa"/>
            <w:tcBorders>
              <w:top w:val="nil"/>
              <w:left w:val="single" w:sz="2" w:space="0" w:color="000000"/>
              <w:bottom w:val="nil"/>
              <w:right w:val="single" w:sz="2" w:space="0" w:color="000000"/>
            </w:tcBorders>
          </w:tcPr>
          <w:p w:rsidR="002A0C24" w:rsidRDefault="00EA4E12">
            <w:pPr>
              <w:pStyle w:val="TableParagraph"/>
              <w:spacing w:before="109"/>
              <w:ind w:right="75"/>
              <w:jc w:val="right"/>
              <w:rPr>
                <w:rFonts w:ascii="Arial"/>
                <w:sz w:val="18"/>
              </w:rPr>
            </w:pPr>
            <w:r>
              <w:rPr>
                <w:rFonts w:ascii="Arial"/>
                <w:sz w:val="18"/>
              </w:rPr>
              <w:t>,207</w:t>
            </w:r>
          </w:p>
        </w:tc>
        <w:tc>
          <w:tcPr>
            <w:tcW w:w="816" w:type="dxa"/>
            <w:tcBorders>
              <w:top w:val="nil"/>
              <w:left w:val="single" w:sz="2" w:space="0" w:color="000000"/>
              <w:bottom w:val="nil"/>
              <w:right w:val="single" w:sz="2" w:space="0" w:color="000000"/>
            </w:tcBorders>
          </w:tcPr>
          <w:p w:rsidR="002A0C24" w:rsidRDefault="00EA4E12">
            <w:pPr>
              <w:pStyle w:val="TableParagraph"/>
              <w:spacing w:before="109"/>
              <w:ind w:right="75"/>
              <w:jc w:val="right"/>
              <w:rPr>
                <w:rFonts w:ascii="Arial"/>
                <w:sz w:val="18"/>
              </w:rPr>
            </w:pPr>
            <w:r>
              <w:rPr>
                <w:rFonts w:ascii="Arial"/>
                <w:sz w:val="18"/>
              </w:rPr>
              <w:t>,264</w:t>
            </w:r>
          </w:p>
        </w:tc>
        <w:tc>
          <w:tcPr>
            <w:tcW w:w="816" w:type="dxa"/>
            <w:tcBorders>
              <w:top w:val="nil"/>
              <w:left w:val="single" w:sz="2" w:space="0" w:color="000000"/>
              <w:bottom w:val="nil"/>
              <w:right w:val="single" w:sz="2" w:space="0" w:color="000000"/>
            </w:tcBorders>
          </w:tcPr>
          <w:p w:rsidR="002A0C24" w:rsidRDefault="00EA4E12">
            <w:pPr>
              <w:pStyle w:val="TableParagraph"/>
              <w:spacing w:before="109"/>
              <w:ind w:right="75"/>
              <w:jc w:val="right"/>
              <w:rPr>
                <w:rFonts w:ascii="Arial"/>
                <w:sz w:val="18"/>
              </w:rPr>
            </w:pPr>
            <w:r>
              <w:rPr>
                <w:rFonts w:ascii="Arial"/>
                <w:sz w:val="18"/>
              </w:rPr>
              <w:t>,372</w:t>
            </w:r>
          </w:p>
        </w:tc>
        <w:tc>
          <w:tcPr>
            <w:tcW w:w="816" w:type="dxa"/>
            <w:tcBorders>
              <w:top w:val="nil"/>
              <w:left w:val="single" w:sz="2" w:space="0" w:color="000000"/>
              <w:bottom w:val="nil"/>
              <w:right w:val="single" w:sz="2" w:space="0" w:color="000000"/>
            </w:tcBorders>
          </w:tcPr>
          <w:p w:rsidR="002A0C24" w:rsidRDefault="00EA4E12">
            <w:pPr>
              <w:pStyle w:val="TableParagraph"/>
              <w:spacing w:before="109"/>
              <w:ind w:right="75"/>
              <w:jc w:val="right"/>
              <w:rPr>
                <w:rFonts w:ascii="Arial"/>
                <w:sz w:val="18"/>
              </w:rPr>
            </w:pPr>
            <w:r>
              <w:rPr>
                <w:rFonts w:ascii="Arial"/>
                <w:sz w:val="18"/>
              </w:rPr>
              <w:t>,240</w:t>
            </w:r>
          </w:p>
        </w:tc>
        <w:tc>
          <w:tcPr>
            <w:tcW w:w="816" w:type="dxa"/>
            <w:tcBorders>
              <w:top w:val="nil"/>
              <w:left w:val="single" w:sz="2" w:space="0" w:color="000000"/>
              <w:bottom w:val="nil"/>
              <w:right w:val="single" w:sz="2" w:space="0" w:color="000000"/>
            </w:tcBorders>
          </w:tcPr>
          <w:p w:rsidR="002A0C24" w:rsidRDefault="00EA4E12">
            <w:pPr>
              <w:pStyle w:val="TableParagraph"/>
              <w:spacing w:before="109"/>
              <w:ind w:right="75"/>
              <w:jc w:val="right"/>
              <w:rPr>
                <w:rFonts w:ascii="Arial"/>
                <w:sz w:val="18"/>
              </w:rPr>
            </w:pPr>
            <w:r>
              <w:rPr>
                <w:rFonts w:ascii="Arial"/>
                <w:sz w:val="18"/>
              </w:rPr>
              <w:t>,145</w:t>
            </w:r>
          </w:p>
        </w:tc>
        <w:tc>
          <w:tcPr>
            <w:tcW w:w="816" w:type="dxa"/>
            <w:tcBorders>
              <w:top w:val="nil"/>
              <w:left w:val="single" w:sz="2" w:space="0" w:color="000000"/>
              <w:bottom w:val="nil"/>
              <w:right w:val="single" w:sz="2" w:space="0" w:color="000000"/>
            </w:tcBorders>
          </w:tcPr>
          <w:p w:rsidR="002A0C24" w:rsidRDefault="00EA4E12">
            <w:pPr>
              <w:pStyle w:val="TableParagraph"/>
              <w:spacing w:before="109"/>
              <w:ind w:right="75"/>
              <w:jc w:val="right"/>
              <w:rPr>
                <w:rFonts w:ascii="Arial"/>
                <w:sz w:val="18"/>
              </w:rPr>
            </w:pPr>
            <w:r>
              <w:rPr>
                <w:rFonts w:ascii="Arial"/>
                <w:w w:val="99"/>
                <w:sz w:val="18"/>
              </w:rPr>
              <w:t>1</w:t>
            </w: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33"/>
        </w:trPr>
        <w:tc>
          <w:tcPr>
            <w:tcW w:w="1133" w:type="dxa"/>
            <w:tcBorders>
              <w:top w:val="nil"/>
              <w:bottom w:val="nil"/>
            </w:tcBorders>
          </w:tcPr>
          <w:p w:rsidR="002A0C24" w:rsidRDefault="002A0C24">
            <w:pPr>
              <w:pStyle w:val="TableParagraph"/>
              <w:rPr>
                <w:sz w:val="16"/>
              </w:rPr>
            </w:pPr>
          </w:p>
        </w:tc>
        <w:tc>
          <w:tcPr>
            <w:tcW w:w="816" w:type="dxa"/>
            <w:tcBorders>
              <w:top w:val="nil"/>
              <w:bottom w:val="nil"/>
              <w:right w:val="single" w:sz="2" w:space="0" w:color="000000"/>
            </w:tcBorders>
          </w:tcPr>
          <w:p w:rsidR="002A0C24" w:rsidRDefault="00EA4E12">
            <w:pPr>
              <w:pStyle w:val="TableParagraph"/>
              <w:spacing w:before="5"/>
              <w:ind w:right="75"/>
              <w:jc w:val="right"/>
              <w:rPr>
                <w:rFonts w:ascii="Arial"/>
                <w:sz w:val="18"/>
              </w:rPr>
            </w:pPr>
            <w:r>
              <w:rPr>
                <w:rFonts w:ascii="Arial"/>
                <w:sz w:val="18"/>
              </w:rPr>
              <w:t>,032</w:t>
            </w:r>
          </w:p>
        </w:tc>
        <w:tc>
          <w:tcPr>
            <w:tcW w:w="816" w:type="dxa"/>
            <w:tcBorders>
              <w:top w:val="nil"/>
              <w:left w:val="single" w:sz="2" w:space="0" w:color="000000"/>
              <w:bottom w:val="nil"/>
              <w:right w:val="single" w:sz="2" w:space="0" w:color="000000"/>
            </w:tcBorders>
          </w:tcPr>
          <w:p w:rsidR="002A0C24" w:rsidRDefault="00EA4E12">
            <w:pPr>
              <w:pStyle w:val="TableParagraph"/>
              <w:spacing w:before="5"/>
              <w:ind w:right="75"/>
              <w:jc w:val="right"/>
              <w:rPr>
                <w:rFonts w:ascii="Arial"/>
                <w:sz w:val="18"/>
              </w:rPr>
            </w:pPr>
            <w:r>
              <w:rPr>
                <w:rFonts w:ascii="Arial"/>
                <w:sz w:val="18"/>
              </w:rPr>
              <w:t>,032</w:t>
            </w:r>
          </w:p>
        </w:tc>
        <w:tc>
          <w:tcPr>
            <w:tcW w:w="816" w:type="dxa"/>
            <w:tcBorders>
              <w:top w:val="nil"/>
              <w:left w:val="single" w:sz="2" w:space="0" w:color="000000"/>
              <w:bottom w:val="nil"/>
              <w:right w:val="single" w:sz="2" w:space="0" w:color="000000"/>
            </w:tcBorders>
          </w:tcPr>
          <w:p w:rsidR="002A0C24" w:rsidRDefault="00EA4E12">
            <w:pPr>
              <w:pStyle w:val="TableParagraph"/>
              <w:spacing w:before="5"/>
              <w:ind w:right="75"/>
              <w:jc w:val="right"/>
              <w:rPr>
                <w:rFonts w:ascii="Arial"/>
                <w:sz w:val="18"/>
              </w:rPr>
            </w:pPr>
            <w:r>
              <w:rPr>
                <w:rFonts w:ascii="Arial"/>
                <w:sz w:val="18"/>
              </w:rPr>
              <w:t>,028</w:t>
            </w:r>
          </w:p>
        </w:tc>
        <w:tc>
          <w:tcPr>
            <w:tcW w:w="816" w:type="dxa"/>
            <w:tcBorders>
              <w:top w:val="nil"/>
              <w:left w:val="single" w:sz="2" w:space="0" w:color="000000"/>
              <w:bottom w:val="nil"/>
              <w:right w:val="single" w:sz="2" w:space="0" w:color="000000"/>
            </w:tcBorders>
          </w:tcPr>
          <w:p w:rsidR="002A0C24" w:rsidRDefault="00EA4E12">
            <w:pPr>
              <w:pStyle w:val="TableParagraph"/>
              <w:spacing w:before="5"/>
              <w:ind w:right="75"/>
              <w:jc w:val="right"/>
              <w:rPr>
                <w:rFonts w:ascii="Arial"/>
                <w:sz w:val="18"/>
              </w:rPr>
            </w:pPr>
            <w:r>
              <w:rPr>
                <w:rFonts w:ascii="Arial"/>
                <w:sz w:val="18"/>
              </w:rPr>
              <w:t>,310</w:t>
            </w:r>
          </w:p>
        </w:tc>
        <w:tc>
          <w:tcPr>
            <w:tcW w:w="816" w:type="dxa"/>
            <w:tcBorders>
              <w:top w:val="nil"/>
              <w:left w:val="single" w:sz="2" w:space="0" w:color="000000"/>
              <w:bottom w:val="nil"/>
              <w:right w:val="single" w:sz="2" w:space="0" w:color="000000"/>
            </w:tcBorders>
          </w:tcPr>
          <w:p w:rsidR="002A0C24" w:rsidRDefault="00EA4E12">
            <w:pPr>
              <w:pStyle w:val="TableParagraph"/>
              <w:spacing w:before="5"/>
              <w:ind w:right="75"/>
              <w:jc w:val="right"/>
              <w:rPr>
                <w:rFonts w:ascii="Arial"/>
                <w:sz w:val="18"/>
              </w:rPr>
            </w:pPr>
            <w:r>
              <w:rPr>
                <w:rFonts w:ascii="Arial"/>
                <w:sz w:val="18"/>
              </w:rPr>
              <w:t>,192</w:t>
            </w:r>
          </w:p>
        </w:tc>
        <w:tc>
          <w:tcPr>
            <w:tcW w:w="816" w:type="dxa"/>
            <w:tcBorders>
              <w:top w:val="nil"/>
              <w:left w:val="single" w:sz="2" w:space="0" w:color="000000"/>
              <w:bottom w:val="nil"/>
              <w:right w:val="single" w:sz="2" w:space="0" w:color="000000"/>
            </w:tcBorders>
          </w:tcPr>
          <w:p w:rsidR="002A0C24" w:rsidRDefault="00EA4E12">
            <w:pPr>
              <w:pStyle w:val="TableParagraph"/>
              <w:spacing w:before="5"/>
              <w:ind w:right="75"/>
              <w:jc w:val="right"/>
              <w:rPr>
                <w:rFonts w:ascii="Arial"/>
                <w:sz w:val="18"/>
              </w:rPr>
            </w:pPr>
            <w:r>
              <w:rPr>
                <w:rFonts w:ascii="Arial"/>
                <w:sz w:val="18"/>
              </w:rPr>
              <w:t>,061</w:t>
            </w:r>
          </w:p>
        </w:tc>
        <w:tc>
          <w:tcPr>
            <w:tcW w:w="816" w:type="dxa"/>
            <w:tcBorders>
              <w:top w:val="nil"/>
              <w:left w:val="single" w:sz="2" w:space="0" w:color="000000"/>
              <w:bottom w:val="nil"/>
              <w:right w:val="single" w:sz="2" w:space="0" w:color="000000"/>
            </w:tcBorders>
          </w:tcPr>
          <w:p w:rsidR="002A0C24" w:rsidRDefault="00EA4E12">
            <w:pPr>
              <w:pStyle w:val="TableParagraph"/>
              <w:spacing w:before="5"/>
              <w:ind w:right="75"/>
              <w:jc w:val="right"/>
              <w:rPr>
                <w:rFonts w:ascii="Arial"/>
                <w:sz w:val="18"/>
              </w:rPr>
            </w:pPr>
            <w:r>
              <w:rPr>
                <w:rFonts w:ascii="Arial"/>
                <w:sz w:val="18"/>
              </w:rPr>
              <w:t>,238</w:t>
            </w:r>
          </w:p>
        </w:tc>
        <w:tc>
          <w:tcPr>
            <w:tcW w:w="816" w:type="dxa"/>
            <w:tcBorders>
              <w:top w:val="nil"/>
              <w:left w:val="single" w:sz="2" w:space="0" w:color="000000"/>
              <w:bottom w:val="nil"/>
              <w:right w:val="single" w:sz="2" w:space="0" w:color="000000"/>
            </w:tcBorders>
          </w:tcPr>
          <w:p w:rsidR="002A0C24" w:rsidRDefault="00EA4E12">
            <w:pPr>
              <w:pStyle w:val="TableParagraph"/>
              <w:spacing w:before="5"/>
              <w:ind w:right="75"/>
              <w:jc w:val="right"/>
              <w:rPr>
                <w:rFonts w:ascii="Arial"/>
                <w:sz w:val="18"/>
              </w:rPr>
            </w:pPr>
            <w:r>
              <w:rPr>
                <w:rFonts w:ascii="Arial"/>
                <w:sz w:val="18"/>
              </w:rPr>
              <w:t>,481</w:t>
            </w:r>
          </w:p>
        </w:tc>
        <w:tc>
          <w:tcPr>
            <w:tcW w:w="816" w:type="dxa"/>
            <w:tcBorders>
              <w:top w:val="nil"/>
              <w:left w:val="single" w:sz="2" w:space="0" w:color="000000"/>
              <w:bottom w:val="nil"/>
              <w:right w:val="single" w:sz="2" w:space="0" w:color="000000"/>
            </w:tcBorders>
          </w:tcPr>
          <w:p w:rsidR="002A0C24" w:rsidRDefault="00EA4E12">
            <w:pPr>
              <w:pStyle w:val="TableParagraph"/>
              <w:spacing w:before="5"/>
              <w:ind w:right="75"/>
              <w:jc w:val="right"/>
              <w:rPr>
                <w:rFonts w:ascii="Arial"/>
                <w:sz w:val="18"/>
              </w:rPr>
            </w:pPr>
            <w:r>
              <w:rPr>
                <w:rFonts w:ascii="Arial"/>
                <w:sz w:val="18"/>
              </w:rPr>
              <w:t>.</w:t>
            </w: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01"/>
        </w:trPr>
        <w:tc>
          <w:tcPr>
            <w:tcW w:w="1133" w:type="dxa"/>
            <w:tcBorders>
              <w:top w:val="nil"/>
              <w:bottom w:val="nil"/>
            </w:tcBorders>
          </w:tcPr>
          <w:p w:rsidR="002A0C24" w:rsidRDefault="00EA4E12">
            <w:pPr>
              <w:pStyle w:val="TableParagraph"/>
              <w:spacing w:line="181" w:lineRule="exact"/>
              <w:ind w:left="93"/>
              <w:rPr>
                <w:rFonts w:ascii="Arial"/>
                <w:b/>
                <w:sz w:val="18"/>
              </w:rPr>
            </w:pPr>
            <w:r>
              <w:rPr>
                <w:rFonts w:ascii="Arial"/>
                <w:b/>
                <w:sz w:val="18"/>
              </w:rPr>
              <w:t>Daha</w:t>
            </w:r>
          </w:p>
        </w:tc>
        <w:tc>
          <w:tcPr>
            <w:tcW w:w="816" w:type="dxa"/>
            <w:tcBorders>
              <w:top w:val="nil"/>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19"/>
        </w:trPr>
        <w:tc>
          <w:tcPr>
            <w:tcW w:w="1133" w:type="dxa"/>
            <w:tcBorders>
              <w:top w:val="nil"/>
              <w:bottom w:val="nil"/>
            </w:tcBorders>
          </w:tcPr>
          <w:p w:rsidR="002A0C24" w:rsidRDefault="00EA4E12">
            <w:pPr>
              <w:pStyle w:val="TableParagraph"/>
              <w:spacing w:line="200" w:lineRule="exact"/>
              <w:ind w:left="93"/>
              <w:rPr>
                <w:rFonts w:ascii="Arial" w:hAnsi="Arial"/>
                <w:b/>
                <w:sz w:val="18"/>
              </w:rPr>
            </w:pPr>
            <w:r>
              <w:rPr>
                <w:rFonts w:ascii="Arial" w:hAnsi="Arial"/>
                <w:b/>
                <w:sz w:val="18"/>
              </w:rPr>
              <w:t>dü</w:t>
            </w:r>
            <w:r>
              <w:rPr>
                <w:rFonts w:ascii="Arial" w:hAnsi="Arial"/>
                <w:sz w:val="18"/>
              </w:rPr>
              <w:t>ş</w:t>
            </w:r>
            <w:r>
              <w:rPr>
                <w:rFonts w:ascii="Arial" w:hAnsi="Arial"/>
                <w:b/>
                <w:sz w:val="18"/>
              </w:rPr>
              <w:t>ük</w:t>
            </w:r>
          </w:p>
        </w:tc>
        <w:tc>
          <w:tcPr>
            <w:tcW w:w="816" w:type="dxa"/>
            <w:tcBorders>
              <w:top w:val="nil"/>
              <w:bottom w:val="nil"/>
              <w:right w:val="single" w:sz="2" w:space="0" w:color="000000"/>
            </w:tcBorders>
          </w:tcPr>
          <w:p w:rsidR="002A0C24" w:rsidRDefault="00EA4E12">
            <w:pPr>
              <w:pStyle w:val="TableParagraph"/>
              <w:spacing w:line="200" w:lineRule="exact"/>
              <w:ind w:right="75"/>
              <w:jc w:val="right"/>
              <w:rPr>
                <w:rFonts w:ascii="Arial"/>
                <w:sz w:val="18"/>
              </w:rPr>
            </w:pPr>
            <w:r>
              <w:rPr>
                <w:rFonts w:ascii="Arial"/>
                <w:sz w:val="18"/>
              </w:rPr>
              <w:t>,204</w:t>
            </w:r>
          </w:p>
        </w:tc>
        <w:tc>
          <w:tcPr>
            <w:tcW w:w="816" w:type="dxa"/>
            <w:tcBorders>
              <w:top w:val="nil"/>
              <w:left w:val="single" w:sz="2" w:space="0" w:color="000000"/>
              <w:bottom w:val="nil"/>
              <w:right w:val="single" w:sz="2" w:space="0" w:color="000000"/>
            </w:tcBorders>
          </w:tcPr>
          <w:p w:rsidR="002A0C24" w:rsidRDefault="00EA4E12">
            <w:pPr>
              <w:pStyle w:val="TableParagraph"/>
              <w:spacing w:line="200" w:lineRule="exact"/>
              <w:ind w:right="75"/>
              <w:jc w:val="right"/>
              <w:rPr>
                <w:rFonts w:ascii="Arial"/>
                <w:sz w:val="18"/>
              </w:rPr>
            </w:pPr>
            <w:r>
              <w:rPr>
                <w:rFonts w:ascii="Arial"/>
                <w:sz w:val="18"/>
              </w:rPr>
              <w:t>,205</w:t>
            </w:r>
          </w:p>
        </w:tc>
        <w:tc>
          <w:tcPr>
            <w:tcW w:w="816" w:type="dxa"/>
            <w:tcBorders>
              <w:top w:val="nil"/>
              <w:left w:val="single" w:sz="2" w:space="0" w:color="000000"/>
              <w:bottom w:val="nil"/>
              <w:right w:val="single" w:sz="2" w:space="0" w:color="000000"/>
            </w:tcBorders>
          </w:tcPr>
          <w:p w:rsidR="002A0C24" w:rsidRDefault="00EA4E12">
            <w:pPr>
              <w:pStyle w:val="TableParagraph"/>
              <w:spacing w:line="200" w:lineRule="exact"/>
              <w:ind w:right="75"/>
              <w:jc w:val="right"/>
              <w:rPr>
                <w:rFonts w:ascii="Arial"/>
                <w:sz w:val="18"/>
              </w:rPr>
            </w:pPr>
            <w:r>
              <w:rPr>
                <w:rFonts w:ascii="Arial"/>
                <w:sz w:val="18"/>
              </w:rPr>
              <w:t>,297</w:t>
            </w:r>
          </w:p>
        </w:tc>
        <w:tc>
          <w:tcPr>
            <w:tcW w:w="816" w:type="dxa"/>
            <w:tcBorders>
              <w:top w:val="nil"/>
              <w:left w:val="single" w:sz="2" w:space="0" w:color="000000"/>
              <w:bottom w:val="nil"/>
              <w:right w:val="single" w:sz="2" w:space="0" w:color="000000"/>
            </w:tcBorders>
          </w:tcPr>
          <w:p w:rsidR="002A0C24" w:rsidRDefault="00EA4E12">
            <w:pPr>
              <w:pStyle w:val="TableParagraph"/>
              <w:spacing w:line="200" w:lineRule="exact"/>
              <w:ind w:right="75"/>
              <w:jc w:val="right"/>
              <w:rPr>
                <w:rFonts w:ascii="Arial"/>
                <w:sz w:val="18"/>
              </w:rPr>
            </w:pPr>
            <w:r>
              <w:rPr>
                <w:rFonts w:ascii="Arial"/>
                <w:sz w:val="18"/>
              </w:rPr>
              <w:t>,040</w:t>
            </w:r>
          </w:p>
        </w:tc>
        <w:tc>
          <w:tcPr>
            <w:tcW w:w="816" w:type="dxa"/>
            <w:tcBorders>
              <w:top w:val="nil"/>
              <w:left w:val="single" w:sz="2" w:space="0" w:color="000000"/>
              <w:bottom w:val="nil"/>
              <w:right w:val="single" w:sz="2" w:space="0" w:color="000000"/>
            </w:tcBorders>
          </w:tcPr>
          <w:p w:rsidR="002A0C24" w:rsidRDefault="00EA4E12">
            <w:pPr>
              <w:pStyle w:val="TableParagraph"/>
              <w:spacing w:line="200" w:lineRule="exact"/>
              <w:ind w:right="75"/>
              <w:jc w:val="right"/>
              <w:rPr>
                <w:rFonts w:ascii="Arial"/>
                <w:sz w:val="18"/>
              </w:rPr>
            </w:pPr>
            <w:r>
              <w:rPr>
                <w:rFonts w:ascii="Arial"/>
                <w:sz w:val="18"/>
              </w:rPr>
              <w:t>,245</w:t>
            </w:r>
          </w:p>
        </w:tc>
        <w:tc>
          <w:tcPr>
            <w:tcW w:w="816" w:type="dxa"/>
            <w:tcBorders>
              <w:top w:val="nil"/>
              <w:left w:val="single" w:sz="2" w:space="0" w:color="000000"/>
              <w:bottom w:val="nil"/>
              <w:right w:val="single" w:sz="2" w:space="0" w:color="000000"/>
            </w:tcBorders>
          </w:tcPr>
          <w:p w:rsidR="002A0C24" w:rsidRDefault="00EA4E12">
            <w:pPr>
              <w:pStyle w:val="TableParagraph"/>
              <w:spacing w:line="200" w:lineRule="exact"/>
              <w:ind w:right="75"/>
              <w:jc w:val="right"/>
              <w:rPr>
                <w:rFonts w:ascii="Arial"/>
                <w:sz w:val="18"/>
              </w:rPr>
            </w:pPr>
            <w:r>
              <w:rPr>
                <w:rFonts w:ascii="Arial"/>
                <w:sz w:val="18"/>
              </w:rPr>
              <w:t>,304</w:t>
            </w:r>
          </w:p>
        </w:tc>
        <w:tc>
          <w:tcPr>
            <w:tcW w:w="816" w:type="dxa"/>
            <w:tcBorders>
              <w:top w:val="nil"/>
              <w:left w:val="single" w:sz="2" w:space="0" w:color="000000"/>
              <w:bottom w:val="nil"/>
              <w:right w:val="single" w:sz="2" w:space="0" w:color="000000"/>
            </w:tcBorders>
          </w:tcPr>
          <w:p w:rsidR="002A0C24" w:rsidRDefault="00EA4E12">
            <w:pPr>
              <w:pStyle w:val="TableParagraph"/>
              <w:spacing w:line="200" w:lineRule="exact"/>
              <w:ind w:right="75"/>
              <w:jc w:val="right"/>
              <w:rPr>
                <w:rFonts w:ascii="Arial"/>
                <w:sz w:val="18"/>
              </w:rPr>
            </w:pPr>
            <w:r>
              <w:rPr>
                <w:rFonts w:ascii="Arial"/>
                <w:sz w:val="18"/>
              </w:rPr>
              <w:t>,072</w:t>
            </w:r>
          </w:p>
        </w:tc>
        <w:tc>
          <w:tcPr>
            <w:tcW w:w="816" w:type="dxa"/>
            <w:tcBorders>
              <w:top w:val="nil"/>
              <w:left w:val="single" w:sz="2" w:space="0" w:color="000000"/>
              <w:bottom w:val="nil"/>
              <w:right w:val="single" w:sz="2" w:space="0" w:color="000000"/>
            </w:tcBorders>
          </w:tcPr>
          <w:p w:rsidR="002A0C24" w:rsidRDefault="00EA4E12">
            <w:pPr>
              <w:pStyle w:val="TableParagraph"/>
              <w:spacing w:line="200" w:lineRule="exact"/>
              <w:ind w:right="75"/>
              <w:jc w:val="right"/>
              <w:rPr>
                <w:rFonts w:ascii="Arial"/>
                <w:sz w:val="18"/>
              </w:rPr>
            </w:pPr>
            <w:r>
              <w:rPr>
                <w:rFonts w:ascii="Arial"/>
                <w:sz w:val="18"/>
              </w:rPr>
              <w:t>,096</w:t>
            </w:r>
          </w:p>
        </w:tc>
        <w:tc>
          <w:tcPr>
            <w:tcW w:w="816" w:type="dxa"/>
            <w:tcBorders>
              <w:top w:val="nil"/>
              <w:left w:val="single" w:sz="2" w:space="0" w:color="000000"/>
              <w:bottom w:val="nil"/>
              <w:right w:val="single" w:sz="2" w:space="0" w:color="000000"/>
            </w:tcBorders>
          </w:tcPr>
          <w:p w:rsidR="002A0C24" w:rsidRDefault="00EA4E12">
            <w:pPr>
              <w:pStyle w:val="TableParagraph"/>
              <w:spacing w:line="200" w:lineRule="exact"/>
              <w:ind w:right="75"/>
              <w:jc w:val="right"/>
              <w:rPr>
                <w:rFonts w:ascii="Arial"/>
                <w:sz w:val="18"/>
              </w:rPr>
            </w:pPr>
            <w:r>
              <w:rPr>
                <w:rFonts w:ascii="Arial"/>
                <w:sz w:val="18"/>
              </w:rPr>
              <w:t>,581</w:t>
            </w: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01"/>
        </w:trPr>
        <w:tc>
          <w:tcPr>
            <w:tcW w:w="1133" w:type="dxa"/>
            <w:tcBorders>
              <w:top w:val="nil"/>
              <w:bottom w:val="nil"/>
            </w:tcBorders>
          </w:tcPr>
          <w:p w:rsidR="002A0C24" w:rsidRDefault="00EA4E12">
            <w:pPr>
              <w:pStyle w:val="TableParagraph"/>
              <w:spacing w:line="182" w:lineRule="exact"/>
              <w:ind w:left="93"/>
              <w:rPr>
                <w:rFonts w:ascii="Arial"/>
                <w:b/>
                <w:sz w:val="18"/>
              </w:rPr>
            </w:pPr>
            <w:r>
              <w:rPr>
                <w:rFonts w:ascii="Arial"/>
                <w:b/>
                <w:sz w:val="18"/>
              </w:rPr>
              <w:t>maliyetli</w:t>
            </w:r>
          </w:p>
        </w:tc>
        <w:tc>
          <w:tcPr>
            <w:tcW w:w="816" w:type="dxa"/>
            <w:tcBorders>
              <w:top w:val="nil"/>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29"/>
        </w:trPr>
        <w:tc>
          <w:tcPr>
            <w:tcW w:w="1133" w:type="dxa"/>
            <w:tcBorders>
              <w:top w:val="nil"/>
              <w:bottom w:val="nil"/>
            </w:tcBorders>
          </w:tcPr>
          <w:p w:rsidR="002A0C24" w:rsidRDefault="002A0C24">
            <w:pPr>
              <w:pStyle w:val="TableParagraph"/>
              <w:rPr>
                <w:sz w:val="16"/>
              </w:rPr>
            </w:pPr>
          </w:p>
        </w:tc>
        <w:tc>
          <w:tcPr>
            <w:tcW w:w="816" w:type="dxa"/>
            <w:tcBorders>
              <w:top w:val="nil"/>
              <w:bottom w:val="nil"/>
              <w:right w:val="single" w:sz="2" w:space="0" w:color="000000"/>
            </w:tcBorders>
          </w:tcPr>
          <w:p w:rsidR="002A0C24" w:rsidRDefault="00EA4E12">
            <w:pPr>
              <w:pStyle w:val="TableParagraph"/>
              <w:spacing w:before="5" w:line="204" w:lineRule="exact"/>
              <w:ind w:right="75"/>
              <w:jc w:val="right"/>
              <w:rPr>
                <w:rFonts w:ascii="Arial"/>
                <w:sz w:val="18"/>
              </w:rPr>
            </w:pPr>
            <w:r>
              <w:rPr>
                <w:rFonts w:ascii="Arial"/>
                <w:sz w:val="18"/>
              </w:rPr>
              <w:t>,319</w:t>
            </w:r>
          </w:p>
        </w:tc>
        <w:tc>
          <w:tcPr>
            <w:tcW w:w="816" w:type="dxa"/>
            <w:tcBorders>
              <w:top w:val="nil"/>
              <w:left w:val="single" w:sz="2" w:space="0" w:color="000000"/>
              <w:bottom w:val="nil"/>
              <w:right w:val="single" w:sz="2" w:space="0" w:color="000000"/>
            </w:tcBorders>
          </w:tcPr>
          <w:p w:rsidR="002A0C24" w:rsidRDefault="00EA4E12">
            <w:pPr>
              <w:pStyle w:val="TableParagraph"/>
              <w:spacing w:before="5" w:line="204" w:lineRule="exact"/>
              <w:ind w:right="75"/>
              <w:jc w:val="right"/>
              <w:rPr>
                <w:rFonts w:ascii="Arial"/>
                <w:sz w:val="18"/>
              </w:rPr>
            </w:pPr>
            <w:r>
              <w:rPr>
                <w:rFonts w:ascii="Arial"/>
                <w:sz w:val="18"/>
              </w:rPr>
              <w:t>,315</w:t>
            </w:r>
          </w:p>
        </w:tc>
        <w:tc>
          <w:tcPr>
            <w:tcW w:w="816" w:type="dxa"/>
            <w:tcBorders>
              <w:top w:val="nil"/>
              <w:left w:val="single" w:sz="2" w:space="0" w:color="000000"/>
              <w:bottom w:val="nil"/>
              <w:right w:val="single" w:sz="2" w:space="0" w:color="000000"/>
            </w:tcBorders>
          </w:tcPr>
          <w:p w:rsidR="002A0C24" w:rsidRDefault="00EA4E12">
            <w:pPr>
              <w:pStyle w:val="TableParagraph"/>
              <w:spacing w:before="5" w:line="204" w:lineRule="exact"/>
              <w:ind w:right="75"/>
              <w:jc w:val="right"/>
              <w:rPr>
                <w:rFonts w:ascii="Arial"/>
                <w:sz w:val="18"/>
              </w:rPr>
            </w:pPr>
            <w:r>
              <w:rPr>
                <w:rFonts w:ascii="Arial"/>
                <w:sz w:val="18"/>
              </w:rPr>
              <w:t>,140</w:t>
            </w:r>
          </w:p>
        </w:tc>
        <w:tc>
          <w:tcPr>
            <w:tcW w:w="816" w:type="dxa"/>
            <w:tcBorders>
              <w:top w:val="nil"/>
              <w:left w:val="single" w:sz="2" w:space="0" w:color="000000"/>
              <w:bottom w:val="nil"/>
              <w:right w:val="single" w:sz="2" w:space="0" w:color="000000"/>
            </w:tcBorders>
          </w:tcPr>
          <w:p w:rsidR="002A0C24" w:rsidRDefault="00EA4E12">
            <w:pPr>
              <w:pStyle w:val="TableParagraph"/>
              <w:spacing w:before="5" w:line="204" w:lineRule="exact"/>
              <w:ind w:right="75"/>
              <w:jc w:val="right"/>
              <w:rPr>
                <w:rFonts w:ascii="Arial"/>
                <w:sz w:val="18"/>
              </w:rPr>
            </w:pPr>
            <w:r>
              <w:rPr>
                <w:rFonts w:ascii="Arial"/>
                <w:sz w:val="18"/>
              </w:rPr>
              <w:t>,845</w:t>
            </w:r>
          </w:p>
        </w:tc>
        <w:tc>
          <w:tcPr>
            <w:tcW w:w="816" w:type="dxa"/>
            <w:tcBorders>
              <w:top w:val="nil"/>
              <w:left w:val="single" w:sz="2" w:space="0" w:color="000000"/>
              <w:bottom w:val="nil"/>
              <w:right w:val="single" w:sz="2" w:space="0" w:color="000000"/>
            </w:tcBorders>
          </w:tcPr>
          <w:p w:rsidR="002A0C24" w:rsidRDefault="00EA4E12">
            <w:pPr>
              <w:pStyle w:val="TableParagraph"/>
              <w:spacing w:before="5" w:line="204" w:lineRule="exact"/>
              <w:ind w:right="75"/>
              <w:jc w:val="right"/>
              <w:rPr>
                <w:rFonts w:ascii="Arial"/>
                <w:sz w:val="18"/>
              </w:rPr>
            </w:pPr>
            <w:r>
              <w:rPr>
                <w:rFonts w:ascii="Arial"/>
                <w:sz w:val="18"/>
              </w:rPr>
              <w:t>,227</w:t>
            </w:r>
          </w:p>
        </w:tc>
        <w:tc>
          <w:tcPr>
            <w:tcW w:w="816" w:type="dxa"/>
            <w:tcBorders>
              <w:top w:val="nil"/>
              <w:left w:val="single" w:sz="2" w:space="0" w:color="000000"/>
              <w:bottom w:val="nil"/>
              <w:right w:val="single" w:sz="2" w:space="0" w:color="000000"/>
            </w:tcBorders>
          </w:tcPr>
          <w:p w:rsidR="002A0C24" w:rsidRDefault="00EA4E12">
            <w:pPr>
              <w:pStyle w:val="TableParagraph"/>
              <w:spacing w:before="5" w:line="204" w:lineRule="exact"/>
              <w:ind w:right="75"/>
              <w:jc w:val="right"/>
              <w:rPr>
                <w:rFonts w:ascii="Arial"/>
                <w:sz w:val="18"/>
              </w:rPr>
            </w:pPr>
            <w:r>
              <w:rPr>
                <w:rFonts w:ascii="Arial"/>
                <w:sz w:val="18"/>
              </w:rPr>
              <w:t>,132</w:t>
            </w:r>
          </w:p>
        </w:tc>
        <w:tc>
          <w:tcPr>
            <w:tcW w:w="816" w:type="dxa"/>
            <w:tcBorders>
              <w:top w:val="nil"/>
              <w:left w:val="single" w:sz="2" w:space="0" w:color="000000"/>
              <w:bottom w:val="nil"/>
              <w:right w:val="single" w:sz="2" w:space="0" w:color="000000"/>
            </w:tcBorders>
          </w:tcPr>
          <w:p w:rsidR="002A0C24" w:rsidRDefault="00EA4E12">
            <w:pPr>
              <w:pStyle w:val="TableParagraph"/>
              <w:spacing w:before="5" w:line="204" w:lineRule="exact"/>
              <w:ind w:right="75"/>
              <w:jc w:val="right"/>
              <w:rPr>
                <w:rFonts w:ascii="Arial"/>
                <w:sz w:val="18"/>
              </w:rPr>
            </w:pPr>
            <w:r>
              <w:rPr>
                <w:rFonts w:ascii="Arial"/>
                <w:sz w:val="18"/>
              </w:rPr>
              <w:t>,728</w:t>
            </w:r>
          </w:p>
        </w:tc>
        <w:tc>
          <w:tcPr>
            <w:tcW w:w="816" w:type="dxa"/>
            <w:tcBorders>
              <w:top w:val="nil"/>
              <w:left w:val="single" w:sz="2" w:space="0" w:color="000000"/>
              <w:bottom w:val="nil"/>
              <w:right w:val="single" w:sz="2" w:space="0" w:color="000000"/>
            </w:tcBorders>
          </w:tcPr>
          <w:p w:rsidR="002A0C24" w:rsidRDefault="00EA4E12">
            <w:pPr>
              <w:pStyle w:val="TableParagraph"/>
              <w:spacing w:before="5" w:line="204" w:lineRule="exact"/>
              <w:ind w:right="75"/>
              <w:jc w:val="right"/>
              <w:rPr>
                <w:rFonts w:ascii="Arial"/>
                <w:sz w:val="18"/>
              </w:rPr>
            </w:pPr>
            <w:r>
              <w:rPr>
                <w:rFonts w:ascii="Arial"/>
                <w:sz w:val="18"/>
              </w:rPr>
              <w:t>,641</w:t>
            </w:r>
          </w:p>
        </w:tc>
        <w:tc>
          <w:tcPr>
            <w:tcW w:w="816" w:type="dxa"/>
            <w:tcBorders>
              <w:top w:val="nil"/>
              <w:left w:val="single" w:sz="2" w:space="0" w:color="000000"/>
              <w:bottom w:val="nil"/>
              <w:right w:val="single" w:sz="2" w:space="0" w:color="000000"/>
            </w:tcBorders>
          </w:tcPr>
          <w:p w:rsidR="002A0C24" w:rsidRDefault="00EA4E12">
            <w:pPr>
              <w:pStyle w:val="TableParagraph"/>
              <w:spacing w:before="5" w:line="204" w:lineRule="exact"/>
              <w:ind w:right="75"/>
              <w:jc w:val="right"/>
              <w:rPr>
                <w:rFonts w:ascii="Arial"/>
                <w:sz w:val="18"/>
              </w:rPr>
            </w:pPr>
            <w:r>
              <w:rPr>
                <w:rFonts w:ascii="Arial"/>
                <w:sz w:val="18"/>
              </w:rPr>
              <w:t>,002</w:t>
            </w: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bl>
    <w:p w:rsidR="002A0C24" w:rsidRDefault="002A0C24">
      <w:pPr>
        <w:rPr>
          <w:sz w:val="2"/>
          <w:szCs w:val="2"/>
        </w:rPr>
        <w:sectPr w:rsidR="002A0C24">
          <w:headerReference w:type="default" r:id="rId53"/>
          <w:pgSz w:w="11910" w:h="16840"/>
          <w:pgMar w:top="1660" w:right="20" w:bottom="280" w:left="120" w:header="724" w:footer="0" w:gutter="0"/>
          <w:pgNumType w:start="131"/>
          <w:cols w:space="708"/>
        </w:sectPr>
      </w:pPr>
    </w:p>
    <w:p w:rsidR="002A0C24" w:rsidRDefault="002A0C24">
      <w:pPr>
        <w:pStyle w:val="GvdeMetni"/>
        <w:spacing w:before="3"/>
        <w:rPr>
          <w:sz w:val="19"/>
        </w:rPr>
      </w:pPr>
    </w:p>
    <w:p w:rsidR="002A0C24" w:rsidRDefault="00EA4E12">
      <w:pPr>
        <w:pStyle w:val="GvdeMetni"/>
        <w:spacing w:before="76"/>
        <w:ind w:left="2579"/>
      </w:pPr>
      <w:r>
        <w:t>Tablo 4.12’nin (Devamı)</w:t>
      </w:r>
    </w:p>
    <w:p w:rsidR="002A0C24" w:rsidRDefault="002A0C24">
      <w:pPr>
        <w:pStyle w:val="GvdeMetni"/>
        <w:spacing w:before="4" w:after="1"/>
        <w:rPr>
          <w:sz w:val="12"/>
        </w:rPr>
      </w:pPr>
    </w:p>
    <w:tbl>
      <w:tblPr>
        <w:tblStyle w:val="TableNormal"/>
        <w:tblW w:w="0" w:type="auto"/>
        <w:tblInd w:w="16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20"/>
        <w:gridCol w:w="540"/>
        <w:gridCol w:w="540"/>
        <w:gridCol w:w="540"/>
        <w:gridCol w:w="540"/>
        <w:gridCol w:w="540"/>
        <w:gridCol w:w="540"/>
        <w:gridCol w:w="540"/>
        <w:gridCol w:w="540"/>
        <w:gridCol w:w="540"/>
        <w:gridCol w:w="540"/>
        <w:gridCol w:w="540"/>
        <w:gridCol w:w="540"/>
        <w:gridCol w:w="540"/>
      </w:tblGrid>
      <w:tr w:rsidR="002A0C24">
        <w:trPr>
          <w:trHeight w:val="231"/>
        </w:trPr>
        <w:tc>
          <w:tcPr>
            <w:tcW w:w="1620" w:type="dxa"/>
          </w:tcPr>
          <w:p w:rsidR="002A0C24" w:rsidRDefault="00EA4E12">
            <w:pPr>
              <w:pStyle w:val="TableParagraph"/>
              <w:spacing w:before="17" w:line="194" w:lineRule="exact"/>
              <w:ind w:left="92"/>
              <w:rPr>
                <w:rFonts w:ascii="Arial" w:hAnsi="Arial"/>
                <w:b/>
                <w:sz w:val="18"/>
              </w:rPr>
            </w:pPr>
            <w:r>
              <w:rPr>
                <w:rFonts w:ascii="Arial" w:hAnsi="Arial"/>
                <w:b/>
                <w:sz w:val="18"/>
              </w:rPr>
              <w:t>Faktörler</w:t>
            </w:r>
          </w:p>
        </w:tc>
        <w:tc>
          <w:tcPr>
            <w:tcW w:w="540" w:type="dxa"/>
            <w:tcBorders>
              <w:right w:val="single" w:sz="2" w:space="0" w:color="000000"/>
            </w:tcBorders>
          </w:tcPr>
          <w:p w:rsidR="002A0C24" w:rsidRDefault="00EA4E12">
            <w:pPr>
              <w:pStyle w:val="TableParagraph"/>
              <w:spacing w:before="22" w:line="189" w:lineRule="exact"/>
              <w:ind w:left="13"/>
              <w:jc w:val="center"/>
              <w:rPr>
                <w:rFonts w:ascii="Arial"/>
                <w:sz w:val="18"/>
              </w:rPr>
            </w:pPr>
            <w:r>
              <w:rPr>
                <w:rFonts w:ascii="Arial"/>
                <w:w w:val="99"/>
                <w:sz w:val="18"/>
              </w:rPr>
              <w:t>1</w:t>
            </w:r>
          </w:p>
        </w:tc>
        <w:tc>
          <w:tcPr>
            <w:tcW w:w="540" w:type="dxa"/>
            <w:tcBorders>
              <w:left w:val="single" w:sz="2" w:space="0" w:color="000000"/>
              <w:right w:val="single" w:sz="2" w:space="0" w:color="000000"/>
            </w:tcBorders>
          </w:tcPr>
          <w:p w:rsidR="002A0C24" w:rsidRDefault="00EA4E12">
            <w:pPr>
              <w:pStyle w:val="TableParagraph"/>
              <w:spacing w:before="22" w:line="189" w:lineRule="exact"/>
              <w:ind w:left="25"/>
              <w:jc w:val="center"/>
              <w:rPr>
                <w:rFonts w:ascii="Arial"/>
                <w:sz w:val="18"/>
              </w:rPr>
            </w:pPr>
            <w:r>
              <w:rPr>
                <w:rFonts w:ascii="Arial"/>
                <w:w w:val="99"/>
                <w:sz w:val="18"/>
              </w:rPr>
              <w:t>2</w:t>
            </w:r>
          </w:p>
        </w:tc>
        <w:tc>
          <w:tcPr>
            <w:tcW w:w="540" w:type="dxa"/>
            <w:tcBorders>
              <w:left w:val="single" w:sz="2" w:space="0" w:color="000000"/>
              <w:right w:val="single" w:sz="2" w:space="0" w:color="000000"/>
            </w:tcBorders>
          </w:tcPr>
          <w:p w:rsidR="002A0C24" w:rsidRDefault="00EA4E12">
            <w:pPr>
              <w:pStyle w:val="TableParagraph"/>
              <w:spacing w:before="22" w:line="189" w:lineRule="exact"/>
              <w:ind w:left="25"/>
              <w:jc w:val="center"/>
              <w:rPr>
                <w:rFonts w:ascii="Arial"/>
                <w:sz w:val="18"/>
              </w:rPr>
            </w:pPr>
            <w:r>
              <w:rPr>
                <w:rFonts w:ascii="Arial"/>
                <w:w w:val="99"/>
                <w:sz w:val="18"/>
              </w:rPr>
              <w:t>3</w:t>
            </w:r>
          </w:p>
        </w:tc>
        <w:tc>
          <w:tcPr>
            <w:tcW w:w="540" w:type="dxa"/>
            <w:tcBorders>
              <w:left w:val="single" w:sz="2" w:space="0" w:color="000000"/>
              <w:right w:val="single" w:sz="2" w:space="0" w:color="000000"/>
            </w:tcBorders>
          </w:tcPr>
          <w:p w:rsidR="002A0C24" w:rsidRDefault="00EA4E12">
            <w:pPr>
              <w:pStyle w:val="TableParagraph"/>
              <w:spacing w:before="22" w:line="189" w:lineRule="exact"/>
              <w:ind w:left="25"/>
              <w:jc w:val="center"/>
              <w:rPr>
                <w:rFonts w:ascii="Arial"/>
                <w:sz w:val="18"/>
              </w:rPr>
            </w:pPr>
            <w:r>
              <w:rPr>
                <w:rFonts w:ascii="Arial"/>
                <w:w w:val="99"/>
                <w:sz w:val="18"/>
              </w:rPr>
              <w:t>4</w:t>
            </w:r>
          </w:p>
        </w:tc>
        <w:tc>
          <w:tcPr>
            <w:tcW w:w="540" w:type="dxa"/>
            <w:tcBorders>
              <w:left w:val="single" w:sz="2" w:space="0" w:color="000000"/>
              <w:right w:val="single" w:sz="2" w:space="0" w:color="000000"/>
            </w:tcBorders>
          </w:tcPr>
          <w:p w:rsidR="002A0C24" w:rsidRDefault="00EA4E12">
            <w:pPr>
              <w:pStyle w:val="TableParagraph"/>
              <w:spacing w:before="22" w:line="189" w:lineRule="exact"/>
              <w:ind w:left="25"/>
              <w:jc w:val="center"/>
              <w:rPr>
                <w:rFonts w:ascii="Arial"/>
                <w:sz w:val="18"/>
              </w:rPr>
            </w:pPr>
            <w:r>
              <w:rPr>
                <w:rFonts w:ascii="Arial"/>
                <w:w w:val="99"/>
                <w:sz w:val="18"/>
              </w:rPr>
              <w:t>5</w:t>
            </w:r>
          </w:p>
        </w:tc>
        <w:tc>
          <w:tcPr>
            <w:tcW w:w="540" w:type="dxa"/>
            <w:tcBorders>
              <w:left w:val="single" w:sz="2" w:space="0" w:color="000000"/>
              <w:right w:val="single" w:sz="2" w:space="0" w:color="000000"/>
            </w:tcBorders>
          </w:tcPr>
          <w:p w:rsidR="002A0C24" w:rsidRDefault="00EA4E12">
            <w:pPr>
              <w:pStyle w:val="TableParagraph"/>
              <w:spacing w:before="22" w:line="189" w:lineRule="exact"/>
              <w:ind w:left="25"/>
              <w:jc w:val="center"/>
              <w:rPr>
                <w:rFonts w:ascii="Arial"/>
                <w:sz w:val="18"/>
              </w:rPr>
            </w:pPr>
            <w:r>
              <w:rPr>
                <w:rFonts w:ascii="Arial"/>
                <w:w w:val="99"/>
                <w:sz w:val="18"/>
              </w:rPr>
              <w:t>6</w:t>
            </w:r>
          </w:p>
        </w:tc>
        <w:tc>
          <w:tcPr>
            <w:tcW w:w="540" w:type="dxa"/>
            <w:tcBorders>
              <w:left w:val="single" w:sz="2" w:space="0" w:color="000000"/>
              <w:right w:val="single" w:sz="2" w:space="0" w:color="000000"/>
            </w:tcBorders>
          </w:tcPr>
          <w:p w:rsidR="002A0C24" w:rsidRDefault="00EA4E12">
            <w:pPr>
              <w:pStyle w:val="TableParagraph"/>
              <w:spacing w:before="22" w:line="189" w:lineRule="exact"/>
              <w:ind w:left="25"/>
              <w:jc w:val="center"/>
              <w:rPr>
                <w:rFonts w:ascii="Arial"/>
                <w:sz w:val="18"/>
              </w:rPr>
            </w:pPr>
            <w:r>
              <w:rPr>
                <w:rFonts w:ascii="Arial"/>
                <w:w w:val="99"/>
                <w:sz w:val="18"/>
              </w:rPr>
              <w:t>7</w:t>
            </w:r>
          </w:p>
        </w:tc>
        <w:tc>
          <w:tcPr>
            <w:tcW w:w="540" w:type="dxa"/>
            <w:tcBorders>
              <w:left w:val="single" w:sz="2" w:space="0" w:color="000000"/>
              <w:right w:val="single" w:sz="2" w:space="0" w:color="000000"/>
            </w:tcBorders>
          </w:tcPr>
          <w:p w:rsidR="002A0C24" w:rsidRDefault="00EA4E12">
            <w:pPr>
              <w:pStyle w:val="TableParagraph"/>
              <w:spacing w:before="22" w:line="189" w:lineRule="exact"/>
              <w:ind w:left="25"/>
              <w:jc w:val="center"/>
              <w:rPr>
                <w:rFonts w:ascii="Arial"/>
                <w:sz w:val="18"/>
              </w:rPr>
            </w:pPr>
            <w:r>
              <w:rPr>
                <w:rFonts w:ascii="Arial"/>
                <w:w w:val="99"/>
                <w:sz w:val="18"/>
              </w:rPr>
              <w:t>8</w:t>
            </w:r>
          </w:p>
        </w:tc>
        <w:tc>
          <w:tcPr>
            <w:tcW w:w="540" w:type="dxa"/>
            <w:tcBorders>
              <w:left w:val="single" w:sz="2" w:space="0" w:color="000000"/>
              <w:right w:val="single" w:sz="2" w:space="0" w:color="000000"/>
            </w:tcBorders>
          </w:tcPr>
          <w:p w:rsidR="002A0C24" w:rsidRDefault="00EA4E12">
            <w:pPr>
              <w:pStyle w:val="TableParagraph"/>
              <w:spacing w:before="22" w:line="189" w:lineRule="exact"/>
              <w:ind w:left="25"/>
              <w:jc w:val="center"/>
              <w:rPr>
                <w:rFonts w:ascii="Arial"/>
                <w:sz w:val="18"/>
              </w:rPr>
            </w:pPr>
            <w:r>
              <w:rPr>
                <w:rFonts w:ascii="Arial"/>
                <w:w w:val="99"/>
                <w:sz w:val="18"/>
              </w:rPr>
              <w:t>9</w:t>
            </w:r>
          </w:p>
        </w:tc>
        <w:tc>
          <w:tcPr>
            <w:tcW w:w="540" w:type="dxa"/>
            <w:tcBorders>
              <w:left w:val="single" w:sz="2" w:space="0" w:color="000000"/>
              <w:right w:val="single" w:sz="2" w:space="0" w:color="000000"/>
            </w:tcBorders>
          </w:tcPr>
          <w:p w:rsidR="002A0C24" w:rsidRDefault="00EA4E12">
            <w:pPr>
              <w:pStyle w:val="TableParagraph"/>
              <w:spacing w:before="22" w:line="189" w:lineRule="exact"/>
              <w:ind w:left="83" w:right="58"/>
              <w:jc w:val="center"/>
              <w:rPr>
                <w:rFonts w:ascii="Arial"/>
                <w:sz w:val="18"/>
              </w:rPr>
            </w:pPr>
            <w:r>
              <w:rPr>
                <w:rFonts w:ascii="Arial"/>
                <w:sz w:val="18"/>
              </w:rPr>
              <w:t>10</w:t>
            </w:r>
          </w:p>
        </w:tc>
        <w:tc>
          <w:tcPr>
            <w:tcW w:w="540" w:type="dxa"/>
            <w:tcBorders>
              <w:left w:val="single" w:sz="2" w:space="0" w:color="000000"/>
              <w:right w:val="single" w:sz="2" w:space="0" w:color="000000"/>
            </w:tcBorders>
          </w:tcPr>
          <w:p w:rsidR="002A0C24" w:rsidRDefault="00EA4E12">
            <w:pPr>
              <w:pStyle w:val="TableParagraph"/>
              <w:spacing w:before="22" w:line="189" w:lineRule="exact"/>
              <w:ind w:left="179"/>
              <w:rPr>
                <w:rFonts w:ascii="Arial"/>
                <w:sz w:val="18"/>
              </w:rPr>
            </w:pPr>
            <w:r>
              <w:rPr>
                <w:rFonts w:ascii="Arial"/>
                <w:sz w:val="18"/>
              </w:rPr>
              <w:t>11</w:t>
            </w:r>
          </w:p>
        </w:tc>
        <w:tc>
          <w:tcPr>
            <w:tcW w:w="540" w:type="dxa"/>
            <w:tcBorders>
              <w:left w:val="single" w:sz="2" w:space="0" w:color="000000"/>
              <w:right w:val="single" w:sz="2" w:space="0" w:color="000000"/>
            </w:tcBorders>
          </w:tcPr>
          <w:p w:rsidR="002A0C24" w:rsidRDefault="00EA4E12">
            <w:pPr>
              <w:pStyle w:val="TableParagraph"/>
              <w:spacing w:before="22" w:line="189" w:lineRule="exact"/>
              <w:ind w:left="179"/>
              <w:rPr>
                <w:rFonts w:ascii="Arial"/>
                <w:sz w:val="18"/>
              </w:rPr>
            </w:pPr>
            <w:r>
              <w:rPr>
                <w:rFonts w:ascii="Arial"/>
                <w:sz w:val="18"/>
              </w:rPr>
              <w:t>12</w:t>
            </w:r>
          </w:p>
        </w:tc>
        <w:tc>
          <w:tcPr>
            <w:tcW w:w="540" w:type="dxa"/>
            <w:tcBorders>
              <w:left w:val="single" w:sz="2" w:space="0" w:color="000000"/>
              <w:right w:val="single" w:sz="2" w:space="0" w:color="000000"/>
            </w:tcBorders>
          </w:tcPr>
          <w:p w:rsidR="002A0C24" w:rsidRDefault="00EA4E12">
            <w:pPr>
              <w:pStyle w:val="TableParagraph"/>
              <w:spacing w:before="22" w:line="189" w:lineRule="exact"/>
              <w:ind w:left="179"/>
              <w:rPr>
                <w:rFonts w:ascii="Arial"/>
                <w:sz w:val="18"/>
              </w:rPr>
            </w:pPr>
            <w:r>
              <w:rPr>
                <w:rFonts w:ascii="Arial"/>
                <w:sz w:val="18"/>
              </w:rPr>
              <w:t>13</w:t>
            </w:r>
          </w:p>
        </w:tc>
      </w:tr>
      <w:tr w:rsidR="002A0C24">
        <w:trPr>
          <w:trHeight w:val="208"/>
        </w:trPr>
        <w:tc>
          <w:tcPr>
            <w:tcW w:w="1620" w:type="dxa"/>
            <w:tcBorders>
              <w:bottom w:val="nil"/>
            </w:tcBorders>
          </w:tcPr>
          <w:p w:rsidR="002A0C24" w:rsidRDefault="00EA4E12">
            <w:pPr>
              <w:pStyle w:val="TableParagraph"/>
              <w:spacing w:line="189" w:lineRule="exact"/>
              <w:ind w:left="92"/>
              <w:rPr>
                <w:rFonts w:ascii="Arial"/>
                <w:b/>
                <w:sz w:val="18"/>
              </w:rPr>
            </w:pPr>
            <w:r>
              <w:rPr>
                <w:rFonts w:ascii="Arial"/>
                <w:b/>
                <w:sz w:val="18"/>
              </w:rPr>
              <w:t>Gelecekte</w:t>
            </w:r>
          </w:p>
        </w:tc>
        <w:tc>
          <w:tcPr>
            <w:tcW w:w="540" w:type="dxa"/>
            <w:tcBorders>
              <w:bottom w:val="nil"/>
              <w:right w:val="single" w:sz="2" w:space="0" w:color="000000"/>
            </w:tcBorders>
          </w:tcPr>
          <w:p w:rsidR="002A0C24" w:rsidRDefault="002A0C24">
            <w:pPr>
              <w:pStyle w:val="TableParagraph"/>
              <w:rPr>
                <w:sz w:val="14"/>
              </w:rPr>
            </w:pPr>
          </w:p>
        </w:tc>
        <w:tc>
          <w:tcPr>
            <w:tcW w:w="540" w:type="dxa"/>
            <w:tcBorders>
              <w:left w:val="single" w:sz="2" w:space="0" w:color="000000"/>
              <w:bottom w:val="nil"/>
              <w:right w:val="single" w:sz="2" w:space="0" w:color="000000"/>
            </w:tcBorders>
          </w:tcPr>
          <w:p w:rsidR="002A0C24" w:rsidRDefault="002A0C24">
            <w:pPr>
              <w:pStyle w:val="TableParagraph"/>
              <w:rPr>
                <w:sz w:val="14"/>
              </w:rPr>
            </w:pPr>
          </w:p>
        </w:tc>
        <w:tc>
          <w:tcPr>
            <w:tcW w:w="540" w:type="dxa"/>
            <w:tcBorders>
              <w:left w:val="single" w:sz="2" w:space="0" w:color="000000"/>
              <w:bottom w:val="nil"/>
              <w:right w:val="single" w:sz="2" w:space="0" w:color="000000"/>
            </w:tcBorders>
          </w:tcPr>
          <w:p w:rsidR="002A0C24" w:rsidRDefault="002A0C24">
            <w:pPr>
              <w:pStyle w:val="TableParagraph"/>
              <w:rPr>
                <w:sz w:val="14"/>
              </w:rPr>
            </w:pPr>
          </w:p>
        </w:tc>
        <w:tc>
          <w:tcPr>
            <w:tcW w:w="540" w:type="dxa"/>
            <w:tcBorders>
              <w:left w:val="single" w:sz="2" w:space="0" w:color="000000"/>
              <w:bottom w:val="nil"/>
              <w:right w:val="single" w:sz="2" w:space="0" w:color="000000"/>
            </w:tcBorders>
          </w:tcPr>
          <w:p w:rsidR="002A0C24" w:rsidRDefault="002A0C24">
            <w:pPr>
              <w:pStyle w:val="TableParagraph"/>
              <w:rPr>
                <w:sz w:val="14"/>
              </w:rPr>
            </w:pPr>
          </w:p>
        </w:tc>
        <w:tc>
          <w:tcPr>
            <w:tcW w:w="540" w:type="dxa"/>
            <w:tcBorders>
              <w:left w:val="single" w:sz="2" w:space="0" w:color="000000"/>
              <w:bottom w:val="nil"/>
              <w:right w:val="single" w:sz="2" w:space="0" w:color="000000"/>
            </w:tcBorders>
          </w:tcPr>
          <w:p w:rsidR="002A0C24" w:rsidRDefault="002A0C24">
            <w:pPr>
              <w:pStyle w:val="TableParagraph"/>
              <w:rPr>
                <w:sz w:val="14"/>
              </w:rPr>
            </w:pPr>
          </w:p>
        </w:tc>
        <w:tc>
          <w:tcPr>
            <w:tcW w:w="540" w:type="dxa"/>
            <w:tcBorders>
              <w:left w:val="single" w:sz="2" w:space="0" w:color="000000"/>
              <w:bottom w:val="nil"/>
              <w:right w:val="single" w:sz="2" w:space="0" w:color="000000"/>
            </w:tcBorders>
          </w:tcPr>
          <w:p w:rsidR="002A0C24" w:rsidRDefault="002A0C24">
            <w:pPr>
              <w:pStyle w:val="TableParagraph"/>
              <w:rPr>
                <w:sz w:val="14"/>
              </w:rPr>
            </w:pPr>
          </w:p>
        </w:tc>
        <w:tc>
          <w:tcPr>
            <w:tcW w:w="540" w:type="dxa"/>
            <w:tcBorders>
              <w:left w:val="single" w:sz="2" w:space="0" w:color="000000"/>
              <w:bottom w:val="nil"/>
              <w:right w:val="single" w:sz="2" w:space="0" w:color="000000"/>
            </w:tcBorders>
          </w:tcPr>
          <w:p w:rsidR="002A0C24" w:rsidRDefault="002A0C24">
            <w:pPr>
              <w:pStyle w:val="TableParagraph"/>
              <w:rPr>
                <w:sz w:val="14"/>
              </w:rPr>
            </w:pPr>
          </w:p>
        </w:tc>
        <w:tc>
          <w:tcPr>
            <w:tcW w:w="540" w:type="dxa"/>
            <w:tcBorders>
              <w:left w:val="single" w:sz="2" w:space="0" w:color="000000"/>
              <w:bottom w:val="nil"/>
              <w:right w:val="single" w:sz="2" w:space="0" w:color="000000"/>
            </w:tcBorders>
          </w:tcPr>
          <w:p w:rsidR="002A0C24" w:rsidRDefault="002A0C24">
            <w:pPr>
              <w:pStyle w:val="TableParagraph"/>
              <w:rPr>
                <w:sz w:val="14"/>
              </w:rPr>
            </w:pPr>
          </w:p>
        </w:tc>
        <w:tc>
          <w:tcPr>
            <w:tcW w:w="540" w:type="dxa"/>
            <w:tcBorders>
              <w:left w:val="single" w:sz="2" w:space="0" w:color="000000"/>
              <w:bottom w:val="nil"/>
              <w:right w:val="single" w:sz="2" w:space="0" w:color="000000"/>
            </w:tcBorders>
          </w:tcPr>
          <w:p w:rsidR="002A0C24" w:rsidRDefault="002A0C24">
            <w:pPr>
              <w:pStyle w:val="TableParagraph"/>
              <w:rPr>
                <w:sz w:val="14"/>
              </w:rPr>
            </w:pPr>
          </w:p>
        </w:tc>
        <w:tc>
          <w:tcPr>
            <w:tcW w:w="540" w:type="dxa"/>
            <w:tcBorders>
              <w:left w:val="single" w:sz="2" w:space="0" w:color="000000"/>
              <w:bottom w:val="nil"/>
              <w:right w:val="single" w:sz="2" w:space="0" w:color="000000"/>
            </w:tcBorders>
          </w:tcPr>
          <w:p w:rsidR="002A0C24" w:rsidRDefault="002A0C24">
            <w:pPr>
              <w:pStyle w:val="TableParagraph"/>
              <w:rPr>
                <w:sz w:val="14"/>
              </w:rPr>
            </w:pPr>
          </w:p>
        </w:tc>
        <w:tc>
          <w:tcPr>
            <w:tcW w:w="540" w:type="dxa"/>
            <w:tcBorders>
              <w:left w:val="single" w:sz="2" w:space="0" w:color="000000"/>
              <w:bottom w:val="nil"/>
              <w:right w:val="single" w:sz="2" w:space="0" w:color="000000"/>
            </w:tcBorders>
          </w:tcPr>
          <w:p w:rsidR="002A0C24" w:rsidRDefault="002A0C24">
            <w:pPr>
              <w:pStyle w:val="TableParagraph"/>
              <w:rPr>
                <w:sz w:val="14"/>
              </w:rPr>
            </w:pPr>
          </w:p>
        </w:tc>
        <w:tc>
          <w:tcPr>
            <w:tcW w:w="540" w:type="dxa"/>
            <w:tcBorders>
              <w:left w:val="single" w:sz="2" w:space="0" w:color="000000"/>
              <w:bottom w:val="nil"/>
              <w:right w:val="single" w:sz="2" w:space="0" w:color="000000"/>
            </w:tcBorders>
          </w:tcPr>
          <w:p w:rsidR="002A0C24" w:rsidRDefault="002A0C24">
            <w:pPr>
              <w:pStyle w:val="TableParagraph"/>
              <w:rPr>
                <w:sz w:val="14"/>
              </w:rPr>
            </w:pPr>
          </w:p>
        </w:tc>
        <w:tc>
          <w:tcPr>
            <w:tcW w:w="540" w:type="dxa"/>
            <w:vMerge w:val="restart"/>
            <w:tcBorders>
              <w:left w:val="single" w:sz="2" w:space="0" w:color="000000"/>
              <w:bottom w:val="nil"/>
              <w:right w:val="single" w:sz="2" w:space="0" w:color="000000"/>
            </w:tcBorders>
          </w:tcPr>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spacing w:before="9"/>
              <w:rPr>
                <w:sz w:val="28"/>
              </w:rPr>
            </w:pPr>
          </w:p>
          <w:p w:rsidR="002A0C24" w:rsidRDefault="00EA4E12">
            <w:pPr>
              <w:pStyle w:val="TableParagraph"/>
              <w:ind w:right="75"/>
              <w:jc w:val="right"/>
              <w:rPr>
                <w:rFonts w:ascii="Arial"/>
                <w:sz w:val="18"/>
              </w:rPr>
            </w:pPr>
            <w:r>
              <w:rPr>
                <w:rFonts w:ascii="Arial"/>
                <w:w w:val="99"/>
                <w:sz w:val="18"/>
              </w:rPr>
              <w:t>1</w:t>
            </w:r>
          </w:p>
          <w:p w:rsidR="002A0C24" w:rsidRDefault="002A0C24">
            <w:pPr>
              <w:pStyle w:val="TableParagraph"/>
              <w:spacing w:before="2"/>
              <w:rPr>
                <w:sz w:val="28"/>
              </w:rPr>
            </w:pPr>
          </w:p>
          <w:p w:rsidR="002A0C24" w:rsidRDefault="00EA4E12">
            <w:pPr>
              <w:pStyle w:val="TableParagraph"/>
              <w:spacing w:line="199" w:lineRule="exact"/>
              <w:ind w:right="75"/>
              <w:jc w:val="right"/>
              <w:rPr>
                <w:rFonts w:ascii="Arial"/>
                <w:sz w:val="18"/>
              </w:rPr>
            </w:pPr>
            <w:r>
              <w:rPr>
                <w:rFonts w:ascii="Arial"/>
                <w:sz w:val="18"/>
              </w:rPr>
              <w:t>.</w:t>
            </w:r>
          </w:p>
        </w:tc>
      </w:tr>
      <w:tr w:rsidR="002A0C24">
        <w:trPr>
          <w:trHeight w:val="218"/>
        </w:trPr>
        <w:tc>
          <w:tcPr>
            <w:tcW w:w="1620" w:type="dxa"/>
            <w:tcBorders>
              <w:top w:val="nil"/>
              <w:bottom w:val="nil"/>
            </w:tcBorders>
          </w:tcPr>
          <w:p w:rsidR="002A0C24" w:rsidRDefault="00EA4E12">
            <w:pPr>
              <w:pStyle w:val="TableParagraph"/>
              <w:spacing w:line="198" w:lineRule="exact"/>
              <w:ind w:left="92"/>
              <w:rPr>
                <w:rFonts w:ascii="Arial"/>
                <w:b/>
                <w:sz w:val="18"/>
              </w:rPr>
            </w:pPr>
            <w:r>
              <w:rPr>
                <w:rFonts w:ascii="Arial"/>
                <w:b/>
                <w:sz w:val="18"/>
              </w:rPr>
              <w:t>ziyafetlerin</w:t>
            </w:r>
          </w:p>
        </w:tc>
        <w:tc>
          <w:tcPr>
            <w:tcW w:w="540" w:type="dxa"/>
            <w:tcBorders>
              <w:top w:val="nil"/>
              <w:bottom w:val="nil"/>
              <w:right w:val="single" w:sz="2" w:space="0" w:color="000000"/>
            </w:tcBorders>
          </w:tcPr>
          <w:p w:rsidR="002A0C24" w:rsidRDefault="00EA4E12">
            <w:pPr>
              <w:pStyle w:val="TableParagraph"/>
              <w:spacing w:line="198" w:lineRule="exact"/>
              <w:ind w:left="73" w:right="58"/>
              <w:jc w:val="center"/>
              <w:rPr>
                <w:rFonts w:ascii="Arial"/>
                <w:sz w:val="18"/>
              </w:rPr>
            </w:pPr>
            <w:r>
              <w:rPr>
                <w:rFonts w:ascii="Arial"/>
                <w:sz w:val="18"/>
              </w:rPr>
              <w:t>,028</w:t>
            </w:r>
          </w:p>
        </w:tc>
        <w:tc>
          <w:tcPr>
            <w:tcW w:w="540" w:type="dxa"/>
            <w:tcBorders>
              <w:top w:val="nil"/>
              <w:left w:val="single" w:sz="2" w:space="0" w:color="000000"/>
              <w:bottom w:val="nil"/>
              <w:right w:val="single" w:sz="2" w:space="0" w:color="000000"/>
            </w:tcBorders>
          </w:tcPr>
          <w:p w:rsidR="002A0C24" w:rsidRDefault="00EA4E12">
            <w:pPr>
              <w:pStyle w:val="TableParagraph"/>
              <w:spacing w:line="198" w:lineRule="exact"/>
              <w:ind w:left="86" w:right="58"/>
              <w:jc w:val="center"/>
              <w:rPr>
                <w:rFonts w:ascii="Arial"/>
                <w:sz w:val="18"/>
              </w:rPr>
            </w:pPr>
            <w:r>
              <w:rPr>
                <w:rFonts w:ascii="Arial"/>
                <w:sz w:val="18"/>
              </w:rPr>
              <w:t>,239</w:t>
            </w:r>
          </w:p>
        </w:tc>
        <w:tc>
          <w:tcPr>
            <w:tcW w:w="540" w:type="dxa"/>
            <w:tcBorders>
              <w:top w:val="nil"/>
              <w:left w:val="single" w:sz="2" w:space="0" w:color="000000"/>
              <w:bottom w:val="nil"/>
              <w:right w:val="single" w:sz="2" w:space="0" w:color="000000"/>
            </w:tcBorders>
          </w:tcPr>
          <w:p w:rsidR="002A0C24" w:rsidRDefault="00EA4E12">
            <w:pPr>
              <w:pStyle w:val="TableParagraph"/>
              <w:spacing w:line="198" w:lineRule="exact"/>
              <w:ind w:left="86" w:right="58"/>
              <w:jc w:val="center"/>
              <w:rPr>
                <w:rFonts w:ascii="Arial"/>
                <w:sz w:val="18"/>
              </w:rPr>
            </w:pPr>
            <w:r>
              <w:rPr>
                <w:rFonts w:ascii="Arial"/>
                <w:sz w:val="18"/>
              </w:rPr>
              <w:t>,067</w:t>
            </w:r>
          </w:p>
        </w:tc>
        <w:tc>
          <w:tcPr>
            <w:tcW w:w="540" w:type="dxa"/>
            <w:tcBorders>
              <w:top w:val="nil"/>
              <w:left w:val="single" w:sz="2" w:space="0" w:color="000000"/>
              <w:bottom w:val="nil"/>
              <w:right w:val="single" w:sz="2" w:space="0" w:color="000000"/>
            </w:tcBorders>
          </w:tcPr>
          <w:p w:rsidR="002A0C24" w:rsidRDefault="00EA4E12">
            <w:pPr>
              <w:pStyle w:val="TableParagraph"/>
              <w:spacing w:line="198" w:lineRule="exact"/>
              <w:ind w:left="86" w:right="58"/>
              <w:jc w:val="center"/>
              <w:rPr>
                <w:rFonts w:ascii="Arial"/>
                <w:sz w:val="18"/>
              </w:rPr>
            </w:pPr>
            <w:r>
              <w:rPr>
                <w:rFonts w:ascii="Arial"/>
                <w:sz w:val="18"/>
              </w:rPr>
              <w:t>,168</w:t>
            </w:r>
          </w:p>
        </w:tc>
        <w:tc>
          <w:tcPr>
            <w:tcW w:w="540" w:type="dxa"/>
            <w:tcBorders>
              <w:top w:val="nil"/>
              <w:left w:val="single" w:sz="2" w:space="0" w:color="000000"/>
              <w:bottom w:val="nil"/>
              <w:right w:val="single" w:sz="2" w:space="0" w:color="000000"/>
            </w:tcBorders>
          </w:tcPr>
          <w:p w:rsidR="002A0C24" w:rsidRDefault="00EA4E12">
            <w:pPr>
              <w:pStyle w:val="TableParagraph"/>
              <w:spacing w:line="198" w:lineRule="exact"/>
              <w:ind w:left="86" w:right="58"/>
              <w:jc w:val="center"/>
              <w:rPr>
                <w:rFonts w:ascii="Arial"/>
                <w:sz w:val="18"/>
              </w:rPr>
            </w:pPr>
            <w:r>
              <w:rPr>
                <w:rFonts w:ascii="Arial"/>
                <w:sz w:val="18"/>
              </w:rPr>
              <w:t>,183</w:t>
            </w:r>
          </w:p>
        </w:tc>
        <w:tc>
          <w:tcPr>
            <w:tcW w:w="540" w:type="dxa"/>
            <w:tcBorders>
              <w:top w:val="nil"/>
              <w:left w:val="single" w:sz="2" w:space="0" w:color="000000"/>
              <w:bottom w:val="nil"/>
              <w:right w:val="single" w:sz="2" w:space="0" w:color="000000"/>
            </w:tcBorders>
          </w:tcPr>
          <w:p w:rsidR="002A0C24" w:rsidRDefault="00EA4E12">
            <w:pPr>
              <w:pStyle w:val="TableParagraph"/>
              <w:spacing w:line="198" w:lineRule="exact"/>
              <w:ind w:left="86" w:right="58"/>
              <w:jc w:val="center"/>
              <w:rPr>
                <w:rFonts w:ascii="Arial"/>
                <w:sz w:val="18"/>
              </w:rPr>
            </w:pPr>
            <w:r>
              <w:rPr>
                <w:rFonts w:ascii="Arial"/>
                <w:sz w:val="18"/>
              </w:rPr>
              <w:t>,043</w:t>
            </w:r>
          </w:p>
        </w:tc>
        <w:tc>
          <w:tcPr>
            <w:tcW w:w="540" w:type="dxa"/>
            <w:tcBorders>
              <w:top w:val="nil"/>
              <w:left w:val="single" w:sz="2" w:space="0" w:color="000000"/>
              <w:bottom w:val="nil"/>
              <w:right w:val="single" w:sz="2" w:space="0" w:color="000000"/>
            </w:tcBorders>
          </w:tcPr>
          <w:p w:rsidR="002A0C24" w:rsidRDefault="00EA4E12">
            <w:pPr>
              <w:pStyle w:val="TableParagraph"/>
              <w:spacing w:line="198" w:lineRule="exact"/>
              <w:ind w:left="86" w:right="58"/>
              <w:jc w:val="center"/>
              <w:rPr>
                <w:rFonts w:ascii="Arial"/>
                <w:sz w:val="18"/>
              </w:rPr>
            </w:pPr>
            <w:r>
              <w:rPr>
                <w:rFonts w:ascii="Arial"/>
                <w:sz w:val="18"/>
              </w:rPr>
              <w:t>,292</w:t>
            </w:r>
          </w:p>
        </w:tc>
        <w:tc>
          <w:tcPr>
            <w:tcW w:w="540" w:type="dxa"/>
            <w:tcBorders>
              <w:top w:val="nil"/>
              <w:left w:val="single" w:sz="2" w:space="0" w:color="000000"/>
              <w:bottom w:val="nil"/>
              <w:right w:val="single" w:sz="2" w:space="0" w:color="000000"/>
            </w:tcBorders>
          </w:tcPr>
          <w:p w:rsidR="002A0C24" w:rsidRDefault="00EA4E12">
            <w:pPr>
              <w:pStyle w:val="TableParagraph"/>
              <w:spacing w:line="198" w:lineRule="exact"/>
              <w:ind w:left="86" w:right="58"/>
              <w:jc w:val="center"/>
              <w:rPr>
                <w:rFonts w:ascii="Arial"/>
                <w:sz w:val="18"/>
              </w:rPr>
            </w:pPr>
            <w:r>
              <w:rPr>
                <w:rFonts w:ascii="Arial"/>
                <w:sz w:val="18"/>
              </w:rPr>
              <w:t>,331</w:t>
            </w:r>
          </w:p>
        </w:tc>
        <w:tc>
          <w:tcPr>
            <w:tcW w:w="540" w:type="dxa"/>
            <w:tcBorders>
              <w:top w:val="nil"/>
              <w:left w:val="single" w:sz="2" w:space="0" w:color="000000"/>
              <w:bottom w:val="nil"/>
              <w:right w:val="single" w:sz="2" w:space="0" w:color="000000"/>
            </w:tcBorders>
          </w:tcPr>
          <w:p w:rsidR="002A0C24" w:rsidRDefault="00EA4E12">
            <w:pPr>
              <w:pStyle w:val="TableParagraph"/>
              <w:spacing w:line="198" w:lineRule="exact"/>
              <w:ind w:left="86" w:right="58"/>
              <w:jc w:val="center"/>
              <w:rPr>
                <w:rFonts w:ascii="Arial"/>
                <w:sz w:val="18"/>
              </w:rPr>
            </w:pPr>
            <w:r>
              <w:rPr>
                <w:rFonts w:ascii="Arial"/>
                <w:sz w:val="18"/>
              </w:rPr>
              <w:t>,119</w:t>
            </w:r>
          </w:p>
        </w:tc>
        <w:tc>
          <w:tcPr>
            <w:tcW w:w="540" w:type="dxa"/>
            <w:tcBorders>
              <w:top w:val="nil"/>
              <w:left w:val="single" w:sz="2" w:space="0" w:color="000000"/>
              <w:bottom w:val="nil"/>
              <w:right w:val="single" w:sz="2" w:space="0" w:color="000000"/>
            </w:tcBorders>
          </w:tcPr>
          <w:p w:rsidR="002A0C24" w:rsidRDefault="00EA4E12">
            <w:pPr>
              <w:pStyle w:val="TableParagraph"/>
              <w:spacing w:line="198" w:lineRule="exact"/>
              <w:ind w:left="86" w:right="58"/>
              <w:jc w:val="center"/>
              <w:rPr>
                <w:rFonts w:ascii="Arial"/>
                <w:sz w:val="18"/>
              </w:rPr>
            </w:pPr>
            <w:r>
              <w:rPr>
                <w:rFonts w:ascii="Arial"/>
                <w:sz w:val="18"/>
              </w:rPr>
              <w:t>,077</w:t>
            </w:r>
          </w:p>
        </w:tc>
        <w:tc>
          <w:tcPr>
            <w:tcW w:w="540" w:type="dxa"/>
            <w:tcBorders>
              <w:top w:val="nil"/>
              <w:left w:val="single" w:sz="2" w:space="0" w:color="000000"/>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w w:val="99"/>
                <w:sz w:val="18"/>
              </w:rPr>
              <w:t>1</w:t>
            </w: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00"/>
        </w:trPr>
        <w:tc>
          <w:tcPr>
            <w:tcW w:w="1620" w:type="dxa"/>
            <w:tcBorders>
              <w:top w:val="nil"/>
              <w:bottom w:val="nil"/>
            </w:tcBorders>
          </w:tcPr>
          <w:p w:rsidR="002A0C24" w:rsidRDefault="00EA4E12">
            <w:pPr>
              <w:pStyle w:val="TableParagraph"/>
              <w:spacing w:line="181" w:lineRule="exact"/>
              <w:ind w:left="92"/>
              <w:rPr>
                <w:rFonts w:ascii="Arial"/>
                <w:b/>
                <w:sz w:val="18"/>
              </w:rPr>
            </w:pPr>
            <w:r>
              <w:rPr>
                <w:rFonts w:ascii="Arial"/>
                <w:b/>
                <w:sz w:val="18"/>
              </w:rPr>
              <w:t>kalitesi artacak</w:t>
            </w:r>
          </w:p>
        </w:tc>
        <w:tc>
          <w:tcPr>
            <w:tcW w:w="540" w:type="dxa"/>
            <w:tcBorders>
              <w:top w:val="nil"/>
              <w:bottom w:val="nil"/>
              <w:right w:val="single" w:sz="2" w:space="0" w:color="000000"/>
            </w:tcBorders>
          </w:tcPr>
          <w:p w:rsidR="002A0C24" w:rsidRDefault="002A0C24">
            <w:pPr>
              <w:pStyle w:val="TableParagraph"/>
              <w:rPr>
                <w:sz w:val="12"/>
              </w:rPr>
            </w:pPr>
          </w:p>
        </w:tc>
        <w:tc>
          <w:tcPr>
            <w:tcW w:w="540" w:type="dxa"/>
            <w:tcBorders>
              <w:top w:val="nil"/>
              <w:left w:val="single" w:sz="2" w:space="0" w:color="000000"/>
              <w:bottom w:val="nil"/>
              <w:right w:val="single" w:sz="2" w:space="0" w:color="000000"/>
            </w:tcBorders>
          </w:tcPr>
          <w:p w:rsidR="002A0C24" w:rsidRDefault="002A0C24">
            <w:pPr>
              <w:pStyle w:val="TableParagraph"/>
              <w:rPr>
                <w:sz w:val="12"/>
              </w:rPr>
            </w:pPr>
          </w:p>
        </w:tc>
        <w:tc>
          <w:tcPr>
            <w:tcW w:w="540" w:type="dxa"/>
            <w:tcBorders>
              <w:top w:val="nil"/>
              <w:left w:val="single" w:sz="2" w:space="0" w:color="000000"/>
              <w:bottom w:val="nil"/>
              <w:right w:val="single" w:sz="2" w:space="0" w:color="000000"/>
            </w:tcBorders>
          </w:tcPr>
          <w:p w:rsidR="002A0C24" w:rsidRDefault="002A0C24">
            <w:pPr>
              <w:pStyle w:val="TableParagraph"/>
              <w:rPr>
                <w:sz w:val="12"/>
              </w:rPr>
            </w:pPr>
          </w:p>
        </w:tc>
        <w:tc>
          <w:tcPr>
            <w:tcW w:w="540" w:type="dxa"/>
            <w:tcBorders>
              <w:top w:val="nil"/>
              <w:left w:val="single" w:sz="2" w:space="0" w:color="000000"/>
              <w:bottom w:val="nil"/>
              <w:right w:val="single" w:sz="2" w:space="0" w:color="000000"/>
            </w:tcBorders>
          </w:tcPr>
          <w:p w:rsidR="002A0C24" w:rsidRDefault="002A0C24">
            <w:pPr>
              <w:pStyle w:val="TableParagraph"/>
              <w:rPr>
                <w:sz w:val="12"/>
              </w:rPr>
            </w:pPr>
          </w:p>
        </w:tc>
        <w:tc>
          <w:tcPr>
            <w:tcW w:w="540" w:type="dxa"/>
            <w:tcBorders>
              <w:top w:val="nil"/>
              <w:left w:val="single" w:sz="2" w:space="0" w:color="000000"/>
              <w:bottom w:val="nil"/>
              <w:right w:val="single" w:sz="2" w:space="0" w:color="000000"/>
            </w:tcBorders>
          </w:tcPr>
          <w:p w:rsidR="002A0C24" w:rsidRDefault="002A0C24">
            <w:pPr>
              <w:pStyle w:val="TableParagraph"/>
              <w:rPr>
                <w:sz w:val="12"/>
              </w:rPr>
            </w:pPr>
          </w:p>
        </w:tc>
        <w:tc>
          <w:tcPr>
            <w:tcW w:w="540" w:type="dxa"/>
            <w:tcBorders>
              <w:top w:val="nil"/>
              <w:left w:val="single" w:sz="2" w:space="0" w:color="000000"/>
              <w:bottom w:val="nil"/>
              <w:right w:val="single" w:sz="2" w:space="0" w:color="000000"/>
            </w:tcBorders>
          </w:tcPr>
          <w:p w:rsidR="002A0C24" w:rsidRDefault="002A0C24">
            <w:pPr>
              <w:pStyle w:val="TableParagraph"/>
              <w:rPr>
                <w:sz w:val="12"/>
              </w:rPr>
            </w:pPr>
          </w:p>
        </w:tc>
        <w:tc>
          <w:tcPr>
            <w:tcW w:w="540" w:type="dxa"/>
            <w:tcBorders>
              <w:top w:val="nil"/>
              <w:left w:val="single" w:sz="2" w:space="0" w:color="000000"/>
              <w:bottom w:val="nil"/>
              <w:right w:val="single" w:sz="2" w:space="0" w:color="000000"/>
            </w:tcBorders>
          </w:tcPr>
          <w:p w:rsidR="002A0C24" w:rsidRDefault="002A0C24">
            <w:pPr>
              <w:pStyle w:val="TableParagraph"/>
              <w:rPr>
                <w:sz w:val="12"/>
              </w:rPr>
            </w:pPr>
          </w:p>
        </w:tc>
        <w:tc>
          <w:tcPr>
            <w:tcW w:w="540" w:type="dxa"/>
            <w:tcBorders>
              <w:top w:val="nil"/>
              <w:left w:val="single" w:sz="2" w:space="0" w:color="000000"/>
              <w:bottom w:val="nil"/>
              <w:right w:val="single" w:sz="2" w:space="0" w:color="000000"/>
            </w:tcBorders>
          </w:tcPr>
          <w:p w:rsidR="002A0C24" w:rsidRDefault="002A0C24">
            <w:pPr>
              <w:pStyle w:val="TableParagraph"/>
              <w:rPr>
                <w:sz w:val="12"/>
              </w:rPr>
            </w:pPr>
          </w:p>
        </w:tc>
        <w:tc>
          <w:tcPr>
            <w:tcW w:w="540" w:type="dxa"/>
            <w:tcBorders>
              <w:top w:val="nil"/>
              <w:left w:val="single" w:sz="2" w:space="0" w:color="000000"/>
              <w:bottom w:val="nil"/>
              <w:right w:val="single" w:sz="2" w:space="0" w:color="000000"/>
            </w:tcBorders>
          </w:tcPr>
          <w:p w:rsidR="002A0C24" w:rsidRDefault="002A0C24">
            <w:pPr>
              <w:pStyle w:val="TableParagraph"/>
              <w:rPr>
                <w:sz w:val="12"/>
              </w:rPr>
            </w:pPr>
          </w:p>
        </w:tc>
        <w:tc>
          <w:tcPr>
            <w:tcW w:w="540" w:type="dxa"/>
            <w:tcBorders>
              <w:top w:val="nil"/>
              <w:left w:val="single" w:sz="2" w:space="0" w:color="000000"/>
              <w:bottom w:val="nil"/>
              <w:right w:val="single" w:sz="2" w:space="0" w:color="000000"/>
            </w:tcBorders>
          </w:tcPr>
          <w:p w:rsidR="002A0C24" w:rsidRDefault="002A0C24">
            <w:pPr>
              <w:pStyle w:val="TableParagraph"/>
              <w:rPr>
                <w:sz w:val="12"/>
              </w:rPr>
            </w:pPr>
          </w:p>
        </w:tc>
        <w:tc>
          <w:tcPr>
            <w:tcW w:w="540" w:type="dxa"/>
            <w:tcBorders>
              <w:top w:val="nil"/>
              <w:left w:val="single" w:sz="2" w:space="0" w:color="000000"/>
              <w:bottom w:val="nil"/>
              <w:right w:val="single" w:sz="2" w:space="0" w:color="000000"/>
            </w:tcBorders>
          </w:tcPr>
          <w:p w:rsidR="002A0C24" w:rsidRDefault="002A0C24">
            <w:pPr>
              <w:pStyle w:val="TableParagraph"/>
              <w:rPr>
                <w:sz w:val="12"/>
              </w:rPr>
            </w:pPr>
          </w:p>
        </w:tc>
        <w:tc>
          <w:tcPr>
            <w:tcW w:w="540" w:type="dxa"/>
            <w:tcBorders>
              <w:top w:val="nil"/>
              <w:left w:val="single" w:sz="2" w:space="0" w:color="000000"/>
              <w:bottom w:val="nil"/>
              <w:right w:val="single" w:sz="2" w:space="0" w:color="000000"/>
            </w:tcBorders>
          </w:tcPr>
          <w:p w:rsidR="002A0C24" w:rsidRDefault="002A0C24">
            <w:pPr>
              <w:pStyle w:val="TableParagraph"/>
              <w:rPr>
                <w:sz w:val="1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18"/>
        </w:trPr>
        <w:tc>
          <w:tcPr>
            <w:tcW w:w="1620" w:type="dxa"/>
            <w:tcBorders>
              <w:top w:val="nil"/>
              <w:bottom w:val="nil"/>
            </w:tcBorders>
          </w:tcPr>
          <w:p w:rsidR="002A0C24" w:rsidRDefault="002A0C24">
            <w:pPr>
              <w:pStyle w:val="TableParagraph"/>
              <w:rPr>
                <w:sz w:val="14"/>
              </w:rPr>
            </w:pPr>
          </w:p>
        </w:tc>
        <w:tc>
          <w:tcPr>
            <w:tcW w:w="540" w:type="dxa"/>
            <w:tcBorders>
              <w:top w:val="nil"/>
              <w:bottom w:val="nil"/>
              <w:right w:val="single" w:sz="2" w:space="0" w:color="000000"/>
            </w:tcBorders>
          </w:tcPr>
          <w:p w:rsidR="002A0C24" w:rsidRDefault="00EA4E12">
            <w:pPr>
              <w:pStyle w:val="TableParagraph"/>
              <w:spacing w:before="4" w:line="194" w:lineRule="exact"/>
              <w:ind w:left="73" w:right="58"/>
              <w:jc w:val="center"/>
              <w:rPr>
                <w:rFonts w:ascii="Arial"/>
                <w:sz w:val="18"/>
              </w:rPr>
            </w:pPr>
            <w:r>
              <w:rPr>
                <w:rFonts w:ascii="Arial"/>
                <w:sz w:val="18"/>
              </w:rPr>
              <w:t>,892</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194" w:lineRule="exact"/>
              <w:ind w:left="86" w:right="58"/>
              <w:jc w:val="center"/>
              <w:rPr>
                <w:rFonts w:ascii="Arial"/>
                <w:sz w:val="18"/>
              </w:rPr>
            </w:pPr>
            <w:r>
              <w:rPr>
                <w:rFonts w:ascii="Arial"/>
                <w:sz w:val="18"/>
              </w:rPr>
              <w:t>,239</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194" w:lineRule="exact"/>
              <w:ind w:left="86" w:right="58"/>
              <w:jc w:val="center"/>
              <w:rPr>
                <w:rFonts w:ascii="Arial"/>
                <w:sz w:val="18"/>
              </w:rPr>
            </w:pPr>
            <w:r>
              <w:rPr>
                <w:rFonts w:ascii="Arial"/>
                <w:sz w:val="18"/>
              </w:rPr>
              <w:t>,745</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194" w:lineRule="exact"/>
              <w:ind w:left="86" w:right="58"/>
              <w:jc w:val="center"/>
              <w:rPr>
                <w:rFonts w:ascii="Arial"/>
                <w:sz w:val="18"/>
              </w:rPr>
            </w:pPr>
            <w:r>
              <w:rPr>
                <w:rFonts w:ascii="Arial"/>
                <w:sz w:val="18"/>
              </w:rPr>
              <w:t>,412</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194" w:lineRule="exact"/>
              <w:ind w:left="86" w:right="58"/>
              <w:jc w:val="center"/>
              <w:rPr>
                <w:rFonts w:ascii="Arial"/>
                <w:sz w:val="18"/>
              </w:rPr>
            </w:pPr>
            <w:r>
              <w:rPr>
                <w:rFonts w:ascii="Arial"/>
                <w:sz w:val="18"/>
              </w:rPr>
              <w:t>,372</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194" w:lineRule="exact"/>
              <w:ind w:left="86" w:right="58"/>
              <w:jc w:val="center"/>
              <w:rPr>
                <w:rFonts w:ascii="Arial"/>
                <w:sz w:val="18"/>
              </w:rPr>
            </w:pPr>
            <w:r>
              <w:rPr>
                <w:rFonts w:ascii="Arial"/>
                <w:sz w:val="18"/>
              </w:rPr>
              <w:t>,834</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194" w:lineRule="exact"/>
              <w:ind w:left="86" w:right="58"/>
              <w:jc w:val="center"/>
              <w:rPr>
                <w:rFonts w:ascii="Arial"/>
                <w:sz w:val="18"/>
              </w:rPr>
            </w:pPr>
            <w:r>
              <w:rPr>
                <w:rFonts w:ascii="Arial"/>
                <w:sz w:val="18"/>
              </w:rPr>
              <w:t>,148</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194" w:lineRule="exact"/>
              <w:ind w:left="86" w:right="58"/>
              <w:jc w:val="center"/>
              <w:rPr>
                <w:rFonts w:ascii="Arial"/>
                <w:sz w:val="18"/>
              </w:rPr>
            </w:pPr>
            <w:r>
              <w:rPr>
                <w:rFonts w:ascii="Arial"/>
                <w:sz w:val="18"/>
              </w:rPr>
              <w:t>,098</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194" w:lineRule="exact"/>
              <w:ind w:left="86" w:right="58"/>
              <w:jc w:val="center"/>
              <w:rPr>
                <w:rFonts w:ascii="Arial"/>
                <w:sz w:val="18"/>
              </w:rPr>
            </w:pPr>
            <w:r>
              <w:rPr>
                <w:rFonts w:ascii="Arial"/>
                <w:sz w:val="18"/>
              </w:rPr>
              <w:t>,563</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194" w:lineRule="exact"/>
              <w:ind w:left="86" w:right="58"/>
              <w:jc w:val="center"/>
              <w:rPr>
                <w:rFonts w:ascii="Arial"/>
                <w:sz w:val="18"/>
              </w:rPr>
            </w:pPr>
            <w:r>
              <w:rPr>
                <w:rFonts w:ascii="Arial"/>
                <w:sz w:val="18"/>
              </w:rPr>
              <w:t>,708</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194" w:lineRule="exact"/>
              <w:ind w:right="75"/>
              <w:jc w:val="right"/>
              <w:rPr>
                <w:rFonts w:ascii="Arial"/>
                <w:sz w:val="18"/>
              </w:rPr>
            </w:pPr>
            <w:r>
              <w:rPr>
                <w:rFonts w:ascii="Arial"/>
                <w:sz w:val="18"/>
              </w:rPr>
              <w:t>.</w:t>
            </w: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22"/>
        </w:trPr>
        <w:tc>
          <w:tcPr>
            <w:tcW w:w="1620" w:type="dxa"/>
            <w:tcBorders>
              <w:top w:val="nil"/>
              <w:bottom w:val="nil"/>
            </w:tcBorders>
          </w:tcPr>
          <w:p w:rsidR="002A0C24" w:rsidRDefault="00EA4E12">
            <w:pPr>
              <w:pStyle w:val="TableParagraph"/>
              <w:spacing w:line="203" w:lineRule="exact"/>
              <w:ind w:left="92"/>
              <w:rPr>
                <w:rFonts w:ascii="Arial" w:hAnsi="Arial"/>
                <w:b/>
                <w:sz w:val="18"/>
              </w:rPr>
            </w:pPr>
            <w:r>
              <w:rPr>
                <w:rFonts w:ascii="Arial" w:hAnsi="Arial"/>
                <w:sz w:val="18"/>
              </w:rPr>
              <w:t>Ş</w:t>
            </w:r>
            <w:r>
              <w:rPr>
                <w:rFonts w:ascii="Arial" w:hAnsi="Arial"/>
                <w:b/>
                <w:sz w:val="18"/>
              </w:rPr>
              <w:t>ehir</w:t>
            </w:r>
          </w:p>
        </w:tc>
        <w:tc>
          <w:tcPr>
            <w:tcW w:w="540" w:type="dxa"/>
            <w:tcBorders>
              <w:top w:val="nil"/>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06"/>
        </w:trPr>
        <w:tc>
          <w:tcPr>
            <w:tcW w:w="1620" w:type="dxa"/>
            <w:tcBorders>
              <w:top w:val="nil"/>
              <w:bottom w:val="nil"/>
            </w:tcBorders>
          </w:tcPr>
          <w:p w:rsidR="002A0C24" w:rsidRDefault="00EA4E12">
            <w:pPr>
              <w:pStyle w:val="TableParagraph"/>
              <w:spacing w:line="186" w:lineRule="exact"/>
              <w:ind w:left="92"/>
              <w:rPr>
                <w:rFonts w:ascii="Arial"/>
                <w:b/>
                <w:sz w:val="18"/>
              </w:rPr>
            </w:pPr>
            <w:r>
              <w:rPr>
                <w:rFonts w:ascii="Arial"/>
                <w:b/>
                <w:sz w:val="18"/>
              </w:rPr>
              <w:t>merkezlerindeki</w:t>
            </w:r>
          </w:p>
        </w:tc>
        <w:tc>
          <w:tcPr>
            <w:tcW w:w="540" w:type="dxa"/>
            <w:tcBorders>
              <w:top w:val="nil"/>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413"/>
        </w:trPr>
        <w:tc>
          <w:tcPr>
            <w:tcW w:w="1620" w:type="dxa"/>
            <w:tcBorders>
              <w:top w:val="nil"/>
              <w:bottom w:val="nil"/>
            </w:tcBorders>
          </w:tcPr>
          <w:p w:rsidR="002A0C24" w:rsidRDefault="00EA4E12">
            <w:pPr>
              <w:pStyle w:val="TableParagraph"/>
              <w:spacing w:line="190" w:lineRule="exact"/>
              <w:ind w:left="92"/>
              <w:rPr>
                <w:rFonts w:ascii="Arial" w:hAnsi="Arial"/>
                <w:b/>
                <w:sz w:val="18"/>
              </w:rPr>
            </w:pPr>
            <w:r>
              <w:rPr>
                <w:rFonts w:ascii="Arial" w:hAnsi="Arial"/>
                <w:b/>
                <w:sz w:val="18"/>
              </w:rPr>
              <w:t>ziyafetler yazlık</w:t>
            </w:r>
          </w:p>
          <w:p w:rsidR="002A0C24" w:rsidRDefault="00EA4E12">
            <w:pPr>
              <w:pStyle w:val="TableParagraph"/>
              <w:spacing w:line="204" w:lineRule="exact"/>
              <w:ind w:left="92"/>
              <w:rPr>
                <w:rFonts w:ascii="Arial" w:hAnsi="Arial"/>
                <w:b/>
                <w:sz w:val="18"/>
              </w:rPr>
            </w:pPr>
            <w:r>
              <w:rPr>
                <w:rFonts w:ascii="Arial" w:hAnsi="Arial"/>
                <w:b/>
                <w:sz w:val="18"/>
              </w:rPr>
              <w:t>i</w:t>
            </w:r>
            <w:r>
              <w:rPr>
                <w:rFonts w:ascii="Arial" w:hAnsi="Arial"/>
                <w:sz w:val="18"/>
              </w:rPr>
              <w:t>ş</w:t>
            </w:r>
            <w:r>
              <w:rPr>
                <w:rFonts w:ascii="Arial" w:hAnsi="Arial"/>
                <w:b/>
                <w:sz w:val="18"/>
              </w:rPr>
              <w:t>letmelerin</w:t>
            </w:r>
          </w:p>
        </w:tc>
        <w:tc>
          <w:tcPr>
            <w:tcW w:w="540" w:type="dxa"/>
            <w:tcBorders>
              <w:top w:val="nil"/>
              <w:bottom w:val="nil"/>
              <w:right w:val="single" w:sz="2" w:space="0" w:color="000000"/>
            </w:tcBorders>
          </w:tcPr>
          <w:p w:rsidR="002A0C24" w:rsidRDefault="00EA4E12">
            <w:pPr>
              <w:pStyle w:val="TableParagraph"/>
              <w:spacing w:before="91"/>
              <w:ind w:left="73" w:right="58"/>
              <w:jc w:val="center"/>
              <w:rPr>
                <w:rFonts w:ascii="Arial"/>
                <w:sz w:val="18"/>
              </w:rPr>
            </w:pPr>
            <w:r>
              <w:rPr>
                <w:rFonts w:ascii="Arial"/>
                <w:sz w:val="18"/>
              </w:rPr>
              <w:t>,304</w:t>
            </w:r>
          </w:p>
        </w:tc>
        <w:tc>
          <w:tcPr>
            <w:tcW w:w="540" w:type="dxa"/>
            <w:tcBorders>
              <w:top w:val="nil"/>
              <w:left w:val="single" w:sz="2" w:space="0" w:color="000000"/>
              <w:bottom w:val="nil"/>
              <w:right w:val="single" w:sz="2" w:space="0" w:color="000000"/>
            </w:tcBorders>
          </w:tcPr>
          <w:p w:rsidR="002A0C24" w:rsidRDefault="00EA4E12">
            <w:pPr>
              <w:pStyle w:val="TableParagraph"/>
              <w:spacing w:before="91"/>
              <w:ind w:left="86" w:right="58"/>
              <w:jc w:val="center"/>
              <w:rPr>
                <w:rFonts w:ascii="Arial"/>
                <w:sz w:val="18"/>
              </w:rPr>
            </w:pPr>
            <w:r>
              <w:rPr>
                <w:rFonts w:ascii="Arial"/>
                <w:sz w:val="18"/>
              </w:rPr>
              <w:t>,340</w:t>
            </w:r>
          </w:p>
        </w:tc>
        <w:tc>
          <w:tcPr>
            <w:tcW w:w="540" w:type="dxa"/>
            <w:tcBorders>
              <w:top w:val="nil"/>
              <w:left w:val="single" w:sz="2" w:space="0" w:color="000000"/>
              <w:bottom w:val="nil"/>
              <w:right w:val="single" w:sz="2" w:space="0" w:color="000000"/>
            </w:tcBorders>
          </w:tcPr>
          <w:p w:rsidR="002A0C24" w:rsidRDefault="00EA4E12">
            <w:pPr>
              <w:pStyle w:val="TableParagraph"/>
              <w:spacing w:before="91"/>
              <w:ind w:left="86" w:right="58"/>
              <w:jc w:val="center"/>
              <w:rPr>
                <w:rFonts w:ascii="Arial"/>
                <w:sz w:val="18"/>
              </w:rPr>
            </w:pPr>
            <w:r>
              <w:rPr>
                <w:rFonts w:ascii="Arial"/>
                <w:sz w:val="18"/>
              </w:rPr>
              <w:t>,520</w:t>
            </w:r>
          </w:p>
        </w:tc>
        <w:tc>
          <w:tcPr>
            <w:tcW w:w="540" w:type="dxa"/>
            <w:tcBorders>
              <w:top w:val="nil"/>
              <w:left w:val="single" w:sz="2" w:space="0" w:color="000000"/>
              <w:bottom w:val="nil"/>
              <w:right w:val="single" w:sz="2" w:space="0" w:color="000000"/>
            </w:tcBorders>
          </w:tcPr>
          <w:p w:rsidR="002A0C24" w:rsidRDefault="00EA4E12">
            <w:pPr>
              <w:pStyle w:val="TableParagraph"/>
              <w:spacing w:before="91"/>
              <w:ind w:left="86" w:right="58"/>
              <w:jc w:val="center"/>
              <w:rPr>
                <w:rFonts w:ascii="Arial"/>
                <w:sz w:val="18"/>
              </w:rPr>
            </w:pPr>
            <w:r>
              <w:rPr>
                <w:rFonts w:ascii="Arial"/>
                <w:sz w:val="18"/>
              </w:rPr>
              <w:t>,461</w:t>
            </w:r>
          </w:p>
        </w:tc>
        <w:tc>
          <w:tcPr>
            <w:tcW w:w="540" w:type="dxa"/>
            <w:tcBorders>
              <w:top w:val="nil"/>
              <w:left w:val="single" w:sz="2" w:space="0" w:color="000000"/>
              <w:bottom w:val="nil"/>
              <w:right w:val="single" w:sz="2" w:space="0" w:color="000000"/>
            </w:tcBorders>
          </w:tcPr>
          <w:p w:rsidR="002A0C24" w:rsidRDefault="00EA4E12">
            <w:pPr>
              <w:pStyle w:val="TableParagraph"/>
              <w:spacing w:before="91"/>
              <w:ind w:left="86" w:right="58"/>
              <w:jc w:val="center"/>
              <w:rPr>
                <w:rFonts w:ascii="Arial"/>
                <w:sz w:val="18"/>
              </w:rPr>
            </w:pPr>
            <w:r>
              <w:rPr>
                <w:rFonts w:ascii="Arial"/>
                <w:sz w:val="18"/>
              </w:rPr>
              <w:t>,226</w:t>
            </w:r>
          </w:p>
        </w:tc>
        <w:tc>
          <w:tcPr>
            <w:tcW w:w="540" w:type="dxa"/>
            <w:tcBorders>
              <w:top w:val="nil"/>
              <w:left w:val="single" w:sz="2" w:space="0" w:color="000000"/>
              <w:bottom w:val="nil"/>
              <w:right w:val="single" w:sz="2" w:space="0" w:color="000000"/>
            </w:tcBorders>
          </w:tcPr>
          <w:p w:rsidR="002A0C24" w:rsidRDefault="00EA4E12">
            <w:pPr>
              <w:pStyle w:val="TableParagraph"/>
              <w:spacing w:before="91"/>
              <w:ind w:left="86" w:right="58"/>
              <w:jc w:val="center"/>
              <w:rPr>
                <w:rFonts w:ascii="Arial"/>
                <w:sz w:val="18"/>
              </w:rPr>
            </w:pPr>
            <w:r>
              <w:rPr>
                <w:rFonts w:ascii="Arial"/>
                <w:sz w:val="18"/>
              </w:rPr>
              <w:t>,288</w:t>
            </w:r>
          </w:p>
        </w:tc>
        <w:tc>
          <w:tcPr>
            <w:tcW w:w="540" w:type="dxa"/>
            <w:tcBorders>
              <w:top w:val="nil"/>
              <w:left w:val="single" w:sz="2" w:space="0" w:color="000000"/>
              <w:bottom w:val="nil"/>
              <w:right w:val="single" w:sz="2" w:space="0" w:color="000000"/>
            </w:tcBorders>
          </w:tcPr>
          <w:p w:rsidR="002A0C24" w:rsidRDefault="00EA4E12">
            <w:pPr>
              <w:pStyle w:val="TableParagraph"/>
              <w:spacing w:before="91"/>
              <w:ind w:left="86" w:right="58"/>
              <w:jc w:val="center"/>
              <w:rPr>
                <w:rFonts w:ascii="Arial"/>
                <w:sz w:val="18"/>
              </w:rPr>
            </w:pPr>
            <w:r>
              <w:rPr>
                <w:rFonts w:ascii="Arial"/>
                <w:sz w:val="18"/>
              </w:rPr>
              <w:t>,119</w:t>
            </w:r>
          </w:p>
        </w:tc>
        <w:tc>
          <w:tcPr>
            <w:tcW w:w="540" w:type="dxa"/>
            <w:tcBorders>
              <w:top w:val="nil"/>
              <w:left w:val="single" w:sz="2" w:space="0" w:color="000000"/>
              <w:bottom w:val="nil"/>
              <w:right w:val="single" w:sz="2" w:space="0" w:color="000000"/>
            </w:tcBorders>
          </w:tcPr>
          <w:p w:rsidR="002A0C24" w:rsidRDefault="00EA4E12">
            <w:pPr>
              <w:pStyle w:val="TableParagraph"/>
              <w:spacing w:before="91"/>
              <w:ind w:left="86" w:right="58"/>
              <w:jc w:val="center"/>
              <w:rPr>
                <w:rFonts w:ascii="Arial"/>
                <w:sz w:val="18"/>
              </w:rPr>
            </w:pPr>
            <w:r>
              <w:rPr>
                <w:rFonts w:ascii="Arial"/>
                <w:sz w:val="18"/>
              </w:rPr>
              <w:t>,302</w:t>
            </w:r>
          </w:p>
        </w:tc>
        <w:tc>
          <w:tcPr>
            <w:tcW w:w="540" w:type="dxa"/>
            <w:tcBorders>
              <w:top w:val="nil"/>
              <w:left w:val="single" w:sz="2" w:space="0" w:color="000000"/>
              <w:bottom w:val="nil"/>
              <w:right w:val="single" w:sz="2" w:space="0" w:color="000000"/>
            </w:tcBorders>
          </w:tcPr>
          <w:p w:rsidR="002A0C24" w:rsidRDefault="00EA4E12">
            <w:pPr>
              <w:pStyle w:val="TableParagraph"/>
              <w:spacing w:before="91"/>
              <w:ind w:left="86" w:right="58"/>
              <w:jc w:val="center"/>
              <w:rPr>
                <w:rFonts w:ascii="Arial"/>
                <w:sz w:val="18"/>
              </w:rPr>
            </w:pPr>
            <w:r>
              <w:rPr>
                <w:rFonts w:ascii="Arial"/>
                <w:sz w:val="18"/>
              </w:rPr>
              <w:t>,409</w:t>
            </w:r>
          </w:p>
        </w:tc>
        <w:tc>
          <w:tcPr>
            <w:tcW w:w="540" w:type="dxa"/>
            <w:tcBorders>
              <w:top w:val="nil"/>
              <w:left w:val="single" w:sz="2" w:space="0" w:color="000000"/>
              <w:bottom w:val="nil"/>
              <w:right w:val="single" w:sz="2" w:space="0" w:color="000000"/>
            </w:tcBorders>
          </w:tcPr>
          <w:p w:rsidR="002A0C24" w:rsidRDefault="00EA4E12">
            <w:pPr>
              <w:pStyle w:val="TableParagraph"/>
              <w:spacing w:before="91"/>
              <w:ind w:left="86" w:right="58"/>
              <w:jc w:val="center"/>
              <w:rPr>
                <w:rFonts w:ascii="Arial"/>
                <w:sz w:val="18"/>
              </w:rPr>
            </w:pPr>
            <w:r>
              <w:rPr>
                <w:rFonts w:ascii="Arial"/>
                <w:sz w:val="18"/>
              </w:rPr>
              <w:t>,429</w:t>
            </w:r>
          </w:p>
        </w:tc>
        <w:tc>
          <w:tcPr>
            <w:tcW w:w="540" w:type="dxa"/>
            <w:tcBorders>
              <w:top w:val="nil"/>
              <w:left w:val="single" w:sz="2" w:space="0" w:color="000000"/>
              <w:bottom w:val="nil"/>
              <w:right w:val="single" w:sz="2" w:space="0" w:color="000000"/>
            </w:tcBorders>
          </w:tcPr>
          <w:p w:rsidR="002A0C24" w:rsidRDefault="00EA4E12">
            <w:pPr>
              <w:pStyle w:val="TableParagraph"/>
              <w:spacing w:before="91"/>
              <w:ind w:right="75"/>
              <w:jc w:val="right"/>
              <w:rPr>
                <w:rFonts w:ascii="Arial"/>
                <w:sz w:val="18"/>
              </w:rPr>
            </w:pPr>
            <w:r>
              <w:rPr>
                <w:rFonts w:ascii="Arial"/>
                <w:sz w:val="18"/>
              </w:rPr>
              <w:t>,414</w:t>
            </w:r>
          </w:p>
        </w:tc>
        <w:tc>
          <w:tcPr>
            <w:tcW w:w="540" w:type="dxa"/>
            <w:tcBorders>
              <w:top w:val="nil"/>
              <w:left w:val="single" w:sz="2" w:space="0" w:color="000000"/>
              <w:bottom w:val="nil"/>
              <w:right w:val="single" w:sz="2" w:space="0" w:color="000000"/>
            </w:tcBorders>
          </w:tcPr>
          <w:p w:rsidR="002A0C24" w:rsidRDefault="00EA4E12">
            <w:pPr>
              <w:pStyle w:val="TableParagraph"/>
              <w:spacing w:before="91"/>
              <w:ind w:right="75"/>
              <w:jc w:val="right"/>
              <w:rPr>
                <w:rFonts w:ascii="Arial"/>
                <w:sz w:val="18"/>
              </w:rPr>
            </w:pPr>
            <w:r>
              <w:rPr>
                <w:rFonts w:ascii="Arial"/>
                <w:w w:val="99"/>
                <w:sz w:val="18"/>
              </w:rPr>
              <w:t>1</w:t>
            </w: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07"/>
        </w:trPr>
        <w:tc>
          <w:tcPr>
            <w:tcW w:w="1620" w:type="dxa"/>
            <w:tcBorders>
              <w:top w:val="nil"/>
              <w:bottom w:val="nil"/>
            </w:tcBorders>
          </w:tcPr>
          <w:p w:rsidR="002A0C24" w:rsidRDefault="00EA4E12">
            <w:pPr>
              <w:pStyle w:val="TableParagraph"/>
              <w:spacing w:line="188" w:lineRule="exact"/>
              <w:ind w:left="92"/>
              <w:rPr>
                <w:rFonts w:ascii="Arial"/>
                <w:b/>
                <w:sz w:val="18"/>
              </w:rPr>
            </w:pPr>
            <w:r>
              <w:rPr>
                <w:rFonts w:ascii="Arial"/>
                <w:b/>
                <w:sz w:val="18"/>
              </w:rPr>
              <w:t>ziyafetlerin den</w:t>
            </w:r>
          </w:p>
        </w:tc>
        <w:tc>
          <w:tcPr>
            <w:tcW w:w="540" w:type="dxa"/>
            <w:tcBorders>
              <w:top w:val="nil"/>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01"/>
        </w:trPr>
        <w:tc>
          <w:tcPr>
            <w:tcW w:w="1620" w:type="dxa"/>
            <w:tcBorders>
              <w:top w:val="nil"/>
              <w:bottom w:val="nil"/>
            </w:tcBorders>
          </w:tcPr>
          <w:p w:rsidR="002A0C24" w:rsidRDefault="00EA4E12">
            <w:pPr>
              <w:pStyle w:val="TableParagraph"/>
              <w:spacing w:line="182" w:lineRule="exact"/>
              <w:ind w:left="92"/>
              <w:rPr>
                <w:rFonts w:ascii="Arial"/>
                <w:b/>
                <w:sz w:val="18"/>
              </w:rPr>
            </w:pPr>
            <w:r>
              <w:rPr>
                <w:rFonts w:ascii="Arial"/>
                <w:b/>
                <w:sz w:val="18"/>
              </w:rPr>
              <w:t>aktiftir</w:t>
            </w:r>
          </w:p>
        </w:tc>
        <w:tc>
          <w:tcPr>
            <w:tcW w:w="540" w:type="dxa"/>
            <w:tcBorders>
              <w:top w:val="nil"/>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30"/>
        </w:trPr>
        <w:tc>
          <w:tcPr>
            <w:tcW w:w="1620" w:type="dxa"/>
            <w:tcBorders>
              <w:top w:val="nil"/>
              <w:bottom w:val="nil"/>
            </w:tcBorders>
          </w:tcPr>
          <w:p w:rsidR="002A0C24" w:rsidRDefault="002A0C24">
            <w:pPr>
              <w:pStyle w:val="TableParagraph"/>
              <w:rPr>
                <w:sz w:val="16"/>
              </w:rPr>
            </w:pPr>
          </w:p>
        </w:tc>
        <w:tc>
          <w:tcPr>
            <w:tcW w:w="540" w:type="dxa"/>
            <w:tcBorders>
              <w:top w:val="nil"/>
              <w:bottom w:val="nil"/>
              <w:right w:val="single" w:sz="2" w:space="0" w:color="000000"/>
            </w:tcBorders>
          </w:tcPr>
          <w:p w:rsidR="002A0C24" w:rsidRDefault="00EA4E12">
            <w:pPr>
              <w:pStyle w:val="TableParagraph"/>
              <w:spacing w:before="4" w:line="206" w:lineRule="exact"/>
              <w:ind w:left="73" w:right="58"/>
              <w:jc w:val="center"/>
              <w:rPr>
                <w:rFonts w:ascii="Arial"/>
                <w:sz w:val="18"/>
              </w:rPr>
            </w:pPr>
            <w:r>
              <w:rPr>
                <w:rFonts w:ascii="Arial"/>
                <w:sz w:val="18"/>
              </w:rPr>
              <w:t>,131</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206" w:lineRule="exact"/>
              <w:ind w:left="86" w:right="58"/>
              <w:jc w:val="center"/>
              <w:rPr>
                <w:rFonts w:ascii="Arial"/>
                <w:sz w:val="18"/>
              </w:rPr>
            </w:pPr>
            <w:r>
              <w:rPr>
                <w:rFonts w:ascii="Arial"/>
                <w:sz w:val="18"/>
              </w:rPr>
              <w:t>,089</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206" w:lineRule="exact"/>
              <w:ind w:left="86" w:right="58"/>
              <w:jc w:val="center"/>
              <w:rPr>
                <w:rFonts w:ascii="Arial"/>
                <w:sz w:val="18"/>
              </w:rPr>
            </w:pPr>
            <w:r>
              <w:rPr>
                <w:rFonts w:ascii="Arial"/>
                <w:sz w:val="18"/>
              </w:rPr>
              <w:t>,006</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206" w:lineRule="exact"/>
              <w:ind w:left="86" w:right="58"/>
              <w:jc w:val="center"/>
              <w:rPr>
                <w:rFonts w:ascii="Arial"/>
                <w:sz w:val="18"/>
              </w:rPr>
            </w:pPr>
            <w:r>
              <w:rPr>
                <w:rFonts w:ascii="Arial"/>
                <w:sz w:val="18"/>
              </w:rPr>
              <w:t>,018</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206" w:lineRule="exact"/>
              <w:ind w:left="86" w:right="58"/>
              <w:jc w:val="center"/>
              <w:rPr>
                <w:rFonts w:ascii="Arial"/>
                <w:sz w:val="18"/>
              </w:rPr>
            </w:pPr>
            <w:r>
              <w:rPr>
                <w:rFonts w:ascii="Arial"/>
                <w:sz w:val="18"/>
              </w:rPr>
              <w:t>,268</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206" w:lineRule="exact"/>
              <w:ind w:left="86" w:right="58"/>
              <w:jc w:val="center"/>
              <w:rPr>
                <w:rFonts w:ascii="Arial"/>
                <w:sz w:val="18"/>
              </w:rPr>
            </w:pPr>
            <w:r>
              <w:rPr>
                <w:rFonts w:ascii="Arial"/>
                <w:sz w:val="18"/>
              </w:rPr>
              <w:t>,153</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206" w:lineRule="exact"/>
              <w:ind w:left="86" w:right="58"/>
              <w:jc w:val="center"/>
              <w:rPr>
                <w:rFonts w:ascii="Arial"/>
                <w:sz w:val="18"/>
              </w:rPr>
            </w:pPr>
            <w:r>
              <w:rPr>
                <w:rFonts w:ascii="Arial"/>
                <w:sz w:val="18"/>
              </w:rPr>
              <w:t>,564</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206" w:lineRule="exact"/>
              <w:ind w:left="86" w:right="58"/>
              <w:jc w:val="center"/>
              <w:rPr>
                <w:rFonts w:ascii="Arial"/>
                <w:sz w:val="18"/>
              </w:rPr>
            </w:pPr>
            <w:r>
              <w:rPr>
                <w:rFonts w:ascii="Arial"/>
                <w:sz w:val="18"/>
              </w:rPr>
              <w:t>.133</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206" w:lineRule="exact"/>
              <w:ind w:left="86" w:right="58"/>
              <w:jc w:val="center"/>
              <w:rPr>
                <w:rFonts w:ascii="Arial"/>
                <w:sz w:val="18"/>
              </w:rPr>
            </w:pPr>
            <w:r>
              <w:rPr>
                <w:rFonts w:ascii="Arial"/>
                <w:sz w:val="18"/>
              </w:rPr>
              <w:t>,038</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206" w:lineRule="exact"/>
              <w:ind w:left="86" w:right="58"/>
              <w:jc w:val="center"/>
              <w:rPr>
                <w:rFonts w:ascii="Arial"/>
                <w:sz w:val="18"/>
              </w:rPr>
            </w:pPr>
            <w:r>
              <w:rPr>
                <w:rFonts w:ascii="Arial"/>
                <w:sz w:val="18"/>
              </w:rPr>
              <w:t>,029</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206" w:lineRule="exact"/>
              <w:ind w:right="75"/>
              <w:jc w:val="right"/>
              <w:rPr>
                <w:rFonts w:ascii="Arial"/>
                <w:sz w:val="18"/>
              </w:rPr>
            </w:pPr>
            <w:r>
              <w:rPr>
                <w:rFonts w:ascii="Arial"/>
                <w:sz w:val="18"/>
              </w:rPr>
              <w:t>,036</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206" w:lineRule="exact"/>
              <w:ind w:right="75"/>
              <w:jc w:val="right"/>
              <w:rPr>
                <w:rFonts w:ascii="Arial"/>
                <w:sz w:val="18"/>
              </w:rPr>
            </w:pPr>
            <w:r>
              <w:rPr>
                <w:rFonts w:ascii="Arial"/>
                <w:sz w:val="18"/>
              </w:rPr>
              <w:t>,</w:t>
            </w: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00"/>
        </w:trPr>
        <w:tc>
          <w:tcPr>
            <w:tcW w:w="1620" w:type="dxa"/>
            <w:tcBorders>
              <w:top w:val="nil"/>
              <w:bottom w:val="nil"/>
            </w:tcBorders>
          </w:tcPr>
          <w:p w:rsidR="002A0C24" w:rsidRDefault="00EA4E12">
            <w:pPr>
              <w:pStyle w:val="TableParagraph"/>
              <w:spacing w:line="181" w:lineRule="exact"/>
              <w:ind w:left="92"/>
              <w:rPr>
                <w:rFonts w:ascii="Arial"/>
                <w:b/>
                <w:sz w:val="18"/>
              </w:rPr>
            </w:pPr>
            <w:r>
              <w:rPr>
                <w:rFonts w:ascii="Arial"/>
                <w:b/>
                <w:sz w:val="18"/>
              </w:rPr>
              <w:t>Ziyafet</w:t>
            </w:r>
          </w:p>
        </w:tc>
        <w:tc>
          <w:tcPr>
            <w:tcW w:w="540" w:type="dxa"/>
            <w:tcBorders>
              <w:top w:val="nil"/>
              <w:bottom w:val="nil"/>
              <w:right w:val="single" w:sz="2" w:space="0" w:color="000000"/>
            </w:tcBorders>
          </w:tcPr>
          <w:p w:rsidR="002A0C24" w:rsidRDefault="002A0C24">
            <w:pPr>
              <w:pStyle w:val="TableParagraph"/>
              <w:rPr>
                <w:sz w:val="12"/>
              </w:rPr>
            </w:pPr>
          </w:p>
        </w:tc>
        <w:tc>
          <w:tcPr>
            <w:tcW w:w="540" w:type="dxa"/>
            <w:tcBorders>
              <w:top w:val="nil"/>
              <w:left w:val="single" w:sz="2" w:space="0" w:color="000000"/>
              <w:bottom w:val="nil"/>
              <w:right w:val="single" w:sz="2" w:space="0" w:color="000000"/>
            </w:tcBorders>
          </w:tcPr>
          <w:p w:rsidR="002A0C24" w:rsidRDefault="002A0C24">
            <w:pPr>
              <w:pStyle w:val="TableParagraph"/>
              <w:rPr>
                <w:sz w:val="12"/>
              </w:rPr>
            </w:pPr>
          </w:p>
        </w:tc>
        <w:tc>
          <w:tcPr>
            <w:tcW w:w="540" w:type="dxa"/>
            <w:tcBorders>
              <w:top w:val="nil"/>
              <w:left w:val="single" w:sz="2" w:space="0" w:color="000000"/>
              <w:bottom w:val="nil"/>
              <w:right w:val="single" w:sz="2" w:space="0" w:color="000000"/>
            </w:tcBorders>
          </w:tcPr>
          <w:p w:rsidR="002A0C24" w:rsidRDefault="002A0C24">
            <w:pPr>
              <w:pStyle w:val="TableParagraph"/>
              <w:rPr>
                <w:sz w:val="12"/>
              </w:rPr>
            </w:pPr>
          </w:p>
        </w:tc>
        <w:tc>
          <w:tcPr>
            <w:tcW w:w="540" w:type="dxa"/>
            <w:tcBorders>
              <w:top w:val="nil"/>
              <w:left w:val="single" w:sz="2" w:space="0" w:color="000000"/>
              <w:bottom w:val="nil"/>
              <w:right w:val="single" w:sz="2" w:space="0" w:color="000000"/>
            </w:tcBorders>
          </w:tcPr>
          <w:p w:rsidR="002A0C24" w:rsidRDefault="002A0C24">
            <w:pPr>
              <w:pStyle w:val="TableParagraph"/>
              <w:rPr>
                <w:sz w:val="12"/>
              </w:rPr>
            </w:pPr>
          </w:p>
        </w:tc>
        <w:tc>
          <w:tcPr>
            <w:tcW w:w="540" w:type="dxa"/>
            <w:tcBorders>
              <w:top w:val="nil"/>
              <w:left w:val="single" w:sz="2" w:space="0" w:color="000000"/>
              <w:bottom w:val="nil"/>
              <w:right w:val="single" w:sz="2" w:space="0" w:color="000000"/>
            </w:tcBorders>
          </w:tcPr>
          <w:p w:rsidR="002A0C24" w:rsidRDefault="002A0C24">
            <w:pPr>
              <w:pStyle w:val="TableParagraph"/>
              <w:rPr>
                <w:sz w:val="12"/>
              </w:rPr>
            </w:pPr>
          </w:p>
        </w:tc>
        <w:tc>
          <w:tcPr>
            <w:tcW w:w="540" w:type="dxa"/>
            <w:tcBorders>
              <w:top w:val="nil"/>
              <w:left w:val="single" w:sz="2" w:space="0" w:color="000000"/>
              <w:bottom w:val="nil"/>
              <w:right w:val="single" w:sz="2" w:space="0" w:color="000000"/>
            </w:tcBorders>
          </w:tcPr>
          <w:p w:rsidR="002A0C24" w:rsidRDefault="002A0C24">
            <w:pPr>
              <w:pStyle w:val="TableParagraph"/>
              <w:rPr>
                <w:sz w:val="12"/>
              </w:rPr>
            </w:pPr>
          </w:p>
        </w:tc>
        <w:tc>
          <w:tcPr>
            <w:tcW w:w="540" w:type="dxa"/>
            <w:tcBorders>
              <w:top w:val="nil"/>
              <w:left w:val="single" w:sz="2" w:space="0" w:color="000000"/>
              <w:bottom w:val="nil"/>
              <w:right w:val="single" w:sz="2" w:space="0" w:color="000000"/>
            </w:tcBorders>
          </w:tcPr>
          <w:p w:rsidR="002A0C24" w:rsidRDefault="002A0C24">
            <w:pPr>
              <w:pStyle w:val="TableParagraph"/>
              <w:rPr>
                <w:sz w:val="12"/>
              </w:rPr>
            </w:pPr>
          </w:p>
        </w:tc>
        <w:tc>
          <w:tcPr>
            <w:tcW w:w="540" w:type="dxa"/>
            <w:tcBorders>
              <w:top w:val="nil"/>
              <w:left w:val="single" w:sz="2" w:space="0" w:color="000000"/>
              <w:bottom w:val="nil"/>
              <w:right w:val="single" w:sz="2" w:space="0" w:color="000000"/>
            </w:tcBorders>
          </w:tcPr>
          <w:p w:rsidR="002A0C24" w:rsidRDefault="002A0C24">
            <w:pPr>
              <w:pStyle w:val="TableParagraph"/>
              <w:rPr>
                <w:sz w:val="12"/>
              </w:rPr>
            </w:pPr>
          </w:p>
        </w:tc>
        <w:tc>
          <w:tcPr>
            <w:tcW w:w="540" w:type="dxa"/>
            <w:tcBorders>
              <w:top w:val="nil"/>
              <w:left w:val="single" w:sz="2" w:space="0" w:color="000000"/>
              <w:bottom w:val="nil"/>
              <w:right w:val="single" w:sz="2" w:space="0" w:color="000000"/>
            </w:tcBorders>
          </w:tcPr>
          <w:p w:rsidR="002A0C24" w:rsidRDefault="002A0C24">
            <w:pPr>
              <w:pStyle w:val="TableParagraph"/>
              <w:rPr>
                <w:sz w:val="12"/>
              </w:rPr>
            </w:pPr>
          </w:p>
        </w:tc>
        <w:tc>
          <w:tcPr>
            <w:tcW w:w="540" w:type="dxa"/>
            <w:tcBorders>
              <w:top w:val="nil"/>
              <w:left w:val="single" w:sz="2" w:space="0" w:color="000000"/>
              <w:bottom w:val="nil"/>
              <w:right w:val="single" w:sz="2" w:space="0" w:color="000000"/>
            </w:tcBorders>
          </w:tcPr>
          <w:p w:rsidR="002A0C24" w:rsidRDefault="002A0C24">
            <w:pPr>
              <w:pStyle w:val="TableParagraph"/>
              <w:rPr>
                <w:sz w:val="12"/>
              </w:rPr>
            </w:pPr>
          </w:p>
        </w:tc>
        <w:tc>
          <w:tcPr>
            <w:tcW w:w="540" w:type="dxa"/>
            <w:tcBorders>
              <w:top w:val="nil"/>
              <w:left w:val="single" w:sz="2" w:space="0" w:color="000000"/>
              <w:bottom w:val="nil"/>
              <w:right w:val="single" w:sz="2" w:space="0" w:color="000000"/>
            </w:tcBorders>
          </w:tcPr>
          <w:p w:rsidR="002A0C24" w:rsidRDefault="002A0C24">
            <w:pPr>
              <w:pStyle w:val="TableParagraph"/>
              <w:rPr>
                <w:sz w:val="12"/>
              </w:rPr>
            </w:pPr>
          </w:p>
        </w:tc>
        <w:tc>
          <w:tcPr>
            <w:tcW w:w="540" w:type="dxa"/>
            <w:tcBorders>
              <w:top w:val="nil"/>
              <w:left w:val="single" w:sz="2" w:space="0" w:color="000000"/>
              <w:bottom w:val="nil"/>
              <w:right w:val="single" w:sz="2" w:space="0" w:color="000000"/>
            </w:tcBorders>
          </w:tcPr>
          <w:p w:rsidR="002A0C24" w:rsidRDefault="002A0C24">
            <w:pPr>
              <w:pStyle w:val="TableParagraph"/>
              <w:rPr>
                <w:sz w:val="1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425"/>
        </w:trPr>
        <w:tc>
          <w:tcPr>
            <w:tcW w:w="1620" w:type="dxa"/>
            <w:tcBorders>
              <w:top w:val="nil"/>
              <w:bottom w:val="nil"/>
            </w:tcBorders>
          </w:tcPr>
          <w:p w:rsidR="002A0C24" w:rsidRDefault="00EA4E12">
            <w:pPr>
              <w:pStyle w:val="TableParagraph"/>
              <w:spacing w:line="200" w:lineRule="exact"/>
              <w:ind w:left="92"/>
              <w:rPr>
                <w:rFonts w:ascii="Arial"/>
                <w:b/>
                <w:sz w:val="18"/>
              </w:rPr>
            </w:pPr>
            <w:r>
              <w:rPr>
                <w:rFonts w:ascii="Arial"/>
                <w:b/>
                <w:sz w:val="18"/>
              </w:rPr>
              <w:t>hizmetleri</w:t>
            </w:r>
          </w:p>
          <w:p w:rsidR="002A0C24" w:rsidRDefault="00EA4E12">
            <w:pPr>
              <w:pStyle w:val="TableParagraph"/>
              <w:spacing w:line="206" w:lineRule="exact"/>
              <w:ind w:left="92"/>
              <w:rPr>
                <w:rFonts w:ascii="Arial"/>
                <w:b/>
                <w:sz w:val="18"/>
              </w:rPr>
            </w:pPr>
            <w:r>
              <w:rPr>
                <w:rFonts w:ascii="Arial"/>
                <w:b/>
                <w:sz w:val="18"/>
              </w:rPr>
              <w:t>gelecekte daha</w:t>
            </w:r>
          </w:p>
        </w:tc>
        <w:tc>
          <w:tcPr>
            <w:tcW w:w="540" w:type="dxa"/>
            <w:tcBorders>
              <w:top w:val="nil"/>
              <w:bottom w:val="nil"/>
              <w:right w:val="single" w:sz="2" w:space="0" w:color="000000"/>
            </w:tcBorders>
          </w:tcPr>
          <w:p w:rsidR="002A0C24" w:rsidRDefault="00EA4E12">
            <w:pPr>
              <w:pStyle w:val="TableParagraph"/>
              <w:spacing w:before="101"/>
              <w:ind w:left="73" w:right="58"/>
              <w:jc w:val="center"/>
              <w:rPr>
                <w:rFonts w:ascii="Arial"/>
                <w:sz w:val="18"/>
              </w:rPr>
            </w:pPr>
            <w:r>
              <w:rPr>
                <w:rFonts w:ascii="Arial"/>
                <w:sz w:val="18"/>
              </w:rPr>
              <w:t>,652</w:t>
            </w:r>
          </w:p>
        </w:tc>
        <w:tc>
          <w:tcPr>
            <w:tcW w:w="540" w:type="dxa"/>
            <w:tcBorders>
              <w:top w:val="nil"/>
              <w:left w:val="single" w:sz="2" w:space="0" w:color="000000"/>
              <w:bottom w:val="nil"/>
              <w:right w:val="single" w:sz="2" w:space="0" w:color="000000"/>
            </w:tcBorders>
          </w:tcPr>
          <w:p w:rsidR="002A0C24" w:rsidRDefault="00EA4E12">
            <w:pPr>
              <w:pStyle w:val="TableParagraph"/>
              <w:spacing w:before="101"/>
              <w:ind w:left="86" w:right="58"/>
              <w:jc w:val="center"/>
              <w:rPr>
                <w:rFonts w:ascii="Arial"/>
                <w:sz w:val="18"/>
              </w:rPr>
            </w:pPr>
            <w:r>
              <w:rPr>
                <w:rFonts w:ascii="Arial"/>
                <w:sz w:val="18"/>
              </w:rPr>
              <w:t>,569</w:t>
            </w:r>
          </w:p>
        </w:tc>
        <w:tc>
          <w:tcPr>
            <w:tcW w:w="540" w:type="dxa"/>
            <w:tcBorders>
              <w:top w:val="nil"/>
              <w:left w:val="single" w:sz="2" w:space="0" w:color="000000"/>
              <w:bottom w:val="nil"/>
              <w:right w:val="single" w:sz="2" w:space="0" w:color="000000"/>
            </w:tcBorders>
          </w:tcPr>
          <w:p w:rsidR="002A0C24" w:rsidRDefault="00EA4E12">
            <w:pPr>
              <w:pStyle w:val="TableParagraph"/>
              <w:spacing w:before="101"/>
              <w:ind w:left="86" w:right="58"/>
              <w:jc w:val="center"/>
              <w:rPr>
                <w:rFonts w:ascii="Arial"/>
                <w:sz w:val="18"/>
              </w:rPr>
            </w:pPr>
            <w:r>
              <w:rPr>
                <w:rFonts w:ascii="Arial"/>
                <w:sz w:val="18"/>
              </w:rPr>
              <w:t>,639</w:t>
            </w:r>
          </w:p>
        </w:tc>
        <w:tc>
          <w:tcPr>
            <w:tcW w:w="540" w:type="dxa"/>
            <w:tcBorders>
              <w:top w:val="nil"/>
              <w:left w:val="single" w:sz="2" w:space="0" w:color="000000"/>
              <w:bottom w:val="nil"/>
              <w:right w:val="single" w:sz="2" w:space="0" w:color="000000"/>
            </w:tcBorders>
          </w:tcPr>
          <w:p w:rsidR="002A0C24" w:rsidRDefault="00EA4E12">
            <w:pPr>
              <w:pStyle w:val="TableParagraph"/>
              <w:spacing w:before="101"/>
              <w:ind w:left="86" w:right="58"/>
              <w:jc w:val="center"/>
              <w:rPr>
                <w:rFonts w:ascii="Arial"/>
                <w:sz w:val="18"/>
              </w:rPr>
            </w:pPr>
            <w:r>
              <w:rPr>
                <w:rFonts w:ascii="Arial"/>
                <w:sz w:val="18"/>
              </w:rPr>
              <w:t>,567</w:t>
            </w:r>
          </w:p>
        </w:tc>
        <w:tc>
          <w:tcPr>
            <w:tcW w:w="540" w:type="dxa"/>
            <w:tcBorders>
              <w:top w:val="nil"/>
              <w:left w:val="single" w:sz="2" w:space="0" w:color="000000"/>
              <w:bottom w:val="nil"/>
              <w:right w:val="single" w:sz="2" w:space="0" w:color="000000"/>
            </w:tcBorders>
          </w:tcPr>
          <w:p w:rsidR="002A0C24" w:rsidRDefault="00EA4E12">
            <w:pPr>
              <w:pStyle w:val="TableParagraph"/>
              <w:spacing w:before="101"/>
              <w:ind w:left="86" w:right="58"/>
              <w:jc w:val="center"/>
              <w:rPr>
                <w:rFonts w:ascii="Arial"/>
                <w:sz w:val="18"/>
              </w:rPr>
            </w:pPr>
            <w:r>
              <w:rPr>
                <w:rFonts w:ascii="Arial"/>
                <w:sz w:val="18"/>
              </w:rPr>
              <w:t>,158</w:t>
            </w:r>
          </w:p>
        </w:tc>
        <w:tc>
          <w:tcPr>
            <w:tcW w:w="540" w:type="dxa"/>
            <w:tcBorders>
              <w:top w:val="nil"/>
              <w:left w:val="single" w:sz="2" w:space="0" w:color="000000"/>
              <w:bottom w:val="nil"/>
              <w:right w:val="single" w:sz="2" w:space="0" w:color="000000"/>
            </w:tcBorders>
          </w:tcPr>
          <w:p w:rsidR="002A0C24" w:rsidRDefault="00EA4E12">
            <w:pPr>
              <w:pStyle w:val="TableParagraph"/>
              <w:spacing w:before="101"/>
              <w:ind w:left="86" w:right="58"/>
              <w:jc w:val="center"/>
              <w:rPr>
                <w:rFonts w:ascii="Arial"/>
                <w:sz w:val="18"/>
              </w:rPr>
            </w:pPr>
            <w:r>
              <w:rPr>
                <w:rFonts w:ascii="Arial"/>
                <w:sz w:val="18"/>
              </w:rPr>
              <w:t>,224</w:t>
            </w:r>
          </w:p>
        </w:tc>
        <w:tc>
          <w:tcPr>
            <w:tcW w:w="540" w:type="dxa"/>
            <w:tcBorders>
              <w:top w:val="nil"/>
              <w:left w:val="single" w:sz="2" w:space="0" w:color="000000"/>
              <w:bottom w:val="nil"/>
              <w:right w:val="single" w:sz="2" w:space="0" w:color="000000"/>
            </w:tcBorders>
          </w:tcPr>
          <w:p w:rsidR="002A0C24" w:rsidRDefault="00EA4E12">
            <w:pPr>
              <w:pStyle w:val="TableParagraph"/>
              <w:spacing w:line="205" w:lineRule="exact"/>
              <w:ind w:right="74"/>
              <w:jc w:val="right"/>
              <w:rPr>
                <w:rFonts w:ascii="Arial"/>
                <w:sz w:val="18"/>
              </w:rPr>
            </w:pPr>
            <w:r>
              <w:rPr>
                <w:rFonts w:ascii="Arial"/>
                <w:w w:val="99"/>
                <w:sz w:val="18"/>
              </w:rPr>
              <w:t>-</w:t>
            </w:r>
          </w:p>
          <w:p w:rsidR="002A0C24" w:rsidRDefault="00EA4E12">
            <w:pPr>
              <w:pStyle w:val="TableParagraph"/>
              <w:spacing w:line="201" w:lineRule="exact"/>
              <w:ind w:right="75"/>
              <w:jc w:val="right"/>
              <w:rPr>
                <w:rFonts w:ascii="Arial"/>
                <w:sz w:val="18"/>
              </w:rPr>
            </w:pPr>
            <w:r>
              <w:rPr>
                <w:rFonts w:ascii="Arial"/>
                <w:sz w:val="18"/>
              </w:rPr>
              <w:t>,108</w:t>
            </w:r>
          </w:p>
        </w:tc>
        <w:tc>
          <w:tcPr>
            <w:tcW w:w="540" w:type="dxa"/>
            <w:tcBorders>
              <w:top w:val="nil"/>
              <w:left w:val="single" w:sz="2" w:space="0" w:color="000000"/>
              <w:bottom w:val="nil"/>
              <w:right w:val="single" w:sz="2" w:space="0" w:color="000000"/>
            </w:tcBorders>
          </w:tcPr>
          <w:p w:rsidR="002A0C24" w:rsidRDefault="00EA4E12">
            <w:pPr>
              <w:pStyle w:val="TableParagraph"/>
              <w:spacing w:before="101"/>
              <w:ind w:left="86" w:right="58"/>
              <w:jc w:val="center"/>
              <w:rPr>
                <w:rFonts w:ascii="Arial"/>
                <w:sz w:val="18"/>
              </w:rPr>
            </w:pPr>
            <w:r>
              <w:rPr>
                <w:rFonts w:ascii="Arial"/>
                <w:sz w:val="18"/>
              </w:rPr>
              <w:t>,000</w:t>
            </w:r>
          </w:p>
        </w:tc>
        <w:tc>
          <w:tcPr>
            <w:tcW w:w="540" w:type="dxa"/>
            <w:tcBorders>
              <w:top w:val="nil"/>
              <w:left w:val="single" w:sz="2" w:space="0" w:color="000000"/>
              <w:bottom w:val="nil"/>
              <w:right w:val="single" w:sz="2" w:space="0" w:color="000000"/>
            </w:tcBorders>
          </w:tcPr>
          <w:p w:rsidR="002A0C24" w:rsidRDefault="00EA4E12">
            <w:pPr>
              <w:pStyle w:val="TableParagraph"/>
              <w:spacing w:before="101"/>
              <w:ind w:left="86" w:right="58"/>
              <w:jc w:val="center"/>
              <w:rPr>
                <w:rFonts w:ascii="Arial"/>
                <w:sz w:val="18"/>
              </w:rPr>
            </w:pPr>
            <w:r>
              <w:rPr>
                <w:rFonts w:ascii="Arial"/>
                <w:sz w:val="18"/>
              </w:rPr>
              <w:t>,274</w:t>
            </w:r>
          </w:p>
        </w:tc>
        <w:tc>
          <w:tcPr>
            <w:tcW w:w="540" w:type="dxa"/>
            <w:tcBorders>
              <w:top w:val="nil"/>
              <w:left w:val="single" w:sz="2" w:space="0" w:color="000000"/>
              <w:bottom w:val="nil"/>
              <w:right w:val="single" w:sz="2" w:space="0" w:color="000000"/>
            </w:tcBorders>
          </w:tcPr>
          <w:p w:rsidR="002A0C24" w:rsidRDefault="00EA4E12">
            <w:pPr>
              <w:pStyle w:val="TableParagraph"/>
              <w:spacing w:before="101"/>
              <w:ind w:left="86" w:right="58"/>
              <w:jc w:val="center"/>
              <w:rPr>
                <w:rFonts w:ascii="Arial"/>
                <w:sz w:val="18"/>
              </w:rPr>
            </w:pPr>
            <w:r>
              <w:rPr>
                <w:rFonts w:ascii="Arial"/>
                <w:sz w:val="18"/>
              </w:rPr>
              <w:t>,115</w:t>
            </w:r>
          </w:p>
        </w:tc>
        <w:tc>
          <w:tcPr>
            <w:tcW w:w="540" w:type="dxa"/>
            <w:tcBorders>
              <w:top w:val="nil"/>
              <w:left w:val="single" w:sz="2" w:space="0" w:color="000000"/>
              <w:bottom w:val="nil"/>
              <w:right w:val="single" w:sz="2" w:space="0" w:color="000000"/>
            </w:tcBorders>
          </w:tcPr>
          <w:p w:rsidR="002A0C24" w:rsidRDefault="00EA4E12">
            <w:pPr>
              <w:pStyle w:val="TableParagraph"/>
              <w:spacing w:before="101"/>
              <w:ind w:right="75"/>
              <w:jc w:val="right"/>
              <w:rPr>
                <w:rFonts w:ascii="Arial"/>
                <w:sz w:val="18"/>
              </w:rPr>
            </w:pPr>
            <w:r>
              <w:rPr>
                <w:rFonts w:ascii="Arial"/>
                <w:sz w:val="18"/>
              </w:rPr>
              <w:t>,231</w:t>
            </w:r>
          </w:p>
        </w:tc>
        <w:tc>
          <w:tcPr>
            <w:tcW w:w="540" w:type="dxa"/>
            <w:tcBorders>
              <w:top w:val="nil"/>
              <w:left w:val="single" w:sz="2" w:space="0" w:color="000000"/>
              <w:bottom w:val="nil"/>
              <w:right w:val="single" w:sz="2" w:space="0" w:color="000000"/>
            </w:tcBorders>
          </w:tcPr>
          <w:p w:rsidR="002A0C24" w:rsidRDefault="00EA4E12">
            <w:pPr>
              <w:pStyle w:val="TableParagraph"/>
              <w:spacing w:before="101"/>
              <w:ind w:right="75"/>
              <w:jc w:val="right"/>
              <w:rPr>
                <w:rFonts w:ascii="Arial"/>
                <w:sz w:val="18"/>
              </w:rPr>
            </w:pPr>
            <w:r>
              <w:rPr>
                <w:rFonts w:ascii="Arial"/>
                <w:sz w:val="18"/>
              </w:rPr>
              <w:t>,372</w:t>
            </w: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01"/>
        </w:trPr>
        <w:tc>
          <w:tcPr>
            <w:tcW w:w="1620" w:type="dxa"/>
            <w:tcBorders>
              <w:top w:val="nil"/>
              <w:bottom w:val="nil"/>
            </w:tcBorders>
          </w:tcPr>
          <w:p w:rsidR="002A0C24" w:rsidRDefault="00EA4E12">
            <w:pPr>
              <w:pStyle w:val="TableParagraph"/>
              <w:spacing w:line="182" w:lineRule="exact"/>
              <w:ind w:left="92"/>
              <w:rPr>
                <w:rFonts w:ascii="Arial" w:hAnsi="Arial"/>
                <w:b/>
                <w:sz w:val="18"/>
              </w:rPr>
            </w:pPr>
            <w:r>
              <w:rPr>
                <w:rFonts w:ascii="Arial" w:hAnsi="Arial"/>
                <w:b/>
                <w:sz w:val="18"/>
              </w:rPr>
              <w:t>önemli olacaktır</w:t>
            </w:r>
          </w:p>
        </w:tc>
        <w:tc>
          <w:tcPr>
            <w:tcW w:w="540" w:type="dxa"/>
            <w:tcBorders>
              <w:top w:val="nil"/>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23"/>
        </w:trPr>
        <w:tc>
          <w:tcPr>
            <w:tcW w:w="1620" w:type="dxa"/>
            <w:tcBorders>
              <w:top w:val="nil"/>
              <w:bottom w:val="nil"/>
            </w:tcBorders>
          </w:tcPr>
          <w:p w:rsidR="002A0C24" w:rsidRDefault="002A0C24">
            <w:pPr>
              <w:pStyle w:val="TableParagraph"/>
              <w:rPr>
                <w:sz w:val="14"/>
              </w:rPr>
            </w:pPr>
          </w:p>
        </w:tc>
        <w:tc>
          <w:tcPr>
            <w:tcW w:w="540" w:type="dxa"/>
            <w:tcBorders>
              <w:top w:val="nil"/>
              <w:bottom w:val="nil"/>
              <w:right w:val="single" w:sz="2" w:space="0" w:color="000000"/>
            </w:tcBorders>
          </w:tcPr>
          <w:p w:rsidR="002A0C24" w:rsidRDefault="00EA4E12">
            <w:pPr>
              <w:pStyle w:val="TableParagraph"/>
              <w:spacing w:before="4" w:line="199" w:lineRule="exact"/>
              <w:ind w:left="73" w:right="58"/>
              <w:jc w:val="center"/>
              <w:rPr>
                <w:rFonts w:ascii="Arial"/>
                <w:sz w:val="18"/>
              </w:rPr>
            </w:pPr>
            <w:r>
              <w:rPr>
                <w:rFonts w:ascii="Arial"/>
                <w:sz w:val="18"/>
              </w:rPr>
              <w:t>,000</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199" w:lineRule="exact"/>
              <w:ind w:left="86" w:right="58"/>
              <w:jc w:val="center"/>
              <w:rPr>
                <w:rFonts w:ascii="Arial"/>
                <w:sz w:val="18"/>
              </w:rPr>
            </w:pPr>
            <w:r>
              <w:rPr>
                <w:rFonts w:ascii="Arial"/>
                <w:sz w:val="18"/>
              </w:rPr>
              <w:t>,002</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199" w:lineRule="exact"/>
              <w:ind w:left="86" w:right="58"/>
              <w:jc w:val="center"/>
              <w:rPr>
                <w:rFonts w:ascii="Arial"/>
                <w:sz w:val="18"/>
              </w:rPr>
            </w:pPr>
            <w:r>
              <w:rPr>
                <w:rFonts w:ascii="Arial"/>
                <w:sz w:val="18"/>
              </w:rPr>
              <w:t>,000</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199" w:lineRule="exact"/>
              <w:ind w:left="86" w:right="58"/>
              <w:jc w:val="center"/>
              <w:rPr>
                <w:rFonts w:ascii="Arial"/>
                <w:sz w:val="18"/>
              </w:rPr>
            </w:pPr>
            <w:r>
              <w:rPr>
                <w:rFonts w:ascii="Arial"/>
                <w:sz w:val="18"/>
              </w:rPr>
              <w:t>,003</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199" w:lineRule="exact"/>
              <w:ind w:left="86" w:right="58"/>
              <w:jc w:val="center"/>
              <w:rPr>
                <w:rFonts w:ascii="Arial"/>
                <w:sz w:val="18"/>
              </w:rPr>
            </w:pPr>
            <w:r>
              <w:rPr>
                <w:rFonts w:ascii="Arial"/>
                <w:sz w:val="18"/>
              </w:rPr>
              <w:t>,441</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199" w:lineRule="exact"/>
              <w:ind w:left="86" w:right="58"/>
              <w:jc w:val="center"/>
              <w:rPr>
                <w:rFonts w:ascii="Arial"/>
                <w:sz w:val="18"/>
              </w:rPr>
            </w:pPr>
            <w:r>
              <w:rPr>
                <w:rFonts w:ascii="Arial"/>
                <w:sz w:val="18"/>
              </w:rPr>
              <w:t>,271</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199" w:lineRule="exact"/>
              <w:ind w:left="86" w:right="58"/>
              <w:jc w:val="center"/>
              <w:rPr>
                <w:rFonts w:ascii="Arial"/>
                <w:sz w:val="18"/>
              </w:rPr>
            </w:pPr>
            <w:r>
              <w:rPr>
                <w:rFonts w:ascii="Arial"/>
                <w:sz w:val="18"/>
              </w:rPr>
              <w:t>,599</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199" w:lineRule="exact"/>
              <w:ind w:left="86" w:right="58"/>
              <w:jc w:val="center"/>
              <w:rPr>
                <w:rFonts w:ascii="Arial"/>
                <w:sz w:val="18"/>
              </w:rPr>
            </w:pPr>
            <w:r>
              <w:rPr>
                <w:rFonts w:ascii="Arial"/>
                <w:sz w:val="18"/>
              </w:rPr>
              <w:t>1,00</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199" w:lineRule="exact"/>
              <w:ind w:left="86" w:right="58"/>
              <w:jc w:val="center"/>
              <w:rPr>
                <w:rFonts w:ascii="Arial"/>
                <w:sz w:val="18"/>
              </w:rPr>
            </w:pPr>
            <w:r>
              <w:rPr>
                <w:rFonts w:ascii="Arial"/>
                <w:sz w:val="18"/>
              </w:rPr>
              <w:t>,175</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199" w:lineRule="exact"/>
              <w:ind w:left="86" w:right="58"/>
              <w:jc w:val="center"/>
              <w:rPr>
                <w:rFonts w:ascii="Arial"/>
                <w:sz w:val="18"/>
              </w:rPr>
            </w:pPr>
            <w:r>
              <w:rPr>
                <w:rFonts w:ascii="Arial"/>
                <w:sz w:val="18"/>
              </w:rPr>
              <w:t>,577</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199" w:lineRule="exact"/>
              <w:ind w:right="75"/>
              <w:jc w:val="right"/>
              <w:rPr>
                <w:rFonts w:ascii="Arial"/>
                <w:sz w:val="18"/>
              </w:rPr>
            </w:pPr>
            <w:r>
              <w:rPr>
                <w:rFonts w:ascii="Arial"/>
                <w:sz w:val="18"/>
              </w:rPr>
              <w:t>,256</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199" w:lineRule="exact"/>
              <w:ind w:right="75"/>
              <w:jc w:val="right"/>
              <w:rPr>
                <w:rFonts w:ascii="Arial"/>
                <w:sz w:val="18"/>
              </w:rPr>
            </w:pPr>
            <w:r>
              <w:rPr>
                <w:rFonts w:ascii="Arial"/>
                <w:sz w:val="18"/>
              </w:rPr>
              <w:t>,061</w:t>
            </w: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r>
    </w:tbl>
    <w:p w:rsidR="002A0C24" w:rsidRDefault="002A0C24">
      <w:pPr>
        <w:pStyle w:val="GvdeMetni"/>
      </w:pPr>
    </w:p>
    <w:p w:rsidR="002A0C24" w:rsidRDefault="002A0C24">
      <w:pPr>
        <w:pStyle w:val="GvdeMetni"/>
      </w:pPr>
    </w:p>
    <w:p w:rsidR="002A0C24" w:rsidRDefault="002A0C24">
      <w:pPr>
        <w:pStyle w:val="GvdeMetni"/>
        <w:spacing w:before="3"/>
        <w:rPr>
          <w:sz w:val="22"/>
        </w:rPr>
      </w:pPr>
    </w:p>
    <w:p w:rsidR="002A0C24" w:rsidRDefault="00EA4E12">
      <w:pPr>
        <w:pStyle w:val="GvdeMetni"/>
        <w:spacing w:line="360" w:lineRule="auto"/>
        <w:ind w:left="1859" w:right="1391" w:firstLine="720"/>
        <w:jc w:val="both"/>
      </w:pPr>
      <w:r>
        <w:t>Anketi oluşturan, 3. ve 4. bölüme ilişkin değişkenler üzerinde korelasyon (verilen değişkenler arasındaki ilişkinin gücü/şiddeti) analizi yapılmıştır. Öncelik olarak yiyecek-içecek/ziyafet yöneticilerinin ziyafet hizmetleri ve önemi hakkındaki düşüncelerin</w:t>
      </w:r>
      <w:r>
        <w:t>i içeren bölüme (3. bölüm) ait değişkenler arası korelasyon analizi yapılmıştır. Tablo 4.12’deki verilerden çıkarılan, yiyecek-içecek/ziyafet yöneticilerinin ziyafet hizmetleri ve önemi hakkındaki düşüncelerini içeren korelasyon tablosunda en yüksek değeri</w:t>
      </w:r>
      <w:r>
        <w:t xml:space="preserve"> 0,05’ten az güven aralığında bulunduğundan en yüksek anlamlılık düzeyi “ziyafet hizmetlerinin kalitesi konaklama işletmesinin prestijini arttırır” ile “konaklama işletmeleri için ziyafet hizmetleri gelecekte çok daha fazla önem arz edecektir”, 639 ile ara</w:t>
      </w:r>
      <w:r>
        <w:t>larında anlamlı bir ilişkinin olduğunu göstermektedir. Diğer yüksek anlamlılık  düzeyi ise 0,05’ten küçük bir değer olan 3. ve 13. değişkenler arasında ,639 ile çıkmıştır.</w:t>
      </w:r>
    </w:p>
    <w:p w:rsidR="002A0C24" w:rsidRDefault="002A0C24">
      <w:pPr>
        <w:pStyle w:val="GvdeMetni"/>
        <w:spacing w:before="10"/>
        <w:rPr>
          <w:sz w:val="35"/>
        </w:rPr>
      </w:pPr>
    </w:p>
    <w:p w:rsidR="002A0C24" w:rsidRDefault="00EA4E12">
      <w:pPr>
        <w:pStyle w:val="GvdeMetni"/>
        <w:spacing w:line="360" w:lineRule="auto"/>
        <w:ind w:left="1859" w:right="1392" w:firstLine="720"/>
        <w:jc w:val="both"/>
      </w:pPr>
      <w:r>
        <w:t>Yukarıdaki verilen değişkenlerin yanıtlarına ilişkin yakınlıklara karşı, aralarında</w:t>
      </w:r>
      <w:r>
        <w:t xml:space="preserve"> ters bir uyum olan,( bir değişkene olumlu yanıtların oranı artarken, bir diğerinde olumlu yanıtlar az) ise bu durumda değişkenler arasında negatif değerde anlamlılık meydana gelir. Tablo 4.12’deki en düşük anlamlılık düzeyleri şu şekildedir; ifade 7 ile 2</w:t>
      </w:r>
      <w:r>
        <w:t>’nin arasında oluşmuş -,181 ve ifade 13 ile 7 arasındaki değerde -,108’lik uyumluluk değerleri en az anlamlılık değerleri olarak karşımıza çıkmaktadır.</w:t>
      </w:r>
    </w:p>
    <w:p w:rsidR="002A0C24" w:rsidRDefault="002A0C24">
      <w:pPr>
        <w:spacing w:line="360" w:lineRule="auto"/>
        <w:jc w:val="both"/>
        <w:sectPr w:rsidR="002A0C24">
          <w:pgSz w:w="11910" w:h="16840"/>
          <w:pgMar w:top="1660" w:right="20" w:bottom="280" w:left="120" w:header="724" w:footer="0" w:gutter="0"/>
          <w:cols w:space="708"/>
        </w:sectPr>
      </w:pPr>
    </w:p>
    <w:p w:rsidR="002A0C24" w:rsidRDefault="002A0C24">
      <w:pPr>
        <w:pStyle w:val="GvdeMetni"/>
        <w:spacing w:before="3"/>
        <w:rPr>
          <w:sz w:val="19"/>
        </w:rPr>
      </w:pPr>
    </w:p>
    <w:p w:rsidR="002A0C24" w:rsidRDefault="00EA4E12">
      <w:pPr>
        <w:pStyle w:val="GvdeMetni"/>
        <w:spacing w:before="76"/>
        <w:ind w:left="2579"/>
      </w:pPr>
      <w:r>
        <w:t>Tablo 4.13 Ziyafetin yürütülmesi ve ziyafet personeli ile ilgili korelasyon analizi</w:t>
      </w:r>
    </w:p>
    <w:p w:rsidR="002A0C24" w:rsidRDefault="002A0C24">
      <w:pPr>
        <w:pStyle w:val="GvdeMetni"/>
        <w:spacing w:before="4" w:after="1"/>
        <w:rPr>
          <w:sz w:val="12"/>
        </w:rPr>
      </w:pPr>
    </w:p>
    <w:tbl>
      <w:tblPr>
        <w:tblStyle w:val="TableNormal"/>
        <w:tblW w:w="0" w:type="auto"/>
        <w:tblInd w:w="16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20"/>
        <w:gridCol w:w="720"/>
        <w:gridCol w:w="720"/>
        <w:gridCol w:w="701"/>
        <w:gridCol w:w="816"/>
        <w:gridCol w:w="816"/>
        <w:gridCol w:w="816"/>
        <w:gridCol w:w="816"/>
        <w:gridCol w:w="816"/>
        <w:gridCol w:w="816"/>
        <w:gridCol w:w="816"/>
      </w:tblGrid>
      <w:tr w:rsidR="002A0C24">
        <w:trPr>
          <w:trHeight w:val="414"/>
        </w:trPr>
        <w:tc>
          <w:tcPr>
            <w:tcW w:w="1620" w:type="dxa"/>
          </w:tcPr>
          <w:p w:rsidR="002A0C24" w:rsidRDefault="002A0C24">
            <w:pPr>
              <w:pStyle w:val="TableParagraph"/>
              <w:spacing w:before="7"/>
              <w:rPr>
                <w:sz w:val="17"/>
              </w:rPr>
            </w:pPr>
          </w:p>
          <w:p w:rsidR="002A0C24" w:rsidRDefault="00EA4E12">
            <w:pPr>
              <w:pStyle w:val="TableParagraph"/>
              <w:spacing w:line="191" w:lineRule="exact"/>
              <w:ind w:left="92"/>
              <w:rPr>
                <w:rFonts w:ascii="Arial" w:hAnsi="Arial"/>
                <w:b/>
                <w:sz w:val="18"/>
              </w:rPr>
            </w:pPr>
            <w:r>
              <w:rPr>
                <w:rFonts w:ascii="Arial" w:hAnsi="Arial"/>
                <w:b/>
                <w:sz w:val="18"/>
              </w:rPr>
              <w:t>Faktörler</w:t>
            </w:r>
          </w:p>
        </w:tc>
        <w:tc>
          <w:tcPr>
            <w:tcW w:w="720" w:type="dxa"/>
            <w:tcBorders>
              <w:right w:val="single" w:sz="2" w:space="0" w:color="000000"/>
            </w:tcBorders>
          </w:tcPr>
          <w:p w:rsidR="002A0C24" w:rsidRDefault="00EA4E12">
            <w:pPr>
              <w:pStyle w:val="TableParagraph"/>
              <w:spacing w:before="5" w:line="206" w:lineRule="exact"/>
              <w:ind w:left="258" w:right="60" w:hanging="166"/>
              <w:rPr>
                <w:rFonts w:ascii="Arial" w:hAnsi="Arial"/>
                <w:sz w:val="18"/>
              </w:rPr>
            </w:pPr>
            <w:r>
              <w:rPr>
                <w:rFonts w:ascii="Arial" w:hAnsi="Arial"/>
                <w:sz w:val="18"/>
              </w:rPr>
              <w:t>İFADE 14</w:t>
            </w:r>
          </w:p>
        </w:tc>
        <w:tc>
          <w:tcPr>
            <w:tcW w:w="720" w:type="dxa"/>
            <w:tcBorders>
              <w:left w:val="single" w:sz="2" w:space="0" w:color="000000"/>
              <w:right w:val="single" w:sz="2" w:space="0" w:color="000000"/>
            </w:tcBorders>
          </w:tcPr>
          <w:p w:rsidR="002A0C24" w:rsidRDefault="00EA4E12">
            <w:pPr>
              <w:pStyle w:val="TableParagraph"/>
              <w:spacing w:before="5" w:line="206" w:lineRule="exact"/>
              <w:ind w:left="271" w:right="59" w:hanging="166"/>
              <w:rPr>
                <w:rFonts w:ascii="Arial" w:hAnsi="Arial"/>
                <w:sz w:val="18"/>
              </w:rPr>
            </w:pPr>
            <w:r>
              <w:rPr>
                <w:rFonts w:ascii="Arial" w:hAnsi="Arial"/>
                <w:sz w:val="18"/>
              </w:rPr>
              <w:t>İFADE 15</w:t>
            </w:r>
          </w:p>
        </w:tc>
        <w:tc>
          <w:tcPr>
            <w:tcW w:w="701" w:type="dxa"/>
            <w:tcBorders>
              <w:left w:val="single" w:sz="2" w:space="0" w:color="000000"/>
              <w:right w:val="single" w:sz="2" w:space="0" w:color="000000"/>
            </w:tcBorders>
          </w:tcPr>
          <w:p w:rsidR="002A0C24" w:rsidRDefault="00EA4E12">
            <w:pPr>
              <w:pStyle w:val="TableParagraph"/>
              <w:spacing w:before="5" w:line="206" w:lineRule="exact"/>
              <w:ind w:left="201" w:right="111" w:hanging="46"/>
              <w:rPr>
                <w:rFonts w:ascii="Arial" w:hAnsi="Arial"/>
                <w:sz w:val="18"/>
              </w:rPr>
            </w:pPr>
            <w:r>
              <w:rPr>
                <w:rFonts w:ascii="Arial" w:hAnsi="Arial"/>
                <w:sz w:val="18"/>
              </w:rPr>
              <w:t>İFAD E16</w:t>
            </w:r>
          </w:p>
        </w:tc>
        <w:tc>
          <w:tcPr>
            <w:tcW w:w="816" w:type="dxa"/>
            <w:tcBorders>
              <w:left w:val="single" w:sz="2" w:space="0" w:color="000000"/>
              <w:right w:val="single" w:sz="2" w:space="0" w:color="000000"/>
            </w:tcBorders>
          </w:tcPr>
          <w:p w:rsidR="002A0C24" w:rsidRDefault="00EA4E12">
            <w:pPr>
              <w:pStyle w:val="TableParagraph"/>
              <w:spacing w:before="5" w:line="206" w:lineRule="exact"/>
              <w:ind w:left="316" w:right="108" w:hanging="164"/>
              <w:rPr>
                <w:rFonts w:ascii="Arial" w:hAnsi="Arial"/>
                <w:sz w:val="18"/>
              </w:rPr>
            </w:pPr>
            <w:r>
              <w:rPr>
                <w:rFonts w:ascii="Arial" w:hAnsi="Arial"/>
                <w:sz w:val="18"/>
              </w:rPr>
              <w:t>İFADE 17</w:t>
            </w:r>
          </w:p>
        </w:tc>
        <w:tc>
          <w:tcPr>
            <w:tcW w:w="816" w:type="dxa"/>
            <w:tcBorders>
              <w:left w:val="single" w:sz="2" w:space="0" w:color="000000"/>
              <w:right w:val="single" w:sz="2" w:space="0" w:color="000000"/>
            </w:tcBorders>
          </w:tcPr>
          <w:p w:rsidR="002A0C24" w:rsidRDefault="00EA4E12">
            <w:pPr>
              <w:pStyle w:val="TableParagraph"/>
              <w:spacing w:before="5" w:line="206" w:lineRule="exact"/>
              <w:ind w:left="316" w:right="108" w:hanging="164"/>
              <w:rPr>
                <w:rFonts w:ascii="Arial" w:hAnsi="Arial"/>
                <w:sz w:val="18"/>
              </w:rPr>
            </w:pPr>
            <w:r>
              <w:rPr>
                <w:rFonts w:ascii="Arial" w:hAnsi="Arial"/>
                <w:sz w:val="18"/>
              </w:rPr>
              <w:t>İFADE 18</w:t>
            </w:r>
          </w:p>
        </w:tc>
        <w:tc>
          <w:tcPr>
            <w:tcW w:w="816" w:type="dxa"/>
            <w:tcBorders>
              <w:left w:val="single" w:sz="2" w:space="0" w:color="000000"/>
              <w:right w:val="single" w:sz="2" w:space="0" w:color="000000"/>
            </w:tcBorders>
          </w:tcPr>
          <w:p w:rsidR="002A0C24" w:rsidRDefault="00EA4E12">
            <w:pPr>
              <w:pStyle w:val="TableParagraph"/>
              <w:spacing w:before="5" w:line="206" w:lineRule="exact"/>
              <w:ind w:left="316" w:right="108" w:hanging="164"/>
              <w:rPr>
                <w:rFonts w:ascii="Arial" w:hAnsi="Arial"/>
                <w:sz w:val="18"/>
              </w:rPr>
            </w:pPr>
            <w:r>
              <w:rPr>
                <w:rFonts w:ascii="Arial" w:hAnsi="Arial"/>
                <w:sz w:val="18"/>
              </w:rPr>
              <w:t>İFADE 19</w:t>
            </w:r>
          </w:p>
        </w:tc>
        <w:tc>
          <w:tcPr>
            <w:tcW w:w="816" w:type="dxa"/>
            <w:tcBorders>
              <w:left w:val="single" w:sz="2" w:space="0" w:color="000000"/>
              <w:right w:val="single" w:sz="2" w:space="0" w:color="000000"/>
            </w:tcBorders>
          </w:tcPr>
          <w:p w:rsidR="002A0C24" w:rsidRDefault="00EA4E12">
            <w:pPr>
              <w:pStyle w:val="TableParagraph"/>
              <w:spacing w:before="5" w:line="206" w:lineRule="exact"/>
              <w:ind w:left="316" w:right="108" w:hanging="164"/>
              <w:rPr>
                <w:rFonts w:ascii="Arial" w:hAnsi="Arial"/>
                <w:sz w:val="18"/>
              </w:rPr>
            </w:pPr>
            <w:r>
              <w:rPr>
                <w:rFonts w:ascii="Arial" w:hAnsi="Arial"/>
                <w:sz w:val="18"/>
              </w:rPr>
              <w:t>İFADE 20</w:t>
            </w:r>
          </w:p>
        </w:tc>
        <w:tc>
          <w:tcPr>
            <w:tcW w:w="816" w:type="dxa"/>
            <w:tcBorders>
              <w:left w:val="single" w:sz="2" w:space="0" w:color="000000"/>
              <w:right w:val="single" w:sz="2" w:space="0" w:color="000000"/>
            </w:tcBorders>
          </w:tcPr>
          <w:p w:rsidR="002A0C24" w:rsidRDefault="00EA4E12">
            <w:pPr>
              <w:pStyle w:val="TableParagraph"/>
              <w:spacing w:before="5" w:line="206" w:lineRule="exact"/>
              <w:ind w:left="316" w:right="108" w:hanging="164"/>
              <w:rPr>
                <w:rFonts w:ascii="Arial" w:hAnsi="Arial"/>
                <w:sz w:val="18"/>
              </w:rPr>
            </w:pPr>
            <w:r>
              <w:rPr>
                <w:rFonts w:ascii="Arial" w:hAnsi="Arial"/>
                <w:sz w:val="18"/>
              </w:rPr>
              <w:t>İFADE 21</w:t>
            </w:r>
          </w:p>
        </w:tc>
        <w:tc>
          <w:tcPr>
            <w:tcW w:w="816" w:type="dxa"/>
            <w:tcBorders>
              <w:left w:val="single" w:sz="2" w:space="0" w:color="000000"/>
              <w:right w:val="single" w:sz="2" w:space="0" w:color="000000"/>
            </w:tcBorders>
          </w:tcPr>
          <w:p w:rsidR="002A0C24" w:rsidRDefault="00EA4E12">
            <w:pPr>
              <w:pStyle w:val="TableParagraph"/>
              <w:spacing w:before="5" w:line="206" w:lineRule="exact"/>
              <w:ind w:left="316" w:right="108" w:hanging="164"/>
              <w:rPr>
                <w:rFonts w:ascii="Arial" w:hAnsi="Arial"/>
                <w:sz w:val="18"/>
              </w:rPr>
            </w:pPr>
            <w:r>
              <w:rPr>
                <w:rFonts w:ascii="Arial" w:hAnsi="Arial"/>
                <w:sz w:val="18"/>
              </w:rPr>
              <w:t>İFADE 22</w:t>
            </w:r>
          </w:p>
        </w:tc>
        <w:tc>
          <w:tcPr>
            <w:tcW w:w="816" w:type="dxa"/>
            <w:tcBorders>
              <w:left w:val="single" w:sz="2" w:space="0" w:color="000000"/>
              <w:right w:val="single" w:sz="2" w:space="0" w:color="000000"/>
            </w:tcBorders>
          </w:tcPr>
          <w:p w:rsidR="002A0C24" w:rsidRDefault="00EA4E12">
            <w:pPr>
              <w:pStyle w:val="TableParagraph"/>
              <w:spacing w:before="5" w:line="206" w:lineRule="exact"/>
              <w:ind w:left="316" w:right="108" w:hanging="164"/>
              <w:rPr>
                <w:rFonts w:ascii="Arial" w:hAnsi="Arial"/>
                <w:sz w:val="18"/>
              </w:rPr>
            </w:pPr>
            <w:r>
              <w:rPr>
                <w:rFonts w:ascii="Arial" w:hAnsi="Arial"/>
                <w:sz w:val="18"/>
              </w:rPr>
              <w:t>İFADE 23</w:t>
            </w:r>
          </w:p>
        </w:tc>
      </w:tr>
      <w:tr w:rsidR="002A0C24">
        <w:trPr>
          <w:trHeight w:val="419"/>
        </w:trPr>
        <w:tc>
          <w:tcPr>
            <w:tcW w:w="1620" w:type="dxa"/>
            <w:tcBorders>
              <w:bottom w:val="nil"/>
            </w:tcBorders>
          </w:tcPr>
          <w:p w:rsidR="002A0C24" w:rsidRDefault="00EA4E12">
            <w:pPr>
              <w:pStyle w:val="TableParagraph"/>
              <w:spacing w:line="200" w:lineRule="exact"/>
              <w:ind w:left="92"/>
              <w:rPr>
                <w:rFonts w:ascii="Arial"/>
                <w:b/>
                <w:sz w:val="18"/>
              </w:rPr>
            </w:pPr>
            <w:r>
              <w:rPr>
                <w:rFonts w:ascii="Arial"/>
                <w:b/>
                <w:sz w:val="18"/>
              </w:rPr>
              <w:t>Ziyafet</w:t>
            </w:r>
          </w:p>
          <w:p w:rsidR="002A0C24" w:rsidRDefault="00EA4E12">
            <w:pPr>
              <w:pStyle w:val="TableParagraph"/>
              <w:spacing w:line="200" w:lineRule="exact"/>
              <w:ind w:left="92"/>
              <w:rPr>
                <w:rFonts w:ascii="Arial" w:hAnsi="Arial"/>
                <w:b/>
                <w:sz w:val="18"/>
              </w:rPr>
            </w:pPr>
            <w:r>
              <w:rPr>
                <w:rFonts w:ascii="Arial" w:hAnsi="Arial"/>
                <w:b/>
                <w:sz w:val="18"/>
              </w:rPr>
              <w:t>de</w:t>
            </w:r>
            <w:r>
              <w:rPr>
                <w:rFonts w:ascii="Arial" w:hAnsi="Arial"/>
                <w:sz w:val="18"/>
              </w:rPr>
              <w:t>ğ</w:t>
            </w:r>
            <w:r>
              <w:rPr>
                <w:rFonts w:ascii="Arial" w:hAnsi="Arial"/>
                <w:b/>
                <w:sz w:val="18"/>
              </w:rPr>
              <w:t>erlendirmesi</w:t>
            </w:r>
          </w:p>
        </w:tc>
        <w:tc>
          <w:tcPr>
            <w:tcW w:w="720" w:type="dxa"/>
            <w:tcBorders>
              <w:bottom w:val="nil"/>
              <w:right w:val="single" w:sz="2" w:space="0" w:color="000000"/>
            </w:tcBorders>
          </w:tcPr>
          <w:p w:rsidR="002A0C24" w:rsidRDefault="00EA4E12">
            <w:pPr>
              <w:pStyle w:val="TableParagraph"/>
              <w:spacing w:before="101"/>
              <w:ind w:right="75"/>
              <w:jc w:val="right"/>
              <w:rPr>
                <w:rFonts w:ascii="Arial"/>
                <w:sz w:val="18"/>
              </w:rPr>
            </w:pPr>
            <w:r>
              <w:rPr>
                <w:rFonts w:ascii="Arial"/>
                <w:w w:val="99"/>
                <w:sz w:val="18"/>
              </w:rPr>
              <w:t>1</w:t>
            </w:r>
          </w:p>
        </w:tc>
        <w:tc>
          <w:tcPr>
            <w:tcW w:w="720" w:type="dxa"/>
            <w:tcBorders>
              <w:left w:val="single" w:sz="2" w:space="0" w:color="000000"/>
              <w:bottom w:val="nil"/>
              <w:right w:val="single" w:sz="2" w:space="0" w:color="000000"/>
            </w:tcBorders>
          </w:tcPr>
          <w:p w:rsidR="002A0C24" w:rsidRDefault="002A0C24">
            <w:pPr>
              <w:pStyle w:val="TableParagraph"/>
              <w:rPr>
                <w:sz w:val="18"/>
              </w:rPr>
            </w:pPr>
          </w:p>
        </w:tc>
        <w:tc>
          <w:tcPr>
            <w:tcW w:w="701" w:type="dxa"/>
            <w:tcBorders>
              <w:left w:val="single" w:sz="2" w:space="0" w:color="000000"/>
              <w:bottom w:val="nil"/>
              <w:right w:val="single" w:sz="2" w:space="0" w:color="000000"/>
            </w:tcBorders>
          </w:tcPr>
          <w:p w:rsidR="002A0C24" w:rsidRDefault="002A0C24">
            <w:pPr>
              <w:pStyle w:val="TableParagraph"/>
              <w:rPr>
                <w:sz w:val="18"/>
              </w:rPr>
            </w:pPr>
          </w:p>
        </w:tc>
        <w:tc>
          <w:tcPr>
            <w:tcW w:w="816" w:type="dxa"/>
            <w:tcBorders>
              <w:left w:val="single" w:sz="2" w:space="0" w:color="000000"/>
              <w:bottom w:val="nil"/>
              <w:right w:val="single" w:sz="2" w:space="0" w:color="000000"/>
            </w:tcBorders>
          </w:tcPr>
          <w:p w:rsidR="002A0C24" w:rsidRDefault="002A0C24">
            <w:pPr>
              <w:pStyle w:val="TableParagraph"/>
              <w:rPr>
                <w:sz w:val="18"/>
              </w:rPr>
            </w:pPr>
          </w:p>
        </w:tc>
        <w:tc>
          <w:tcPr>
            <w:tcW w:w="816" w:type="dxa"/>
            <w:tcBorders>
              <w:left w:val="single" w:sz="2" w:space="0" w:color="000000"/>
              <w:bottom w:val="nil"/>
              <w:right w:val="single" w:sz="2" w:space="0" w:color="000000"/>
            </w:tcBorders>
          </w:tcPr>
          <w:p w:rsidR="002A0C24" w:rsidRDefault="002A0C24">
            <w:pPr>
              <w:pStyle w:val="TableParagraph"/>
              <w:rPr>
                <w:sz w:val="18"/>
              </w:rPr>
            </w:pPr>
          </w:p>
        </w:tc>
        <w:tc>
          <w:tcPr>
            <w:tcW w:w="816" w:type="dxa"/>
            <w:tcBorders>
              <w:left w:val="single" w:sz="2" w:space="0" w:color="000000"/>
              <w:bottom w:val="nil"/>
              <w:right w:val="single" w:sz="2" w:space="0" w:color="000000"/>
            </w:tcBorders>
          </w:tcPr>
          <w:p w:rsidR="002A0C24" w:rsidRDefault="002A0C24">
            <w:pPr>
              <w:pStyle w:val="TableParagraph"/>
              <w:rPr>
                <w:sz w:val="18"/>
              </w:rPr>
            </w:pPr>
          </w:p>
        </w:tc>
        <w:tc>
          <w:tcPr>
            <w:tcW w:w="816" w:type="dxa"/>
            <w:tcBorders>
              <w:left w:val="single" w:sz="2" w:space="0" w:color="000000"/>
              <w:bottom w:val="nil"/>
              <w:right w:val="single" w:sz="2" w:space="0" w:color="000000"/>
            </w:tcBorders>
          </w:tcPr>
          <w:p w:rsidR="002A0C24" w:rsidRDefault="002A0C24">
            <w:pPr>
              <w:pStyle w:val="TableParagraph"/>
              <w:rPr>
                <w:sz w:val="18"/>
              </w:rPr>
            </w:pPr>
          </w:p>
        </w:tc>
        <w:tc>
          <w:tcPr>
            <w:tcW w:w="816" w:type="dxa"/>
            <w:tcBorders>
              <w:left w:val="single" w:sz="2" w:space="0" w:color="000000"/>
              <w:bottom w:val="nil"/>
              <w:right w:val="single" w:sz="2" w:space="0" w:color="000000"/>
            </w:tcBorders>
          </w:tcPr>
          <w:p w:rsidR="002A0C24" w:rsidRDefault="002A0C24">
            <w:pPr>
              <w:pStyle w:val="TableParagraph"/>
              <w:rPr>
                <w:sz w:val="18"/>
              </w:rPr>
            </w:pPr>
          </w:p>
        </w:tc>
        <w:tc>
          <w:tcPr>
            <w:tcW w:w="816" w:type="dxa"/>
            <w:tcBorders>
              <w:left w:val="single" w:sz="2" w:space="0" w:color="000000"/>
              <w:bottom w:val="nil"/>
              <w:right w:val="single" w:sz="2" w:space="0" w:color="000000"/>
            </w:tcBorders>
          </w:tcPr>
          <w:p w:rsidR="002A0C24" w:rsidRDefault="002A0C24">
            <w:pPr>
              <w:pStyle w:val="TableParagraph"/>
              <w:rPr>
                <w:sz w:val="18"/>
              </w:rPr>
            </w:pPr>
          </w:p>
        </w:tc>
        <w:tc>
          <w:tcPr>
            <w:tcW w:w="816" w:type="dxa"/>
            <w:vMerge w:val="restart"/>
            <w:tcBorders>
              <w:left w:val="single" w:sz="2" w:space="0" w:color="000000"/>
              <w:bottom w:val="nil"/>
              <w:right w:val="single" w:sz="2" w:space="0" w:color="000000"/>
            </w:tcBorders>
          </w:tcPr>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spacing w:before="4"/>
              <w:rPr>
                <w:sz w:val="18"/>
              </w:rPr>
            </w:pPr>
          </w:p>
          <w:p w:rsidR="002A0C24" w:rsidRDefault="00EA4E12">
            <w:pPr>
              <w:pStyle w:val="TableParagraph"/>
              <w:ind w:right="75"/>
              <w:jc w:val="right"/>
              <w:rPr>
                <w:rFonts w:ascii="Arial"/>
                <w:sz w:val="18"/>
              </w:rPr>
            </w:pPr>
            <w:r>
              <w:rPr>
                <w:rFonts w:ascii="Arial"/>
                <w:w w:val="99"/>
                <w:sz w:val="18"/>
              </w:rPr>
              <w:t>1</w:t>
            </w:r>
          </w:p>
          <w:p w:rsidR="002A0C24" w:rsidRDefault="002A0C24">
            <w:pPr>
              <w:pStyle w:val="TableParagraph"/>
              <w:spacing w:before="4"/>
              <w:rPr>
                <w:sz w:val="19"/>
              </w:rPr>
            </w:pPr>
          </w:p>
          <w:p w:rsidR="002A0C24" w:rsidRDefault="00EA4E12">
            <w:pPr>
              <w:pStyle w:val="TableParagraph"/>
              <w:spacing w:before="1" w:line="202" w:lineRule="exact"/>
              <w:ind w:right="75"/>
              <w:jc w:val="right"/>
              <w:rPr>
                <w:rFonts w:ascii="Arial"/>
                <w:sz w:val="18"/>
              </w:rPr>
            </w:pPr>
            <w:r>
              <w:rPr>
                <w:rFonts w:ascii="Arial"/>
                <w:sz w:val="18"/>
              </w:rPr>
              <w:t>.</w:t>
            </w:r>
          </w:p>
        </w:tc>
      </w:tr>
      <w:tr w:rsidR="002A0C24">
        <w:trPr>
          <w:trHeight w:val="233"/>
        </w:trPr>
        <w:tc>
          <w:tcPr>
            <w:tcW w:w="1620" w:type="dxa"/>
            <w:tcBorders>
              <w:top w:val="nil"/>
              <w:bottom w:val="nil"/>
            </w:tcBorders>
          </w:tcPr>
          <w:p w:rsidR="002A0C24" w:rsidRDefault="002A0C24">
            <w:pPr>
              <w:pStyle w:val="TableParagraph"/>
              <w:rPr>
                <w:sz w:val="16"/>
              </w:rPr>
            </w:pPr>
          </w:p>
        </w:tc>
        <w:tc>
          <w:tcPr>
            <w:tcW w:w="720" w:type="dxa"/>
            <w:tcBorders>
              <w:top w:val="nil"/>
              <w:bottom w:val="nil"/>
              <w:right w:val="single" w:sz="2" w:space="0" w:color="000000"/>
            </w:tcBorders>
          </w:tcPr>
          <w:p w:rsidR="002A0C24" w:rsidRDefault="00EA4E12">
            <w:pPr>
              <w:pStyle w:val="TableParagraph"/>
              <w:spacing w:before="5"/>
              <w:ind w:right="75"/>
              <w:jc w:val="right"/>
              <w:rPr>
                <w:rFonts w:ascii="Arial"/>
                <w:sz w:val="18"/>
              </w:rPr>
            </w:pPr>
            <w:r>
              <w:rPr>
                <w:rFonts w:ascii="Arial"/>
                <w:sz w:val="18"/>
              </w:rPr>
              <w:t>.</w:t>
            </w:r>
          </w:p>
        </w:tc>
        <w:tc>
          <w:tcPr>
            <w:tcW w:w="720" w:type="dxa"/>
            <w:tcBorders>
              <w:top w:val="nil"/>
              <w:left w:val="single" w:sz="2" w:space="0" w:color="000000"/>
              <w:bottom w:val="nil"/>
              <w:right w:val="single" w:sz="2" w:space="0" w:color="000000"/>
            </w:tcBorders>
          </w:tcPr>
          <w:p w:rsidR="002A0C24" w:rsidRDefault="002A0C24">
            <w:pPr>
              <w:pStyle w:val="TableParagraph"/>
              <w:rPr>
                <w:sz w:val="16"/>
              </w:rPr>
            </w:pPr>
          </w:p>
        </w:tc>
        <w:tc>
          <w:tcPr>
            <w:tcW w:w="701"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416"/>
        </w:trPr>
        <w:tc>
          <w:tcPr>
            <w:tcW w:w="1620" w:type="dxa"/>
            <w:tcBorders>
              <w:top w:val="nil"/>
              <w:bottom w:val="nil"/>
            </w:tcBorders>
          </w:tcPr>
          <w:p w:rsidR="002A0C24" w:rsidRDefault="00EA4E12">
            <w:pPr>
              <w:pStyle w:val="TableParagraph"/>
              <w:spacing w:line="197" w:lineRule="exact"/>
              <w:ind w:left="92"/>
              <w:rPr>
                <w:rFonts w:ascii="Arial" w:hAnsi="Arial"/>
                <w:b/>
                <w:sz w:val="18"/>
              </w:rPr>
            </w:pPr>
            <w:r>
              <w:rPr>
                <w:rFonts w:ascii="Arial" w:hAnsi="Arial"/>
                <w:b/>
                <w:sz w:val="18"/>
              </w:rPr>
              <w:t>Ziyafetten önce</w:t>
            </w:r>
          </w:p>
          <w:p w:rsidR="002A0C24" w:rsidRDefault="00EA4E12">
            <w:pPr>
              <w:pStyle w:val="TableParagraph"/>
              <w:spacing w:line="200" w:lineRule="exact"/>
              <w:ind w:left="92"/>
              <w:rPr>
                <w:rFonts w:ascii="Arial"/>
                <w:b/>
                <w:sz w:val="18"/>
              </w:rPr>
            </w:pPr>
            <w:r>
              <w:rPr>
                <w:rFonts w:ascii="Arial"/>
                <w:b/>
                <w:sz w:val="18"/>
              </w:rPr>
              <w:t>bilgilendirme</w:t>
            </w:r>
          </w:p>
        </w:tc>
        <w:tc>
          <w:tcPr>
            <w:tcW w:w="720" w:type="dxa"/>
            <w:tcBorders>
              <w:top w:val="nil"/>
              <w:bottom w:val="nil"/>
              <w:right w:val="single" w:sz="2" w:space="0" w:color="000000"/>
            </w:tcBorders>
          </w:tcPr>
          <w:p w:rsidR="002A0C24" w:rsidRDefault="00EA4E12">
            <w:pPr>
              <w:pStyle w:val="TableParagraph"/>
              <w:spacing w:before="98"/>
              <w:ind w:right="75"/>
              <w:jc w:val="right"/>
              <w:rPr>
                <w:rFonts w:ascii="Arial"/>
                <w:sz w:val="18"/>
              </w:rPr>
            </w:pPr>
            <w:r>
              <w:rPr>
                <w:rFonts w:ascii="Arial"/>
                <w:sz w:val="18"/>
              </w:rPr>
              <w:t>,503</w:t>
            </w:r>
          </w:p>
        </w:tc>
        <w:tc>
          <w:tcPr>
            <w:tcW w:w="720" w:type="dxa"/>
            <w:tcBorders>
              <w:top w:val="nil"/>
              <w:left w:val="single" w:sz="2" w:space="0" w:color="000000"/>
              <w:bottom w:val="nil"/>
              <w:right w:val="single" w:sz="2" w:space="0" w:color="000000"/>
            </w:tcBorders>
          </w:tcPr>
          <w:p w:rsidR="002A0C24" w:rsidRDefault="00EA4E12">
            <w:pPr>
              <w:pStyle w:val="TableParagraph"/>
              <w:spacing w:before="98"/>
              <w:ind w:right="75"/>
              <w:jc w:val="right"/>
              <w:rPr>
                <w:rFonts w:ascii="Arial"/>
                <w:sz w:val="18"/>
              </w:rPr>
            </w:pPr>
            <w:r>
              <w:rPr>
                <w:rFonts w:ascii="Arial"/>
                <w:w w:val="99"/>
                <w:sz w:val="18"/>
              </w:rPr>
              <w:t>1</w:t>
            </w:r>
          </w:p>
        </w:tc>
        <w:tc>
          <w:tcPr>
            <w:tcW w:w="701" w:type="dxa"/>
            <w:tcBorders>
              <w:top w:val="nil"/>
              <w:left w:val="single" w:sz="2" w:space="0" w:color="000000"/>
              <w:bottom w:val="nil"/>
              <w:right w:val="single" w:sz="2" w:space="0" w:color="000000"/>
            </w:tcBorders>
          </w:tcPr>
          <w:p w:rsidR="002A0C24" w:rsidRDefault="002A0C24">
            <w:pPr>
              <w:pStyle w:val="TableParagraph"/>
              <w:rPr>
                <w:sz w:val="18"/>
              </w:rPr>
            </w:pPr>
          </w:p>
        </w:tc>
        <w:tc>
          <w:tcPr>
            <w:tcW w:w="816" w:type="dxa"/>
            <w:tcBorders>
              <w:top w:val="nil"/>
              <w:left w:val="single" w:sz="2" w:space="0" w:color="000000"/>
              <w:bottom w:val="nil"/>
              <w:right w:val="single" w:sz="2" w:space="0" w:color="000000"/>
            </w:tcBorders>
          </w:tcPr>
          <w:p w:rsidR="002A0C24" w:rsidRDefault="002A0C24">
            <w:pPr>
              <w:pStyle w:val="TableParagraph"/>
              <w:rPr>
                <w:sz w:val="18"/>
              </w:rPr>
            </w:pPr>
          </w:p>
        </w:tc>
        <w:tc>
          <w:tcPr>
            <w:tcW w:w="816" w:type="dxa"/>
            <w:tcBorders>
              <w:top w:val="nil"/>
              <w:left w:val="single" w:sz="2" w:space="0" w:color="000000"/>
              <w:bottom w:val="nil"/>
              <w:right w:val="single" w:sz="2" w:space="0" w:color="000000"/>
            </w:tcBorders>
          </w:tcPr>
          <w:p w:rsidR="002A0C24" w:rsidRDefault="002A0C24">
            <w:pPr>
              <w:pStyle w:val="TableParagraph"/>
              <w:rPr>
                <w:sz w:val="18"/>
              </w:rPr>
            </w:pPr>
          </w:p>
        </w:tc>
        <w:tc>
          <w:tcPr>
            <w:tcW w:w="816" w:type="dxa"/>
            <w:tcBorders>
              <w:top w:val="nil"/>
              <w:left w:val="single" w:sz="2" w:space="0" w:color="000000"/>
              <w:bottom w:val="nil"/>
              <w:right w:val="single" w:sz="2" w:space="0" w:color="000000"/>
            </w:tcBorders>
          </w:tcPr>
          <w:p w:rsidR="002A0C24" w:rsidRDefault="002A0C24">
            <w:pPr>
              <w:pStyle w:val="TableParagraph"/>
              <w:rPr>
                <w:sz w:val="18"/>
              </w:rPr>
            </w:pPr>
          </w:p>
        </w:tc>
        <w:tc>
          <w:tcPr>
            <w:tcW w:w="816" w:type="dxa"/>
            <w:tcBorders>
              <w:top w:val="nil"/>
              <w:left w:val="single" w:sz="2" w:space="0" w:color="000000"/>
              <w:bottom w:val="nil"/>
              <w:right w:val="single" w:sz="2" w:space="0" w:color="000000"/>
            </w:tcBorders>
          </w:tcPr>
          <w:p w:rsidR="002A0C24" w:rsidRDefault="002A0C24">
            <w:pPr>
              <w:pStyle w:val="TableParagraph"/>
              <w:rPr>
                <w:sz w:val="18"/>
              </w:rPr>
            </w:pPr>
          </w:p>
        </w:tc>
        <w:tc>
          <w:tcPr>
            <w:tcW w:w="816" w:type="dxa"/>
            <w:tcBorders>
              <w:top w:val="nil"/>
              <w:left w:val="single" w:sz="2" w:space="0" w:color="000000"/>
              <w:bottom w:val="nil"/>
              <w:right w:val="single" w:sz="2" w:space="0" w:color="000000"/>
            </w:tcBorders>
          </w:tcPr>
          <w:p w:rsidR="002A0C24" w:rsidRDefault="002A0C24">
            <w:pPr>
              <w:pStyle w:val="TableParagraph"/>
              <w:rPr>
                <w:sz w:val="18"/>
              </w:rPr>
            </w:pPr>
          </w:p>
        </w:tc>
        <w:tc>
          <w:tcPr>
            <w:tcW w:w="816" w:type="dxa"/>
            <w:tcBorders>
              <w:top w:val="nil"/>
              <w:left w:val="single" w:sz="2" w:space="0" w:color="000000"/>
              <w:bottom w:val="nil"/>
              <w:right w:val="single" w:sz="2" w:space="0" w:color="000000"/>
            </w:tcBorders>
          </w:tcPr>
          <w:p w:rsidR="002A0C24" w:rsidRDefault="002A0C24">
            <w:pPr>
              <w:pStyle w:val="TableParagraph"/>
              <w:rPr>
                <w:sz w:val="18"/>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32"/>
        </w:trPr>
        <w:tc>
          <w:tcPr>
            <w:tcW w:w="1620" w:type="dxa"/>
            <w:tcBorders>
              <w:top w:val="nil"/>
              <w:bottom w:val="nil"/>
            </w:tcBorders>
          </w:tcPr>
          <w:p w:rsidR="002A0C24" w:rsidRDefault="002A0C24">
            <w:pPr>
              <w:pStyle w:val="TableParagraph"/>
              <w:rPr>
                <w:sz w:val="16"/>
              </w:rPr>
            </w:pPr>
          </w:p>
        </w:tc>
        <w:tc>
          <w:tcPr>
            <w:tcW w:w="720" w:type="dxa"/>
            <w:tcBorders>
              <w:top w:val="nil"/>
              <w:bottom w:val="nil"/>
              <w:right w:val="single" w:sz="2" w:space="0" w:color="000000"/>
            </w:tcBorders>
          </w:tcPr>
          <w:p w:rsidR="002A0C24" w:rsidRDefault="00EA4E12">
            <w:pPr>
              <w:pStyle w:val="TableParagraph"/>
              <w:spacing w:before="5"/>
              <w:ind w:right="75"/>
              <w:jc w:val="right"/>
              <w:rPr>
                <w:rFonts w:ascii="Arial"/>
                <w:sz w:val="18"/>
              </w:rPr>
            </w:pPr>
            <w:r>
              <w:rPr>
                <w:rFonts w:ascii="Arial"/>
                <w:sz w:val="18"/>
              </w:rPr>
              <w:t>,009</w:t>
            </w:r>
          </w:p>
        </w:tc>
        <w:tc>
          <w:tcPr>
            <w:tcW w:w="720" w:type="dxa"/>
            <w:tcBorders>
              <w:top w:val="nil"/>
              <w:left w:val="single" w:sz="2" w:space="0" w:color="000000"/>
              <w:bottom w:val="nil"/>
              <w:right w:val="single" w:sz="2" w:space="0" w:color="000000"/>
            </w:tcBorders>
          </w:tcPr>
          <w:p w:rsidR="002A0C24" w:rsidRDefault="00EA4E12">
            <w:pPr>
              <w:pStyle w:val="TableParagraph"/>
              <w:spacing w:before="5"/>
              <w:ind w:right="75"/>
              <w:jc w:val="right"/>
              <w:rPr>
                <w:rFonts w:ascii="Arial"/>
                <w:sz w:val="18"/>
              </w:rPr>
            </w:pPr>
            <w:r>
              <w:rPr>
                <w:rFonts w:ascii="Arial"/>
                <w:sz w:val="18"/>
              </w:rPr>
              <w:t>.</w:t>
            </w:r>
          </w:p>
        </w:tc>
        <w:tc>
          <w:tcPr>
            <w:tcW w:w="701"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417"/>
        </w:trPr>
        <w:tc>
          <w:tcPr>
            <w:tcW w:w="1620" w:type="dxa"/>
            <w:tcBorders>
              <w:top w:val="nil"/>
              <w:bottom w:val="nil"/>
            </w:tcBorders>
          </w:tcPr>
          <w:p w:rsidR="002A0C24" w:rsidRDefault="00EA4E12">
            <w:pPr>
              <w:pStyle w:val="TableParagraph"/>
              <w:spacing w:line="196" w:lineRule="exact"/>
              <w:ind w:left="92"/>
              <w:rPr>
                <w:rFonts w:ascii="Arial" w:hAnsi="Arial"/>
                <w:b/>
                <w:sz w:val="18"/>
              </w:rPr>
            </w:pPr>
            <w:r>
              <w:rPr>
                <w:rFonts w:ascii="Arial" w:hAnsi="Arial"/>
                <w:b/>
                <w:sz w:val="18"/>
              </w:rPr>
              <w:t>Farklı servis</w:t>
            </w:r>
          </w:p>
          <w:p w:rsidR="002A0C24" w:rsidRDefault="00EA4E12">
            <w:pPr>
              <w:pStyle w:val="TableParagraph"/>
              <w:spacing w:before="2" w:line="200" w:lineRule="exact"/>
              <w:ind w:left="92"/>
              <w:rPr>
                <w:rFonts w:ascii="Arial" w:hAnsi="Arial"/>
                <w:b/>
                <w:sz w:val="18"/>
              </w:rPr>
            </w:pPr>
            <w:r>
              <w:rPr>
                <w:rFonts w:ascii="Arial" w:hAnsi="Arial"/>
                <w:b/>
                <w:sz w:val="18"/>
              </w:rPr>
              <w:t>metotları</w:t>
            </w:r>
          </w:p>
        </w:tc>
        <w:tc>
          <w:tcPr>
            <w:tcW w:w="720" w:type="dxa"/>
            <w:tcBorders>
              <w:top w:val="nil"/>
              <w:bottom w:val="nil"/>
              <w:right w:val="single" w:sz="2" w:space="0" w:color="000000"/>
            </w:tcBorders>
          </w:tcPr>
          <w:p w:rsidR="002A0C24" w:rsidRDefault="00EA4E12">
            <w:pPr>
              <w:pStyle w:val="TableParagraph"/>
              <w:spacing w:before="97"/>
              <w:ind w:right="75"/>
              <w:jc w:val="right"/>
              <w:rPr>
                <w:rFonts w:ascii="Arial"/>
                <w:sz w:val="18"/>
              </w:rPr>
            </w:pPr>
            <w:r>
              <w:rPr>
                <w:rFonts w:ascii="Arial"/>
                <w:sz w:val="18"/>
              </w:rPr>
              <w:t>,321</w:t>
            </w:r>
          </w:p>
        </w:tc>
        <w:tc>
          <w:tcPr>
            <w:tcW w:w="720" w:type="dxa"/>
            <w:tcBorders>
              <w:top w:val="nil"/>
              <w:left w:val="single" w:sz="2" w:space="0" w:color="000000"/>
              <w:bottom w:val="nil"/>
              <w:right w:val="single" w:sz="2" w:space="0" w:color="000000"/>
            </w:tcBorders>
          </w:tcPr>
          <w:p w:rsidR="002A0C24" w:rsidRDefault="00EA4E12">
            <w:pPr>
              <w:pStyle w:val="TableParagraph"/>
              <w:spacing w:before="97"/>
              <w:ind w:right="75"/>
              <w:jc w:val="right"/>
              <w:rPr>
                <w:rFonts w:ascii="Arial"/>
                <w:sz w:val="18"/>
              </w:rPr>
            </w:pPr>
            <w:r>
              <w:rPr>
                <w:rFonts w:ascii="Arial"/>
                <w:sz w:val="18"/>
              </w:rPr>
              <w:t>,596</w:t>
            </w:r>
          </w:p>
        </w:tc>
        <w:tc>
          <w:tcPr>
            <w:tcW w:w="701" w:type="dxa"/>
            <w:tcBorders>
              <w:top w:val="nil"/>
              <w:left w:val="single" w:sz="2" w:space="0" w:color="000000"/>
              <w:bottom w:val="nil"/>
              <w:right w:val="single" w:sz="2" w:space="0" w:color="000000"/>
            </w:tcBorders>
          </w:tcPr>
          <w:p w:rsidR="002A0C24" w:rsidRDefault="00EA4E12">
            <w:pPr>
              <w:pStyle w:val="TableParagraph"/>
              <w:spacing w:before="97"/>
              <w:ind w:right="75"/>
              <w:jc w:val="right"/>
              <w:rPr>
                <w:rFonts w:ascii="Arial"/>
                <w:sz w:val="18"/>
              </w:rPr>
            </w:pPr>
            <w:r>
              <w:rPr>
                <w:rFonts w:ascii="Arial"/>
                <w:w w:val="99"/>
                <w:sz w:val="18"/>
              </w:rPr>
              <w:t>1</w:t>
            </w:r>
          </w:p>
        </w:tc>
        <w:tc>
          <w:tcPr>
            <w:tcW w:w="816" w:type="dxa"/>
            <w:tcBorders>
              <w:top w:val="nil"/>
              <w:left w:val="single" w:sz="2" w:space="0" w:color="000000"/>
              <w:bottom w:val="nil"/>
              <w:right w:val="single" w:sz="2" w:space="0" w:color="000000"/>
            </w:tcBorders>
          </w:tcPr>
          <w:p w:rsidR="002A0C24" w:rsidRDefault="002A0C24">
            <w:pPr>
              <w:pStyle w:val="TableParagraph"/>
              <w:rPr>
                <w:sz w:val="18"/>
              </w:rPr>
            </w:pPr>
          </w:p>
        </w:tc>
        <w:tc>
          <w:tcPr>
            <w:tcW w:w="816" w:type="dxa"/>
            <w:tcBorders>
              <w:top w:val="nil"/>
              <w:left w:val="single" w:sz="2" w:space="0" w:color="000000"/>
              <w:bottom w:val="nil"/>
              <w:right w:val="single" w:sz="2" w:space="0" w:color="000000"/>
            </w:tcBorders>
          </w:tcPr>
          <w:p w:rsidR="002A0C24" w:rsidRDefault="002A0C24">
            <w:pPr>
              <w:pStyle w:val="TableParagraph"/>
              <w:rPr>
                <w:sz w:val="18"/>
              </w:rPr>
            </w:pPr>
          </w:p>
        </w:tc>
        <w:tc>
          <w:tcPr>
            <w:tcW w:w="816" w:type="dxa"/>
            <w:tcBorders>
              <w:top w:val="nil"/>
              <w:left w:val="single" w:sz="2" w:space="0" w:color="000000"/>
              <w:bottom w:val="nil"/>
              <w:right w:val="single" w:sz="2" w:space="0" w:color="000000"/>
            </w:tcBorders>
          </w:tcPr>
          <w:p w:rsidR="002A0C24" w:rsidRDefault="002A0C24">
            <w:pPr>
              <w:pStyle w:val="TableParagraph"/>
              <w:rPr>
                <w:sz w:val="18"/>
              </w:rPr>
            </w:pPr>
          </w:p>
        </w:tc>
        <w:tc>
          <w:tcPr>
            <w:tcW w:w="816" w:type="dxa"/>
            <w:tcBorders>
              <w:top w:val="nil"/>
              <w:left w:val="single" w:sz="2" w:space="0" w:color="000000"/>
              <w:bottom w:val="nil"/>
              <w:right w:val="single" w:sz="2" w:space="0" w:color="000000"/>
            </w:tcBorders>
          </w:tcPr>
          <w:p w:rsidR="002A0C24" w:rsidRDefault="002A0C24">
            <w:pPr>
              <w:pStyle w:val="TableParagraph"/>
              <w:rPr>
                <w:sz w:val="18"/>
              </w:rPr>
            </w:pPr>
          </w:p>
        </w:tc>
        <w:tc>
          <w:tcPr>
            <w:tcW w:w="816" w:type="dxa"/>
            <w:tcBorders>
              <w:top w:val="nil"/>
              <w:left w:val="single" w:sz="2" w:space="0" w:color="000000"/>
              <w:bottom w:val="nil"/>
              <w:right w:val="single" w:sz="2" w:space="0" w:color="000000"/>
            </w:tcBorders>
          </w:tcPr>
          <w:p w:rsidR="002A0C24" w:rsidRDefault="002A0C24">
            <w:pPr>
              <w:pStyle w:val="TableParagraph"/>
              <w:rPr>
                <w:sz w:val="18"/>
              </w:rPr>
            </w:pPr>
          </w:p>
        </w:tc>
        <w:tc>
          <w:tcPr>
            <w:tcW w:w="816" w:type="dxa"/>
            <w:tcBorders>
              <w:top w:val="nil"/>
              <w:left w:val="single" w:sz="2" w:space="0" w:color="000000"/>
              <w:bottom w:val="nil"/>
              <w:right w:val="single" w:sz="2" w:space="0" w:color="000000"/>
            </w:tcBorders>
          </w:tcPr>
          <w:p w:rsidR="002A0C24" w:rsidRDefault="002A0C24">
            <w:pPr>
              <w:pStyle w:val="TableParagraph"/>
              <w:rPr>
                <w:sz w:val="18"/>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32"/>
        </w:trPr>
        <w:tc>
          <w:tcPr>
            <w:tcW w:w="1620" w:type="dxa"/>
            <w:tcBorders>
              <w:top w:val="nil"/>
              <w:bottom w:val="nil"/>
            </w:tcBorders>
          </w:tcPr>
          <w:p w:rsidR="002A0C24" w:rsidRDefault="002A0C24">
            <w:pPr>
              <w:pStyle w:val="TableParagraph"/>
              <w:rPr>
                <w:sz w:val="16"/>
              </w:rPr>
            </w:pPr>
          </w:p>
        </w:tc>
        <w:tc>
          <w:tcPr>
            <w:tcW w:w="720" w:type="dxa"/>
            <w:tcBorders>
              <w:top w:val="nil"/>
              <w:bottom w:val="nil"/>
              <w:right w:val="single" w:sz="2" w:space="0" w:color="000000"/>
            </w:tcBorders>
          </w:tcPr>
          <w:p w:rsidR="002A0C24" w:rsidRDefault="00EA4E12">
            <w:pPr>
              <w:pStyle w:val="TableParagraph"/>
              <w:spacing w:before="5"/>
              <w:ind w:right="75"/>
              <w:jc w:val="right"/>
              <w:rPr>
                <w:rFonts w:ascii="Arial"/>
                <w:sz w:val="18"/>
              </w:rPr>
            </w:pPr>
            <w:r>
              <w:rPr>
                <w:rFonts w:ascii="Arial"/>
                <w:sz w:val="18"/>
              </w:rPr>
              <w:t>,110</w:t>
            </w:r>
          </w:p>
        </w:tc>
        <w:tc>
          <w:tcPr>
            <w:tcW w:w="720" w:type="dxa"/>
            <w:tcBorders>
              <w:top w:val="nil"/>
              <w:left w:val="single" w:sz="2" w:space="0" w:color="000000"/>
              <w:bottom w:val="nil"/>
              <w:right w:val="single" w:sz="2" w:space="0" w:color="000000"/>
            </w:tcBorders>
          </w:tcPr>
          <w:p w:rsidR="002A0C24" w:rsidRDefault="00EA4E12">
            <w:pPr>
              <w:pStyle w:val="TableParagraph"/>
              <w:spacing w:before="5"/>
              <w:ind w:right="75"/>
              <w:jc w:val="right"/>
              <w:rPr>
                <w:rFonts w:ascii="Arial"/>
                <w:sz w:val="18"/>
              </w:rPr>
            </w:pPr>
            <w:r>
              <w:rPr>
                <w:rFonts w:ascii="Arial"/>
                <w:sz w:val="18"/>
              </w:rPr>
              <w:t>,001</w:t>
            </w:r>
          </w:p>
        </w:tc>
        <w:tc>
          <w:tcPr>
            <w:tcW w:w="701" w:type="dxa"/>
            <w:tcBorders>
              <w:top w:val="nil"/>
              <w:left w:val="single" w:sz="2" w:space="0" w:color="000000"/>
              <w:bottom w:val="nil"/>
              <w:right w:val="single" w:sz="2" w:space="0" w:color="000000"/>
            </w:tcBorders>
          </w:tcPr>
          <w:p w:rsidR="002A0C24" w:rsidRDefault="00EA4E12">
            <w:pPr>
              <w:pStyle w:val="TableParagraph"/>
              <w:spacing w:before="5"/>
              <w:ind w:right="75"/>
              <w:jc w:val="right"/>
              <w:rPr>
                <w:rFonts w:ascii="Arial"/>
                <w:sz w:val="18"/>
              </w:rPr>
            </w:pPr>
            <w:r>
              <w:rPr>
                <w:rFonts w:ascii="Arial"/>
                <w:sz w:val="18"/>
              </w:rPr>
              <w:t>.</w:t>
            </w: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416"/>
        </w:trPr>
        <w:tc>
          <w:tcPr>
            <w:tcW w:w="1620" w:type="dxa"/>
            <w:tcBorders>
              <w:top w:val="nil"/>
              <w:bottom w:val="nil"/>
            </w:tcBorders>
          </w:tcPr>
          <w:p w:rsidR="002A0C24" w:rsidRDefault="00EA4E12">
            <w:pPr>
              <w:pStyle w:val="TableParagraph"/>
              <w:spacing w:line="196" w:lineRule="exact"/>
              <w:ind w:left="92"/>
              <w:rPr>
                <w:rFonts w:ascii="Arial"/>
                <w:b/>
                <w:sz w:val="18"/>
              </w:rPr>
            </w:pPr>
            <w:r>
              <w:rPr>
                <w:rFonts w:ascii="Arial"/>
                <w:b/>
                <w:sz w:val="18"/>
              </w:rPr>
              <w:t>Kaliteli eleman</w:t>
            </w:r>
          </w:p>
          <w:p w:rsidR="002A0C24" w:rsidRDefault="00EA4E12">
            <w:pPr>
              <w:pStyle w:val="TableParagraph"/>
              <w:spacing w:line="201" w:lineRule="exact"/>
              <w:ind w:left="92"/>
              <w:rPr>
                <w:rFonts w:ascii="Arial" w:hAnsi="Arial"/>
                <w:b/>
                <w:sz w:val="18"/>
              </w:rPr>
            </w:pPr>
            <w:r>
              <w:rPr>
                <w:rFonts w:ascii="Arial" w:hAnsi="Arial"/>
                <w:b/>
                <w:sz w:val="18"/>
              </w:rPr>
              <w:t>bulunması</w:t>
            </w:r>
          </w:p>
        </w:tc>
        <w:tc>
          <w:tcPr>
            <w:tcW w:w="720" w:type="dxa"/>
            <w:tcBorders>
              <w:top w:val="nil"/>
              <w:bottom w:val="nil"/>
              <w:right w:val="single" w:sz="2" w:space="0" w:color="000000"/>
            </w:tcBorders>
          </w:tcPr>
          <w:p w:rsidR="002A0C24" w:rsidRDefault="00EA4E12">
            <w:pPr>
              <w:pStyle w:val="TableParagraph"/>
              <w:spacing w:before="97"/>
              <w:ind w:right="75"/>
              <w:jc w:val="right"/>
              <w:rPr>
                <w:rFonts w:ascii="Arial"/>
                <w:sz w:val="18"/>
              </w:rPr>
            </w:pPr>
            <w:r>
              <w:rPr>
                <w:rFonts w:ascii="Arial"/>
                <w:sz w:val="18"/>
              </w:rPr>
              <w:t>-,011</w:t>
            </w:r>
          </w:p>
        </w:tc>
        <w:tc>
          <w:tcPr>
            <w:tcW w:w="720" w:type="dxa"/>
            <w:tcBorders>
              <w:top w:val="nil"/>
              <w:left w:val="single" w:sz="2" w:space="0" w:color="000000"/>
              <w:bottom w:val="nil"/>
              <w:right w:val="single" w:sz="2" w:space="0" w:color="000000"/>
            </w:tcBorders>
          </w:tcPr>
          <w:p w:rsidR="002A0C24" w:rsidRDefault="00EA4E12">
            <w:pPr>
              <w:pStyle w:val="TableParagraph"/>
              <w:spacing w:before="97"/>
              <w:ind w:right="75"/>
              <w:jc w:val="right"/>
              <w:rPr>
                <w:rFonts w:ascii="Arial"/>
                <w:sz w:val="18"/>
              </w:rPr>
            </w:pPr>
            <w:r>
              <w:rPr>
                <w:rFonts w:ascii="Arial"/>
                <w:sz w:val="18"/>
              </w:rPr>
              <w:t>,234</w:t>
            </w:r>
          </w:p>
        </w:tc>
        <w:tc>
          <w:tcPr>
            <w:tcW w:w="701" w:type="dxa"/>
            <w:tcBorders>
              <w:top w:val="nil"/>
              <w:left w:val="single" w:sz="2" w:space="0" w:color="000000"/>
              <w:bottom w:val="nil"/>
              <w:right w:val="single" w:sz="2" w:space="0" w:color="000000"/>
            </w:tcBorders>
          </w:tcPr>
          <w:p w:rsidR="002A0C24" w:rsidRDefault="00EA4E12">
            <w:pPr>
              <w:pStyle w:val="TableParagraph"/>
              <w:spacing w:before="97"/>
              <w:ind w:right="75"/>
              <w:jc w:val="right"/>
              <w:rPr>
                <w:rFonts w:ascii="Arial"/>
                <w:sz w:val="18"/>
              </w:rPr>
            </w:pPr>
            <w:r>
              <w:rPr>
                <w:rFonts w:ascii="Arial"/>
                <w:sz w:val="18"/>
              </w:rPr>
              <w:t>,216</w:t>
            </w:r>
          </w:p>
        </w:tc>
        <w:tc>
          <w:tcPr>
            <w:tcW w:w="816" w:type="dxa"/>
            <w:tcBorders>
              <w:top w:val="nil"/>
              <w:left w:val="single" w:sz="2" w:space="0" w:color="000000"/>
              <w:bottom w:val="nil"/>
              <w:right w:val="single" w:sz="2" w:space="0" w:color="000000"/>
            </w:tcBorders>
          </w:tcPr>
          <w:p w:rsidR="002A0C24" w:rsidRDefault="00EA4E12">
            <w:pPr>
              <w:pStyle w:val="TableParagraph"/>
              <w:spacing w:before="97"/>
              <w:ind w:right="75"/>
              <w:jc w:val="right"/>
              <w:rPr>
                <w:rFonts w:ascii="Arial"/>
                <w:sz w:val="18"/>
              </w:rPr>
            </w:pPr>
            <w:r>
              <w:rPr>
                <w:rFonts w:ascii="Arial"/>
                <w:w w:val="99"/>
                <w:sz w:val="18"/>
              </w:rPr>
              <w:t>1</w:t>
            </w:r>
          </w:p>
        </w:tc>
        <w:tc>
          <w:tcPr>
            <w:tcW w:w="816" w:type="dxa"/>
            <w:tcBorders>
              <w:top w:val="nil"/>
              <w:left w:val="single" w:sz="2" w:space="0" w:color="000000"/>
              <w:bottom w:val="nil"/>
              <w:right w:val="single" w:sz="2" w:space="0" w:color="000000"/>
            </w:tcBorders>
          </w:tcPr>
          <w:p w:rsidR="002A0C24" w:rsidRDefault="002A0C24">
            <w:pPr>
              <w:pStyle w:val="TableParagraph"/>
              <w:rPr>
                <w:sz w:val="18"/>
              </w:rPr>
            </w:pPr>
          </w:p>
        </w:tc>
        <w:tc>
          <w:tcPr>
            <w:tcW w:w="816" w:type="dxa"/>
            <w:tcBorders>
              <w:top w:val="nil"/>
              <w:left w:val="single" w:sz="2" w:space="0" w:color="000000"/>
              <w:bottom w:val="nil"/>
              <w:right w:val="single" w:sz="2" w:space="0" w:color="000000"/>
            </w:tcBorders>
          </w:tcPr>
          <w:p w:rsidR="002A0C24" w:rsidRDefault="002A0C24">
            <w:pPr>
              <w:pStyle w:val="TableParagraph"/>
              <w:rPr>
                <w:sz w:val="18"/>
              </w:rPr>
            </w:pPr>
          </w:p>
        </w:tc>
        <w:tc>
          <w:tcPr>
            <w:tcW w:w="816" w:type="dxa"/>
            <w:tcBorders>
              <w:top w:val="nil"/>
              <w:left w:val="single" w:sz="2" w:space="0" w:color="000000"/>
              <w:bottom w:val="nil"/>
              <w:right w:val="single" w:sz="2" w:space="0" w:color="000000"/>
            </w:tcBorders>
          </w:tcPr>
          <w:p w:rsidR="002A0C24" w:rsidRDefault="002A0C24">
            <w:pPr>
              <w:pStyle w:val="TableParagraph"/>
              <w:rPr>
                <w:sz w:val="18"/>
              </w:rPr>
            </w:pPr>
          </w:p>
        </w:tc>
        <w:tc>
          <w:tcPr>
            <w:tcW w:w="816" w:type="dxa"/>
            <w:tcBorders>
              <w:top w:val="nil"/>
              <w:left w:val="single" w:sz="2" w:space="0" w:color="000000"/>
              <w:bottom w:val="nil"/>
              <w:right w:val="single" w:sz="2" w:space="0" w:color="000000"/>
            </w:tcBorders>
          </w:tcPr>
          <w:p w:rsidR="002A0C24" w:rsidRDefault="002A0C24">
            <w:pPr>
              <w:pStyle w:val="TableParagraph"/>
              <w:rPr>
                <w:sz w:val="18"/>
              </w:rPr>
            </w:pPr>
          </w:p>
        </w:tc>
        <w:tc>
          <w:tcPr>
            <w:tcW w:w="816" w:type="dxa"/>
            <w:tcBorders>
              <w:top w:val="nil"/>
              <w:left w:val="single" w:sz="2" w:space="0" w:color="000000"/>
              <w:bottom w:val="nil"/>
              <w:right w:val="single" w:sz="2" w:space="0" w:color="000000"/>
            </w:tcBorders>
          </w:tcPr>
          <w:p w:rsidR="002A0C24" w:rsidRDefault="002A0C24">
            <w:pPr>
              <w:pStyle w:val="TableParagraph"/>
              <w:rPr>
                <w:sz w:val="18"/>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33"/>
        </w:trPr>
        <w:tc>
          <w:tcPr>
            <w:tcW w:w="1620" w:type="dxa"/>
            <w:tcBorders>
              <w:top w:val="nil"/>
              <w:bottom w:val="nil"/>
            </w:tcBorders>
          </w:tcPr>
          <w:p w:rsidR="002A0C24" w:rsidRDefault="002A0C24">
            <w:pPr>
              <w:pStyle w:val="TableParagraph"/>
              <w:rPr>
                <w:sz w:val="16"/>
              </w:rPr>
            </w:pPr>
          </w:p>
        </w:tc>
        <w:tc>
          <w:tcPr>
            <w:tcW w:w="720" w:type="dxa"/>
            <w:tcBorders>
              <w:top w:val="nil"/>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,957</w:t>
            </w:r>
          </w:p>
        </w:tc>
        <w:tc>
          <w:tcPr>
            <w:tcW w:w="720"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,249</w:t>
            </w:r>
          </w:p>
        </w:tc>
        <w:tc>
          <w:tcPr>
            <w:tcW w:w="701"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,290</w:t>
            </w:r>
          </w:p>
        </w:tc>
        <w:tc>
          <w:tcPr>
            <w:tcW w:w="816"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w:t>
            </w: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01"/>
        </w:trPr>
        <w:tc>
          <w:tcPr>
            <w:tcW w:w="1620" w:type="dxa"/>
            <w:tcBorders>
              <w:top w:val="nil"/>
              <w:bottom w:val="nil"/>
            </w:tcBorders>
          </w:tcPr>
          <w:p w:rsidR="002A0C24" w:rsidRDefault="00EA4E12">
            <w:pPr>
              <w:pStyle w:val="TableParagraph"/>
              <w:spacing w:line="182" w:lineRule="exact"/>
              <w:ind w:left="92"/>
              <w:rPr>
                <w:rFonts w:ascii="Arial"/>
                <w:b/>
                <w:sz w:val="18"/>
              </w:rPr>
            </w:pPr>
            <w:r>
              <w:rPr>
                <w:rFonts w:ascii="Arial"/>
                <w:b/>
                <w:sz w:val="18"/>
              </w:rPr>
              <w:t>Personelin</w:t>
            </w:r>
          </w:p>
        </w:tc>
        <w:tc>
          <w:tcPr>
            <w:tcW w:w="720" w:type="dxa"/>
            <w:tcBorders>
              <w:top w:val="nil"/>
              <w:bottom w:val="nil"/>
              <w:right w:val="single" w:sz="2" w:space="0" w:color="000000"/>
            </w:tcBorders>
          </w:tcPr>
          <w:p w:rsidR="002A0C24" w:rsidRDefault="002A0C24">
            <w:pPr>
              <w:pStyle w:val="TableParagraph"/>
              <w:rPr>
                <w:sz w:val="14"/>
              </w:rPr>
            </w:pPr>
          </w:p>
        </w:tc>
        <w:tc>
          <w:tcPr>
            <w:tcW w:w="720" w:type="dxa"/>
            <w:tcBorders>
              <w:top w:val="nil"/>
              <w:left w:val="single" w:sz="2" w:space="0" w:color="000000"/>
              <w:bottom w:val="nil"/>
              <w:right w:val="single" w:sz="2" w:space="0" w:color="000000"/>
            </w:tcBorders>
          </w:tcPr>
          <w:p w:rsidR="002A0C24" w:rsidRDefault="002A0C24">
            <w:pPr>
              <w:pStyle w:val="TableParagraph"/>
              <w:rPr>
                <w:sz w:val="14"/>
              </w:rPr>
            </w:pPr>
          </w:p>
        </w:tc>
        <w:tc>
          <w:tcPr>
            <w:tcW w:w="701"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18"/>
        </w:trPr>
        <w:tc>
          <w:tcPr>
            <w:tcW w:w="1620" w:type="dxa"/>
            <w:tcBorders>
              <w:top w:val="nil"/>
              <w:bottom w:val="nil"/>
            </w:tcBorders>
          </w:tcPr>
          <w:p w:rsidR="002A0C24" w:rsidRDefault="00EA4E12">
            <w:pPr>
              <w:pStyle w:val="TableParagraph"/>
              <w:spacing w:line="198" w:lineRule="exact"/>
              <w:ind w:left="92"/>
              <w:rPr>
                <w:rFonts w:ascii="Arial"/>
                <w:b/>
                <w:sz w:val="18"/>
              </w:rPr>
            </w:pPr>
            <w:r>
              <w:rPr>
                <w:rFonts w:ascii="Arial"/>
                <w:b/>
                <w:sz w:val="18"/>
              </w:rPr>
              <w:t>motivasyonunu</w:t>
            </w:r>
          </w:p>
        </w:tc>
        <w:tc>
          <w:tcPr>
            <w:tcW w:w="720" w:type="dxa"/>
            <w:tcBorders>
              <w:top w:val="nil"/>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sz w:val="18"/>
              </w:rPr>
              <w:t>-,182</w:t>
            </w:r>
          </w:p>
        </w:tc>
        <w:tc>
          <w:tcPr>
            <w:tcW w:w="720" w:type="dxa"/>
            <w:tcBorders>
              <w:top w:val="nil"/>
              <w:left w:val="single" w:sz="2" w:space="0" w:color="000000"/>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sz w:val="18"/>
              </w:rPr>
              <w:t>-,015</w:t>
            </w:r>
          </w:p>
        </w:tc>
        <w:tc>
          <w:tcPr>
            <w:tcW w:w="701" w:type="dxa"/>
            <w:tcBorders>
              <w:top w:val="nil"/>
              <w:left w:val="single" w:sz="2" w:space="0" w:color="000000"/>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sz w:val="18"/>
              </w:rPr>
              <w:t>-,219</w:t>
            </w:r>
          </w:p>
        </w:tc>
        <w:tc>
          <w:tcPr>
            <w:tcW w:w="816" w:type="dxa"/>
            <w:tcBorders>
              <w:top w:val="nil"/>
              <w:left w:val="single" w:sz="2" w:space="0" w:color="000000"/>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sz w:val="18"/>
              </w:rPr>
              <w:t>,158</w:t>
            </w:r>
          </w:p>
        </w:tc>
        <w:tc>
          <w:tcPr>
            <w:tcW w:w="816" w:type="dxa"/>
            <w:tcBorders>
              <w:top w:val="nil"/>
              <w:left w:val="single" w:sz="2" w:space="0" w:color="000000"/>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w w:val="99"/>
                <w:sz w:val="18"/>
              </w:rPr>
              <w:t>1</w:t>
            </w: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02"/>
        </w:trPr>
        <w:tc>
          <w:tcPr>
            <w:tcW w:w="1620" w:type="dxa"/>
            <w:tcBorders>
              <w:top w:val="nil"/>
              <w:bottom w:val="nil"/>
            </w:tcBorders>
          </w:tcPr>
          <w:p w:rsidR="002A0C24" w:rsidRDefault="00EA4E12">
            <w:pPr>
              <w:pStyle w:val="TableParagraph"/>
              <w:spacing w:line="183" w:lineRule="exact"/>
              <w:ind w:left="92"/>
              <w:rPr>
                <w:rFonts w:ascii="Arial"/>
                <w:b/>
                <w:sz w:val="18"/>
              </w:rPr>
            </w:pPr>
            <w:r>
              <w:rPr>
                <w:rFonts w:ascii="Arial"/>
                <w:b/>
                <w:sz w:val="18"/>
              </w:rPr>
              <w:t>n etkilenmesi</w:t>
            </w:r>
          </w:p>
        </w:tc>
        <w:tc>
          <w:tcPr>
            <w:tcW w:w="720" w:type="dxa"/>
            <w:tcBorders>
              <w:top w:val="nil"/>
              <w:bottom w:val="nil"/>
              <w:right w:val="single" w:sz="2" w:space="0" w:color="000000"/>
            </w:tcBorders>
          </w:tcPr>
          <w:p w:rsidR="002A0C24" w:rsidRDefault="002A0C24">
            <w:pPr>
              <w:pStyle w:val="TableParagraph"/>
              <w:rPr>
                <w:sz w:val="14"/>
              </w:rPr>
            </w:pPr>
          </w:p>
        </w:tc>
        <w:tc>
          <w:tcPr>
            <w:tcW w:w="720" w:type="dxa"/>
            <w:tcBorders>
              <w:top w:val="nil"/>
              <w:left w:val="single" w:sz="2" w:space="0" w:color="000000"/>
              <w:bottom w:val="nil"/>
              <w:right w:val="single" w:sz="2" w:space="0" w:color="000000"/>
            </w:tcBorders>
          </w:tcPr>
          <w:p w:rsidR="002A0C24" w:rsidRDefault="002A0C24">
            <w:pPr>
              <w:pStyle w:val="TableParagraph"/>
              <w:rPr>
                <w:sz w:val="14"/>
              </w:rPr>
            </w:pPr>
          </w:p>
        </w:tc>
        <w:tc>
          <w:tcPr>
            <w:tcW w:w="701"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33"/>
        </w:trPr>
        <w:tc>
          <w:tcPr>
            <w:tcW w:w="1620" w:type="dxa"/>
            <w:tcBorders>
              <w:top w:val="nil"/>
              <w:bottom w:val="nil"/>
            </w:tcBorders>
          </w:tcPr>
          <w:p w:rsidR="002A0C24" w:rsidRDefault="002A0C24">
            <w:pPr>
              <w:pStyle w:val="TableParagraph"/>
              <w:rPr>
                <w:sz w:val="16"/>
              </w:rPr>
            </w:pPr>
          </w:p>
        </w:tc>
        <w:tc>
          <w:tcPr>
            <w:tcW w:w="720" w:type="dxa"/>
            <w:tcBorders>
              <w:top w:val="nil"/>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,373</w:t>
            </w:r>
          </w:p>
        </w:tc>
        <w:tc>
          <w:tcPr>
            <w:tcW w:w="720"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,941</w:t>
            </w:r>
          </w:p>
        </w:tc>
        <w:tc>
          <w:tcPr>
            <w:tcW w:w="701"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,283</w:t>
            </w:r>
          </w:p>
        </w:tc>
        <w:tc>
          <w:tcPr>
            <w:tcW w:w="816"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,441</w:t>
            </w:r>
          </w:p>
        </w:tc>
        <w:tc>
          <w:tcPr>
            <w:tcW w:w="816"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w:t>
            </w: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416"/>
        </w:trPr>
        <w:tc>
          <w:tcPr>
            <w:tcW w:w="1620" w:type="dxa"/>
            <w:tcBorders>
              <w:top w:val="nil"/>
              <w:bottom w:val="nil"/>
            </w:tcBorders>
          </w:tcPr>
          <w:p w:rsidR="002A0C24" w:rsidRDefault="00EA4E12">
            <w:pPr>
              <w:pStyle w:val="TableParagraph"/>
              <w:spacing w:line="196" w:lineRule="exact"/>
              <w:ind w:left="92"/>
              <w:rPr>
                <w:rFonts w:ascii="Arial"/>
                <w:b/>
                <w:sz w:val="18"/>
              </w:rPr>
            </w:pPr>
            <w:r>
              <w:rPr>
                <w:rFonts w:ascii="Arial"/>
                <w:b/>
                <w:sz w:val="18"/>
              </w:rPr>
              <w:t>Ekstra elemana</w:t>
            </w:r>
          </w:p>
          <w:p w:rsidR="002A0C24" w:rsidRDefault="00EA4E12">
            <w:pPr>
              <w:pStyle w:val="TableParagraph"/>
              <w:spacing w:line="201" w:lineRule="exact"/>
              <w:ind w:left="92"/>
              <w:rPr>
                <w:rFonts w:ascii="Arial" w:hAnsi="Arial"/>
                <w:b/>
                <w:sz w:val="18"/>
              </w:rPr>
            </w:pPr>
            <w:r>
              <w:rPr>
                <w:rFonts w:ascii="Arial" w:hAnsi="Arial"/>
                <w:b/>
                <w:w w:val="105"/>
                <w:sz w:val="18"/>
              </w:rPr>
              <w:t>i</w:t>
            </w:r>
            <w:r>
              <w:rPr>
                <w:rFonts w:ascii="Arial" w:hAnsi="Arial"/>
                <w:w w:val="105"/>
                <w:sz w:val="18"/>
              </w:rPr>
              <w:t xml:space="preserve">ş </w:t>
            </w:r>
            <w:r>
              <w:rPr>
                <w:rFonts w:ascii="Arial" w:hAnsi="Arial"/>
                <w:b/>
                <w:w w:val="105"/>
                <w:sz w:val="18"/>
              </w:rPr>
              <w:t>verili</w:t>
            </w:r>
            <w:r>
              <w:rPr>
                <w:rFonts w:ascii="Arial" w:hAnsi="Arial"/>
                <w:w w:val="105"/>
                <w:sz w:val="18"/>
              </w:rPr>
              <w:t>ş</w:t>
            </w:r>
            <w:r>
              <w:rPr>
                <w:rFonts w:ascii="Arial" w:hAnsi="Arial"/>
                <w:b/>
                <w:w w:val="105"/>
                <w:sz w:val="18"/>
              </w:rPr>
              <w:t>i</w:t>
            </w:r>
          </w:p>
        </w:tc>
        <w:tc>
          <w:tcPr>
            <w:tcW w:w="720" w:type="dxa"/>
            <w:tcBorders>
              <w:top w:val="nil"/>
              <w:bottom w:val="nil"/>
              <w:right w:val="single" w:sz="2" w:space="0" w:color="000000"/>
            </w:tcBorders>
          </w:tcPr>
          <w:p w:rsidR="002A0C24" w:rsidRDefault="00EA4E12">
            <w:pPr>
              <w:pStyle w:val="TableParagraph"/>
              <w:spacing w:before="97"/>
              <w:ind w:right="75"/>
              <w:jc w:val="right"/>
              <w:rPr>
                <w:rFonts w:ascii="Arial"/>
                <w:sz w:val="18"/>
              </w:rPr>
            </w:pPr>
            <w:r>
              <w:rPr>
                <w:rFonts w:ascii="Arial"/>
                <w:sz w:val="18"/>
              </w:rPr>
              <w:t>-,158</w:t>
            </w:r>
          </w:p>
        </w:tc>
        <w:tc>
          <w:tcPr>
            <w:tcW w:w="720" w:type="dxa"/>
            <w:tcBorders>
              <w:top w:val="nil"/>
              <w:left w:val="single" w:sz="2" w:space="0" w:color="000000"/>
              <w:bottom w:val="nil"/>
              <w:right w:val="single" w:sz="2" w:space="0" w:color="000000"/>
            </w:tcBorders>
          </w:tcPr>
          <w:p w:rsidR="002A0C24" w:rsidRDefault="00EA4E12">
            <w:pPr>
              <w:pStyle w:val="TableParagraph"/>
              <w:spacing w:before="97"/>
              <w:ind w:right="75"/>
              <w:jc w:val="right"/>
              <w:rPr>
                <w:rFonts w:ascii="Arial"/>
                <w:sz w:val="18"/>
              </w:rPr>
            </w:pPr>
            <w:r>
              <w:rPr>
                <w:rFonts w:ascii="Arial"/>
                <w:sz w:val="18"/>
              </w:rPr>
              <w:t>,014</w:t>
            </w:r>
          </w:p>
        </w:tc>
        <w:tc>
          <w:tcPr>
            <w:tcW w:w="701" w:type="dxa"/>
            <w:tcBorders>
              <w:top w:val="nil"/>
              <w:left w:val="single" w:sz="2" w:space="0" w:color="000000"/>
              <w:bottom w:val="nil"/>
              <w:right w:val="single" w:sz="2" w:space="0" w:color="000000"/>
            </w:tcBorders>
          </w:tcPr>
          <w:p w:rsidR="002A0C24" w:rsidRDefault="00EA4E12">
            <w:pPr>
              <w:pStyle w:val="TableParagraph"/>
              <w:spacing w:before="97"/>
              <w:ind w:right="75"/>
              <w:jc w:val="right"/>
              <w:rPr>
                <w:rFonts w:ascii="Arial"/>
                <w:sz w:val="18"/>
              </w:rPr>
            </w:pPr>
            <w:r>
              <w:rPr>
                <w:rFonts w:ascii="Arial"/>
                <w:sz w:val="18"/>
              </w:rPr>
              <w:t>,279</w:t>
            </w:r>
          </w:p>
        </w:tc>
        <w:tc>
          <w:tcPr>
            <w:tcW w:w="816" w:type="dxa"/>
            <w:tcBorders>
              <w:top w:val="nil"/>
              <w:left w:val="single" w:sz="2" w:space="0" w:color="000000"/>
              <w:bottom w:val="nil"/>
              <w:right w:val="single" w:sz="2" w:space="0" w:color="000000"/>
            </w:tcBorders>
          </w:tcPr>
          <w:p w:rsidR="002A0C24" w:rsidRDefault="00EA4E12">
            <w:pPr>
              <w:pStyle w:val="TableParagraph"/>
              <w:spacing w:before="97"/>
              <w:ind w:right="75"/>
              <w:jc w:val="right"/>
              <w:rPr>
                <w:rFonts w:ascii="Arial"/>
                <w:sz w:val="18"/>
              </w:rPr>
            </w:pPr>
            <w:r>
              <w:rPr>
                <w:rFonts w:ascii="Arial"/>
                <w:sz w:val="18"/>
              </w:rPr>
              <w:t>,382</w:t>
            </w:r>
          </w:p>
        </w:tc>
        <w:tc>
          <w:tcPr>
            <w:tcW w:w="816" w:type="dxa"/>
            <w:tcBorders>
              <w:top w:val="nil"/>
              <w:left w:val="single" w:sz="2" w:space="0" w:color="000000"/>
              <w:bottom w:val="nil"/>
              <w:right w:val="single" w:sz="2" w:space="0" w:color="000000"/>
            </w:tcBorders>
          </w:tcPr>
          <w:p w:rsidR="002A0C24" w:rsidRDefault="00EA4E12">
            <w:pPr>
              <w:pStyle w:val="TableParagraph"/>
              <w:spacing w:before="97"/>
              <w:ind w:right="75"/>
              <w:jc w:val="right"/>
              <w:rPr>
                <w:rFonts w:ascii="Arial"/>
                <w:sz w:val="18"/>
              </w:rPr>
            </w:pPr>
            <w:r>
              <w:rPr>
                <w:rFonts w:ascii="Arial"/>
                <w:sz w:val="18"/>
              </w:rPr>
              <w:t>,281</w:t>
            </w:r>
          </w:p>
        </w:tc>
        <w:tc>
          <w:tcPr>
            <w:tcW w:w="816" w:type="dxa"/>
            <w:tcBorders>
              <w:top w:val="nil"/>
              <w:left w:val="single" w:sz="2" w:space="0" w:color="000000"/>
              <w:bottom w:val="nil"/>
              <w:right w:val="single" w:sz="2" w:space="0" w:color="000000"/>
            </w:tcBorders>
          </w:tcPr>
          <w:p w:rsidR="002A0C24" w:rsidRDefault="00EA4E12">
            <w:pPr>
              <w:pStyle w:val="TableParagraph"/>
              <w:spacing w:before="97"/>
              <w:ind w:right="75"/>
              <w:jc w:val="right"/>
              <w:rPr>
                <w:rFonts w:ascii="Arial"/>
                <w:sz w:val="18"/>
              </w:rPr>
            </w:pPr>
            <w:r>
              <w:rPr>
                <w:rFonts w:ascii="Arial"/>
                <w:w w:val="99"/>
                <w:sz w:val="18"/>
              </w:rPr>
              <w:t>1</w:t>
            </w:r>
          </w:p>
        </w:tc>
        <w:tc>
          <w:tcPr>
            <w:tcW w:w="816" w:type="dxa"/>
            <w:tcBorders>
              <w:top w:val="nil"/>
              <w:left w:val="single" w:sz="2" w:space="0" w:color="000000"/>
              <w:bottom w:val="nil"/>
              <w:right w:val="single" w:sz="2" w:space="0" w:color="000000"/>
            </w:tcBorders>
          </w:tcPr>
          <w:p w:rsidR="002A0C24" w:rsidRDefault="002A0C24">
            <w:pPr>
              <w:pStyle w:val="TableParagraph"/>
              <w:rPr>
                <w:sz w:val="18"/>
              </w:rPr>
            </w:pPr>
          </w:p>
        </w:tc>
        <w:tc>
          <w:tcPr>
            <w:tcW w:w="816" w:type="dxa"/>
            <w:tcBorders>
              <w:top w:val="nil"/>
              <w:left w:val="single" w:sz="2" w:space="0" w:color="000000"/>
              <w:bottom w:val="nil"/>
              <w:right w:val="single" w:sz="2" w:space="0" w:color="000000"/>
            </w:tcBorders>
          </w:tcPr>
          <w:p w:rsidR="002A0C24" w:rsidRDefault="002A0C24">
            <w:pPr>
              <w:pStyle w:val="TableParagraph"/>
              <w:rPr>
                <w:sz w:val="18"/>
              </w:rPr>
            </w:pPr>
          </w:p>
        </w:tc>
        <w:tc>
          <w:tcPr>
            <w:tcW w:w="816" w:type="dxa"/>
            <w:tcBorders>
              <w:top w:val="nil"/>
              <w:left w:val="single" w:sz="2" w:space="0" w:color="000000"/>
              <w:bottom w:val="nil"/>
              <w:right w:val="single" w:sz="2" w:space="0" w:color="000000"/>
            </w:tcBorders>
          </w:tcPr>
          <w:p w:rsidR="002A0C24" w:rsidRDefault="002A0C24">
            <w:pPr>
              <w:pStyle w:val="TableParagraph"/>
              <w:rPr>
                <w:sz w:val="18"/>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33"/>
        </w:trPr>
        <w:tc>
          <w:tcPr>
            <w:tcW w:w="1620" w:type="dxa"/>
            <w:tcBorders>
              <w:top w:val="nil"/>
              <w:bottom w:val="nil"/>
            </w:tcBorders>
          </w:tcPr>
          <w:p w:rsidR="002A0C24" w:rsidRDefault="002A0C24">
            <w:pPr>
              <w:pStyle w:val="TableParagraph"/>
              <w:rPr>
                <w:sz w:val="16"/>
              </w:rPr>
            </w:pPr>
          </w:p>
        </w:tc>
        <w:tc>
          <w:tcPr>
            <w:tcW w:w="720" w:type="dxa"/>
            <w:tcBorders>
              <w:top w:val="nil"/>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,441</w:t>
            </w:r>
          </w:p>
        </w:tc>
        <w:tc>
          <w:tcPr>
            <w:tcW w:w="720"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,948</w:t>
            </w:r>
          </w:p>
        </w:tc>
        <w:tc>
          <w:tcPr>
            <w:tcW w:w="701"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,167</w:t>
            </w:r>
          </w:p>
        </w:tc>
        <w:tc>
          <w:tcPr>
            <w:tcW w:w="816"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,054</w:t>
            </w:r>
          </w:p>
        </w:tc>
        <w:tc>
          <w:tcPr>
            <w:tcW w:w="816"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,165</w:t>
            </w:r>
          </w:p>
        </w:tc>
        <w:tc>
          <w:tcPr>
            <w:tcW w:w="816"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w:t>
            </w: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01"/>
        </w:trPr>
        <w:tc>
          <w:tcPr>
            <w:tcW w:w="1620" w:type="dxa"/>
            <w:tcBorders>
              <w:top w:val="nil"/>
              <w:bottom w:val="nil"/>
            </w:tcBorders>
          </w:tcPr>
          <w:p w:rsidR="002A0C24" w:rsidRDefault="00EA4E12">
            <w:pPr>
              <w:pStyle w:val="TableParagraph"/>
              <w:spacing w:line="182" w:lineRule="exact"/>
              <w:ind w:left="92"/>
              <w:rPr>
                <w:rFonts w:ascii="Arial"/>
                <w:b/>
                <w:sz w:val="18"/>
              </w:rPr>
            </w:pPr>
            <w:r>
              <w:rPr>
                <w:rFonts w:ascii="Arial"/>
                <w:b/>
                <w:sz w:val="18"/>
              </w:rPr>
              <w:t>Kadrolu ekstra</w:t>
            </w:r>
          </w:p>
        </w:tc>
        <w:tc>
          <w:tcPr>
            <w:tcW w:w="720" w:type="dxa"/>
            <w:tcBorders>
              <w:top w:val="nil"/>
              <w:bottom w:val="nil"/>
              <w:right w:val="single" w:sz="2" w:space="0" w:color="000000"/>
            </w:tcBorders>
          </w:tcPr>
          <w:p w:rsidR="002A0C24" w:rsidRDefault="002A0C24">
            <w:pPr>
              <w:pStyle w:val="TableParagraph"/>
              <w:rPr>
                <w:sz w:val="14"/>
              </w:rPr>
            </w:pPr>
          </w:p>
        </w:tc>
        <w:tc>
          <w:tcPr>
            <w:tcW w:w="720" w:type="dxa"/>
            <w:tcBorders>
              <w:top w:val="nil"/>
              <w:left w:val="single" w:sz="2" w:space="0" w:color="000000"/>
              <w:bottom w:val="nil"/>
              <w:right w:val="single" w:sz="2" w:space="0" w:color="000000"/>
            </w:tcBorders>
          </w:tcPr>
          <w:p w:rsidR="002A0C24" w:rsidRDefault="002A0C24">
            <w:pPr>
              <w:pStyle w:val="TableParagraph"/>
              <w:rPr>
                <w:sz w:val="14"/>
              </w:rPr>
            </w:pPr>
          </w:p>
        </w:tc>
        <w:tc>
          <w:tcPr>
            <w:tcW w:w="701"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18"/>
        </w:trPr>
        <w:tc>
          <w:tcPr>
            <w:tcW w:w="1620" w:type="dxa"/>
            <w:tcBorders>
              <w:top w:val="nil"/>
              <w:bottom w:val="nil"/>
            </w:tcBorders>
          </w:tcPr>
          <w:p w:rsidR="002A0C24" w:rsidRDefault="00EA4E12">
            <w:pPr>
              <w:pStyle w:val="TableParagraph"/>
              <w:spacing w:line="198" w:lineRule="exact"/>
              <w:ind w:left="92"/>
              <w:rPr>
                <w:rFonts w:ascii="Arial" w:hAnsi="Arial"/>
                <w:b/>
                <w:sz w:val="18"/>
              </w:rPr>
            </w:pPr>
            <w:r>
              <w:rPr>
                <w:rFonts w:ascii="Arial" w:hAnsi="Arial"/>
                <w:b/>
                <w:sz w:val="18"/>
              </w:rPr>
              <w:t>elemanların</w:t>
            </w:r>
          </w:p>
        </w:tc>
        <w:tc>
          <w:tcPr>
            <w:tcW w:w="720" w:type="dxa"/>
            <w:tcBorders>
              <w:top w:val="nil"/>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sz w:val="18"/>
              </w:rPr>
              <w:t>-,053</w:t>
            </w:r>
          </w:p>
        </w:tc>
        <w:tc>
          <w:tcPr>
            <w:tcW w:w="720" w:type="dxa"/>
            <w:tcBorders>
              <w:top w:val="nil"/>
              <w:left w:val="single" w:sz="2" w:space="0" w:color="000000"/>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sz w:val="18"/>
              </w:rPr>
              <w:t>-,180</w:t>
            </w:r>
          </w:p>
        </w:tc>
        <w:tc>
          <w:tcPr>
            <w:tcW w:w="701" w:type="dxa"/>
            <w:tcBorders>
              <w:top w:val="nil"/>
              <w:left w:val="single" w:sz="2" w:space="0" w:color="000000"/>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sz w:val="18"/>
              </w:rPr>
              <w:t>,032</w:t>
            </w:r>
          </w:p>
        </w:tc>
        <w:tc>
          <w:tcPr>
            <w:tcW w:w="816" w:type="dxa"/>
            <w:tcBorders>
              <w:top w:val="nil"/>
              <w:left w:val="single" w:sz="2" w:space="0" w:color="000000"/>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sz w:val="18"/>
              </w:rPr>
              <w:t>,000</w:t>
            </w:r>
          </w:p>
        </w:tc>
        <w:tc>
          <w:tcPr>
            <w:tcW w:w="816" w:type="dxa"/>
            <w:tcBorders>
              <w:top w:val="nil"/>
              <w:left w:val="single" w:sz="2" w:space="0" w:color="000000"/>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sz w:val="18"/>
              </w:rPr>
              <w:t>,174</w:t>
            </w:r>
          </w:p>
        </w:tc>
        <w:tc>
          <w:tcPr>
            <w:tcW w:w="816" w:type="dxa"/>
            <w:tcBorders>
              <w:top w:val="nil"/>
              <w:left w:val="single" w:sz="2" w:space="0" w:color="000000"/>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sz w:val="18"/>
              </w:rPr>
              <w:t>,064</w:t>
            </w:r>
          </w:p>
        </w:tc>
        <w:tc>
          <w:tcPr>
            <w:tcW w:w="816" w:type="dxa"/>
            <w:tcBorders>
              <w:top w:val="nil"/>
              <w:left w:val="single" w:sz="2" w:space="0" w:color="000000"/>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w w:val="99"/>
                <w:sz w:val="18"/>
              </w:rPr>
              <w:t>1</w:t>
            </w: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02"/>
        </w:trPr>
        <w:tc>
          <w:tcPr>
            <w:tcW w:w="1620" w:type="dxa"/>
            <w:tcBorders>
              <w:top w:val="nil"/>
              <w:bottom w:val="nil"/>
            </w:tcBorders>
          </w:tcPr>
          <w:p w:rsidR="002A0C24" w:rsidRDefault="00EA4E12">
            <w:pPr>
              <w:pStyle w:val="TableParagraph"/>
              <w:spacing w:line="183" w:lineRule="exact"/>
              <w:ind w:left="92"/>
              <w:rPr>
                <w:rFonts w:ascii="Arial"/>
                <w:b/>
                <w:sz w:val="18"/>
              </w:rPr>
            </w:pPr>
            <w:r>
              <w:rPr>
                <w:rFonts w:ascii="Arial"/>
                <w:b/>
                <w:sz w:val="18"/>
              </w:rPr>
              <w:t>birbirine tutumu</w:t>
            </w:r>
          </w:p>
        </w:tc>
        <w:tc>
          <w:tcPr>
            <w:tcW w:w="720" w:type="dxa"/>
            <w:tcBorders>
              <w:top w:val="nil"/>
              <w:bottom w:val="nil"/>
              <w:right w:val="single" w:sz="2" w:space="0" w:color="000000"/>
            </w:tcBorders>
          </w:tcPr>
          <w:p w:rsidR="002A0C24" w:rsidRDefault="002A0C24">
            <w:pPr>
              <w:pStyle w:val="TableParagraph"/>
              <w:rPr>
                <w:sz w:val="14"/>
              </w:rPr>
            </w:pPr>
          </w:p>
        </w:tc>
        <w:tc>
          <w:tcPr>
            <w:tcW w:w="720" w:type="dxa"/>
            <w:tcBorders>
              <w:top w:val="nil"/>
              <w:left w:val="single" w:sz="2" w:space="0" w:color="000000"/>
              <w:bottom w:val="nil"/>
              <w:right w:val="single" w:sz="2" w:space="0" w:color="000000"/>
            </w:tcBorders>
          </w:tcPr>
          <w:p w:rsidR="002A0C24" w:rsidRDefault="002A0C24">
            <w:pPr>
              <w:pStyle w:val="TableParagraph"/>
              <w:rPr>
                <w:sz w:val="14"/>
              </w:rPr>
            </w:pPr>
          </w:p>
        </w:tc>
        <w:tc>
          <w:tcPr>
            <w:tcW w:w="701"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33"/>
        </w:trPr>
        <w:tc>
          <w:tcPr>
            <w:tcW w:w="1620" w:type="dxa"/>
            <w:tcBorders>
              <w:top w:val="nil"/>
              <w:bottom w:val="nil"/>
            </w:tcBorders>
          </w:tcPr>
          <w:p w:rsidR="002A0C24" w:rsidRDefault="002A0C24">
            <w:pPr>
              <w:pStyle w:val="TableParagraph"/>
              <w:rPr>
                <w:sz w:val="16"/>
              </w:rPr>
            </w:pPr>
          </w:p>
        </w:tc>
        <w:tc>
          <w:tcPr>
            <w:tcW w:w="720" w:type="dxa"/>
            <w:tcBorders>
              <w:top w:val="nil"/>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,796</w:t>
            </w:r>
          </w:p>
        </w:tc>
        <w:tc>
          <w:tcPr>
            <w:tcW w:w="720"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,378</w:t>
            </w:r>
          </w:p>
        </w:tc>
        <w:tc>
          <w:tcPr>
            <w:tcW w:w="701"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,875</w:t>
            </w:r>
          </w:p>
        </w:tc>
        <w:tc>
          <w:tcPr>
            <w:tcW w:w="816"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1,00</w:t>
            </w:r>
          </w:p>
        </w:tc>
        <w:tc>
          <w:tcPr>
            <w:tcW w:w="816"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,396</w:t>
            </w:r>
          </w:p>
        </w:tc>
        <w:tc>
          <w:tcPr>
            <w:tcW w:w="816"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,755</w:t>
            </w:r>
          </w:p>
        </w:tc>
        <w:tc>
          <w:tcPr>
            <w:tcW w:w="816"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w:t>
            </w: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00"/>
        </w:trPr>
        <w:tc>
          <w:tcPr>
            <w:tcW w:w="1620" w:type="dxa"/>
            <w:tcBorders>
              <w:top w:val="nil"/>
              <w:bottom w:val="nil"/>
            </w:tcBorders>
          </w:tcPr>
          <w:p w:rsidR="002A0C24" w:rsidRDefault="00EA4E12">
            <w:pPr>
              <w:pStyle w:val="TableParagraph"/>
              <w:spacing w:line="180" w:lineRule="exact"/>
              <w:ind w:left="92"/>
              <w:rPr>
                <w:rFonts w:ascii="Arial"/>
                <w:b/>
                <w:sz w:val="18"/>
              </w:rPr>
            </w:pPr>
            <w:r>
              <w:rPr>
                <w:rFonts w:ascii="Arial"/>
                <w:b/>
                <w:sz w:val="18"/>
              </w:rPr>
              <w:t>Ekstra elemana</w:t>
            </w:r>
          </w:p>
        </w:tc>
        <w:tc>
          <w:tcPr>
            <w:tcW w:w="720" w:type="dxa"/>
            <w:tcBorders>
              <w:top w:val="nil"/>
              <w:bottom w:val="nil"/>
              <w:right w:val="single" w:sz="2" w:space="0" w:color="000000"/>
            </w:tcBorders>
          </w:tcPr>
          <w:p w:rsidR="002A0C24" w:rsidRDefault="002A0C24">
            <w:pPr>
              <w:pStyle w:val="TableParagraph"/>
              <w:rPr>
                <w:sz w:val="12"/>
              </w:rPr>
            </w:pPr>
          </w:p>
        </w:tc>
        <w:tc>
          <w:tcPr>
            <w:tcW w:w="720" w:type="dxa"/>
            <w:tcBorders>
              <w:top w:val="nil"/>
              <w:left w:val="single" w:sz="2" w:space="0" w:color="000000"/>
              <w:bottom w:val="nil"/>
              <w:right w:val="single" w:sz="2" w:space="0" w:color="000000"/>
            </w:tcBorders>
          </w:tcPr>
          <w:p w:rsidR="002A0C24" w:rsidRDefault="002A0C24">
            <w:pPr>
              <w:pStyle w:val="TableParagraph"/>
              <w:rPr>
                <w:sz w:val="12"/>
              </w:rPr>
            </w:pPr>
          </w:p>
        </w:tc>
        <w:tc>
          <w:tcPr>
            <w:tcW w:w="701" w:type="dxa"/>
            <w:tcBorders>
              <w:top w:val="nil"/>
              <w:left w:val="single" w:sz="2" w:space="0" w:color="000000"/>
              <w:bottom w:val="nil"/>
              <w:right w:val="single" w:sz="2" w:space="0" w:color="000000"/>
            </w:tcBorders>
          </w:tcPr>
          <w:p w:rsidR="002A0C24" w:rsidRDefault="002A0C24">
            <w:pPr>
              <w:pStyle w:val="TableParagraph"/>
              <w:rPr>
                <w:sz w:val="12"/>
              </w:rPr>
            </w:pPr>
          </w:p>
        </w:tc>
        <w:tc>
          <w:tcPr>
            <w:tcW w:w="816" w:type="dxa"/>
            <w:tcBorders>
              <w:top w:val="nil"/>
              <w:left w:val="single" w:sz="2" w:space="0" w:color="000000"/>
              <w:bottom w:val="nil"/>
              <w:right w:val="single" w:sz="2" w:space="0" w:color="000000"/>
            </w:tcBorders>
          </w:tcPr>
          <w:p w:rsidR="002A0C24" w:rsidRDefault="002A0C24">
            <w:pPr>
              <w:pStyle w:val="TableParagraph"/>
              <w:rPr>
                <w:sz w:val="12"/>
              </w:rPr>
            </w:pPr>
          </w:p>
        </w:tc>
        <w:tc>
          <w:tcPr>
            <w:tcW w:w="816" w:type="dxa"/>
            <w:tcBorders>
              <w:top w:val="nil"/>
              <w:left w:val="single" w:sz="2" w:space="0" w:color="000000"/>
              <w:bottom w:val="nil"/>
              <w:right w:val="single" w:sz="2" w:space="0" w:color="000000"/>
            </w:tcBorders>
          </w:tcPr>
          <w:p w:rsidR="002A0C24" w:rsidRDefault="002A0C24">
            <w:pPr>
              <w:pStyle w:val="TableParagraph"/>
              <w:rPr>
                <w:sz w:val="12"/>
              </w:rPr>
            </w:pPr>
          </w:p>
        </w:tc>
        <w:tc>
          <w:tcPr>
            <w:tcW w:w="816" w:type="dxa"/>
            <w:tcBorders>
              <w:top w:val="nil"/>
              <w:left w:val="single" w:sz="2" w:space="0" w:color="000000"/>
              <w:bottom w:val="nil"/>
              <w:right w:val="single" w:sz="2" w:space="0" w:color="000000"/>
            </w:tcBorders>
          </w:tcPr>
          <w:p w:rsidR="002A0C24" w:rsidRDefault="002A0C24">
            <w:pPr>
              <w:pStyle w:val="TableParagraph"/>
              <w:rPr>
                <w:sz w:val="12"/>
              </w:rPr>
            </w:pPr>
          </w:p>
        </w:tc>
        <w:tc>
          <w:tcPr>
            <w:tcW w:w="816" w:type="dxa"/>
            <w:tcBorders>
              <w:top w:val="nil"/>
              <w:left w:val="single" w:sz="2" w:space="0" w:color="000000"/>
              <w:bottom w:val="nil"/>
              <w:right w:val="single" w:sz="2" w:space="0" w:color="000000"/>
            </w:tcBorders>
          </w:tcPr>
          <w:p w:rsidR="002A0C24" w:rsidRDefault="002A0C24">
            <w:pPr>
              <w:pStyle w:val="TableParagraph"/>
              <w:rPr>
                <w:sz w:val="12"/>
              </w:rPr>
            </w:pPr>
          </w:p>
        </w:tc>
        <w:tc>
          <w:tcPr>
            <w:tcW w:w="816" w:type="dxa"/>
            <w:tcBorders>
              <w:top w:val="nil"/>
              <w:left w:val="single" w:sz="2" w:space="0" w:color="000000"/>
              <w:bottom w:val="nil"/>
              <w:right w:val="single" w:sz="2" w:space="0" w:color="000000"/>
            </w:tcBorders>
          </w:tcPr>
          <w:p w:rsidR="002A0C24" w:rsidRDefault="002A0C24">
            <w:pPr>
              <w:pStyle w:val="TableParagraph"/>
              <w:rPr>
                <w:sz w:val="12"/>
              </w:rPr>
            </w:pPr>
          </w:p>
        </w:tc>
        <w:tc>
          <w:tcPr>
            <w:tcW w:w="816" w:type="dxa"/>
            <w:tcBorders>
              <w:top w:val="nil"/>
              <w:left w:val="single" w:sz="2" w:space="0" w:color="000000"/>
              <w:bottom w:val="nil"/>
              <w:right w:val="single" w:sz="2" w:space="0" w:color="000000"/>
            </w:tcBorders>
          </w:tcPr>
          <w:p w:rsidR="002A0C24" w:rsidRDefault="002A0C24">
            <w:pPr>
              <w:pStyle w:val="TableParagraph"/>
              <w:rPr>
                <w:sz w:val="12"/>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19"/>
        </w:trPr>
        <w:tc>
          <w:tcPr>
            <w:tcW w:w="1620" w:type="dxa"/>
            <w:tcBorders>
              <w:top w:val="nil"/>
              <w:bottom w:val="nil"/>
            </w:tcBorders>
          </w:tcPr>
          <w:p w:rsidR="002A0C24" w:rsidRDefault="00EA4E12">
            <w:pPr>
              <w:pStyle w:val="TableParagraph"/>
              <w:spacing w:line="200" w:lineRule="exact"/>
              <w:ind w:left="92"/>
              <w:rPr>
                <w:rFonts w:ascii="Arial" w:hAnsi="Arial"/>
                <w:b/>
                <w:sz w:val="18"/>
              </w:rPr>
            </w:pPr>
            <w:r>
              <w:rPr>
                <w:rFonts w:ascii="Arial" w:hAnsi="Arial"/>
                <w:b/>
                <w:sz w:val="18"/>
              </w:rPr>
              <w:t>basit a</w:t>
            </w:r>
            <w:r>
              <w:rPr>
                <w:rFonts w:ascii="Arial" w:hAnsi="Arial"/>
                <w:sz w:val="18"/>
              </w:rPr>
              <w:t>ğ</w:t>
            </w:r>
            <w:r>
              <w:rPr>
                <w:rFonts w:ascii="Arial" w:hAnsi="Arial"/>
                <w:b/>
                <w:sz w:val="18"/>
              </w:rPr>
              <w:t>ır i</w:t>
            </w:r>
            <w:r>
              <w:rPr>
                <w:rFonts w:ascii="Arial" w:hAnsi="Arial"/>
                <w:sz w:val="18"/>
              </w:rPr>
              <w:t>ş</w:t>
            </w:r>
            <w:r>
              <w:rPr>
                <w:rFonts w:ascii="Arial" w:hAnsi="Arial"/>
                <w:b/>
                <w:sz w:val="18"/>
              </w:rPr>
              <w:t>ler</w:t>
            </w:r>
          </w:p>
        </w:tc>
        <w:tc>
          <w:tcPr>
            <w:tcW w:w="720" w:type="dxa"/>
            <w:tcBorders>
              <w:top w:val="nil"/>
              <w:bottom w:val="nil"/>
              <w:right w:val="single" w:sz="2" w:space="0" w:color="000000"/>
            </w:tcBorders>
          </w:tcPr>
          <w:p w:rsidR="002A0C24" w:rsidRDefault="00EA4E12">
            <w:pPr>
              <w:pStyle w:val="TableParagraph"/>
              <w:spacing w:line="200" w:lineRule="exact"/>
              <w:ind w:right="75"/>
              <w:jc w:val="right"/>
              <w:rPr>
                <w:rFonts w:ascii="Arial"/>
                <w:sz w:val="18"/>
              </w:rPr>
            </w:pPr>
            <w:r>
              <w:rPr>
                <w:rFonts w:ascii="Arial"/>
                <w:sz w:val="18"/>
              </w:rPr>
              <w:t>,376</w:t>
            </w:r>
          </w:p>
        </w:tc>
        <w:tc>
          <w:tcPr>
            <w:tcW w:w="720" w:type="dxa"/>
            <w:tcBorders>
              <w:top w:val="nil"/>
              <w:left w:val="single" w:sz="2" w:space="0" w:color="000000"/>
              <w:bottom w:val="nil"/>
              <w:right w:val="single" w:sz="2" w:space="0" w:color="000000"/>
            </w:tcBorders>
          </w:tcPr>
          <w:p w:rsidR="002A0C24" w:rsidRDefault="00EA4E12">
            <w:pPr>
              <w:pStyle w:val="TableParagraph"/>
              <w:spacing w:line="200" w:lineRule="exact"/>
              <w:ind w:right="75"/>
              <w:jc w:val="right"/>
              <w:rPr>
                <w:rFonts w:ascii="Arial"/>
                <w:sz w:val="18"/>
              </w:rPr>
            </w:pPr>
            <w:r>
              <w:rPr>
                <w:rFonts w:ascii="Arial"/>
                <w:sz w:val="18"/>
              </w:rPr>
              <w:t>,175</w:t>
            </w:r>
          </w:p>
        </w:tc>
        <w:tc>
          <w:tcPr>
            <w:tcW w:w="701" w:type="dxa"/>
            <w:tcBorders>
              <w:top w:val="nil"/>
              <w:left w:val="single" w:sz="2" w:space="0" w:color="000000"/>
              <w:bottom w:val="nil"/>
              <w:right w:val="single" w:sz="2" w:space="0" w:color="000000"/>
            </w:tcBorders>
          </w:tcPr>
          <w:p w:rsidR="002A0C24" w:rsidRDefault="00EA4E12">
            <w:pPr>
              <w:pStyle w:val="TableParagraph"/>
              <w:spacing w:line="200" w:lineRule="exact"/>
              <w:ind w:right="75"/>
              <w:jc w:val="right"/>
              <w:rPr>
                <w:rFonts w:ascii="Arial"/>
                <w:sz w:val="18"/>
              </w:rPr>
            </w:pPr>
            <w:r>
              <w:rPr>
                <w:rFonts w:ascii="Arial"/>
                <w:sz w:val="18"/>
              </w:rPr>
              <w:t>,063</w:t>
            </w:r>
          </w:p>
        </w:tc>
        <w:tc>
          <w:tcPr>
            <w:tcW w:w="816" w:type="dxa"/>
            <w:tcBorders>
              <w:top w:val="nil"/>
              <w:left w:val="single" w:sz="2" w:space="0" w:color="000000"/>
              <w:bottom w:val="nil"/>
              <w:right w:val="single" w:sz="2" w:space="0" w:color="000000"/>
            </w:tcBorders>
          </w:tcPr>
          <w:p w:rsidR="002A0C24" w:rsidRDefault="00EA4E12">
            <w:pPr>
              <w:pStyle w:val="TableParagraph"/>
              <w:spacing w:line="200" w:lineRule="exact"/>
              <w:ind w:right="75"/>
              <w:jc w:val="right"/>
              <w:rPr>
                <w:rFonts w:ascii="Arial"/>
                <w:sz w:val="18"/>
              </w:rPr>
            </w:pPr>
            <w:r>
              <w:rPr>
                <w:rFonts w:ascii="Arial"/>
                <w:sz w:val="18"/>
              </w:rPr>
              <w:t>-,200</w:t>
            </w:r>
          </w:p>
        </w:tc>
        <w:tc>
          <w:tcPr>
            <w:tcW w:w="816" w:type="dxa"/>
            <w:tcBorders>
              <w:top w:val="nil"/>
              <w:left w:val="single" w:sz="2" w:space="0" w:color="000000"/>
              <w:bottom w:val="nil"/>
              <w:right w:val="single" w:sz="2" w:space="0" w:color="000000"/>
            </w:tcBorders>
          </w:tcPr>
          <w:p w:rsidR="002A0C24" w:rsidRDefault="00EA4E12">
            <w:pPr>
              <w:pStyle w:val="TableParagraph"/>
              <w:spacing w:line="200" w:lineRule="exact"/>
              <w:ind w:right="75"/>
              <w:jc w:val="right"/>
              <w:rPr>
                <w:rFonts w:ascii="Arial"/>
                <w:sz w:val="18"/>
              </w:rPr>
            </w:pPr>
            <w:r>
              <w:rPr>
                <w:rFonts w:ascii="Arial"/>
                <w:sz w:val="18"/>
              </w:rPr>
              <w:t>-,051</w:t>
            </w:r>
          </w:p>
        </w:tc>
        <w:tc>
          <w:tcPr>
            <w:tcW w:w="816" w:type="dxa"/>
            <w:tcBorders>
              <w:top w:val="nil"/>
              <w:left w:val="single" w:sz="2" w:space="0" w:color="000000"/>
              <w:bottom w:val="nil"/>
              <w:right w:val="single" w:sz="2" w:space="0" w:color="000000"/>
            </w:tcBorders>
          </w:tcPr>
          <w:p w:rsidR="002A0C24" w:rsidRDefault="00EA4E12">
            <w:pPr>
              <w:pStyle w:val="TableParagraph"/>
              <w:spacing w:line="200" w:lineRule="exact"/>
              <w:ind w:right="75"/>
              <w:jc w:val="right"/>
              <w:rPr>
                <w:rFonts w:ascii="Arial"/>
                <w:sz w:val="18"/>
              </w:rPr>
            </w:pPr>
            <w:r>
              <w:rPr>
                <w:rFonts w:ascii="Arial"/>
                <w:sz w:val="18"/>
              </w:rPr>
              <w:t>,154</w:t>
            </w:r>
          </w:p>
        </w:tc>
        <w:tc>
          <w:tcPr>
            <w:tcW w:w="816" w:type="dxa"/>
            <w:tcBorders>
              <w:top w:val="nil"/>
              <w:left w:val="single" w:sz="2" w:space="0" w:color="000000"/>
              <w:bottom w:val="nil"/>
              <w:right w:val="single" w:sz="2" w:space="0" w:color="000000"/>
            </w:tcBorders>
          </w:tcPr>
          <w:p w:rsidR="002A0C24" w:rsidRDefault="00EA4E12">
            <w:pPr>
              <w:pStyle w:val="TableParagraph"/>
              <w:spacing w:line="200" w:lineRule="exact"/>
              <w:ind w:right="75"/>
              <w:jc w:val="right"/>
              <w:rPr>
                <w:rFonts w:ascii="Arial"/>
                <w:sz w:val="18"/>
              </w:rPr>
            </w:pPr>
            <w:r>
              <w:rPr>
                <w:rFonts w:ascii="Arial"/>
                <w:sz w:val="18"/>
              </w:rPr>
              <w:t>,571</w:t>
            </w:r>
          </w:p>
        </w:tc>
        <w:tc>
          <w:tcPr>
            <w:tcW w:w="816" w:type="dxa"/>
            <w:tcBorders>
              <w:top w:val="nil"/>
              <w:left w:val="single" w:sz="2" w:space="0" w:color="000000"/>
              <w:bottom w:val="nil"/>
              <w:right w:val="single" w:sz="2" w:space="0" w:color="000000"/>
            </w:tcBorders>
          </w:tcPr>
          <w:p w:rsidR="002A0C24" w:rsidRDefault="00EA4E12">
            <w:pPr>
              <w:pStyle w:val="TableParagraph"/>
              <w:spacing w:line="200" w:lineRule="exact"/>
              <w:ind w:right="75"/>
              <w:jc w:val="right"/>
              <w:rPr>
                <w:rFonts w:ascii="Arial"/>
                <w:sz w:val="18"/>
              </w:rPr>
            </w:pPr>
            <w:r>
              <w:rPr>
                <w:rFonts w:ascii="Arial"/>
                <w:w w:val="99"/>
                <w:sz w:val="18"/>
              </w:rPr>
              <w:t>1</w:t>
            </w: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02"/>
        </w:trPr>
        <w:tc>
          <w:tcPr>
            <w:tcW w:w="1620" w:type="dxa"/>
            <w:tcBorders>
              <w:top w:val="nil"/>
              <w:bottom w:val="nil"/>
            </w:tcBorders>
          </w:tcPr>
          <w:p w:rsidR="002A0C24" w:rsidRDefault="00EA4E12">
            <w:pPr>
              <w:pStyle w:val="TableParagraph"/>
              <w:spacing w:line="183" w:lineRule="exact"/>
              <w:ind w:left="92"/>
              <w:rPr>
                <w:rFonts w:ascii="Arial" w:hAnsi="Arial"/>
                <w:b/>
                <w:sz w:val="18"/>
              </w:rPr>
            </w:pPr>
            <w:r>
              <w:rPr>
                <w:rFonts w:ascii="Arial" w:hAnsi="Arial"/>
                <w:b/>
                <w:sz w:val="18"/>
              </w:rPr>
              <w:t>yüklenmesi</w:t>
            </w:r>
          </w:p>
        </w:tc>
        <w:tc>
          <w:tcPr>
            <w:tcW w:w="720" w:type="dxa"/>
            <w:tcBorders>
              <w:top w:val="nil"/>
              <w:bottom w:val="nil"/>
              <w:right w:val="single" w:sz="2" w:space="0" w:color="000000"/>
            </w:tcBorders>
          </w:tcPr>
          <w:p w:rsidR="002A0C24" w:rsidRDefault="002A0C24">
            <w:pPr>
              <w:pStyle w:val="TableParagraph"/>
              <w:rPr>
                <w:sz w:val="14"/>
              </w:rPr>
            </w:pPr>
          </w:p>
        </w:tc>
        <w:tc>
          <w:tcPr>
            <w:tcW w:w="720" w:type="dxa"/>
            <w:tcBorders>
              <w:top w:val="nil"/>
              <w:left w:val="single" w:sz="2" w:space="0" w:color="000000"/>
              <w:bottom w:val="nil"/>
              <w:right w:val="single" w:sz="2" w:space="0" w:color="000000"/>
            </w:tcBorders>
          </w:tcPr>
          <w:p w:rsidR="002A0C24" w:rsidRDefault="002A0C24">
            <w:pPr>
              <w:pStyle w:val="TableParagraph"/>
              <w:rPr>
                <w:sz w:val="14"/>
              </w:rPr>
            </w:pPr>
          </w:p>
        </w:tc>
        <w:tc>
          <w:tcPr>
            <w:tcW w:w="701"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33"/>
        </w:trPr>
        <w:tc>
          <w:tcPr>
            <w:tcW w:w="1620" w:type="dxa"/>
            <w:tcBorders>
              <w:top w:val="nil"/>
              <w:bottom w:val="nil"/>
            </w:tcBorders>
          </w:tcPr>
          <w:p w:rsidR="002A0C24" w:rsidRDefault="002A0C24">
            <w:pPr>
              <w:pStyle w:val="TableParagraph"/>
              <w:rPr>
                <w:sz w:val="16"/>
              </w:rPr>
            </w:pPr>
          </w:p>
        </w:tc>
        <w:tc>
          <w:tcPr>
            <w:tcW w:w="720" w:type="dxa"/>
            <w:tcBorders>
              <w:top w:val="nil"/>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,058</w:t>
            </w:r>
          </w:p>
        </w:tc>
        <w:tc>
          <w:tcPr>
            <w:tcW w:w="720"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,392</w:t>
            </w:r>
          </w:p>
        </w:tc>
        <w:tc>
          <w:tcPr>
            <w:tcW w:w="701"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,760</w:t>
            </w:r>
          </w:p>
        </w:tc>
        <w:tc>
          <w:tcPr>
            <w:tcW w:w="816"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,328</w:t>
            </w:r>
          </w:p>
        </w:tc>
        <w:tc>
          <w:tcPr>
            <w:tcW w:w="816"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,805</w:t>
            </w:r>
          </w:p>
        </w:tc>
        <w:tc>
          <w:tcPr>
            <w:tcW w:w="816"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,454</w:t>
            </w:r>
          </w:p>
        </w:tc>
        <w:tc>
          <w:tcPr>
            <w:tcW w:w="816"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,002</w:t>
            </w:r>
          </w:p>
        </w:tc>
        <w:tc>
          <w:tcPr>
            <w:tcW w:w="816"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w:t>
            </w:r>
          </w:p>
        </w:tc>
        <w:tc>
          <w:tcPr>
            <w:tcW w:w="816" w:type="dxa"/>
            <w:tcBorders>
              <w:top w:val="nil"/>
              <w:left w:val="single" w:sz="2" w:space="0" w:color="000000"/>
              <w:bottom w:val="nil"/>
              <w:right w:val="single" w:sz="2" w:space="0" w:color="000000"/>
            </w:tcBorders>
          </w:tcPr>
          <w:p w:rsidR="002A0C24" w:rsidRDefault="002A0C24">
            <w:pPr>
              <w:pStyle w:val="TableParagraph"/>
              <w:rPr>
                <w:sz w:val="16"/>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01"/>
        </w:trPr>
        <w:tc>
          <w:tcPr>
            <w:tcW w:w="1620" w:type="dxa"/>
            <w:tcBorders>
              <w:top w:val="nil"/>
              <w:bottom w:val="nil"/>
            </w:tcBorders>
          </w:tcPr>
          <w:p w:rsidR="002A0C24" w:rsidRDefault="00EA4E12">
            <w:pPr>
              <w:pStyle w:val="TableParagraph"/>
              <w:spacing w:line="182" w:lineRule="exact"/>
              <w:ind w:left="92"/>
              <w:rPr>
                <w:rFonts w:ascii="Arial"/>
                <w:b/>
                <w:sz w:val="18"/>
              </w:rPr>
            </w:pPr>
            <w:r>
              <w:rPr>
                <w:rFonts w:ascii="Arial"/>
                <w:b/>
                <w:sz w:val="18"/>
              </w:rPr>
              <w:t>Ziyafet personeli</w:t>
            </w:r>
          </w:p>
        </w:tc>
        <w:tc>
          <w:tcPr>
            <w:tcW w:w="720" w:type="dxa"/>
            <w:tcBorders>
              <w:top w:val="nil"/>
              <w:bottom w:val="nil"/>
              <w:right w:val="single" w:sz="2" w:space="0" w:color="000000"/>
            </w:tcBorders>
          </w:tcPr>
          <w:p w:rsidR="002A0C24" w:rsidRDefault="002A0C24">
            <w:pPr>
              <w:pStyle w:val="TableParagraph"/>
              <w:rPr>
                <w:sz w:val="14"/>
              </w:rPr>
            </w:pPr>
          </w:p>
        </w:tc>
        <w:tc>
          <w:tcPr>
            <w:tcW w:w="720" w:type="dxa"/>
            <w:tcBorders>
              <w:top w:val="nil"/>
              <w:left w:val="single" w:sz="2" w:space="0" w:color="000000"/>
              <w:bottom w:val="nil"/>
              <w:right w:val="single" w:sz="2" w:space="0" w:color="000000"/>
            </w:tcBorders>
          </w:tcPr>
          <w:p w:rsidR="002A0C24" w:rsidRDefault="002A0C24">
            <w:pPr>
              <w:pStyle w:val="TableParagraph"/>
              <w:rPr>
                <w:sz w:val="14"/>
              </w:rPr>
            </w:pPr>
          </w:p>
        </w:tc>
        <w:tc>
          <w:tcPr>
            <w:tcW w:w="701"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18"/>
        </w:trPr>
        <w:tc>
          <w:tcPr>
            <w:tcW w:w="1620" w:type="dxa"/>
            <w:tcBorders>
              <w:top w:val="nil"/>
              <w:bottom w:val="nil"/>
            </w:tcBorders>
          </w:tcPr>
          <w:p w:rsidR="002A0C24" w:rsidRDefault="00EA4E12">
            <w:pPr>
              <w:pStyle w:val="TableParagraph"/>
              <w:spacing w:line="198" w:lineRule="exact"/>
              <w:ind w:left="92"/>
              <w:rPr>
                <w:rFonts w:ascii="Arial" w:hAnsi="Arial"/>
                <w:b/>
                <w:sz w:val="18"/>
              </w:rPr>
            </w:pPr>
            <w:r>
              <w:rPr>
                <w:rFonts w:ascii="Arial" w:hAnsi="Arial"/>
                <w:b/>
                <w:sz w:val="18"/>
              </w:rPr>
              <w:t>genç dinamik</w:t>
            </w:r>
          </w:p>
        </w:tc>
        <w:tc>
          <w:tcPr>
            <w:tcW w:w="720" w:type="dxa"/>
            <w:tcBorders>
              <w:top w:val="nil"/>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sz w:val="18"/>
              </w:rPr>
              <w:t>-,014</w:t>
            </w:r>
          </w:p>
        </w:tc>
        <w:tc>
          <w:tcPr>
            <w:tcW w:w="720" w:type="dxa"/>
            <w:tcBorders>
              <w:top w:val="nil"/>
              <w:left w:val="single" w:sz="2" w:space="0" w:color="000000"/>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sz w:val="18"/>
              </w:rPr>
              <w:t>-,130</w:t>
            </w:r>
          </w:p>
        </w:tc>
        <w:tc>
          <w:tcPr>
            <w:tcW w:w="701" w:type="dxa"/>
            <w:tcBorders>
              <w:top w:val="nil"/>
              <w:left w:val="single" w:sz="2" w:space="0" w:color="000000"/>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sz w:val="18"/>
              </w:rPr>
              <w:t>-,089</w:t>
            </w:r>
          </w:p>
        </w:tc>
        <w:tc>
          <w:tcPr>
            <w:tcW w:w="816" w:type="dxa"/>
            <w:tcBorders>
              <w:top w:val="nil"/>
              <w:left w:val="single" w:sz="2" w:space="0" w:color="000000"/>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sz w:val="18"/>
              </w:rPr>
              <w:t>,184</w:t>
            </w:r>
          </w:p>
        </w:tc>
        <w:tc>
          <w:tcPr>
            <w:tcW w:w="816" w:type="dxa"/>
            <w:tcBorders>
              <w:top w:val="nil"/>
              <w:left w:val="single" w:sz="2" w:space="0" w:color="000000"/>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sz w:val="18"/>
              </w:rPr>
              <w:t>-,118</w:t>
            </w:r>
          </w:p>
        </w:tc>
        <w:tc>
          <w:tcPr>
            <w:tcW w:w="816" w:type="dxa"/>
            <w:tcBorders>
              <w:top w:val="nil"/>
              <w:left w:val="single" w:sz="2" w:space="0" w:color="000000"/>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sz w:val="18"/>
              </w:rPr>
              <w:t>,212</w:t>
            </w:r>
          </w:p>
        </w:tc>
        <w:tc>
          <w:tcPr>
            <w:tcW w:w="816" w:type="dxa"/>
            <w:tcBorders>
              <w:top w:val="nil"/>
              <w:left w:val="single" w:sz="2" w:space="0" w:color="000000"/>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sz w:val="18"/>
              </w:rPr>
              <w:t>,075</w:t>
            </w:r>
          </w:p>
        </w:tc>
        <w:tc>
          <w:tcPr>
            <w:tcW w:w="816" w:type="dxa"/>
            <w:tcBorders>
              <w:top w:val="nil"/>
              <w:left w:val="single" w:sz="2" w:space="0" w:color="000000"/>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sz w:val="18"/>
              </w:rPr>
              <w:t>,127</w:t>
            </w:r>
          </w:p>
        </w:tc>
        <w:tc>
          <w:tcPr>
            <w:tcW w:w="816" w:type="dxa"/>
            <w:tcBorders>
              <w:top w:val="nil"/>
              <w:left w:val="single" w:sz="2" w:space="0" w:color="000000"/>
              <w:bottom w:val="nil"/>
              <w:right w:val="single" w:sz="2" w:space="0" w:color="000000"/>
            </w:tcBorders>
          </w:tcPr>
          <w:p w:rsidR="002A0C24" w:rsidRDefault="00EA4E12">
            <w:pPr>
              <w:pStyle w:val="TableParagraph"/>
              <w:spacing w:line="198" w:lineRule="exact"/>
              <w:ind w:right="75"/>
              <w:jc w:val="right"/>
              <w:rPr>
                <w:rFonts w:ascii="Arial"/>
                <w:sz w:val="18"/>
              </w:rPr>
            </w:pPr>
            <w:r>
              <w:rPr>
                <w:rFonts w:ascii="Arial"/>
                <w:w w:val="99"/>
                <w:sz w:val="18"/>
              </w:rPr>
              <w:t>1</w:t>
            </w: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02"/>
        </w:trPr>
        <w:tc>
          <w:tcPr>
            <w:tcW w:w="1620" w:type="dxa"/>
            <w:tcBorders>
              <w:top w:val="nil"/>
              <w:bottom w:val="nil"/>
            </w:tcBorders>
          </w:tcPr>
          <w:p w:rsidR="002A0C24" w:rsidRDefault="00EA4E12">
            <w:pPr>
              <w:pStyle w:val="TableParagraph"/>
              <w:spacing w:line="183" w:lineRule="exact"/>
              <w:ind w:left="92"/>
              <w:rPr>
                <w:rFonts w:ascii="Arial" w:hAnsi="Arial"/>
                <w:b/>
                <w:sz w:val="18"/>
              </w:rPr>
            </w:pPr>
            <w:r>
              <w:rPr>
                <w:rFonts w:ascii="Arial" w:hAnsi="Arial"/>
                <w:b/>
                <w:sz w:val="18"/>
              </w:rPr>
              <w:t>olmalı</w:t>
            </w:r>
          </w:p>
        </w:tc>
        <w:tc>
          <w:tcPr>
            <w:tcW w:w="720" w:type="dxa"/>
            <w:tcBorders>
              <w:top w:val="nil"/>
              <w:bottom w:val="nil"/>
              <w:right w:val="single" w:sz="2" w:space="0" w:color="000000"/>
            </w:tcBorders>
          </w:tcPr>
          <w:p w:rsidR="002A0C24" w:rsidRDefault="002A0C24">
            <w:pPr>
              <w:pStyle w:val="TableParagraph"/>
              <w:rPr>
                <w:sz w:val="14"/>
              </w:rPr>
            </w:pPr>
          </w:p>
        </w:tc>
        <w:tc>
          <w:tcPr>
            <w:tcW w:w="720" w:type="dxa"/>
            <w:tcBorders>
              <w:top w:val="nil"/>
              <w:left w:val="single" w:sz="2" w:space="0" w:color="000000"/>
              <w:bottom w:val="nil"/>
              <w:right w:val="single" w:sz="2" w:space="0" w:color="000000"/>
            </w:tcBorders>
          </w:tcPr>
          <w:p w:rsidR="002A0C24" w:rsidRDefault="002A0C24">
            <w:pPr>
              <w:pStyle w:val="TableParagraph"/>
              <w:rPr>
                <w:sz w:val="14"/>
              </w:rPr>
            </w:pPr>
          </w:p>
        </w:tc>
        <w:tc>
          <w:tcPr>
            <w:tcW w:w="701"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33"/>
        </w:trPr>
        <w:tc>
          <w:tcPr>
            <w:tcW w:w="1620" w:type="dxa"/>
            <w:tcBorders>
              <w:top w:val="nil"/>
              <w:bottom w:val="nil"/>
            </w:tcBorders>
          </w:tcPr>
          <w:p w:rsidR="002A0C24" w:rsidRDefault="002A0C24">
            <w:pPr>
              <w:pStyle w:val="TableParagraph"/>
              <w:rPr>
                <w:sz w:val="16"/>
              </w:rPr>
            </w:pPr>
          </w:p>
        </w:tc>
        <w:tc>
          <w:tcPr>
            <w:tcW w:w="720" w:type="dxa"/>
            <w:tcBorders>
              <w:top w:val="nil"/>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,945</w:t>
            </w:r>
          </w:p>
        </w:tc>
        <w:tc>
          <w:tcPr>
            <w:tcW w:w="720"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,526</w:t>
            </w:r>
          </w:p>
        </w:tc>
        <w:tc>
          <w:tcPr>
            <w:tcW w:w="701"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,665</w:t>
            </w:r>
          </w:p>
        </w:tc>
        <w:tc>
          <w:tcPr>
            <w:tcW w:w="816"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,369</w:t>
            </w:r>
          </w:p>
        </w:tc>
        <w:tc>
          <w:tcPr>
            <w:tcW w:w="816"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,566</w:t>
            </w:r>
          </w:p>
        </w:tc>
        <w:tc>
          <w:tcPr>
            <w:tcW w:w="816"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,299</w:t>
            </w:r>
          </w:p>
        </w:tc>
        <w:tc>
          <w:tcPr>
            <w:tcW w:w="816"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,714</w:t>
            </w:r>
          </w:p>
        </w:tc>
        <w:tc>
          <w:tcPr>
            <w:tcW w:w="816"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,535</w:t>
            </w:r>
          </w:p>
        </w:tc>
        <w:tc>
          <w:tcPr>
            <w:tcW w:w="816" w:type="dxa"/>
            <w:tcBorders>
              <w:top w:val="nil"/>
              <w:left w:val="single" w:sz="2" w:space="0" w:color="000000"/>
              <w:bottom w:val="nil"/>
              <w:right w:val="single" w:sz="2" w:space="0" w:color="000000"/>
            </w:tcBorders>
          </w:tcPr>
          <w:p w:rsidR="002A0C24" w:rsidRDefault="00EA4E12">
            <w:pPr>
              <w:pStyle w:val="TableParagraph"/>
              <w:spacing w:before="7"/>
              <w:ind w:right="75"/>
              <w:jc w:val="right"/>
              <w:rPr>
                <w:rFonts w:ascii="Arial"/>
                <w:sz w:val="18"/>
              </w:rPr>
            </w:pPr>
            <w:r>
              <w:rPr>
                <w:rFonts w:ascii="Arial"/>
                <w:sz w:val="18"/>
              </w:rPr>
              <w:t>.</w:t>
            </w: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00"/>
        </w:trPr>
        <w:tc>
          <w:tcPr>
            <w:tcW w:w="1620" w:type="dxa"/>
            <w:tcBorders>
              <w:top w:val="nil"/>
              <w:bottom w:val="nil"/>
            </w:tcBorders>
          </w:tcPr>
          <w:p w:rsidR="002A0C24" w:rsidRDefault="00EA4E12">
            <w:pPr>
              <w:pStyle w:val="TableParagraph"/>
              <w:spacing w:line="180" w:lineRule="exact"/>
              <w:ind w:left="92"/>
              <w:rPr>
                <w:rFonts w:ascii="Arial" w:hAnsi="Arial"/>
                <w:b/>
                <w:sz w:val="18"/>
              </w:rPr>
            </w:pPr>
            <w:r>
              <w:rPr>
                <w:rFonts w:ascii="Arial" w:hAnsi="Arial"/>
                <w:b/>
                <w:sz w:val="18"/>
              </w:rPr>
              <w:t>Farklı personel</w:t>
            </w:r>
          </w:p>
        </w:tc>
        <w:tc>
          <w:tcPr>
            <w:tcW w:w="720" w:type="dxa"/>
            <w:tcBorders>
              <w:top w:val="nil"/>
              <w:bottom w:val="nil"/>
              <w:right w:val="single" w:sz="2" w:space="0" w:color="000000"/>
            </w:tcBorders>
          </w:tcPr>
          <w:p w:rsidR="002A0C24" w:rsidRDefault="002A0C24">
            <w:pPr>
              <w:pStyle w:val="TableParagraph"/>
              <w:rPr>
                <w:sz w:val="12"/>
              </w:rPr>
            </w:pPr>
          </w:p>
        </w:tc>
        <w:tc>
          <w:tcPr>
            <w:tcW w:w="720" w:type="dxa"/>
            <w:tcBorders>
              <w:top w:val="nil"/>
              <w:left w:val="single" w:sz="2" w:space="0" w:color="000000"/>
              <w:bottom w:val="nil"/>
              <w:right w:val="single" w:sz="2" w:space="0" w:color="000000"/>
            </w:tcBorders>
          </w:tcPr>
          <w:p w:rsidR="002A0C24" w:rsidRDefault="002A0C24">
            <w:pPr>
              <w:pStyle w:val="TableParagraph"/>
              <w:rPr>
                <w:sz w:val="12"/>
              </w:rPr>
            </w:pPr>
          </w:p>
        </w:tc>
        <w:tc>
          <w:tcPr>
            <w:tcW w:w="701" w:type="dxa"/>
            <w:tcBorders>
              <w:top w:val="nil"/>
              <w:left w:val="single" w:sz="2" w:space="0" w:color="000000"/>
              <w:bottom w:val="nil"/>
              <w:right w:val="single" w:sz="2" w:space="0" w:color="000000"/>
            </w:tcBorders>
          </w:tcPr>
          <w:p w:rsidR="002A0C24" w:rsidRDefault="002A0C24">
            <w:pPr>
              <w:pStyle w:val="TableParagraph"/>
              <w:rPr>
                <w:sz w:val="12"/>
              </w:rPr>
            </w:pPr>
          </w:p>
        </w:tc>
        <w:tc>
          <w:tcPr>
            <w:tcW w:w="816" w:type="dxa"/>
            <w:tcBorders>
              <w:top w:val="nil"/>
              <w:left w:val="single" w:sz="2" w:space="0" w:color="000000"/>
              <w:bottom w:val="nil"/>
              <w:right w:val="single" w:sz="2" w:space="0" w:color="000000"/>
            </w:tcBorders>
          </w:tcPr>
          <w:p w:rsidR="002A0C24" w:rsidRDefault="002A0C24">
            <w:pPr>
              <w:pStyle w:val="TableParagraph"/>
              <w:rPr>
                <w:sz w:val="12"/>
              </w:rPr>
            </w:pPr>
          </w:p>
        </w:tc>
        <w:tc>
          <w:tcPr>
            <w:tcW w:w="816" w:type="dxa"/>
            <w:tcBorders>
              <w:top w:val="nil"/>
              <w:left w:val="single" w:sz="2" w:space="0" w:color="000000"/>
              <w:bottom w:val="nil"/>
              <w:right w:val="single" w:sz="2" w:space="0" w:color="000000"/>
            </w:tcBorders>
          </w:tcPr>
          <w:p w:rsidR="002A0C24" w:rsidRDefault="002A0C24">
            <w:pPr>
              <w:pStyle w:val="TableParagraph"/>
              <w:rPr>
                <w:sz w:val="12"/>
              </w:rPr>
            </w:pPr>
          </w:p>
        </w:tc>
        <w:tc>
          <w:tcPr>
            <w:tcW w:w="816" w:type="dxa"/>
            <w:tcBorders>
              <w:top w:val="nil"/>
              <w:left w:val="single" w:sz="2" w:space="0" w:color="000000"/>
              <w:bottom w:val="nil"/>
              <w:right w:val="single" w:sz="2" w:space="0" w:color="000000"/>
            </w:tcBorders>
          </w:tcPr>
          <w:p w:rsidR="002A0C24" w:rsidRDefault="002A0C24">
            <w:pPr>
              <w:pStyle w:val="TableParagraph"/>
              <w:rPr>
                <w:sz w:val="12"/>
              </w:rPr>
            </w:pPr>
          </w:p>
        </w:tc>
        <w:tc>
          <w:tcPr>
            <w:tcW w:w="816" w:type="dxa"/>
            <w:tcBorders>
              <w:top w:val="nil"/>
              <w:left w:val="single" w:sz="2" w:space="0" w:color="000000"/>
              <w:bottom w:val="nil"/>
              <w:right w:val="single" w:sz="2" w:space="0" w:color="000000"/>
            </w:tcBorders>
          </w:tcPr>
          <w:p w:rsidR="002A0C24" w:rsidRDefault="002A0C24">
            <w:pPr>
              <w:pStyle w:val="TableParagraph"/>
              <w:rPr>
                <w:sz w:val="12"/>
              </w:rPr>
            </w:pPr>
          </w:p>
        </w:tc>
        <w:tc>
          <w:tcPr>
            <w:tcW w:w="816" w:type="dxa"/>
            <w:tcBorders>
              <w:top w:val="nil"/>
              <w:left w:val="single" w:sz="2" w:space="0" w:color="000000"/>
              <w:bottom w:val="nil"/>
              <w:right w:val="single" w:sz="2" w:space="0" w:color="000000"/>
            </w:tcBorders>
          </w:tcPr>
          <w:p w:rsidR="002A0C24" w:rsidRDefault="002A0C24">
            <w:pPr>
              <w:pStyle w:val="TableParagraph"/>
              <w:rPr>
                <w:sz w:val="12"/>
              </w:rPr>
            </w:pPr>
          </w:p>
        </w:tc>
        <w:tc>
          <w:tcPr>
            <w:tcW w:w="816" w:type="dxa"/>
            <w:tcBorders>
              <w:top w:val="nil"/>
              <w:left w:val="single" w:sz="2" w:space="0" w:color="000000"/>
              <w:bottom w:val="nil"/>
              <w:right w:val="single" w:sz="2" w:space="0" w:color="000000"/>
            </w:tcBorders>
          </w:tcPr>
          <w:p w:rsidR="002A0C24" w:rsidRDefault="002A0C24">
            <w:pPr>
              <w:pStyle w:val="TableParagraph"/>
              <w:rPr>
                <w:sz w:val="12"/>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21"/>
        </w:trPr>
        <w:tc>
          <w:tcPr>
            <w:tcW w:w="1620" w:type="dxa"/>
            <w:tcBorders>
              <w:top w:val="nil"/>
              <w:bottom w:val="nil"/>
            </w:tcBorders>
          </w:tcPr>
          <w:p w:rsidR="002A0C24" w:rsidRDefault="00EA4E12">
            <w:pPr>
              <w:pStyle w:val="TableParagraph"/>
              <w:spacing w:line="201" w:lineRule="exact"/>
              <w:ind w:left="92"/>
              <w:rPr>
                <w:rFonts w:ascii="Arial" w:hAnsi="Arial"/>
                <w:b/>
                <w:sz w:val="18"/>
              </w:rPr>
            </w:pPr>
            <w:r>
              <w:rPr>
                <w:rFonts w:ascii="Arial" w:hAnsi="Arial"/>
                <w:b/>
                <w:sz w:val="18"/>
              </w:rPr>
              <w:t>ve i</w:t>
            </w:r>
            <w:r>
              <w:rPr>
                <w:rFonts w:ascii="Arial" w:hAnsi="Arial"/>
                <w:sz w:val="18"/>
              </w:rPr>
              <w:t>ş</w:t>
            </w:r>
            <w:r>
              <w:rPr>
                <w:rFonts w:ascii="Arial" w:hAnsi="Arial"/>
                <w:b/>
                <w:sz w:val="18"/>
              </w:rPr>
              <w:t>in olması ile</w:t>
            </w:r>
          </w:p>
        </w:tc>
        <w:tc>
          <w:tcPr>
            <w:tcW w:w="720" w:type="dxa"/>
            <w:tcBorders>
              <w:top w:val="nil"/>
              <w:bottom w:val="nil"/>
              <w:right w:val="single" w:sz="2" w:space="0" w:color="000000"/>
            </w:tcBorders>
          </w:tcPr>
          <w:p w:rsidR="002A0C24" w:rsidRDefault="00EA4E12">
            <w:pPr>
              <w:pStyle w:val="TableParagraph"/>
              <w:spacing w:line="201" w:lineRule="exact"/>
              <w:ind w:right="75"/>
              <w:jc w:val="right"/>
              <w:rPr>
                <w:rFonts w:ascii="Arial"/>
                <w:sz w:val="18"/>
              </w:rPr>
            </w:pPr>
            <w:r>
              <w:rPr>
                <w:rFonts w:ascii="Arial"/>
                <w:sz w:val="18"/>
              </w:rPr>
              <w:t>,346</w:t>
            </w:r>
          </w:p>
        </w:tc>
        <w:tc>
          <w:tcPr>
            <w:tcW w:w="720" w:type="dxa"/>
            <w:tcBorders>
              <w:top w:val="nil"/>
              <w:left w:val="single" w:sz="2" w:space="0" w:color="000000"/>
              <w:bottom w:val="nil"/>
              <w:right w:val="single" w:sz="2" w:space="0" w:color="000000"/>
            </w:tcBorders>
          </w:tcPr>
          <w:p w:rsidR="002A0C24" w:rsidRDefault="00EA4E12">
            <w:pPr>
              <w:pStyle w:val="TableParagraph"/>
              <w:spacing w:line="201" w:lineRule="exact"/>
              <w:ind w:right="75"/>
              <w:jc w:val="right"/>
              <w:rPr>
                <w:rFonts w:ascii="Arial"/>
                <w:sz w:val="18"/>
              </w:rPr>
            </w:pPr>
            <w:r>
              <w:rPr>
                <w:rFonts w:ascii="Arial"/>
                <w:sz w:val="18"/>
              </w:rPr>
              <w:t>,095</w:t>
            </w:r>
          </w:p>
        </w:tc>
        <w:tc>
          <w:tcPr>
            <w:tcW w:w="701" w:type="dxa"/>
            <w:tcBorders>
              <w:top w:val="nil"/>
              <w:left w:val="single" w:sz="2" w:space="0" w:color="000000"/>
              <w:bottom w:val="nil"/>
              <w:right w:val="single" w:sz="2" w:space="0" w:color="000000"/>
            </w:tcBorders>
          </w:tcPr>
          <w:p w:rsidR="002A0C24" w:rsidRDefault="00EA4E12">
            <w:pPr>
              <w:pStyle w:val="TableParagraph"/>
              <w:spacing w:line="201" w:lineRule="exact"/>
              <w:ind w:right="75"/>
              <w:jc w:val="right"/>
              <w:rPr>
                <w:rFonts w:ascii="Arial"/>
                <w:sz w:val="18"/>
              </w:rPr>
            </w:pPr>
            <w:r>
              <w:rPr>
                <w:rFonts w:ascii="Arial"/>
                <w:sz w:val="18"/>
              </w:rPr>
              <w:t>,129</w:t>
            </w:r>
          </w:p>
        </w:tc>
        <w:tc>
          <w:tcPr>
            <w:tcW w:w="816" w:type="dxa"/>
            <w:tcBorders>
              <w:top w:val="nil"/>
              <w:left w:val="single" w:sz="2" w:space="0" w:color="000000"/>
              <w:bottom w:val="nil"/>
              <w:right w:val="single" w:sz="2" w:space="0" w:color="000000"/>
            </w:tcBorders>
          </w:tcPr>
          <w:p w:rsidR="002A0C24" w:rsidRDefault="00EA4E12">
            <w:pPr>
              <w:pStyle w:val="TableParagraph"/>
              <w:spacing w:line="201" w:lineRule="exact"/>
              <w:ind w:right="75"/>
              <w:jc w:val="right"/>
              <w:rPr>
                <w:rFonts w:ascii="Arial"/>
                <w:sz w:val="18"/>
              </w:rPr>
            </w:pPr>
            <w:r>
              <w:rPr>
                <w:rFonts w:ascii="Arial"/>
                <w:sz w:val="18"/>
              </w:rPr>
              <w:t>,125</w:t>
            </w:r>
          </w:p>
        </w:tc>
        <w:tc>
          <w:tcPr>
            <w:tcW w:w="816" w:type="dxa"/>
            <w:tcBorders>
              <w:top w:val="nil"/>
              <w:left w:val="single" w:sz="2" w:space="0" w:color="000000"/>
              <w:bottom w:val="nil"/>
              <w:right w:val="single" w:sz="2" w:space="0" w:color="000000"/>
            </w:tcBorders>
          </w:tcPr>
          <w:p w:rsidR="002A0C24" w:rsidRDefault="00EA4E12">
            <w:pPr>
              <w:pStyle w:val="TableParagraph"/>
              <w:spacing w:line="201" w:lineRule="exact"/>
              <w:ind w:right="75"/>
              <w:jc w:val="right"/>
              <w:rPr>
                <w:rFonts w:ascii="Arial"/>
                <w:sz w:val="18"/>
              </w:rPr>
            </w:pPr>
            <w:r>
              <w:rPr>
                <w:rFonts w:ascii="Arial"/>
                <w:sz w:val="18"/>
              </w:rPr>
              <w:t>,246</w:t>
            </w:r>
          </w:p>
        </w:tc>
        <w:tc>
          <w:tcPr>
            <w:tcW w:w="816" w:type="dxa"/>
            <w:tcBorders>
              <w:top w:val="nil"/>
              <w:left w:val="single" w:sz="2" w:space="0" w:color="000000"/>
              <w:bottom w:val="nil"/>
              <w:right w:val="single" w:sz="2" w:space="0" w:color="000000"/>
            </w:tcBorders>
          </w:tcPr>
          <w:p w:rsidR="002A0C24" w:rsidRDefault="00EA4E12">
            <w:pPr>
              <w:pStyle w:val="TableParagraph"/>
              <w:spacing w:line="201" w:lineRule="exact"/>
              <w:ind w:right="75"/>
              <w:jc w:val="right"/>
              <w:rPr>
                <w:rFonts w:ascii="Arial"/>
                <w:sz w:val="18"/>
              </w:rPr>
            </w:pPr>
            <w:r>
              <w:rPr>
                <w:rFonts w:ascii="Arial"/>
                <w:sz w:val="18"/>
              </w:rPr>
              <w:t>,039</w:t>
            </w:r>
          </w:p>
        </w:tc>
        <w:tc>
          <w:tcPr>
            <w:tcW w:w="816" w:type="dxa"/>
            <w:tcBorders>
              <w:top w:val="nil"/>
              <w:left w:val="single" w:sz="2" w:space="0" w:color="000000"/>
              <w:bottom w:val="nil"/>
              <w:right w:val="single" w:sz="2" w:space="0" w:color="000000"/>
            </w:tcBorders>
          </w:tcPr>
          <w:p w:rsidR="002A0C24" w:rsidRDefault="00EA4E12">
            <w:pPr>
              <w:pStyle w:val="TableParagraph"/>
              <w:spacing w:line="201" w:lineRule="exact"/>
              <w:ind w:right="75"/>
              <w:jc w:val="right"/>
              <w:rPr>
                <w:rFonts w:ascii="Arial"/>
                <w:sz w:val="18"/>
              </w:rPr>
            </w:pPr>
            <w:r>
              <w:rPr>
                <w:rFonts w:ascii="Arial"/>
                <w:sz w:val="18"/>
              </w:rPr>
              <w:t>,373</w:t>
            </w:r>
          </w:p>
        </w:tc>
        <w:tc>
          <w:tcPr>
            <w:tcW w:w="816" w:type="dxa"/>
            <w:tcBorders>
              <w:top w:val="nil"/>
              <w:left w:val="single" w:sz="2" w:space="0" w:color="000000"/>
              <w:bottom w:val="nil"/>
              <w:right w:val="single" w:sz="2" w:space="0" w:color="000000"/>
            </w:tcBorders>
          </w:tcPr>
          <w:p w:rsidR="002A0C24" w:rsidRDefault="00EA4E12">
            <w:pPr>
              <w:pStyle w:val="TableParagraph"/>
              <w:spacing w:line="201" w:lineRule="exact"/>
              <w:ind w:right="75"/>
              <w:jc w:val="right"/>
              <w:rPr>
                <w:rFonts w:ascii="Arial"/>
                <w:sz w:val="18"/>
              </w:rPr>
            </w:pPr>
            <w:r>
              <w:rPr>
                <w:rFonts w:ascii="Arial"/>
                <w:sz w:val="18"/>
              </w:rPr>
              <w:t>,448</w:t>
            </w:r>
          </w:p>
        </w:tc>
        <w:tc>
          <w:tcPr>
            <w:tcW w:w="816" w:type="dxa"/>
            <w:tcBorders>
              <w:top w:val="nil"/>
              <w:left w:val="single" w:sz="2" w:space="0" w:color="000000"/>
              <w:bottom w:val="nil"/>
              <w:right w:val="single" w:sz="2" w:space="0" w:color="000000"/>
            </w:tcBorders>
          </w:tcPr>
          <w:p w:rsidR="002A0C24" w:rsidRDefault="00EA4E12">
            <w:pPr>
              <w:pStyle w:val="TableParagraph"/>
              <w:spacing w:line="201" w:lineRule="exact"/>
              <w:ind w:right="75"/>
              <w:jc w:val="right"/>
              <w:rPr>
                <w:rFonts w:ascii="Arial"/>
                <w:sz w:val="18"/>
              </w:rPr>
            </w:pPr>
            <w:r>
              <w:rPr>
                <w:rFonts w:ascii="Arial"/>
                <w:sz w:val="18"/>
              </w:rPr>
              <w:t>,151</w:t>
            </w: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02"/>
        </w:trPr>
        <w:tc>
          <w:tcPr>
            <w:tcW w:w="1620" w:type="dxa"/>
            <w:tcBorders>
              <w:top w:val="nil"/>
              <w:bottom w:val="nil"/>
            </w:tcBorders>
          </w:tcPr>
          <w:p w:rsidR="002A0C24" w:rsidRDefault="00EA4E12">
            <w:pPr>
              <w:pStyle w:val="TableParagraph"/>
              <w:spacing w:line="183" w:lineRule="exact"/>
              <w:ind w:left="92"/>
              <w:rPr>
                <w:rFonts w:ascii="Arial"/>
                <w:b/>
                <w:sz w:val="18"/>
              </w:rPr>
            </w:pPr>
            <w:r>
              <w:rPr>
                <w:rFonts w:ascii="Arial"/>
                <w:b/>
                <w:sz w:val="18"/>
              </w:rPr>
              <w:t>ilgili zorluklar</w:t>
            </w:r>
          </w:p>
        </w:tc>
        <w:tc>
          <w:tcPr>
            <w:tcW w:w="720" w:type="dxa"/>
            <w:tcBorders>
              <w:top w:val="nil"/>
              <w:bottom w:val="nil"/>
              <w:right w:val="single" w:sz="2" w:space="0" w:color="000000"/>
            </w:tcBorders>
          </w:tcPr>
          <w:p w:rsidR="002A0C24" w:rsidRDefault="002A0C24">
            <w:pPr>
              <w:pStyle w:val="TableParagraph"/>
              <w:rPr>
                <w:sz w:val="14"/>
              </w:rPr>
            </w:pPr>
          </w:p>
        </w:tc>
        <w:tc>
          <w:tcPr>
            <w:tcW w:w="720" w:type="dxa"/>
            <w:tcBorders>
              <w:top w:val="nil"/>
              <w:left w:val="single" w:sz="2" w:space="0" w:color="000000"/>
              <w:bottom w:val="nil"/>
              <w:right w:val="single" w:sz="2" w:space="0" w:color="000000"/>
            </w:tcBorders>
          </w:tcPr>
          <w:p w:rsidR="002A0C24" w:rsidRDefault="002A0C24">
            <w:pPr>
              <w:pStyle w:val="TableParagraph"/>
              <w:rPr>
                <w:sz w:val="14"/>
              </w:rPr>
            </w:pPr>
          </w:p>
        </w:tc>
        <w:tc>
          <w:tcPr>
            <w:tcW w:w="701"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tcBorders>
              <w:top w:val="nil"/>
              <w:left w:val="single" w:sz="2" w:space="0" w:color="000000"/>
              <w:bottom w:val="nil"/>
              <w:right w:val="single" w:sz="2" w:space="0" w:color="000000"/>
            </w:tcBorders>
          </w:tcPr>
          <w:p w:rsidR="002A0C24" w:rsidRDefault="002A0C24">
            <w:pPr>
              <w:pStyle w:val="TableParagraph"/>
              <w:rPr>
                <w:sz w:val="14"/>
              </w:rPr>
            </w:pP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27"/>
        </w:trPr>
        <w:tc>
          <w:tcPr>
            <w:tcW w:w="1620" w:type="dxa"/>
            <w:tcBorders>
              <w:top w:val="nil"/>
              <w:bottom w:val="nil"/>
            </w:tcBorders>
          </w:tcPr>
          <w:p w:rsidR="002A0C24" w:rsidRDefault="002A0C24">
            <w:pPr>
              <w:pStyle w:val="TableParagraph"/>
              <w:rPr>
                <w:sz w:val="16"/>
              </w:rPr>
            </w:pPr>
          </w:p>
        </w:tc>
        <w:tc>
          <w:tcPr>
            <w:tcW w:w="720" w:type="dxa"/>
            <w:tcBorders>
              <w:top w:val="nil"/>
              <w:bottom w:val="nil"/>
              <w:right w:val="single" w:sz="2" w:space="0" w:color="000000"/>
            </w:tcBorders>
          </w:tcPr>
          <w:p w:rsidR="002A0C24" w:rsidRDefault="00EA4E12">
            <w:pPr>
              <w:pStyle w:val="TableParagraph"/>
              <w:spacing w:before="5" w:line="202" w:lineRule="exact"/>
              <w:ind w:right="75"/>
              <w:jc w:val="right"/>
              <w:rPr>
                <w:rFonts w:ascii="Arial"/>
                <w:sz w:val="18"/>
              </w:rPr>
            </w:pPr>
            <w:r>
              <w:rPr>
                <w:rFonts w:ascii="Arial"/>
                <w:sz w:val="18"/>
              </w:rPr>
              <w:t>,083</w:t>
            </w:r>
          </w:p>
        </w:tc>
        <w:tc>
          <w:tcPr>
            <w:tcW w:w="720" w:type="dxa"/>
            <w:tcBorders>
              <w:top w:val="nil"/>
              <w:left w:val="single" w:sz="2" w:space="0" w:color="000000"/>
              <w:bottom w:val="nil"/>
              <w:right w:val="single" w:sz="2" w:space="0" w:color="000000"/>
            </w:tcBorders>
          </w:tcPr>
          <w:p w:rsidR="002A0C24" w:rsidRDefault="00EA4E12">
            <w:pPr>
              <w:pStyle w:val="TableParagraph"/>
              <w:spacing w:before="5" w:line="202" w:lineRule="exact"/>
              <w:ind w:right="75"/>
              <w:jc w:val="right"/>
              <w:rPr>
                <w:rFonts w:ascii="Arial"/>
                <w:sz w:val="18"/>
              </w:rPr>
            </w:pPr>
            <w:r>
              <w:rPr>
                <w:rFonts w:ascii="Arial"/>
                <w:sz w:val="18"/>
              </w:rPr>
              <w:t>,646</w:t>
            </w:r>
          </w:p>
        </w:tc>
        <w:tc>
          <w:tcPr>
            <w:tcW w:w="701" w:type="dxa"/>
            <w:tcBorders>
              <w:top w:val="nil"/>
              <w:left w:val="single" w:sz="2" w:space="0" w:color="000000"/>
              <w:bottom w:val="nil"/>
              <w:right w:val="single" w:sz="2" w:space="0" w:color="000000"/>
            </w:tcBorders>
          </w:tcPr>
          <w:p w:rsidR="002A0C24" w:rsidRDefault="00EA4E12">
            <w:pPr>
              <w:pStyle w:val="TableParagraph"/>
              <w:spacing w:before="5" w:line="202" w:lineRule="exact"/>
              <w:ind w:right="75"/>
              <w:jc w:val="right"/>
              <w:rPr>
                <w:rFonts w:ascii="Arial"/>
                <w:sz w:val="18"/>
              </w:rPr>
            </w:pPr>
            <w:r>
              <w:rPr>
                <w:rFonts w:ascii="Arial"/>
                <w:sz w:val="18"/>
              </w:rPr>
              <w:t>,531</w:t>
            </w:r>
          </w:p>
        </w:tc>
        <w:tc>
          <w:tcPr>
            <w:tcW w:w="816" w:type="dxa"/>
            <w:tcBorders>
              <w:top w:val="nil"/>
              <w:left w:val="single" w:sz="2" w:space="0" w:color="000000"/>
              <w:bottom w:val="nil"/>
              <w:right w:val="single" w:sz="2" w:space="0" w:color="000000"/>
            </w:tcBorders>
          </w:tcPr>
          <w:p w:rsidR="002A0C24" w:rsidRDefault="00EA4E12">
            <w:pPr>
              <w:pStyle w:val="TableParagraph"/>
              <w:spacing w:before="5" w:line="202" w:lineRule="exact"/>
              <w:ind w:right="75"/>
              <w:jc w:val="right"/>
              <w:rPr>
                <w:rFonts w:ascii="Arial"/>
                <w:sz w:val="18"/>
              </w:rPr>
            </w:pPr>
            <w:r>
              <w:rPr>
                <w:rFonts w:ascii="Arial"/>
                <w:sz w:val="18"/>
              </w:rPr>
              <w:t>,543</w:t>
            </w:r>
          </w:p>
        </w:tc>
        <w:tc>
          <w:tcPr>
            <w:tcW w:w="816" w:type="dxa"/>
            <w:tcBorders>
              <w:top w:val="nil"/>
              <w:left w:val="single" w:sz="2" w:space="0" w:color="000000"/>
              <w:bottom w:val="nil"/>
              <w:right w:val="single" w:sz="2" w:space="0" w:color="000000"/>
            </w:tcBorders>
          </w:tcPr>
          <w:p w:rsidR="002A0C24" w:rsidRDefault="00EA4E12">
            <w:pPr>
              <w:pStyle w:val="TableParagraph"/>
              <w:spacing w:before="5" w:line="202" w:lineRule="exact"/>
              <w:ind w:right="75"/>
              <w:jc w:val="right"/>
              <w:rPr>
                <w:rFonts w:ascii="Arial"/>
                <w:sz w:val="18"/>
              </w:rPr>
            </w:pPr>
            <w:r>
              <w:rPr>
                <w:rFonts w:ascii="Arial"/>
                <w:sz w:val="18"/>
              </w:rPr>
              <w:t>,227</w:t>
            </w:r>
          </w:p>
        </w:tc>
        <w:tc>
          <w:tcPr>
            <w:tcW w:w="816" w:type="dxa"/>
            <w:tcBorders>
              <w:top w:val="nil"/>
              <w:left w:val="single" w:sz="2" w:space="0" w:color="000000"/>
              <w:bottom w:val="nil"/>
              <w:right w:val="single" w:sz="2" w:space="0" w:color="000000"/>
            </w:tcBorders>
          </w:tcPr>
          <w:p w:rsidR="002A0C24" w:rsidRDefault="00EA4E12">
            <w:pPr>
              <w:pStyle w:val="TableParagraph"/>
              <w:spacing w:before="5" w:line="202" w:lineRule="exact"/>
              <w:ind w:right="75"/>
              <w:jc w:val="right"/>
              <w:rPr>
                <w:rFonts w:ascii="Arial"/>
                <w:sz w:val="18"/>
              </w:rPr>
            </w:pPr>
            <w:r>
              <w:rPr>
                <w:rFonts w:ascii="Arial"/>
                <w:sz w:val="18"/>
              </w:rPr>
              <w:t>,852</w:t>
            </w:r>
          </w:p>
        </w:tc>
        <w:tc>
          <w:tcPr>
            <w:tcW w:w="816" w:type="dxa"/>
            <w:tcBorders>
              <w:top w:val="nil"/>
              <w:left w:val="single" w:sz="2" w:space="0" w:color="000000"/>
              <w:bottom w:val="nil"/>
              <w:right w:val="single" w:sz="2" w:space="0" w:color="000000"/>
            </w:tcBorders>
          </w:tcPr>
          <w:p w:rsidR="002A0C24" w:rsidRDefault="00EA4E12">
            <w:pPr>
              <w:pStyle w:val="TableParagraph"/>
              <w:spacing w:before="5" w:line="202" w:lineRule="exact"/>
              <w:ind w:right="75"/>
              <w:jc w:val="right"/>
              <w:rPr>
                <w:rFonts w:ascii="Arial"/>
                <w:sz w:val="18"/>
              </w:rPr>
            </w:pPr>
            <w:r>
              <w:rPr>
                <w:rFonts w:ascii="Arial"/>
                <w:sz w:val="18"/>
              </w:rPr>
              <w:t>,061</w:t>
            </w:r>
          </w:p>
        </w:tc>
        <w:tc>
          <w:tcPr>
            <w:tcW w:w="816" w:type="dxa"/>
            <w:tcBorders>
              <w:top w:val="nil"/>
              <w:left w:val="single" w:sz="2" w:space="0" w:color="000000"/>
              <w:bottom w:val="nil"/>
              <w:right w:val="single" w:sz="2" w:space="0" w:color="000000"/>
            </w:tcBorders>
          </w:tcPr>
          <w:p w:rsidR="002A0C24" w:rsidRDefault="00EA4E12">
            <w:pPr>
              <w:pStyle w:val="TableParagraph"/>
              <w:spacing w:before="5" w:line="202" w:lineRule="exact"/>
              <w:ind w:right="75"/>
              <w:jc w:val="right"/>
              <w:rPr>
                <w:rFonts w:ascii="Arial"/>
                <w:sz w:val="18"/>
              </w:rPr>
            </w:pPr>
            <w:r>
              <w:rPr>
                <w:rFonts w:ascii="Arial"/>
                <w:sz w:val="18"/>
              </w:rPr>
              <w:t>,022</w:t>
            </w:r>
          </w:p>
        </w:tc>
        <w:tc>
          <w:tcPr>
            <w:tcW w:w="816" w:type="dxa"/>
            <w:tcBorders>
              <w:top w:val="nil"/>
              <w:left w:val="single" w:sz="2" w:space="0" w:color="000000"/>
              <w:bottom w:val="nil"/>
              <w:right w:val="single" w:sz="2" w:space="0" w:color="000000"/>
            </w:tcBorders>
          </w:tcPr>
          <w:p w:rsidR="002A0C24" w:rsidRDefault="00EA4E12">
            <w:pPr>
              <w:pStyle w:val="TableParagraph"/>
              <w:spacing w:before="5" w:line="202" w:lineRule="exact"/>
              <w:ind w:right="75"/>
              <w:jc w:val="right"/>
              <w:rPr>
                <w:rFonts w:ascii="Arial"/>
                <w:sz w:val="18"/>
              </w:rPr>
            </w:pPr>
            <w:r>
              <w:rPr>
                <w:rFonts w:ascii="Arial"/>
                <w:sz w:val="18"/>
              </w:rPr>
              <w:t>,461</w:t>
            </w:r>
          </w:p>
        </w:tc>
        <w:tc>
          <w:tcPr>
            <w:tcW w:w="816" w:type="dxa"/>
            <w:vMerge/>
            <w:tcBorders>
              <w:top w:val="nil"/>
              <w:left w:val="single" w:sz="2" w:space="0" w:color="000000"/>
              <w:bottom w:val="nil"/>
              <w:right w:val="single" w:sz="2" w:space="0" w:color="000000"/>
            </w:tcBorders>
          </w:tcPr>
          <w:p w:rsidR="002A0C24" w:rsidRDefault="002A0C24">
            <w:pPr>
              <w:rPr>
                <w:sz w:val="2"/>
                <w:szCs w:val="2"/>
              </w:rPr>
            </w:pPr>
          </w:p>
        </w:tc>
      </w:tr>
    </w:tbl>
    <w:p w:rsidR="002A0C24" w:rsidRDefault="00EA4E12">
      <w:pPr>
        <w:pStyle w:val="GvdeMetni"/>
        <w:ind w:left="2579"/>
      </w:pPr>
      <w:r>
        <w:t>Tablo 4.13’ün (Devamı)</w:t>
      </w:r>
    </w:p>
    <w:p w:rsidR="002A0C24" w:rsidRDefault="002A0C24">
      <w:pPr>
        <w:pStyle w:val="GvdeMetni"/>
        <w:spacing w:before="6" w:after="1"/>
        <w:rPr>
          <w:sz w:val="12"/>
        </w:rPr>
      </w:pPr>
    </w:p>
    <w:tbl>
      <w:tblPr>
        <w:tblStyle w:val="TableNormal"/>
        <w:tblW w:w="0" w:type="auto"/>
        <w:tblInd w:w="15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00"/>
        <w:gridCol w:w="540"/>
        <w:gridCol w:w="540"/>
        <w:gridCol w:w="540"/>
        <w:gridCol w:w="540"/>
        <w:gridCol w:w="540"/>
        <w:gridCol w:w="540"/>
        <w:gridCol w:w="540"/>
        <w:gridCol w:w="540"/>
        <w:gridCol w:w="540"/>
        <w:gridCol w:w="540"/>
        <w:gridCol w:w="540"/>
        <w:gridCol w:w="540"/>
        <w:gridCol w:w="540"/>
        <w:gridCol w:w="540"/>
        <w:gridCol w:w="540"/>
      </w:tblGrid>
      <w:tr w:rsidR="002A0C24">
        <w:trPr>
          <w:trHeight w:val="229"/>
        </w:trPr>
        <w:tc>
          <w:tcPr>
            <w:tcW w:w="1800" w:type="dxa"/>
          </w:tcPr>
          <w:p w:rsidR="002A0C24" w:rsidRDefault="00EA4E12">
            <w:pPr>
              <w:pStyle w:val="TableParagraph"/>
              <w:spacing w:before="17" w:line="191" w:lineRule="exact"/>
              <w:ind w:left="92"/>
              <w:rPr>
                <w:rFonts w:ascii="Arial" w:hAnsi="Arial"/>
                <w:b/>
                <w:sz w:val="18"/>
              </w:rPr>
            </w:pPr>
            <w:r>
              <w:rPr>
                <w:rFonts w:ascii="Arial" w:hAnsi="Arial"/>
                <w:b/>
                <w:sz w:val="18"/>
              </w:rPr>
              <w:t>Faktörler</w:t>
            </w:r>
          </w:p>
        </w:tc>
        <w:tc>
          <w:tcPr>
            <w:tcW w:w="540" w:type="dxa"/>
            <w:tcBorders>
              <w:right w:val="single" w:sz="2" w:space="0" w:color="000000"/>
            </w:tcBorders>
          </w:tcPr>
          <w:p w:rsidR="002A0C24" w:rsidRDefault="00EA4E12">
            <w:pPr>
              <w:pStyle w:val="TableParagraph"/>
              <w:spacing w:before="22" w:line="187" w:lineRule="exact"/>
              <w:ind w:left="71" w:right="58"/>
              <w:jc w:val="center"/>
              <w:rPr>
                <w:rFonts w:ascii="Arial"/>
                <w:sz w:val="18"/>
              </w:rPr>
            </w:pPr>
            <w:r>
              <w:rPr>
                <w:rFonts w:ascii="Arial"/>
                <w:sz w:val="18"/>
              </w:rPr>
              <w:t>14</w:t>
            </w:r>
          </w:p>
        </w:tc>
        <w:tc>
          <w:tcPr>
            <w:tcW w:w="540" w:type="dxa"/>
            <w:tcBorders>
              <w:left w:val="single" w:sz="2" w:space="0" w:color="000000"/>
              <w:right w:val="single" w:sz="2" w:space="0" w:color="000000"/>
            </w:tcBorders>
          </w:tcPr>
          <w:p w:rsidR="002A0C24" w:rsidRDefault="00EA4E12">
            <w:pPr>
              <w:pStyle w:val="TableParagraph"/>
              <w:spacing w:before="22" w:line="187" w:lineRule="exact"/>
              <w:ind w:left="179"/>
              <w:rPr>
                <w:rFonts w:ascii="Arial"/>
                <w:sz w:val="18"/>
              </w:rPr>
            </w:pPr>
            <w:r>
              <w:rPr>
                <w:rFonts w:ascii="Arial"/>
                <w:sz w:val="18"/>
              </w:rPr>
              <w:t>15</w:t>
            </w:r>
          </w:p>
        </w:tc>
        <w:tc>
          <w:tcPr>
            <w:tcW w:w="540" w:type="dxa"/>
            <w:tcBorders>
              <w:left w:val="single" w:sz="2" w:space="0" w:color="000000"/>
              <w:right w:val="single" w:sz="2" w:space="0" w:color="000000"/>
            </w:tcBorders>
          </w:tcPr>
          <w:p w:rsidR="002A0C24" w:rsidRDefault="00EA4E12">
            <w:pPr>
              <w:pStyle w:val="TableParagraph"/>
              <w:spacing w:before="22" w:line="187" w:lineRule="exact"/>
              <w:ind w:left="179"/>
              <w:rPr>
                <w:rFonts w:ascii="Arial"/>
                <w:sz w:val="18"/>
              </w:rPr>
            </w:pPr>
            <w:r>
              <w:rPr>
                <w:rFonts w:ascii="Arial"/>
                <w:sz w:val="18"/>
              </w:rPr>
              <w:t>16</w:t>
            </w:r>
          </w:p>
        </w:tc>
        <w:tc>
          <w:tcPr>
            <w:tcW w:w="540" w:type="dxa"/>
            <w:tcBorders>
              <w:left w:val="single" w:sz="2" w:space="0" w:color="000000"/>
              <w:right w:val="single" w:sz="2" w:space="0" w:color="000000"/>
            </w:tcBorders>
          </w:tcPr>
          <w:p w:rsidR="002A0C24" w:rsidRDefault="00EA4E12">
            <w:pPr>
              <w:pStyle w:val="TableParagraph"/>
              <w:spacing w:before="22" w:line="187" w:lineRule="exact"/>
              <w:ind w:left="179"/>
              <w:rPr>
                <w:rFonts w:ascii="Arial"/>
                <w:sz w:val="18"/>
              </w:rPr>
            </w:pPr>
            <w:r>
              <w:rPr>
                <w:rFonts w:ascii="Arial"/>
                <w:sz w:val="18"/>
              </w:rPr>
              <w:t>17</w:t>
            </w:r>
          </w:p>
        </w:tc>
        <w:tc>
          <w:tcPr>
            <w:tcW w:w="540" w:type="dxa"/>
            <w:tcBorders>
              <w:left w:val="single" w:sz="2" w:space="0" w:color="000000"/>
              <w:right w:val="single" w:sz="2" w:space="0" w:color="000000"/>
            </w:tcBorders>
          </w:tcPr>
          <w:p w:rsidR="002A0C24" w:rsidRDefault="00EA4E12">
            <w:pPr>
              <w:pStyle w:val="TableParagraph"/>
              <w:spacing w:before="22" w:line="187" w:lineRule="exact"/>
              <w:ind w:left="179"/>
              <w:rPr>
                <w:rFonts w:ascii="Arial"/>
                <w:sz w:val="18"/>
              </w:rPr>
            </w:pPr>
            <w:r>
              <w:rPr>
                <w:rFonts w:ascii="Arial"/>
                <w:sz w:val="18"/>
              </w:rPr>
              <w:t>18</w:t>
            </w:r>
          </w:p>
        </w:tc>
        <w:tc>
          <w:tcPr>
            <w:tcW w:w="540" w:type="dxa"/>
            <w:tcBorders>
              <w:left w:val="single" w:sz="2" w:space="0" w:color="000000"/>
              <w:right w:val="single" w:sz="2" w:space="0" w:color="000000"/>
            </w:tcBorders>
          </w:tcPr>
          <w:p w:rsidR="002A0C24" w:rsidRDefault="00EA4E12">
            <w:pPr>
              <w:pStyle w:val="TableParagraph"/>
              <w:spacing w:before="22" w:line="187" w:lineRule="exact"/>
              <w:ind w:left="83" w:right="58"/>
              <w:jc w:val="center"/>
              <w:rPr>
                <w:rFonts w:ascii="Arial"/>
                <w:sz w:val="18"/>
              </w:rPr>
            </w:pPr>
            <w:r>
              <w:rPr>
                <w:rFonts w:ascii="Arial"/>
                <w:sz w:val="18"/>
              </w:rPr>
              <w:t>19</w:t>
            </w:r>
          </w:p>
        </w:tc>
        <w:tc>
          <w:tcPr>
            <w:tcW w:w="540" w:type="dxa"/>
            <w:tcBorders>
              <w:left w:val="single" w:sz="2" w:space="0" w:color="000000"/>
              <w:right w:val="single" w:sz="2" w:space="0" w:color="000000"/>
            </w:tcBorders>
          </w:tcPr>
          <w:p w:rsidR="002A0C24" w:rsidRDefault="00EA4E12">
            <w:pPr>
              <w:pStyle w:val="TableParagraph"/>
              <w:spacing w:before="22" w:line="187" w:lineRule="exact"/>
              <w:ind w:left="179"/>
              <w:rPr>
                <w:rFonts w:ascii="Arial"/>
                <w:sz w:val="18"/>
              </w:rPr>
            </w:pPr>
            <w:r>
              <w:rPr>
                <w:rFonts w:ascii="Arial"/>
                <w:sz w:val="18"/>
              </w:rPr>
              <w:t>20</w:t>
            </w:r>
          </w:p>
        </w:tc>
        <w:tc>
          <w:tcPr>
            <w:tcW w:w="540" w:type="dxa"/>
            <w:tcBorders>
              <w:left w:val="single" w:sz="2" w:space="0" w:color="000000"/>
              <w:right w:val="single" w:sz="2" w:space="0" w:color="000000"/>
            </w:tcBorders>
          </w:tcPr>
          <w:p w:rsidR="002A0C24" w:rsidRDefault="00EA4E12">
            <w:pPr>
              <w:pStyle w:val="TableParagraph"/>
              <w:spacing w:before="22" w:line="187" w:lineRule="exact"/>
              <w:ind w:left="83" w:right="58"/>
              <w:jc w:val="center"/>
              <w:rPr>
                <w:rFonts w:ascii="Arial"/>
                <w:sz w:val="18"/>
              </w:rPr>
            </w:pPr>
            <w:r>
              <w:rPr>
                <w:rFonts w:ascii="Arial"/>
                <w:sz w:val="18"/>
              </w:rPr>
              <w:t>21</w:t>
            </w:r>
          </w:p>
        </w:tc>
        <w:tc>
          <w:tcPr>
            <w:tcW w:w="540" w:type="dxa"/>
            <w:tcBorders>
              <w:left w:val="single" w:sz="2" w:space="0" w:color="000000"/>
              <w:right w:val="single" w:sz="2" w:space="0" w:color="000000"/>
            </w:tcBorders>
          </w:tcPr>
          <w:p w:rsidR="002A0C24" w:rsidRDefault="00EA4E12">
            <w:pPr>
              <w:pStyle w:val="TableParagraph"/>
              <w:spacing w:before="22" w:line="187" w:lineRule="exact"/>
              <w:ind w:left="83" w:right="58"/>
              <w:jc w:val="center"/>
              <w:rPr>
                <w:rFonts w:ascii="Arial"/>
                <w:sz w:val="18"/>
              </w:rPr>
            </w:pPr>
            <w:r>
              <w:rPr>
                <w:rFonts w:ascii="Arial"/>
                <w:sz w:val="18"/>
              </w:rPr>
              <w:t>22</w:t>
            </w:r>
          </w:p>
        </w:tc>
        <w:tc>
          <w:tcPr>
            <w:tcW w:w="540" w:type="dxa"/>
            <w:tcBorders>
              <w:left w:val="single" w:sz="2" w:space="0" w:color="000000"/>
              <w:right w:val="single" w:sz="2" w:space="0" w:color="000000"/>
            </w:tcBorders>
          </w:tcPr>
          <w:p w:rsidR="002A0C24" w:rsidRDefault="00EA4E12">
            <w:pPr>
              <w:pStyle w:val="TableParagraph"/>
              <w:spacing w:before="22" w:line="187" w:lineRule="exact"/>
              <w:ind w:left="83" w:right="58"/>
              <w:jc w:val="center"/>
              <w:rPr>
                <w:rFonts w:ascii="Arial"/>
                <w:sz w:val="18"/>
              </w:rPr>
            </w:pPr>
            <w:r>
              <w:rPr>
                <w:rFonts w:ascii="Arial"/>
                <w:sz w:val="18"/>
              </w:rPr>
              <w:t>23</w:t>
            </w:r>
          </w:p>
        </w:tc>
        <w:tc>
          <w:tcPr>
            <w:tcW w:w="540" w:type="dxa"/>
            <w:tcBorders>
              <w:left w:val="single" w:sz="2" w:space="0" w:color="000000"/>
              <w:right w:val="single" w:sz="2" w:space="0" w:color="000000"/>
            </w:tcBorders>
          </w:tcPr>
          <w:p w:rsidR="002A0C24" w:rsidRDefault="00EA4E12">
            <w:pPr>
              <w:pStyle w:val="TableParagraph"/>
              <w:spacing w:before="22" w:line="187" w:lineRule="exact"/>
              <w:ind w:left="179"/>
              <w:rPr>
                <w:rFonts w:ascii="Arial"/>
                <w:sz w:val="18"/>
              </w:rPr>
            </w:pPr>
            <w:r>
              <w:rPr>
                <w:rFonts w:ascii="Arial"/>
                <w:sz w:val="18"/>
              </w:rPr>
              <w:t>24</w:t>
            </w:r>
          </w:p>
        </w:tc>
        <w:tc>
          <w:tcPr>
            <w:tcW w:w="540" w:type="dxa"/>
            <w:tcBorders>
              <w:left w:val="single" w:sz="2" w:space="0" w:color="000000"/>
              <w:right w:val="single" w:sz="2" w:space="0" w:color="000000"/>
            </w:tcBorders>
          </w:tcPr>
          <w:p w:rsidR="002A0C24" w:rsidRDefault="00EA4E12">
            <w:pPr>
              <w:pStyle w:val="TableParagraph"/>
              <w:spacing w:before="22" w:line="187" w:lineRule="exact"/>
              <w:ind w:left="179"/>
              <w:rPr>
                <w:rFonts w:ascii="Arial"/>
                <w:sz w:val="18"/>
              </w:rPr>
            </w:pPr>
            <w:r>
              <w:rPr>
                <w:rFonts w:ascii="Arial"/>
                <w:sz w:val="18"/>
              </w:rPr>
              <w:t>25</w:t>
            </w:r>
          </w:p>
        </w:tc>
        <w:tc>
          <w:tcPr>
            <w:tcW w:w="540" w:type="dxa"/>
            <w:tcBorders>
              <w:left w:val="single" w:sz="2" w:space="0" w:color="000000"/>
              <w:right w:val="single" w:sz="2" w:space="0" w:color="000000"/>
            </w:tcBorders>
          </w:tcPr>
          <w:p w:rsidR="002A0C24" w:rsidRDefault="00EA4E12">
            <w:pPr>
              <w:pStyle w:val="TableParagraph"/>
              <w:spacing w:before="22" w:line="187" w:lineRule="exact"/>
              <w:ind w:left="179"/>
              <w:rPr>
                <w:rFonts w:ascii="Arial"/>
                <w:sz w:val="18"/>
              </w:rPr>
            </w:pPr>
            <w:r>
              <w:rPr>
                <w:rFonts w:ascii="Arial"/>
                <w:sz w:val="18"/>
              </w:rPr>
              <w:t>26</w:t>
            </w:r>
          </w:p>
        </w:tc>
        <w:tc>
          <w:tcPr>
            <w:tcW w:w="540" w:type="dxa"/>
            <w:tcBorders>
              <w:left w:val="single" w:sz="2" w:space="0" w:color="000000"/>
              <w:right w:val="single" w:sz="2" w:space="0" w:color="000000"/>
            </w:tcBorders>
          </w:tcPr>
          <w:p w:rsidR="002A0C24" w:rsidRDefault="00EA4E12">
            <w:pPr>
              <w:pStyle w:val="TableParagraph"/>
              <w:spacing w:before="22" w:line="187" w:lineRule="exact"/>
              <w:ind w:left="179"/>
              <w:rPr>
                <w:rFonts w:ascii="Arial"/>
                <w:sz w:val="18"/>
              </w:rPr>
            </w:pPr>
            <w:r>
              <w:rPr>
                <w:rFonts w:ascii="Arial"/>
                <w:sz w:val="18"/>
              </w:rPr>
              <w:t>27</w:t>
            </w:r>
          </w:p>
        </w:tc>
        <w:tc>
          <w:tcPr>
            <w:tcW w:w="540" w:type="dxa"/>
            <w:tcBorders>
              <w:left w:val="single" w:sz="2" w:space="0" w:color="000000"/>
              <w:right w:val="single" w:sz="2" w:space="0" w:color="000000"/>
            </w:tcBorders>
          </w:tcPr>
          <w:p w:rsidR="002A0C24" w:rsidRDefault="00EA4E12">
            <w:pPr>
              <w:pStyle w:val="TableParagraph"/>
              <w:spacing w:before="22" w:line="187" w:lineRule="exact"/>
              <w:ind w:left="179"/>
              <w:rPr>
                <w:rFonts w:ascii="Arial"/>
                <w:sz w:val="18"/>
              </w:rPr>
            </w:pPr>
            <w:r>
              <w:rPr>
                <w:rFonts w:ascii="Arial"/>
                <w:sz w:val="18"/>
              </w:rPr>
              <w:t>26</w:t>
            </w:r>
          </w:p>
        </w:tc>
      </w:tr>
      <w:tr w:rsidR="002A0C24">
        <w:trPr>
          <w:trHeight w:val="422"/>
        </w:trPr>
        <w:tc>
          <w:tcPr>
            <w:tcW w:w="1800" w:type="dxa"/>
            <w:tcBorders>
              <w:bottom w:val="nil"/>
            </w:tcBorders>
          </w:tcPr>
          <w:p w:rsidR="002A0C24" w:rsidRDefault="00EA4E12">
            <w:pPr>
              <w:pStyle w:val="TableParagraph"/>
              <w:spacing w:line="206" w:lineRule="exact"/>
              <w:ind w:left="92" w:right="77"/>
              <w:rPr>
                <w:rFonts w:ascii="Arial" w:hAnsi="Arial"/>
                <w:b/>
                <w:sz w:val="18"/>
              </w:rPr>
            </w:pPr>
            <w:r>
              <w:rPr>
                <w:rFonts w:ascii="Arial" w:hAnsi="Arial"/>
                <w:b/>
                <w:sz w:val="18"/>
              </w:rPr>
              <w:t>Di</w:t>
            </w:r>
            <w:r>
              <w:rPr>
                <w:rFonts w:ascii="Arial" w:hAnsi="Arial"/>
                <w:sz w:val="18"/>
              </w:rPr>
              <w:t>ğ</w:t>
            </w:r>
            <w:r>
              <w:rPr>
                <w:rFonts w:ascii="Arial" w:hAnsi="Arial"/>
                <w:b/>
                <w:sz w:val="18"/>
              </w:rPr>
              <w:t>er bölümlerden personel alınır</w:t>
            </w:r>
          </w:p>
        </w:tc>
        <w:tc>
          <w:tcPr>
            <w:tcW w:w="540" w:type="dxa"/>
            <w:tcBorders>
              <w:bottom w:val="nil"/>
              <w:right w:val="single" w:sz="2" w:space="0" w:color="000000"/>
            </w:tcBorders>
          </w:tcPr>
          <w:p w:rsidR="002A0C24" w:rsidRDefault="00EA4E12">
            <w:pPr>
              <w:pStyle w:val="TableParagraph"/>
              <w:spacing w:before="1" w:line="207" w:lineRule="exact"/>
              <w:ind w:right="74"/>
              <w:jc w:val="right"/>
              <w:rPr>
                <w:rFonts w:ascii="Arial"/>
                <w:sz w:val="18"/>
              </w:rPr>
            </w:pPr>
            <w:r>
              <w:rPr>
                <w:rFonts w:ascii="Arial"/>
                <w:w w:val="99"/>
                <w:sz w:val="18"/>
              </w:rPr>
              <w:t>-</w:t>
            </w:r>
          </w:p>
          <w:p w:rsidR="002A0C24" w:rsidRDefault="00EA4E12">
            <w:pPr>
              <w:pStyle w:val="TableParagraph"/>
              <w:spacing w:line="195" w:lineRule="exact"/>
              <w:ind w:right="75"/>
              <w:jc w:val="right"/>
              <w:rPr>
                <w:rFonts w:ascii="Arial"/>
                <w:sz w:val="18"/>
              </w:rPr>
            </w:pPr>
            <w:r>
              <w:rPr>
                <w:rFonts w:ascii="Arial"/>
                <w:sz w:val="18"/>
              </w:rPr>
              <w:t>,192</w:t>
            </w:r>
          </w:p>
        </w:tc>
        <w:tc>
          <w:tcPr>
            <w:tcW w:w="540" w:type="dxa"/>
            <w:vMerge w:val="restart"/>
            <w:tcBorders>
              <w:left w:val="single" w:sz="2" w:space="0" w:color="000000"/>
              <w:bottom w:val="nil"/>
              <w:right w:val="single" w:sz="2" w:space="0" w:color="000000"/>
            </w:tcBorders>
          </w:tcPr>
          <w:p w:rsidR="002A0C24" w:rsidRDefault="00EA4E12">
            <w:pPr>
              <w:pStyle w:val="TableParagraph"/>
              <w:spacing w:before="1" w:line="207" w:lineRule="exact"/>
              <w:ind w:right="74"/>
              <w:jc w:val="right"/>
              <w:rPr>
                <w:rFonts w:ascii="Arial"/>
                <w:sz w:val="18"/>
              </w:rPr>
            </w:pPr>
            <w:r>
              <w:rPr>
                <w:rFonts w:ascii="Arial"/>
                <w:w w:val="99"/>
                <w:sz w:val="18"/>
              </w:rPr>
              <w:t>-</w:t>
            </w:r>
          </w:p>
          <w:p w:rsidR="002A0C24" w:rsidRDefault="00EA4E12">
            <w:pPr>
              <w:pStyle w:val="TableParagraph"/>
              <w:spacing w:line="207" w:lineRule="exact"/>
              <w:ind w:left="105"/>
              <w:rPr>
                <w:rFonts w:ascii="Arial"/>
                <w:sz w:val="18"/>
              </w:rPr>
            </w:pPr>
            <w:r>
              <w:rPr>
                <w:rFonts w:ascii="Arial"/>
                <w:sz w:val="18"/>
              </w:rPr>
              <w:t>,378</w:t>
            </w:r>
          </w:p>
          <w:p w:rsidR="002A0C24" w:rsidRDefault="00EA4E12">
            <w:pPr>
              <w:pStyle w:val="TableParagraph"/>
              <w:spacing w:before="11"/>
              <w:ind w:left="105"/>
              <w:rPr>
                <w:rFonts w:ascii="Arial"/>
                <w:sz w:val="18"/>
              </w:rPr>
            </w:pPr>
            <w:r>
              <w:rPr>
                <w:rFonts w:ascii="Arial"/>
                <w:sz w:val="18"/>
              </w:rPr>
              <w:t>,057</w:t>
            </w:r>
          </w:p>
          <w:p w:rsidR="002A0C24" w:rsidRDefault="002A0C24">
            <w:pPr>
              <w:pStyle w:val="TableParagraph"/>
              <w:spacing w:before="11"/>
              <w:rPr>
                <w:sz w:val="18"/>
              </w:rPr>
            </w:pPr>
          </w:p>
          <w:p w:rsidR="002A0C24" w:rsidRDefault="00EA4E12">
            <w:pPr>
              <w:pStyle w:val="TableParagraph"/>
              <w:spacing w:line="207" w:lineRule="exact"/>
              <w:ind w:right="74"/>
              <w:jc w:val="right"/>
              <w:rPr>
                <w:rFonts w:ascii="Arial"/>
                <w:sz w:val="18"/>
              </w:rPr>
            </w:pPr>
            <w:r>
              <w:rPr>
                <w:rFonts w:ascii="Arial"/>
                <w:w w:val="99"/>
                <w:sz w:val="18"/>
              </w:rPr>
              <w:t>-</w:t>
            </w:r>
          </w:p>
          <w:p w:rsidR="002A0C24" w:rsidRDefault="00EA4E12">
            <w:pPr>
              <w:pStyle w:val="TableParagraph"/>
              <w:spacing w:line="207" w:lineRule="exact"/>
              <w:ind w:left="105"/>
              <w:rPr>
                <w:rFonts w:ascii="Arial"/>
                <w:sz w:val="18"/>
              </w:rPr>
            </w:pPr>
            <w:r>
              <w:rPr>
                <w:rFonts w:ascii="Arial"/>
                <w:sz w:val="18"/>
              </w:rPr>
              <w:t>,059</w:t>
            </w:r>
          </w:p>
          <w:p w:rsidR="002A0C24" w:rsidRDefault="002A0C24">
            <w:pPr>
              <w:pStyle w:val="TableParagraph"/>
              <w:spacing w:before="1"/>
              <w:rPr>
                <w:sz w:val="19"/>
              </w:rPr>
            </w:pPr>
          </w:p>
          <w:p w:rsidR="002A0C24" w:rsidRDefault="00EA4E12">
            <w:pPr>
              <w:pStyle w:val="TableParagraph"/>
              <w:spacing w:before="1"/>
              <w:ind w:left="105"/>
              <w:rPr>
                <w:rFonts w:ascii="Arial"/>
                <w:sz w:val="18"/>
              </w:rPr>
            </w:pPr>
            <w:r>
              <w:rPr>
                <w:rFonts w:ascii="Arial"/>
                <w:sz w:val="18"/>
              </w:rPr>
              <w:t>,775</w:t>
            </w:r>
          </w:p>
          <w:p w:rsidR="002A0C24" w:rsidRDefault="00EA4E12">
            <w:pPr>
              <w:pStyle w:val="TableParagraph"/>
              <w:spacing w:before="114" w:line="207" w:lineRule="exact"/>
              <w:ind w:right="74"/>
              <w:jc w:val="right"/>
              <w:rPr>
                <w:rFonts w:ascii="Arial"/>
                <w:sz w:val="18"/>
              </w:rPr>
            </w:pPr>
            <w:r>
              <w:rPr>
                <w:rFonts w:ascii="Arial"/>
                <w:w w:val="99"/>
                <w:sz w:val="18"/>
              </w:rPr>
              <w:t>-</w:t>
            </w:r>
          </w:p>
          <w:p w:rsidR="002A0C24" w:rsidRDefault="00EA4E12">
            <w:pPr>
              <w:pStyle w:val="TableParagraph"/>
              <w:spacing w:line="207" w:lineRule="exact"/>
              <w:ind w:left="105"/>
              <w:rPr>
                <w:rFonts w:ascii="Arial"/>
                <w:sz w:val="18"/>
              </w:rPr>
            </w:pPr>
            <w:r>
              <w:rPr>
                <w:rFonts w:ascii="Arial"/>
                <w:sz w:val="18"/>
              </w:rPr>
              <w:t>,250</w:t>
            </w:r>
          </w:p>
          <w:p w:rsidR="002A0C24" w:rsidRDefault="00EA4E12">
            <w:pPr>
              <w:pStyle w:val="TableParagraph"/>
              <w:spacing w:before="115"/>
              <w:ind w:left="105"/>
              <w:rPr>
                <w:rFonts w:ascii="Arial"/>
                <w:sz w:val="18"/>
              </w:rPr>
            </w:pPr>
            <w:r>
              <w:rPr>
                <w:rFonts w:ascii="Arial"/>
                <w:sz w:val="18"/>
              </w:rPr>
              <w:t>,218</w:t>
            </w:r>
          </w:p>
          <w:p w:rsidR="002A0C24" w:rsidRDefault="00EA4E12">
            <w:pPr>
              <w:pStyle w:val="TableParagraph"/>
              <w:spacing w:before="115"/>
              <w:ind w:left="105"/>
              <w:rPr>
                <w:rFonts w:ascii="Arial"/>
                <w:sz w:val="18"/>
              </w:rPr>
            </w:pPr>
            <w:r>
              <w:rPr>
                <w:rFonts w:ascii="Arial"/>
                <w:sz w:val="18"/>
              </w:rPr>
              <w:t>,013</w:t>
            </w:r>
          </w:p>
          <w:p w:rsidR="002A0C24" w:rsidRDefault="00EA4E12">
            <w:pPr>
              <w:pStyle w:val="TableParagraph"/>
              <w:spacing w:before="117"/>
              <w:ind w:left="105"/>
              <w:rPr>
                <w:rFonts w:ascii="Arial"/>
                <w:sz w:val="18"/>
              </w:rPr>
            </w:pPr>
            <w:r>
              <w:rPr>
                <w:rFonts w:ascii="Arial"/>
                <w:sz w:val="18"/>
              </w:rPr>
              <w:t>,949</w:t>
            </w:r>
          </w:p>
          <w:p w:rsidR="002A0C24" w:rsidRDefault="00EA4E12">
            <w:pPr>
              <w:pStyle w:val="TableParagraph"/>
              <w:spacing w:before="112"/>
              <w:ind w:left="105"/>
              <w:rPr>
                <w:rFonts w:ascii="Arial"/>
                <w:sz w:val="18"/>
              </w:rPr>
            </w:pPr>
            <w:r>
              <w:rPr>
                <w:rFonts w:ascii="Arial"/>
                <w:sz w:val="18"/>
              </w:rPr>
              <w:t>,092</w:t>
            </w:r>
          </w:p>
          <w:p w:rsidR="002A0C24" w:rsidRDefault="00EA4E12">
            <w:pPr>
              <w:pStyle w:val="TableParagraph"/>
              <w:spacing w:before="117" w:line="199" w:lineRule="exact"/>
              <w:ind w:left="105"/>
              <w:rPr>
                <w:rFonts w:ascii="Arial"/>
                <w:sz w:val="18"/>
              </w:rPr>
            </w:pPr>
            <w:r>
              <w:rPr>
                <w:rFonts w:ascii="Arial"/>
                <w:sz w:val="18"/>
              </w:rPr>
              <w:t>,655</w:t>
            </w:r>
          </w:p>
        </w:tc>
        <w:tc>
          <w:tcPr>
            <w:tcW w:w="540" w:type="dxa"/>
            <w:vMerge w:val="restart"/>
            <w:tcBorders>
              <w:left w:val="single" w:sz="2" w:space="0" w:color="000000"/>
              <w:bottom w:val="nil"/>
              <w:right w:val="single" w:sz="2" w:space="0" w:color="000000"/>
            </w:tcBorders>
          </w:tcPr>
          <w:p w:rsidR="002A0C24" w:rsidRDefault="00EA4E12">
            <w:pPr>
              <w:pStyle w:val="TableParagraph"/>
              <w:spacing w:before="1" w:line="207" w:lineRule="exact"/>
              <w:ind w:right="74"/>
              <w:jc w:val="right"/>
              <w:rPr>
                <w:rFonts w:ascii="Arial"/>
                <w:sz w:val="18"/>
              </w:rPr>
            </w:pPr>
            <w:r>
              <w:rPr>
                <w:rFonts w:ascii="Arial"/>
                <w:w w:val="99"/>
                <w:sz w:val="18"/>
              </w:rPr>
              <w:t>-</w:t>
            </w:r>
          </w:p>
          <w:p w:rsidR="002A0C24" w:rsidRDefault="00EA4E12">
            <w:pPr>
              <w:pStyle w:val="TableParagraph"/>
              <w:spacing w:line="207" w:lineRule="exact"/>
              <w:ind w:left="105"/>
              <w:rPr>
                <w:rFonts w:ascii="Arial"/>
                <w:sz w:val="18"/>
              </w:rPr>
            </w:pPr>
            <w:r>
              <w:rPr>
                <w:rFonts w:ascii="Arial"/>
                <w:sz w:val="18"/>
              </w:rPr>
              <w:t>,507</w:t>
            </w:r>
          </w:p>
          <w:p w:rsidR="002A0C24" w:rsidRDefault="00EA4E12">
            <w:pPr>
              <w:pStyle w:val="TableParagraph"/>
              <w:spacing w:before="11"/>
              <w:ind w:left="105"/>
              <w:rPr>
                <w:rFonts w:ascii="Arial"/>
                <w:sz w:val="18"/>
              </w:rPr>
            </w:pPr>
            <w:r>
              <w:rPr>
                <w:rFonts w:ascii="Arial"/>
                <w:sz w:val="18"/>
              </w:rPr>
              <w:t>,008</w:t>
            </w:r>
          </w:p>
          <w:p w:rsidR="002A0C24" w:rsidRDefault="002A0C24">
            <w:pPr>
              <w:pStyle w:val="TableParagraph"/>
              <w:spacing w:before="10"/>
              <w:rPr>
                <w:sz w:val="27"/>
              </w:rPr>
            </w:pPr>
          </w:p>
          <w:p w:rsidR="002A0C24" w:rsidRDefault="00EA4E12">
            <w:pPr>
              <w:pStyle w:val="TableParagraph"/>
              <w:spacing w:before="1"/>
              <w:ind w:left="105"/>
              <w:rPr>
                <w:rFonts w:ascii="Arial"/>
                <w:sz w:val="18"/>
              </w:rPr>
            </w:pPr>
            <w:r>
              <w:rPr>
                <w:rFonts w:ascii="Arial"/>
                <w:sz w:val="18"/>
              </w:rPr>
              <w:t>,254</w:t>
            </w:r>
          </w:p>
          <w:p w:rsidR="002A0C24" w:rsidRDefault="002A0C24">
            <w:pPr>
              <w:pStyle w:val="TableParagraph"/>
              <w:spacing w:before="1"/>
              <w:rPr>
                <w:sz w:val="28"/>
              </w:rPr>
            </w:pPr>
          </w:p>
          <w:p w:rsidR="002A0C24" w:rsidRDefault="00EA4E12">
            <w:pPr>
              <w:pStyle w:val="TableParagraph"/>
              <w:ind w:left="105"/>
              <w:rPr>
                <w:rFonts w:ascii="Arial"/>
                <w:sz w:val="18"/>
              </w:rPr>
            </w:pPr>
            <w:r>
              <w:rPr>
                <w:rFonts w:ascii="Arial"/>
                <w:sz w:val="18"/>
              </w:rPr>
              <w:t>,211</w:t>
            </w:r>
          </w:p>
          <w:p w:rsidR="002A0C24" w:rsidRDefault="00EA4E12">
            <w:pPr>
              <w:pStyle w:val="TableParagraph"/>
              <w:spacing w:before="115" w:line="207" w:lineRule="exact"/>
              <w:ind w:right="74"/>
              <w:jc w:val="right"/>
              <w:rPr>
                <w:rFonts w:ascii="Arial"/>
                <w:sz w:val="18"/>
              </w:rPr>
            </w:pPr>
            <w:r>
              <w:rPr>
                <w:rFonts w:ascii="Arial"/>
                <w:w w:val="99"/>
                <w:sz w:val="18"/>
              </w:rPr>
              <w:t>-</w:t>
            </w:r>
          </w:p>
          <w:p w:rsidR="002A0C24" w:rsidRDefault="00EA4E12">
            <w:pPr>
              <w:pStyle w:val="TableParagraph"/>
              <w:spacing w:line="207" w:lineRule="exact"/>
              <w:ind w:left="105"/>
              <w:rPr>
                <w:rFonts w:ascii="Arial"/>
                <w:sz w:val="18"/>
              </w:rPr>
            </w:pPr>
            <w:r>
              <w:rPr>
                <w:rFonts w:ascii="Arial"/>
                <w:sz w:val="18"/>
              </w:rPr>
              <w:t>,199</w:t>
            </w:r>
          </w:p>
          <w:p w:rsidR="002A0C24" w:rsidRDefault="00EA4E12">
            <w:pPr>
              <w:pStyle w:val="TableParagraph"/>
              <w:spacing w:before="114"/>
              <w:ind w:left="105"/>
              <w:rPr>
                <w:rFonts w:ascii="Arial"/>
                <w:sz w:val="18"/>
              </w:rPr>
            </w:pPr>
            <w:r>
              <w:rPr>
                <w:rFonts w:ascii="Arial"/>
                <w:sz w:val="18"/>
              </w:rPr>
              <w:t>,330</w:t>
            </w:r>
          </w:p>
          <w:p w:rsidR="002A0C24" w:rsidRDefault="00EA4E12">
            <w:pPr>
              <w:pStyle w:val="TableParagraph"/>
              <w:spacing w:before="115"/>
              <w:ind w:left="105"/>
              <w:rPr>
                <w:rFonts w:ascii="Arial"/>
                <w:sz w:val="18"/>
              </w:rPr>
            </w:pPr>
            <w:r>
              <w:rPr>
                <w:rFonts w:ascii="Arial"/>
                <w:sz w:val="18"/>
              </w:rPr>
              <w:t>,159</w:t>
            </w:r>
          </w:p>
          <w:p w:rsidR="002A0C24" w:rsidRDefault="00EA4E12">
            <w:pPr>
              <w:pStyle w:val="TableParagraph"/>
              <w:spacing w:before="117"/>
              <w:ind w:left="105"/>
              <w:rPr>
                <w:rFonts w:ascii="Arial"/>
                <w:sz w:val="18"/>
              </w:rPr>
            </w:pPr>
            <w:r>
              <w:rPr>
                <w:rFonts w:ascii="Arial"/>
                <w:sz w:val="18"/>
              </w:rPr>
              <w:t>,438</w:t>
            </w:r>
          </w:p>
          <w:p w:rsidR="002A0C24" w:rsidRDefault="00EA4E12">
            <w:pPr>
              <w:pStyle w:val="TableParagraph"/>
              <w:spacing w:before="112"/>
              <w:ind w:left="105"/>
              <w:rPr>
                <w:rFonts w:ascii="Arial"/>
                <w:sz w:val="18"/>
              </w:rPr>
            </w:pPr>
            <w:r>
              <w:rPr>
                <w:rFonts w:ascii="Arial"/>
                <w:sz w:val="18"/>
              </w:rPr>
              <w:t>,058</w:t>
            </w:r>
          </w:p>
          <w:p w:rsidR="002A0C24" w:rsidRDefault="00EA4E12">
            <w:pPr>
              <w:pStyle w:val="TableParagraph"/>
              <w:spacing w:before="117" w:line="199" w:lineRule="exact"/>
              <w:ind w:left="105"/>
              <w:rPr>
                <w:rFonts w:ascii="Arial"/>
                <w:sz w:val="18"/>
              </w:rPr>
            </w:pPr>
            <w:r>
              <w:rPr>
                <w:rFonts w:ascii="Arial"/>
                <w:sz w:val="18"/>
              </w:rPr>
              <w:t>,777</w:t>
            </w:r>
          </w:p>
        </w:tc>
        <w:tc>
          <w:tcPr>
            <w:tcW w:w="540" w:type="dxa"/>
            <w:vMerge w:val="restart"/>
            <w:tcBorders>
              <w:left w:val="single" w:sz="2" w:space="0" w:color="000000"/>
              <w:bottom w:val="nil"/>
              <w:right w:val="single" w:sz="2" w:space="0" w:color="000000"/>
            </w:tcBorders>
          </w:tcPr>
          <w:p w:rsidR="002A0C24" w:rsidRDefault="00EA4E12">
            <w:pPr>
              <w:pStyle w:val="TableParagraph"/>
              <w:spacing w:before="104"/>
              <w:ind w:left="105"/>
              <w:rPr>
                <w:rFonts w:ascii="Arial"/>
                <w:sz w:val="18"/>
              </w:rPr>
            </w:pPr>
            <w:r>
              <w:rPr>
                <w:rFonts w:ascii="Arial"/>
                <w:sz w:val="18"/>
              </w:rPr>
              <w:t>,025</w:t>
            </w:r>
          </w:p>
          <w:p w:rsidR="002A0C24" w:rsidRDefault="00EA4E12">
            <w:pPr>
              <w:pStyle w:val="TableParagraph"/>
              <w:spacing w:before="114"/>
              <w:ind w:left="105"/>
              <w:rPr>
                <w:rFonts w:ascii="Arial"/>
                <w:sz w:val="18"/>
              </w:rPr>
            </w:pPr>
            <w:r>
              <w:rPr>
                <w:rFonts w:ascii="Arial"/>
                <w:sz w:val="18"/>
              </w:rPr>
              <w:t>,905</w:t>
            </w:r>
          </w:p>
          <w:p w:rsidR="002A0C24" w:rsidRDefault="002A0C24">
            <w:pPr>
              <w:pStyle w:val="TableParagraph"/>
              <w:rPr>
                <w:sz w:val="19"/>
              </w:rPr>
            </w:pPr>
          </w:p>
          <w:p w:rsidR="002A0C24" w:rsidRDefault="00EA4E12">
            <w:pPr>
              <w:pStyle w:val="TableParagraph"/>
              <w:spacing w:line="207" w:lineRule="exact"/>
              <w:ind w:right="74"/>
              <w:jc w:val="right"/>
              <w:rPr>
                <w:rFonts w:ascii="Arial"/>
                <w:sz w:val="18"/>
              </w:rPr>
            </w:pPr>
            <w:r>
              <w:rPr>
                <w:rFonts w:ascii="Arial"/>
                <w:w w:val="99"/>
                <w:sz w:val="18"/>
              </w:rPr>
              <w:t>-</w:t>
            </w:r>
          </w:p>
          <w:p w:rsidR="002A0C24" w:rsidRDefault="00EA4E12">
            <w:pPr>
              <w:pStyle w:val="TableParagraph"/>
              <w:spacing w:line="207" w:lineRule="exact"/>
              <w:ind w:left="105"/>
              <w:rPr>
                <w:rFonts w:ascii="Arial"/>
                <w:sz w:val="18"/>
              </w:rPr>
            </w:pPr>
            <w:r>
              <w:rPr>
                <w:rFonts w:ascii="Arial"/>
                <w:sz w:val="18"/>
              </w:rPr>
              <w:t>,123</w:t>
            </w:r>
          </w:p>
          <w:p w:rsidR="002A0C24" w:rsidRDefault="002A0C24">
            <w:pPr>
              <w:pStyle w:val="TableParagraph"/>
              <w:spacing w:before="1"/>
              <w:rPr>
                <w:sz w:val="19"/>
              </w:rPr>
            </w:pPr>
          </w:p>
          <w:p w:rsidR="002A0C24" w:rsidRDefault="00EA4E12">
            <w:pPr>
              <w:pStyle w:val="TableParagraph"/>
              <w:spacing w:before="1"/>
              <w:ind w:left="105"/>
              <w:rPr>
                <w:rFonts w:ascii="Arial"/>
                <w:sz w:val="18"/>
              </w:rPr>
            </w:pPr>
            <w:r>
              <w:rPr>
                <w:rFonts w:ascii="Arial"/>
                <w:sz w:val="18"/>
              </w:rPr>
              <w:t>,549</w:t>
            </w:r>
          </w:p>
          <w:p w:rsidR="002A0C24" w:rsidRDefault="00EA4E12">
            <w:pPr>
              <w:pStyle w:val="TableParagraph"/>
              <w:spacing w:before="114" w:line="207" w:lineRule="exact"/>
              <w:ind w:right="74"/>
              <w:jc w:val="right"/>
              <w:rPr>
                <w:rFonts w:ascii="Arial"/>
                <w:sz w:val="18"/>
              </w:rPr>
            </w:pPr>
            <w:r>
              <w:rPr>
                <w:rFonts w:ascii="Arial"/>
                <w:w w:val="99"/>
                <w:sz w:val="18"/>
              </w:rPr>
              <w:t>-</w:t>
            </w:r>
          </w:p>
          <w:p w:rsidR="002A0C24" w:rsidRDefault="00EA4E12">
            <w:pPr>
              <w:pStyle w:val="TableParagraph"/>
              <w:spacing w:line="207" w:lineRule="exact"/>
              <w:ind w:left="105"/>
              <w:rPr>
                <w:rFonts w:ascii="Arial"/>
                <w:sz w:val="18"/>
              </w:rPr>
            </w:pPr>
            <w:r>
              <w:rPr>
                <w:rFonts w:ascii="Arial"/>
                <w:sz w:val="18"/>
              </w:rPr>
              <w:t>,039</w:t>
            </w:r>
          </w:p>
          <w:p w:rsidR="002A0C24" w:rsidRDefault="00EA4E12">
            <w:pPr>
              <w:pStyle w:val="TableParagraph"/>
              <w:spacing w:before="115"/>
              <w:ind w:left="105"/>
              <w:rPr>
                <w:rFonts w:ascii="Arial"/>
                <w:sz w:val="18"/>
              </w:rPr>
            </w:pPr>
            <w:r>
              <w:rPr>
                <w:rFonts w:ascii="Arial"/>
                <w:sz w:val="18"/>
              </w:rPr>
              <w:t>,848</w:t>
            </w:r>
          </w:p>
          <w:p w:rsidR="002A0C24" w:rsidRDefault="00EA4E12">
            <w:pPr>
              <w:pStyle w:val="TableParagraph"/>
              <w:spacing w:before="11" w:line="207" w:lineRule="exact"/>
              <w:ind w:right="74"/>
              <w:jc w:val="right"/>
              <w:rPr>
                <w:rFonts w:ascii="Arial"/>
                <w:sz w:val="18"/>
              </w:rPr>
            </w:pPr>
            <w:r>
              <w:rPr>
                <w:rFonts w:ascii="Arial"/>
                <w:w w:val="99"/>
                <w:sz w:val="18"/>
              </w:rPr>
              <w:t>-</w:t>
            </w:r>
          </w:p>
          <w:p w:rsidR="002A0C24" w:rsidRDefault="00EA4E12">
            <w:pPr>
              <w:pStyle w:val="TableParagraph"/>
              <w:spacing w:line="207" w:lineRule="exact"/>
              <w:ind w:left="105"/>
              <w:rPr>
                <w:rFonts w:ascii="Arial"/>
                <w:sz w:val="18"/>
              </w:rPr>
            </w:pPr>
            <w:r>
              <w:rPr>
                <w:rFonts w:ascii="Arial"/>
                <w:sz w:val="18"/>
              </w:rPr>
              <w:t>,201</w:t>
            </w:r>
          </w:p>
          <w:p w:rsidR="002A0C24" w:rsidRDefault="00EA4E12">
            <w:pPr>
              <w:pStyle w:val="TableParagraph"/>
              <w:spacing w:before="14"/>
              <w:ind w:left="105"/>
              <w:rPr>
                <w:rFonts w:ascii="Arial"/>
                <w:sz w:val="18"/>
              </w:rPr>
            </w:pPr>
            <w:r>
              <w:rPr>
                <w:rFonts w:ascii="Arial"/>
                <w:sz w:val="18"/>
              </w:rPr>
              <w:t>,326</w:t>
            </w:r>
          </w:p>
          <w:p w:rsidR="002A0C24" w:rsidRDefault="00EA4E12">
            <w:pPr>
              <w:pStyle w:val="TableParagraph"/>
              <w:spacing w:before="112"/>
              <w:ind w:left="105"/>
              <w:rPr>
                <w:rFonts w:ascii="Arial"/>
                <w:sz w:val="18"/>
              </w:rPr>
            </w:pPr>
            <w:r>
              <w:rPr>
                <w:rFonts w:ascii="Arial"/>
                <w:sz w:val="18"/>
              </w:rPr>
              <w:t>,088</w:t>
            </w:r>
          </w:p>
          <w:p w:rsidR="002A0C24" w:rsidRDefault="00EA4E12">
            <w:pPr>
              <w:pStyle w:val="TableParagraph"/>
              <w:spacing w:before="117" w:line="199" w:lineRule="exact"/>
              <w:ind w:left="105"/>
              <w:rPr>
                <w:rFonts w:ascii="Arial"/>
                <w:sz w:val="18"/>
              </w:rPr>
            </w:pPr>
            <w:r>
              <w:rPr>
                <w:rFonts w:ascii="Arial"/>
                <w:sz w:val="18"/>
              </w:rPr>
              <w:t>,668</w:t>
            </w:r>
          </w:p>
        </w:tc>
        <w:tc>
          <w:tcPr>
            <w:tcW w:w="540" w:type="dxa"/>
            <w:vMerge w:val="restart"/>
            <w:tcBorders>
              <w:left w:val="single" w:sz="2" w:space="0" w:color="000000"/>
              <w:bottom w:val="nil"/>
              <w:right w:val="single" w:sz="2" w:space="0" w:color="000000"/>
            </w:tcBorders>
          </w:tcPr>
          <w:p w:rsidR="002A0C24" w:rsidRDefault="00EA4E12">
            <w:pPr>
              <w:pStyle w:val="TableParagraph"/>
              <w:spacing w:before="1" w:line="207" w:lineRule="exact"/>
              <w:ind w:right="74"/>
              <w:jc w:val="right"/>
              <w:rPr>
                <w:rFonts w:ascii="Arial"/>
                <w:sz w:val="18"/>
              </w:rPr>
            </w:pPr>
            <w:r>
              <w:rPr>
                <w:rFonts w:ascii="Arial"/>
                <w:w w:val="99"/>
                <w:sz w:val="18"/>
              </w:rPr>
              <w:t>-</w:t>
            </w:r>
          </w:p>
          <w:p w:rsidR="002A0C24" w:rsidRDefault="00EA4E12">
            <w:pPr>
              <w:pStyle w:val="TableParagraph"/>
              <w:spacing w:line="207" w:lineRule="exact"/>
              <w:ind w:left="105"/>
              <w:rPr>
                <w:rFonts w:ascii="Arial"/>
                <w:sz w:val="18"/>
              </w:rPr>
            </w:pPr>
            <w:r>
              <w:rPr>
                <w:rFonts w:ascii="Arial"/>
                <w:sz w:val="18"/>
              </w:rPr>
              <w:t>,147</w:t>
            </w:r>
          </w:p>
          <w:p w:rsidR="002A0C24" w:rsidRDefault="00EA4E12">
            <w:pPr>
              <w:pStyle w:val="TableParagraph"/>
              <w:spacing w:before="11"/>
              <w:ind w:left="105"/>
              <w:rPr>
                <w:rFonts w:ascii="Arial"/>
                <w:sz w:val="18"/>
              </w:rPr>
            </w:pPr>
            <w:r>
              <w:rPr>
                <w:rFonts w:ascii="Arial"/>
                <w:sz w:val="18"/>
              </w:rPr>
              <w:t>,474</w:t>
            </w:r>
          </w:p>
          <w:p w:rsidR="002A0C24" w:rsidRDefault="002A0C24">
            <w:pPr>
              <w:pStyle w:val="TableParagraph"/>
              <w:spacing w:before="11"/>
              <w:rPr>
                <w:sz w:val="18"/>
              </w:rPr>
            </w:pPr>
          </w:p>
          <w:p w:rsidR="002A0C24" w:rsidRDefault="00EA4E12">
            <w:pPr>
              <w:pStyle w:val="TableParagraph"/>
              <w:spacing w:line="207" w:lineRule="exact"/>
              <w:ind w:right="74"/>
              <w:jc w:val="right"/>
              <w:rPr>
                <w:rFonts w:ascii="Arial"/>
                <w:sz w:val="18"/>
              </w:rPr>
            </w:pPr>
            <w:r>
              <w:rPr>
                <w:rFonts w:ascii="Arial"/>
                <w:w w:val="99"/>
                <w:sz w:val="18"/>
              </w:rPr>
              <w:t>-</w:t>
            </w:r>
          </w:p>
          <w:p w:rsidR="002A0C24" w:rsidRDefault="00EA4E12">
            <w:pPr>
              <w:pStyle w:val="TableParagraph"/>
              <w:spacing w:line="207" w:lineRule="exact"/>
              <w:ind w:left="105"/>
              <w:rPr>
                <w:rFonts w:ascii="Arial"/>
                <w:sz w:val="18"/>
              </w:rPr>
            </w:pPr>
            <w:r>
              <w:rPr>
                <w:rFonts w:ascii="Arial"/>
                <w:sz w:val="18"/>
              </w:rPr>
              <w:t>,200</w:t>
            </w:r>
          </w:p>
          <w:p w:rsidR="002A0C24" w:rsidRDefault="002A0C24">
            <w:pPr>
              <w:pStyle w:val="TableParagraph"/>
              <w:spacing w:before="1"/>
              <w:rPr>
                <w:sz w:val="19"/>
              </w:rPr>
            </w:pPr>
          </w:p>
          <w:p w:rsidR="002A0C24" w:rsidRDefault="00EA4E12">
            <w:pPr>
              <w:pStyle w:val="TableParagraph"/>
              <w:spacing w:before="1"/>
              <w:ind w:left="105"/>
              <w:rPr>
                <w:rFonts w:ascii="Arial"/>
                <w:sz w:val="18"/>
              </w:rPr>
            </w:pPr>
            <w:r>
              <w:rPr>
                <w:rFonts w:ascii="Arial"/>
                <w:sz w:val="18"/>
              </w:rPr>
              <w:t>,327</w:t>
            </w:r>
          </w:p>
          <w:p w:rsidR="002A0C24" w:rsidRDefault="00EA4E12">
            <w:pPr>
              <w:pStyle w:val="TableParagraph"/>
              <w:spacing w:before="114" w:line="207" w:lineRule="exact"/>
              <w:ind w:right="74"/>
              <w:jc w:val="right"/>
              <w:rPr>
                <w:rFonts w:ascii="Arial"/>
                <w:sz w:val="18"/>
              </w:rPr>
            </w:pPr>
            <w:r>
              <w:rPr>
                <w:rFonts w:ascii="Arial"/>
                <w:w w:val="99"/>
                <w:sz w:val="18"/>
              </w:rPr>
              <w:t>-</w:t>
            </w:r>
          </w:p>
          <w:p w:rsidR="002A0C24" w:rsidRDefault="00EA4E12">
            <w:pPr>
              <w:pStyle w:val="TableParagraph"/>
              <w:spacing w:line="207" w:lineRule="exact"/>
              <w:ind w:left="105"/>
              <w:rPr>
                <w:rFonts w:ascii="Arial"/>
                <w:sz w:val="18"/>
              </w:rPr>
            </w:pPr>
            <w:r>
              <w:rPr>
                <w:rFonts w:ascii="Arial"/>
                <w:sz w:val="18"/>
              </w:rPr>
              <w:t>,148</w:t>
            </w:r>
          </w:p>
          <w:p w:rsidR="002A0C24" w:rsidRDefault="00EA4E12">
            <w:pPr>
              <w:pStyle w:val="TableParagraph"/>
              <w:spacing w:before="115"/>
              <w:ind w:left="105"/>
              <w:rPr>
                <w:rFonts w:ascii="Arial"/>
                <w:sz w:val="18"/>
              </w:rPr>
            </w:pPr>
            <w:r>
              <w:rPr>
                <w:rFonts w:ascii="Arial"/>
                <w:sz w:val="18"/>
              </w:rPr>
              <w:t>,472</w:t>
            </w:r>
          </w:p>
          <w:p w:rsidR="002A0C24" w:rsidRDefault="00EA4E12">
            <w:pPr>
              <w:pStyle w:val="TableParagraph"/>
              <w:spacing w:before="115"/>
              <w:ind w:left="105"/>
              <w:rPr>
                <w:rFonts w:ascii="Arial"/>
                <w:sz w:val="18"/>
              </w:rPr>
            </w:pPr>
            <w:r>
              <w:rPr>
                <w:rFonts w:ascii="Arial"/>
                <w:sz w:val="18"/>
              </w:rPr>
              <w:t>,005</w:t>
            </w:r>
          </w:p>
          <w:p w:rsidR="002A0C24" w:rsidRDefault="00EA4E12">
            <w:pPr>
              <w:pStyle w:val="TableParagraph"/>
              <w:spacing w:before="117"/>
              <w:ind w:left="105"/>
              <w:rPr>
                <w:rFonts w:ascii="Arial"/>
                <w:sz w:val="18"/>
              </w:rPr>
            </w:pPr>
            <w:r>
              <w:rPr>
                <w:rFonts w:ascii="Arial"/>
                <w:sz w:val="18"/>
              </w:rPr>
              <w:t>,982</w:t>
            </w:r>
          </w:p>
          <w:p w:rsidR="002A0C24" w:rsidRDefault="00EA4E12">
            <w:pPr>
              <w:pStyle w:val="TableParagraph"/>
              <w:spacing w:before="9"/>
              <w:ind w:right="74"/>
              <w:jc w:val="right"/>
              <w:rPr>
                <w:rFonts w:ascii="Arial"/>
                <w:sz w:val="18"/>
              </w:rPr>
            </w:pPr>
            <w:r>
              <w:rPr>
                <w:rFonts w:ascii="Arial"/>
                <w:w w:val="99"/>
                <w:sz w:val="18"/>
              </w:rPr>
              <w:t>-</w:t>
            </w:r>
          </w:p>
          <w:p w:rsidR="002A0C24" w:rsidRDefault="00EA4E12">
            <w:pPr>
              <w:pStyle w:val="TableParagraph"/>
              <w:spacing w:before="1"/>
              <w:ind w:left="105"/>
              <w:rPr>
                <w:rFonts w:ascii="Arial"/>
                <w:sz w:val="18"/>
              </w:rPr>
            </w:pPr>
            <w:r>
              <w:rPr>
                <w:rFonts w:ascii="Arial"/>
                <w:sz w:val="18"/>
              </w:rPr>
              <w:t>,263</w:t>
            </w:r>
          </w:p>
          <w:p w:rsidR="002A0C24" w:rsidRDefault="00EA4E12">
            <w:pPr>
              <w:pStyle w:val="TableParagraph"/>
              <w:spacing w:before="12" w:line="199" w:lineRule="exact"/>
              <w:ind w:left="105"/>
              <w:rPr>
                <w:rFonts w:ascii="Arial"/>
                <w:sz w:val="18"/>
              </w:rPr>
            </w:pPr>
            <w:r>
              <w:rPr>
                <w:rFonts w:ascii="Arial"/>
                <w:sz w:val="18"/>
              </w:rPr>
              <w:t>,194</w:t>
            </w:r>
          </w:p>
        </w:tc>
        <w:tc>
          <w:tcPr>
            <w:tcW w:w="540" w:type="dxa"/>
            <w:tcBorders>
              <w:left w:val="single" w:sz="2" w:space="0" w:color="000000"/>
              <w:bottom w:val="nil"/>
              <w:right w:val="single" w:sz="2" w:space="0" w:color="000000"/>
            </w:tcBorders>
          </w:tcPr>
          <w:p w:rsidR="002A0C24" w:rsidRDefault="00EA4E12">
            <w:pPr>
              <w:pStyle w:val="TableParagraph"/>
              <w:spacing w:before="1" w:line="207" w:lineRule="exact"/>
              <w:ind w:right="74"/>
              <w:jc w:val="right"/>
              <w:rPr>
                <w:rFonts w:ascii="Arial"/>
                <w:sz w:val="18"/>
              </w:rPr>
            </w:pPr>
            <w:r>
              <w:rPr>
                <w:rFonts w:ascii="Arial"/>
                <w:w w:val="99"/>
                <w:sz w:val="18"/>
              </w:rPr>
              <w:t>-</w:t>
            </w:r>
          </w:p>
          <w:p w:rsidR="002A0C24" w:rsidRDefault="00EA4E12">
            <w:pPr>
              <w:pStyle w:val="TableParagraph"/>
              <w:spacing w:line="195" w:lineRule="exact"/>
              <w:ind w:right="75"/>
              <w:jc w:val="right"/>
              <w:rPr>
                <w:rFonts w:ascii="Arial"/>
                <w:sz w:val="18"/>
              </w:rPr>
            </w:pPr>
            <w:r>
              <w:rPr>
                <w:rFonts w:ascii="Arial"/>
                <w:sz w:val="18"/>
              </w:rPr>
              <w:t>,128</w:t>
            </w:r>
          </w:p>
        </w:tc>
        <w:tc>
          <w:tcPr>
            <w:tcW w:w="540" w:type="dxa"/>
            <w:vMerge w:val="restart"/>
            <w:tcBorders>
              <w:left w:val="single" w:sz="2" w:space="0" w:color="000000"/>
              <w:bottom w:val="nil"/>
              <w:right w:val="single" w:sz="2" w:space="0" w:color="000000"/>
            </w:tcBorders>
          </w:tcPr>
          <w:p w:rsidR="002A0C24" w:rsidRDefault="00EA4E12">
            <w:pPr>
              <w:pStyle w:val="TableParagraph"/>
              <w:spacing w:before="104"/>
              <w:ind w:left="105"/>
              <w:rPr>
                <w:rFonts w:ascii="Arial"/>
                <w:sz w:val="18"/>
              </w:rPr>
            </w:pPr>
            <w:r>
              <w:rPr>
                <w:rFonts w:ascii="Arial"/>
                <w:sz w:val="18"/>
              </w:rPr>
              <w:t>,059</w:t>
            </w:r>
          </w:p>
          <w:p w:rsidR="002A0C24" w:rsidRDefault="00EA4E12">
            <w:pPr>
              <w:pStyle w:val="TableParagraph"/>
              <w:spacing w:before="114"/>
              <w:ind w:left="105"/>
              <w:rPr>
                <w:rFonts w:ascii="Arial"/>
                <w:sz w:val="18"/>
              </w:rPr>
            </w:pPr>
            <w:r>
              <w:rPr>
                <w:rFonts w:ascii="Arial"/>
                <w:sz w:val="18"/>
              </w:rPr>
              <w:t>,775</w:t>
            </w:r>
          </w:p>
          <w:p w:rsidR="002A0C24" w:rsidRDefault="002A0C24">
            <w:pPr>
              <w:pStyle w:val="TableParagraph"/>
              <w:spacing w:before="11"/>
              <w:rPr>
                <w:sz w:val="27"/>
              </w:rPr>
            </w:pPr>
          </w:p>
          <w:p w:rsidR="002A0C24" w:rsidRDefault="00EA4E12">
            <w:pPr>
              <w:pStyle w:val="TableParagraph"/>
              <w:ind w:left="105"/>
              <w:rPr>
                <w:rFonts w:ascii="Arial"/>
                <w:sz w:val="18"/>
              </w:rPr>
            </w:pPr>
            <w:r>
              <w:rPr>
                <w:rFonts w:ascii="Arial"/>
                <w:sz w:val="18"/>
              </w:rPr>
              <w:t>,247</w:t>
            </w:r>
          </w:p>
          <w:p w:rsidR="002A0C24" w:rsidRDefault="002A0C24">
            <w:pPr>
              <w:pStyle w:val="TableParagraph"/>
              <w:spacing w:before="1"/>
              <w:rPr>
                <w:sz w:val="28"/>
              </w:rPr>
            </w:pPr>
          </w:p>
          <w:p w:rsidR="002A0C24" w:rsidRDefault="00EA4E12">
            <w:pPr>
              <w:pStyle w:val="TableParagraph"/>
              <w:ind w:left="105"/>
              <w:rPr>
                <w:rFonts w:ascii="Arial"/>
                <w:sz w:val="18"/>
              </w:rPr>
            </w:pPr>
            <w:r>
              <w:rPr>
                <w:rFonts w:ascii="Arial"/>
                <w:sz w:val="18"/>
              </w:rPr>
              <w:t>,225</w:t>
            </w:r>
          </w:p>
          <w:p w:rsidR="002A0C24" w:rsidRDefault="00EA4E12">
            <w:pPr>
              <w:pStyle w:val="TableParagraph"/>
              <w:spacing w:before="115" w:line="207" w:lineRule="exact"/>
              <w:ind w:right="74"/>
              <w:jc w:val="right"/>
              <w:rPr>
                <w:rFonts w:ascii="Arial"/>
                <w:sz w:val="18"/>
              </w:rPr>
            </w:pPr>
            <w:r>
              <w:rPr>
                <w:rFonts w:ascii="Arial"/>
                <w:w w:val="99"/>
                <w:sz w:val="18"/>
              </w:rPr>
              <w:t>-</w:t>
            </w:r>
          </w:p>
          <w:p w:rsidR="002A0C24" w:rsidRDefault="00EA4E12">
            <w:pPr>
              <w:pStyle w:val="TableParagraph"/>
              <w:spacing w:line="207" w:lineRule="exact"/>
              <w:ind w:left="105"/>
              <w:rPr>
                <w:rFonts w:ascii="Arial"/>
                <w:sz w:val="18"/>
              </w:rPr>
            </w:pPr>
            <w:r>
              <w:rPr>
                <w:rFonts w:ascii="Arial"/>
                <w:sz w:val="18"/>
              </w:rPr>
              <w:t>,047</w:t>
            </w:r>
          </w:p>
          <w:p w:rsidR="002A0C24" w:rsidRDefault="00EA4E12">
            <w:pPr>
              <w:pStyle w:val="TableParagraph"/>
              <w:spacing w:before="115"/>
              <w:ind w:left="105"/>
              <w:rPr>
                <w:rFonts w:ascii="Arial"/>
                <w:sz w:val="18"/>
              </w:rPr>
            </w:pPr>
            <w:r>
              <w:rPr>
                <w:rFonts w:ascii="Arial"/>
                <w:sz w:val="18"/>
              </w:rPr>
              <w:t>,818</w:t>
            </w:r>
          </w:p>
          <w:p w:rsidR="002A0C24" w:rsidRDefault="00EA4E12">
            <w:pPr>
              <w:pStyle w:val="TableParagraph"/>
              <w:spacing w:before="114"/>
              <w:ind w:left="105"/>
              <w:rPr>
                <w:rFonts w:ascii="Arial"/>
                <w:sz w:val="18"/>
              </w:rPr>
            </w:pPr>
            <w:r>
              <w:rPr>
                <w:rFonts w:ascii="Arial"/>
                <w:sz w:val="18"/>
              </w:rPr>
              <w:t>,423</w:t>
            </w:r>
          </w:p>
          <w:p w:rsidR="002A0C24" w:rsidRDefault="00EA4E12">
            <w:pPr>
              <w:pStyle w:val="TableParagraph"/>
              <w:spacing w:before="117"/>
              <w:ind w:left="105"/>
              <w:rPr>
                <w:rFonts w:ascii="Arial"/>
                <w:sz w:val="18"/>
              </w:rPr>
            </w:pPr>
            <w:r>
              <w:rPr>
                <w:rFonts w:ascii="Arial"/>
                <w:sz w:val="18"/>
              </w:rPr>
              <w:t>,031</w:t>
            </w:r>
          </w:p>
          <w:p w:rsidR="002A0C24" w:rsidRDefault="00EA4E12">
            <w:pPr>
              <w:pStyle w:val="TableParagraph"/>
              <w:spacing w:before="9"/>
              <w:ind w:right="74"/>
              <w:jc w:val="right"/>
              <w:rPr>
                <w:rFonts w:ascii="Arial"/>
                <w:sz w:val="18"/>
              </w:rPr>
            </w:pPr>
            <w:r>
              <w:rPr>
                <w:rFonts w:ascii="Arial"/>
                <w:w w:val="99"/>
                <w:sz w:val="18"/>
              </w:rPr>
              <w:t>-</w:t>
            </w:r>
          </w:p>
          <w:p w:rsidR="002A0C24" w:rsidRDefault="00EA4E12">
            <w:pPr>
              <w:pStyle w:val="TableParagraph"/>
              <w:spacing w:before="2"/>
              <w:ind w:left="105"/>
              <w:rPr>
                <w:rFonts w:ascii="Arial"/>
                <w:sz w:val="18"/>
              </w:rPr>
            </w:pPr>
            <w:r>
              <w:rPr>
                <w:rFonts w:ascii="Arial"/>
                <w:sz w:val="18"/>
              </w:rPr>
              <w:t>,077</w:t>
            </w:r>
          </w:p>
          <w:p w:rsidR="002A0C24" w:rsidRDefault="00EA4E12">
            <w:pPr>
              <w:pStyle w:val="TableParagraph"/>
              <w:spacing w:before="12" w:line="199" w:lineRule="exact"/>
              <w:ind w:left="105"/>
              <w:rPr>
                <w:rFonts w:ascii="Arial"/>
                <w:sz w:val="18"/>
              </w:rPr>
            </w:pPr>
            <w:r>
              <w:rPr>
                <w:rFonts w:ascii="Arial"/>
                <w:sz w:val="18"/>
              </w:rPr>
              <w:t>,708</w:t>
            </w:r>
          </w:p>
        </w:tc>
        <w:tc>
          <w:tcPr>
            <w:tcW w:w="540" w:type="dxa"/>
            <w:tcBorders>
              <w:left w:val="single" w:sz="2" w:space="0" w:color="000000"/>
              <w:bottom w:val="nil"/>
              <w:right w:val="single" w:sz="2" w:space="0" w:color="000000"/>
            </w:tcBorders>
          </w:tcPr>
          <w:p w:rsidR="002A0C24" w:rsidRDefault="00EA4E12">
            <w:pPr>
              <w:pStyle w:val="TableParagraph"/>
              <w:spacing w:before="104"/>
              <w:ind w:left="86" w:right="58"/>
              <w:jc w:val="center"/>
              <w:rPr>
                <w:rFonts w:ascii="Arial"/>
                <w:sz w:val="18"/>
              </w:rPr>
            </w:pPr>
            <w:r>
              <w:rPr>
                <w:rFonts w:ascii="Arial"/>
                <w:sz w:val="18"/>
              </w:rPr>
              <w:t>,013</w:t>
            </w:r>
          </w:p>
        </w:tc>
        <w:tc>
          <w:tcPr>
            <w:tcW w:w="540" w:type="dxa"/>
            <w:tcBorders>
              <w:left w:val="single" w:sz="2" w:space="0" w:color="000000"/>
              <w:bottom w:val="nil"/>
              <w:right w:val="single" w:sz="2" w:space="0" w:color="000000"/>
            </w:tcBorders>
          </w:tcPr>
          <w:p w:rsidR="002A0C24" w:rsidRDefault="00EA4E12">
            <w:pPr>
              <w:pStyle w:val="TableParagraph"/>
              <w:spacing w:before="104"/>
              <w:ind w:left="86" w:right="58"/>
              <w:jc w:val="center"/>
              <w:rPr>
                <w:rFonts w:ascii="Arial"/>
                <w:sz w:val="18"/>
              </w:rPr>
            </w:pPr>
            <w:r>
              <w:rPr>
                <w:rFonts w:ascii="Arial"/>
                <w:sz w:val="18"/>
              </w:rPr>
              <w:t>,104</w:t>
            </w:r>
          </w:p>
        </w:tc>
        <w:tc>
          <w:tcPr>
            <w:tcW w:w="540" w:type="dxa"/>
            <w:tcBorders>
              <w:left w:val="single" w:sz="2" w:space="0" w:color="000000"/>
              <w:bottom w:val="nil"/>
              <w:right w:val="single" w:sz="2" w:space="0" w:color="000000"/>
            </w:tcBorders>
          </w:tcPr>
          <w:p w:rsidR="002A0C24" w:rsidRDefault="00EA4E12">
            <w:pPr>
              <w:pStyle w:val="TableParagraph"/>
              <w:spacing w:before="1" w:line="207" w:lineRule="exact"/>
              <w:ind w:right="74"/>
              <w:jc w:val="right"/>
              <w:rPr>
                <w:rFonts w:ascii="Arial"/>
                <w:sz w:val="18"/>
              </w:rPr>
            </w:pPr>
            <w:r>
              <w:rPr>
                <w:rFonts w:ascii="Arial"/>
                <w:w w:val="99"/>
                <w:sz w:val="18"/>
              </w:rPr>
              <w:t>-</w:t>
            </w:r>
          </w:p>
          <w:p w:rsidR="002A0C24" w:rsidRDefault="00EA4E12">
            <w:pPr>
              <w:pStyle w:val="TableParagraph"/>
              <w:spacing w:line="195" w:lineRule="exact"/>
              <w:ind w:right="75"/>
              <w:jc w:val="right"/>
              <w:rPr>
                <w:rFonts w:ascii="Arial"/>
                <w:sz w:val="18"/>
              </w:rPr>
            </w:pPr>
            <w:r>
              <w:rPr>
                <w:rFonts w:ascii="Arial"/>
                <w:sz w:val="18"/>
              </w:rPr>
              <w:t>,259</w:t>
            </w:r>
          </w:p>
        </w:tc>
        <w:tc>
          <w:tcPr>
            <w:tcW w:w="540" w:type="dxa"/>
            <w:tcBorders>
              <w:left w:val="single" w:sz="2" w:space="0" w:color="000000"/>
              <w:bottom w:val="nil"/>
              <w:right w:val="single" w:sz="2" w:space="0" w:color="000000"/>
            </w:tcBorders>
          </w:tcPr>
          <w:p w:rsidR="002A0C24" w:rsidRDefault="00EA4E12">
            <w:pPr>
              <w:pStyle w:val="TableParagraph"/>
              <w:spacing w:before="104"/>
              <w:ind w:right="75"/>
              <w:jc w:val="right"/>
              <w:rPr>
                <w:rFonts w:ascii="Arial"/>
                <w:sz w:val="18"/>
              </w:rPr>
            </w:pPr>
            <w:r>
              <w:rPr>
                <w:rFonts w:ascii="Arial"/>
                <w:w w:val="99"/>
                <w:sz w:val="18"/>
              </w:rPr>
              <w:t>1</w:t>
            </w:r>
          </w:p>
        </w:tc>
        <w:tc>
          <w:tcPr>
            <w:tcW w:w="540" w:type="dxa"/>
            <w:tcBorders>
              <w:left w:val="single" w:sz="2" w:space="0" w:color="000000"/>
              <w:bottom w:val="nil"/>
              <w:right w:val="single" w:sz="2" w:space="0" w:color="000000"/>
            </w:tcBorders>
          </w:tcPr>
          <w:p w:rsidR="002A0C24" w:rsidRDefault="002A0C24">
            <w:pPr>
              <w:pStyle w:val="TableParagraph"/>
              <w:rPr>
                <w:sz w:val="18"/>
              </w:rPr>
            </w:pPr>
          </w:p>
        </w:tc>
        <w:tc>
          <w:tcPr>
            <w:tcW w:w="540" w:type="dxa"/>
            <w:tcBorders>
              <w:left w:val="single" w:sz="2" w:space="0" w:color="000000"/>
              <w:bottom w:val="nil"/>
              <w:right w:val="single" w:sz="2" w:space="0" w:color="000000"/>
            </w:tcBorders>
          </w:tcPr>
          <w:p w:rsidR="002A0C24" w:rsidRDefault="002A0C24">
            <w:pPr>
              <w:pStyle w:val="TableParagraph"/>
              <w:rPr>
                <w:sz w:val="18"/>
              </w:rPr>
            </w:pPr>
          </w:p>
        </w:tc>
        <w:tc>
          <w:tcPr>
            <w:tcW w:w="540" w:type="dxa"/>
            <w:tcBorders>
              <w:left w:val="single" w:sz="2" w:space="0" w:color="000000"/>
              <w:bottom w:val="nil"/>
              <w:right w:val="single" w:sz="2" w:space="0" w:color="000000"/>
            </w:tcBorders>
          </w:tcPr>
          <w:p w:rsidR="002A0C24" w:rsidRDefault="002A0C24">
            <w:pPr>
              <w:pStyle w:val="TableParagraph"/>
              <w:rPr>
                <w:sz w:val="18"/>
              </w:rPr>
            </w:pPr>
          </w:p>
        </w:tc>
        <w:tc>
          <w:tcPr>
            <w:tcW w:w="540" w:type="dxa"/>
            <w:vMerge w:val="restart"/>
            <w:tcBorders>
              <w:left w:val="single" w:sz="2" w:space="0" w:color="000000"/>
              <w:bottom w:val="nil"/>
              <w:right w:val="single" w:sz="2" w:space="0" w:color="000000"/>
            </w:tcBorders>
          </w:tcPr>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rPr>
                <w:sz w:val="20"/>
              </w:rPr>
            </w:pPr>
          </w:p>
          <w:p w:rsidR="002A0C24" w:rsidRDefault="002A0C24">
            <w:pPr>
              <w:pStyle w:val="TableParagraph"/>
              <w:spacing w:before="9"/>
              <w:rPr>
                <w:sz w:val="26"/>
              </w:rPr>
            </w:pPr>
          </w:p>
          <w:p w:rsidR="002A0C24" w:rsidRDefault="00EA4E12">
            <w:pPr>
              <w:pStyle w:val="TableParagraph"/>
              <w:spacing w:before="1"/>
              <w:ind w:right="75"/>
              <w:jc w:val="right"/>
              <w:rPr>
                <w:rFonts w:ascii="Arial"/>
                <w:sz w:val="18"/>
              </w:rPr>
            </w:pPr>
            <w:r>
              <w:rPr>
                <w:rFonts w:ascii="Arial"/>
                <w:w w:val="99"/>
                <w:sz w:val="18"/>
              </w:rPr>
              <w:t>1</w:t>
            </w:r>
          </w:p>
          <w:p w:rsidR="002A0C24" w:rsidRDefault="00EA4E12">
            <w:pPr>
              <w:pStyle w:val="TableParagraph"/>
              <w:spacing w:before="117" w:line="199" w:lineRule="exact"/>
              <w:ind w:right="75"/>
              <w:jc w:val="right"/>
              <w:rPr>
                <w:rFonts w:ascii="Arial"/>
                <w:sz w:val="18"/>
              </w:rPr>
            </w:pPr>
            <w:r>
              <w:rPr>
                <w:rFonts w:ascii="Arial"/>
                <w:sz w:val="18"/>
              </w:rPr>
              <w:t>.</w:t>
            </w:r>
          </w:p>
        </w:tc>
      </w:tr>
      <w:tr w:rsidR="002A0C24">
        <w:trPr>
          <w:trHeight w:val="228"/>
        </w:trPr>
        <w:tc>
          <w:tcPr>
            <w:tcW w:w="1800" w:type="dxa"/>
            <w:tcBorders>
              <w:top w:val="nil"/>
              <w:bottom w:val="nil"/>
            </w:tcBorders>
          </w:tcPr>
          <w:p w:rsidR="002A0C24" w:rsidRDefault="002A0C24">
            <w:pPr>
              <w:pStyle w:val="TableParagraph"/>
              <w:rPr>
                <w:sz w:val="16"/>
              </w:rPr>
            </w:pPr>
          </w:p>
        </w:tc>
        <w:tc>
          <w:tcPr>
            <w:tcW w:w="540" w:type="dxa"/>
            <w:tcBorders>
              <w:top w:val="nil"/>
              <w:bottom w:val="nil"/>
              <w:right w:val="single" w:sz="2" w:space="0" w:color="000000"/>
            </w:tcBorders>
          </w:tcPr>
          <w:p w:rsidR="002A0C24" w:rsidRDefault="00EA4E12">
            <w:pPr>
              <w:pStyle w:val="TableParagraph"/>
              <w:spacing w:before="3" w:line="206" w:lineRule="exact"/>
              <w:ind w:left="73" w:right="58"/>
              <w:jc w:val="center"/>
              <w:rPr>
                <w:rFonts w:ascii="Arial"/>
                <w:sz w:val="18"/>
              </w:rPr>
            </w:pPr>
            <w:r>
              <w:rPr>
                <w:rFonts w:ascii="Arial"/>
                <w:sz w:val="18"/>
              </w:rPr>
              <w:t>,346</w:t>
            </w: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tcBorders>
              <w:top w:val="nil"/>
              <w:left w:val="single" w:sz="2" w:space="0" w:color="000000"/>
              <w:bottom w:val="nil"/>
              <w:right w:val="single" w:sz="2" w:space="0" w:color="000000"/>
            </w:tcBorders>
          </w:tcPr>
          <w:p w:rsidR="002A0C24" w:rsidRDefault="00EA4E12">
            <w:pPr>
              <w:pStyle w:val="TableParagraph"/>
              <w:spacing w:before="3" w:line="206" w:lineRule="exact"/>
              <w:ind w:left="86" w:right="58"/>
              <w:jc w:val="center"/>
              <w:rPr>
                <w:rFonts w:ascii="Arial"/>
                <w:sz w:val="18"/>
              </w:rPr>
            </w:pPr>
            <w:r>
              <w:rPr>
                <w:rFonts w:ascii="Arial"/>
                <w:sz w:val="18"/>
              </w:rPr>
              <w:t>,534</w:t>
            </w: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tcBorders>
              <w:top w:val="nil"/>
              <w:left w:val="single" w:sz="2" w:space="0" w:color="000000"/>
              <w:bottom w:val="nil"/>
              <w:right w:val="single" w:sz="2" w:space="0" w:color="000000"/>
            </w:tcBorders>
          </w:tcPr>
          <w:p w:rsidR="002A0C24" w:rsidRDefault="00EA4E12">
            <w:pPr>
              <w:pStyle w:val="TableParagraph"/>
              <w:spacing w:before="3" w:line="206" w:lineRule="exact"/>
              <w:ind w:left="86" w:right="58"/>
              <w:jc w:val="center"/>
              <w:rPr>
                <w:rFonts w:ascii="Arial"/>
                <w:sz w:val="18"/>
              </w:rPr>
            </w:pPr>
            <w:r>
              <w:rPr>
                <w:rFonts w:ascii="Arial"/>
                <w:sz w:val="18"/>
              </w:rPr>
              <w:t>,948</w:t>
            </w:r>
          </w:p>
        </w:tc>
        <w:tc>
          <w:tcPr>
            <w:tcW w:w="540" w:type="dxa"/>
            <w:tcBorders>
              <w:top w:val="nil"/>
              <w:left w:val="single" w:sz="2" w:space="0" w:color="000000"/>
              <w:bottom w:val="nil"/>
              <w:right w:val="single" w:sz="2" w:space="0" w:color="000000"/>
            </w:tcBorders>
          </w:tcPr>
          <w:p w:rsidR="002A0C24" w:rsidRDefault="00EA4E12">
            <w:pPr>
              <w:pStyle w:val="TableParagraph"/>
              <w:spacing w:before="3" w:line="206" w:lineRule="exact"/>
              <w:ind w:left="86" w:right="58"/>
              <w:jc w:val="center"/>
              <w:rPr>
                <w:rFonts w:ascii="Arial"/>
                <w:sz w:val="18"/>
              </w:rPr>
            </w:pPr>
            <w:r>
              <w:rPr>
                <w:rFonts w:ascii="Arial"/>
                <w:sz w:val="18"/>
              </w:rPr>
              <w:t>,614</w:t>
            </w:r>
          </w:p>
        </w:tc>
        <w:tc>
          <w:tcPr>
            <w:tcW w:w="540" w:type="dxa"/>
            <w:tcBorders>
              <w:top w:val="nil"/>
              <w:left w:val="single" w:sz="2" w:space="0" w:color="000000"/>
              <w:bottom w:val="nil"/>
              <w:right w:val="single" w:sz="2" w:space="0" w:color="000000"/>
            </w:tcBorders>
          </w:tcPr>
          <w:p w:rsidR="002A0C24" w:rsidRDefault="00EA4E12">
            <w:pPr>
              <w:pStyle w:val="TableParagraph"/>
              <w:spacing w:before="3" w:line="206" w:lineRule="exact"/>
              <w:ind w:left="86" w:right="58"/>
              <w:jc w:val="center"/>
              <w:rPr>
                <w:rFonts w:ascii="Arial"/>
                <w:sz w:val="18"/>
              </w:rPr>
            </w:pPr>
            <w:r>
              <w:rPr>
                <w:rFonts w:ascii="Arial"/>
                <w:sz w:val="18"/>
              </w:rPr>
              <w:t>,201</w:t>
            </w:r>
          </w:p>
        </w:tc>
        <w:tc>
          <w:tcPr>
            <w:tcW w:w="540" w:type="dxa"/>
            <w:tcBorders>
              <w:top w:val="nil"/>
              <w:left w:val="single" w:sz="2" w:space="0" w:color="000000"/>
              <w:bottom w:val="nil"/>
              <w:right w:val="single" w:sz="2" w:space="0" w:color="000000"/>
            </w:tcBorders>
          </w:tcPr>
          <w:p w:rsidR="002A0C24" w:rsidRDefault="00EA4E12">
            <w:pPr>
              <w:pStyle w:val="TableParagraph"/>
              <w:spacing w:before="3" w:line="206" w:lineRule="exact"/>
              <w:ind w:right="75"/>
              <w:jc w:val="right"/>
              <w:rPr>
                <w:rFonts w:ascii="Arial"/>
                <w:sz w:val="18"/>
              </w:rPr>
            </w:pPr>
            <w:r>
              <w:rPr>
                <w:rFonts w:ascii="Arial"/>
                <w:sz w:val="18"/>
              </w:rPr>
              <w:t>.</w:t>
            </w:r>
          </w:p>
        </w:tc>
        <w:tc>
          <w:tcPr>
            <w:tcW w:w="540" w:type="dxa"/>
            <w:tcBorders>
              <w:top w:val="nil"/>
              <w:left w:val="single" w:sz="2" w:space="0" w:color="000000"/>
              <w:bottom w:val="nil"/>
              <w:right w:val="single" w:sz="2" w:space="0" w:color="000000"/>
            </w:tcBorders>
          </w:tcPr>
          <w:p w:rsidR="002A0C24" w:rsidRDefault="002A0C24">
            <w:pPr>
              <w:pStyle w:val="TableParagraph"/>
              <w:rPr>
                <w:sz w:val="16"/>
              </w:rPr>
            </w:pPr>
          </w:p>
        </w:tc>
        <w:tc>
          <w:tcPr>
            <w:tcW w:w="540" w:type="dxa"/>
            <w:tcBorders>
              <w:top w:val="nil"/>
              <w:left w:val="single" w:sz="2" w:space="0" w:color="000000"/>
              <w:bottom w:val="nil"/>
              <w:right w:val="single" w:sz="2" w:space="0" w:color="000000"/>
            </w:tcBorders>
          </w:tcPr>
          <w:p w:rsidR="002A0C24" w:rsidRDefault="002A0C24">
            <w:pPr>
              <w:pStyle w:val="TableParagraph"/>
              <w:rPr>
                <w:sz w:val="16"/>
              </w:rPr>
            </w:pPr>
          </w:p>
        </w:tc>
        <w:tc>
          <w:tcPr>
            <w:tcW w:w="540" w:type="dxa"/>
            <w:tcBorders>
              <w:top w:val="nil"/>
              <w:left w:val="single" w:sz="2" w:space="0" w:color="000000"/>
              <w:bottom w:val="nil"/>
              <w:right w:val="single" w:sz="2" w:space="0" w:color="000000"/>
            </w:tcBorders>
          </w:tcPr>
          <w:p w:rsidR="002A0C24" w:rsidRDefault="002A0C24">
            <w:pPr>
              <w:pStyle w:val="TableParagraph"/>
              <w:rPr>
                <w:sz w:val="16"/>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00"/>
        </w:trPr>
        <w:tc>
          <w:tcPr>
            <w:tcW w:w="1800" w:type="dxa"/>
            <w:tcBorders>
              <w:top w:val="nil"/>
              <w:bottom w:val="nil"/>
            </w:tcBorders>
          </w:tcPr>
          <w:p w:rsidR="002A0C24" w:rsidRDefault="00EA4E12">
            <w:pPr>
              <w:pStyle w:val="TableParagraph"/>
              <w:spacing w:line="181" w:lineRule="exact"/>
              <w:ind w:left="92"/>
              <w:rPr>
                <w:rFonts w:ascii="Arial"/>
                <w:b/>
                <w:sz w:val="18"/>
              </w:rPr>
            </w:pPr>
            <w:r>
              <w:rPr>
                <w:rFonts w:ascii="Arial"/>
                <w:b/>
                <w:sz w:val="18"/>
              </w:rPr>
              <w:t>Ziyafet</w:t>
            </w:r>
          </w:p>
        </w:tc>
        <w:tc>
          <w:tcPr>
            <w:tcW w:w="540" w:type="dxa"/>
            <w:tcBorders>
              <w:top w:val="nil"/>
              <w:bottom w:val="nil"/>
              <w:right w:val="single" w:sz="2" w:space="0" w:color="000000"/>
            </w:tcBorders>
          </w:tcPr>
          <w:p w:rsidR="002A0C24" w:rsidRDefault="002A0C24">
            <w:pPr>
              <w:pStyle w:val="TableParagraph"/>
              <w:rPr>
                <w:sz w:val="1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tcBorders>
              <w:top w:val="nil"/>
              <w:left w:val="single" w:sz="2" w:space="0" w:color="000000"/>
              <w:bottom w:val="nil"/>
              <w:right w:val="single" w:sz="2" w:space="0" w:color="000000"/>
            </w:tcBorders>
          </w:tcPr>
          <w:p w:rsidR="002A0C24" w:rsidRDefault="002A0C24">
            <w:pPr>
              <w:pStyle w:val="TableParagraph"/>
              <w:rPr>
                <w:sz w:val="1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tcBorders>
              <w:top w:val="nil"/>
              <w:left w:val="single" w:sz="2" w:space="0" w:color="000000"/>
              <w:bottom w:val="nil"/>
              <w:right w:val="single" w:sz="2" w:space="0" w:color="000000"/>
            </w:tcBorders>
          </w:tcPr>
          <w:p w:rsidR="002A0C24" w:rsidRDefault="002A0C24">
            <w:pPr>
              <w:pStyle w:val="TableParagraph"/>
              <w:rPr>
                <w:sz w:val="12"/>
              </w:rPr>
            </w:pPr>
          </w:p>
        </w:tc>
        <w:tc>
          <w:tcPr>
            <w:tcW w:w="540" w:type="dxa"/>
            <w:tcBorders>
              <w:top w:val="nil"/>
              <w:left w:val="single" w:sz="2" w:space="0" w:color="000000"/>
              <w:bottom w:val="nil"/>
              <w:right w:val="single" w:sz="2" w:space="0" w:color="000000"/>
            </w:tcBorders>
          </w:tcPr>
          <w:p w:rsidR="002A0C24" w:rsidRDefault="002A0C24">
            <w:pPr>
              <w:pStyle w:val="TableParagraph"/>
              <w:rPr>
                <w:sz w:val="12"/>
              </w:rPr>
            </w:pPr>
          </w:p>
        </w:tc>
        <w:tc>
          <w:tcPr>
            <w:tcW w:w="540" w:type="dxa"/>
            <w:tcBorders>
              <w:top w:val="nil"/>
              <w:left w:val="single" w:sz="2" w:space="0" w:color="000000"/>
              <w:bottom w:val="nil"/>
              <w:right w:val="single" w:sz="2" w:space="0" w:color="000000"/>
            </w:tcBorders>
          </w:tcPr>
          <w:p w:rsidR="002A0C24" w:rsidRDefault="002A0C24">
            <w:pPr>
              <w:pStyle w:val="TableParagraph"/>
              <w:rPr>
                <w:sz w:val="12"/>
              </w:rPr>
            </w:pPr>
          </w:p>
        </w:tc>
        <w:tc>
          <w:tcPr>
            <w:tcW w:w="540" w:type="dxa"/>
            <w:tcBorders>
              <w:top w:val="nil"/>
              <w:left w:val="single" w:sz="2" w:space="0" w:color="000000"/>
              <w:bottom w:val="nil"/>
              <w:right w:val="single" w:sz="2" w:space="0" w:color="000000"/>
            </w:tcBorders>
          </w:tcPr>
          <w:p w:rsidR="002A0C24" w:rsidRDefault="002A0C24">
            <w:pPr>
              <w:pStyle w:val="TableParagraph"/>
              <w:rPr>
                <w:sz w:val="12"/>
              </w:rPr>
            </w:pPr>
          </w:p>
        </w:tc>
        <w:tc>
          <w:tcPr>
            <w:tcW w:w="540" w:type="dxa"/>
            <w:tcBorders>
              <w:top w:val="nil"/>
              <w:left w:val="single" w:sz="2" w:space="0" w:color="000000"/>
              <w:bottom w:val="nil"/>
              <w:right w:val="single" w:sz="2" w:space="0" w:color="000000"/>
            </w:tcBorders>
          </w:tcPr>
          <w:p w:rsidR="002A0C24" w:rsidRDefault="002A0C24">
            <w:pPr>
              <w:pStyle w:val="TableParagraph"/>
              <w:rPr>
                <w:sz w:val="12"/>
              </w:rPr>
            </w:pPr>
          </w:p>
        </w:tc>
        <w:tc>
          <w:tcPr>
            <w:tcW w:w="540" w:type="dxa"/>
            <w:tcBorders>
              <w:top w:val="nil"/>
              <w:left w:val="single" w:sz="2" w:space="0" w:color="000000"/>
              <w:bottom w:val="nil"/>
              <w:right w:val="single" w:sz="2" w:space="0" w:color="000000"/>
            </w:tcBorders>
          </w:tcPr>
          <w:p w:rsidR="002A0C24" w:rsidRDefault="002A0C24">
            <w:pPr>
              <w:pStyle w:val="TableParagraph"/>
              <w:rPr>
                <w:sz w:val="12"/>
              </w:rPr>
            </w:pPr>
          </w:p>
        </w:tc>
        <w:tc>
          <w:tcPr>
            <w:tcW w:w="540" w:type="dxa"/>
            <w:tcBorders>
              <w:top w:val="nil"/>
              <w:left w:val="single" w:sz="2" w:space="0" w:color="000000"/>
              <w:bottom w:val="nil"/>
              <w:right w:val="single" w:sz="2" w:space="0" w:color="000000"/>
            </w:tcBorders>
          </w:tcPr>
          <w:p w:rsidR="002A0C24" w:rsidRDefault="002A0C24">
            <w:pPr>
              <w:pStyle w:val="TableParagraph"/>
              <w:rPr>
                <w:sz w:val="1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412"/>
        </w:trPr>
        <w:tc>
          <w:tcPr>
            <w:tcW w:w="1800" w:type="dxa"/>
            <w:tcBorders>
              <w:top w:val="nil"/>
              <w:bottom w:val="nil"/>
            </w:tcBorders>
          </w:tcPr>
          <w:p w:rsidR="002A0C24" w:rsidRDefault="00EA4E12">
            <w:pPr>
              <w:pStyle w:val="TableParagraph"/>
              <w:spacing w:line="200" w:lineRule="exact"/>
              <w:ind w:left="92"/>
              <w:rPr>
                <w:rFonts w:ascii="Arial"/>
                <w:b/>
                <w:sz w:val="18"/>
              </w:rPr>
            </w:pPr>
            <w:r>
              <w:rPr>
                <w:rFonts w:ascii="Arial"/>
                <w:b/>
                <w:sz w:val="18"/>
              </w:rPr>
              <w:t>faaliyetlerinde</w:t>
            </w:r>
          </w:p>
          <w:p w:rsidR="002A0C24" w:rsidRDefault="00EA4E12">
            <w:pPr>
              <w:pStyle w:val="TableParagraph"/>
              <w:spacing w:line="192" w:lineRule="exact"/>
              <w:ind w:left="92"/>
              <w:rPr>
                <w:rFonts w:ascii="Arial" w:hAnsi="Arial"/>
                <w:b/>
                <w:sz w:val="18"/>
              </w:rPr>
            </w:pPr>
            <w:r>
              <w:rPr>
                <w:rFonts w:ascii="Arial" w:hAnsi="Arial"/>
                <w:b/>
                <w:sz w:val="18"/>
              </w:rPr>
              <w:t>emeklili</w:t>
            </w:r>
            <w:r>
              <w:rPr>
                <w:rFonts w:ascii="Arial" w:hAnsi="Arial"/>
                <w:sz w:val="18"/>
              </w:rPr>
              <w:t>ğ</w:t>
            </w:r>
            <w:r>
              <w:rPr>
                <w:rFonts w:ascii="Arial" w:hAnsi="Arial"/>
                <w:b/>
                <w:sz w:val="18"/>
              </w:rPr>
              <w:t>e kadar</w:t>
            </w:r>
          </w:p>
        </w:tc>
        <w:tc>
          <w:tcPr>
            <w:tcW w:w="540" w:type="dxa"/>
            <w:tcBorders>
              <w:top w:val="nil"/>
              <w:bottom w:val="nil"/>
              <w:right w:val="single" w:sz="2" w:space="0" w:color="000000"/>
            </w:tcBorders>
          </w:tcPr>
          <w:p w:rsidR="002A0C24" w:rsidRDefault="00EA4E12">
            <w:pPr>
              <w:pStyle w:val="TableParagraph"/>
              <w:spacing w:before="101"/>
              <w:ind w:left="73" w:right="58"/>
              <w:jc w:val="center"/>
              <w:rPr>
                <w:rFonts w:ascii="Arial"/>
                <w:sz w:val="18"/>
              </w:rPr>
            </w:pPr>
            <w:r>
              <w:rPr>
                <w:rFonts w:ascii="Arial"/>
                <w:sz w:val="18"/>
              </w:rPr>
              <w:t>,010</w:t>
            </w: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tcBorders>
              <w:top w:val="nil"/>
              <w:left w:val="single" w:sz="2" w:space="0" w:color="000000"/>
              <w:bottom w:val="nil"/>
              <w:right w:val="single" w:sz="2" w:space="0" w:color="000000"/>
            </w:tcBorders>
          </w:tcPr>
          <w:p w:rsidR="002A0C24" w:rsidRDefault="00EA4E12">
            <w:pPr>
              <w:pStyle w:val="TableParagraph"/>
              <w:spacing w:before="101"/>
              <w:ind w:left="86" w:right="58"/>
              <w:jc w:val="center"/>
              <w:rPr>
                <w:rFonts w:ascii="Arial"/>
                <w:sz w:val="18"/>
              </w:rPr>
            </w:pPr>
            <w:r>
              <w:rPr>
                <w:rFonts w:ascii="Arial"/>
                <w:sz w:val="18"/>
              </w:rPr>
              <w:t>,146</w:t>
            </w: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tcBorders>
              <w:top w:val="nil"/>
              <w:left w:val="single" w:sz="2" w:space="0" w:color="000000"/>
              <w:bottom w:val="nil"/>
              <w:right w:val="single" w:sz="2" w:space="0" w:color="000000"/>
            </w:tcBorders>
          </w:tcPr>
          <w:p w:rsidR="002A0C24" w:rsidRDefault="00EA4E12">
            <w:pPr>
              <w:pStyle w:val="TableParagraph"/>
              <w:spacing w:before="101"/>
              <w:ind w:left="86" w:right="58"/>
              <w:jc w:val="center"/>
              <w:rPr>
                <w:rFonts w:ascii="Arial"/>
                <w:sz w:val="18"/>
              </w:rPr>
            </w:pPr>
            <w:r>
              <w:rPr>
                <w:rFonts w:ascii="Arial"/>
                <w:sz w:val="18"/>
              </w:rPr>
              <w:t>,509</w:t>
            </w:r>
          </w:p>
        </w:tc>
        <w:tc>
          <w:tcPr>
            <w:tcW w:w="540" w:type="dxa"/>
            <w:tcBorders>
              <w:top w:val="nil"/>
              <w:left w:val="single" w:sz="2" w:space="0" w:color="000000"/>
              <w:bottom w:val="nil"/>
              <w:right w:val="single" w:sz="2" w:space="0" w:color="000000"/>
            </w:tcBorders>
          </w:tcPr>
          <w:p w:rsidR="002A0C24" w:rsidRDefault="00EA4E12">
            <w:pPr>
              <w:pStyle w:val="TableParagraph"/>
              <w:spacing w:before="101"/>
              <w:ind w:left="86" w:right="58"/>
              <w:jc w:val="center"/>
              <w:rPr>
                <w:rFonts w:ascii="Arial"/>
                <w:sz w:val="18"/>
              </w:rPr>
            </w:pPr>
            <w:r>
              <w:rPr>
                <w:rFonts w:ascii="Arial"/>
                <w:sz w:val="18"/>
              </w:rPr>
              <w:t>,142</w:t>
            </w:r>
          </w:p>
        </w:tc>
        <w:tc>
          <w:tcPr>
            <w:tcW w:w="540" w:type="dxa"/>
            <w:tcBorders>
              <w:top w:val="nil"/>
              <w:left w:val="single" w:sz="2" w:space="0" w:color="000000"/>
              <w:bottom w:val="nil"/>
              <w:right w:val="single" w:sz="2" w:space="0" w:color="000000"/>
            </w:tcBorders>
          </w:tcPr>
          <w:p w:rsidR="002A0C24" w:rsidRDefault="00EA4E12">
            <w:pPr>
              <w:pStyle w:val="TableParagraph"/>
              <w:spacing w:before="101"/>
              <w:ind w:left="86" w:right="58"/>
              <w:jc w:val="center"/>
              <w:rPr>
                <w:rFonts w:ascii="Arial"/>
                <w:sz w:val="18"/>
              </w:rPr>
            </w:pPr>
            <w:r>
              <w:rPr>
                <w:rFonts w:ascii="Arial"/>
                <w:sz w:val="18"/>
              </w:rPr>
              <w:t>,185</w:t>
            </w:r>
          </w:p>
        </w:tc>
        <w:tc>
          <w:tcPr>
            <w:tcW w:w="540" w:type="dxa"/>
            <w:tcBorders>
              <w:top w:val="nil"/>
              <w:left w:val="single" w:sz="2" w:space="0" w:color="000000"/>
              <w:bottom w:val="nil"/>
              <w:right w:val="single" w:sz="2" w:space="0" w:color="000000"/>
            </w:tcBorders>
          </w:tcPr>
          <w:p w:rsidR="002A0C24" w:rsidRDefault="00EA4E12">
            <w:pPr>
              <w:pStyle w:val="TableParagraph"/>
              <w:spacing w:line="205" w:lineRule="exact"/>
              <w:ind w:right="74"/>
              <w:jc w:val="right"/>
              <w:rPr>
                <w:rFonts w:ascii="Arial"/>
                <w:sz w:val="18"/>
              </w:rPr>
            </w:pPr>
            <w:r>
              <w:rPr>
                <w:rFonts w:ascii="Arial"/>
                <w:w w:val="99"/>
                <w:sz w:val="18"/>
              </w:rPr>
              <w:t>-</w:t>
            </w:r>
          </w:p>
          <w:p w:rsidR="002A0C24" w:rsidRDefault="00EA4E12">
            <w:pPr>
              <w:pStyle w:val="TableParagraph"/>
              <w:spacing w:line="187" w:lineRule="exact"/>
              <w:ind w:right="75"/>
              <w:jc w:val="right"/>
              <w:rPr>
                <w:rFonts w:ascii="Arial"/>
                <w:sz w:val="18"/>
              </w:rPr>
            </w:pPr>
            <w:r>
              <w:rPr>
                <w:rFonts w:ascii="Arial"/>
                <w:sz w:val="18"/>
              </w:rPr>
              <w:t>,247</w:t>
            </w:r>
          </w:p>
        </w:tc>
        <w:tc>
          <w:tcPr>
            <w:tcW w:w="540" w:type="dxa"/>
            <w:tcBorders>
              <w:top w:val="nil"/>
              <w:left w:val="single" w:sz="2" w:space="0" w:color="000000"/>
              <w:bottom w:val="nil"/>
              <w:right w:val="single" w:sz="2" w:space="0" w:color="000000"/>
            </w:tcBorders>
          </w:tcPr>
          <w:p w:rsidR="002A0C24" w:rsidRDefault="00EA4E12">
            <w:pPr>
              <w:pStyle w:val="TableParagraph"/>
              <w:spacing w:before="101"/>
              <w:ind w:right="75"/>
              <w:jc w:val="right"/>
              <w:rPr>
                <w:rFonts w:ascii="Arial"/>
                <w:sz w:val="18"/>
              </w:rPr>
            </w:pPr>
            <w:r>
              <w:rPr>
                <w:rFonts w:ascii="Arial"/>
                <w:w w:val="99"/>
                <w:sz w:val="18"/>
              </w:rPr>
              <w:t>1</w:t>
            </w:r>
          </w:p>
        </w:tc>
        <w:tc>
          <w:tcPr>
            <w:tcW w:w="540" w:type="dxa"/>
            <w:tcBorders>
              <w:top w:val="nil"/>
              <w:left w:val="single" w:sz="2" w:space="0" w:color="000000"/>
              <w:bottom w:val="nil"/>
              <w:right w:val="single" w:sz="2" w:space="0" w:color="000000"/>
            </w:tcBorders>
          </w:tcPr>
          <w:p w:rsidR="002A0C24" w:rsidRDefault="002A0C24">
            <w:pPr>
              <w:pStyle w:val="TableParagraph"/>
              <w:rPr>
                <w:sz w:val="18"/>
              </w:rPr>
            </w:pPr>
          </w:p>
        </w:tc>
        <w:tc>
          <w:tcPr>
            <w:tcW w:w="540" w:type="dxa"/>
            <w:tcBorders>
              <w:top w:val="nil"/>
              <w:left w:val="single" w:sz="2" w:space="0" w:color="000000"/>
              <w:bottom w:val="nil"/>
              <w:right w:val="single" w:sz="2" w:space="0" w:color="000000"/>
            </w:tcBorders>
          </w:tcPr>
          <w:p w:rsidR="002A0C24" w:rsidRDefault="002A0C24">
            <w:pPr>
              <w:pStyle w:val="TableParagraph"/>
              <w:rPr>
                <w:sz w:val="18"/>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13"/>
        </w:trPr>
        <w:tc>
          <w:tcPr>
            <w:tcW w:w="1800" w:type="dxa"/>
            <w:tcBorders>
              <w:top w:val="nil"/>
              <w:bottom w:val="nil"/>
            </w:tcBorders>
          </w:tcPr>
          <w:p w:rsidR="002A0C24" w:rsidRDefault="00EA4E12">
            <w:pPr>
              <w:pStyle w:val="TableParagraph"/>
              <w:spacing w:line="194" w:lineRule="exact"/>
              <w:ind w:left="92"/>
              <w:rPr>
                <w:rFonts w:ascii="Arial" w:hAnsi="Arial"/>
                <w:b/>
                <w:sz w:val="18"/>
              </w:rPr>
            </w:pPr>
            <w:r>
              <w:rPr>
                <w:rFonts w:ascii="Arial" w:hAnsi="Arial"/>
                <w:b/>
                <w:sz w:val="18"/>
              </w:rPr>
              <w:t>çalı</w:t>
            </w:r>
            <w:r>
              <w:rPr>
                <w:rFonts w:ascii="Arial" w:hAnsi="Arial"/>
                <w:sz w:val="18"/>
              </w:rPr>
              <w:t>ş</w:t>
            </w:r>
            <w:r>
              <w:rPr>
                <w:rFonts w:ascii="Arial" w:hAnsi="Arial"/>
                <w:b/>
                <w:sz w:val="18"/>
              </w:rPr>
              <w:t>ılamaz</w:t>
            </w:r>
          </w:p>
        </w:tc>
        <w:tc>
          <w:tcPr>
            <w:tcW w:w="540" w:type="dxa"/>
            <w:tcBorders>
              <w:top w:val="nil"/>
              <w:bottom w:val="nil"/>
              <w:right w:val="single" w:sz="2" w:space="0" w:color="000000"/>
            </w:tcBorders>
          </w:tcPr>
          <w:p w:rsidR="002A0C24" w:rsidRDefault="002A0C24">
            <w:pPr>
              <w:pStyle w:val="TableParagraph"/>
              <w:rPr>
                <w:sz w:val="14"/>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31"/>
        </w:trPr>
        <w:tc>
          <w:tcPr>
            <w:tcW w:w="1800" w:type="dxa"/>
            <w:tcBorders>
              <w:top w:val="nil"/>
              <w:bottom w:val="nil"/>
            </w:tcBorders>
          </w:tcPr>
          <w:p w:rsidR="002A0C24" w:rsidRDefault="002A0C24">
            <w:pPr>
              <w:pStyle w:val="TableParagraph"/>
              <w:rPr>
                <w:sz w:val="16"/>
              </w:rPr>
            </w:pPr>
          </w:p>
        </w:tc>
        <w:tc>
          <w:tcPr>
            <w:tcW w:w="540" w:type="dxa"/>
            <w:tcBorders>
              <w:top w:val="nil"/>
              <w:bottom w:val="nil"/>
              <w:right w:val="single" w:sz="2" w:space="0" w:color="000000"/>
            </w:tcBorders>
          </w:tcPr>
          <w:p w:rsidR="002A0C24" w:rsidRDefault="00EA4E12">
            <w:pPr>
              <w:pStyle w:val="TableParagraph"/>
              <w:spacing w:before="5" w:line="206" w:lineRule="exact"/>
              <w:ind w:left="73" w:right="58"/>
              <w:jc w:val="center"/>
              <w:rPr>
                <w:rFonts w:ascii="Arial"/>
                <w:sz w:val="18"/>
              </w:rPr>
            </w:pPr>
            <w:r>
              <w:rPr>
                <w:rFonts w:ascii="Arial"/>
                <w:sz w:val="18"/>
              </w:rPr>
              <w:t>,960</w:t>
            </w: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tcBorders>
              <w:top w:val="nil"/>
              <w:left w:val="single" w:sz="2" w:space="0" w:color="000000"/>
              <w:bottom w:val="nil"/>
              <w:right w:val="single" w:sz="2" w:space="0" w:color="000000"/>
            </w:tcBorders>
          </w:tcPr>
          <w:p w:rsidR="002A0C24" w:rsidRDefault="00EA4E12">
            <w:pPr>
              <w:pStyle w:val="TableParagraph"/>
              <w:spacing w:before="5" w:line="206" w:lineRule="exact"/>
              <w:ind w:left="86" w:right="58"/>
              <w:jc w:val="center"/>
              <w:rPr>
                <w:rFonts w:ascii="Arial"/>
                <w:sz w:val="18"/>
              </w:rPr>
            </w:pPr>
            <w:r>
              <w:rPr>
                <w:rFonts w:ascii="Arial"/>
                <w:sz w:val="18"/>
              </w:rPr>
              <w:t>,477</w:t>
            </w: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tcBorders>
              <w:top w:val="nil"/>
              <w:left w:val="single" w:sz="2" w:space="0" w:color="000000"/>
              <w:bottom w:val="nil"/>
              <w:right w:val="single" w:sz="2" w:space="0" w:color="000000"/>
            </w:tcBorders>
          </w:tcPr>
          <w:p w:rsidR="002A0C24" w:rsidRDefault="00EA4E12">
            <w:pPr>
              <w:pStyle w:val="TableParagraph"/>
              <w:spacing w:before="5" w:line="206" w:lineRule="exact"/>
              <w:ind w:left="86" w:right="58"/>
              <w:jc w:val="center"/>
              <w:rPr>
                <w:rFonts w:ascii="Arial"/>
                <w:sz w:val="18"/>
              </w:rPr>
            </w:pPr>
            <w:r>
              <w:rPr>
                <w:rFonts w:ascii="Arial"/>
                <w:sz w:val="18"/>
              </w:rPr>
              <w:t>.008</w:t>
            </w:r>
          </w:p>
        </w:tc>
        <w:tc>
          <w:tcPr>
            <w:tcW w:w="540" w:type="dxa"/>
            <w:tcBorders>
              <w:top w:val="nil"/>
              <w:left w:val="single" w:sz="2" w:space="0" w:color="000000"/>
              <w:bottom w:val="nil"/>
              <w:right w:val="single" w:sz="2" w:space="0" w:color="000000"/>
            </w:tcBorders>
          </w:tcPr>
          <w:p w:rsidR="002A0C24" w:rsidRDefault="00EA4E12">
            <w:pPr>
              <w:pStyle w:val="TableParagraph"/>
              <w:spacing w:before="5" w:line="206" w:lineRule="exact"/>
              <w:ind w:left="86" w:right="58"/>
              <w:jc w:val="center"/>
              <w:rPr>
                <w:rFonts w:ascii="Arial"/>
                <w:sz w:val="18"/>
              </w:rPr>
            </w:pPr>
            <w:r>
              <w:rPr>
                <w:rFonts w:ascii="Arial"/>
                <w:sz w:val="18"/>
              </w:rPr>
              <w:t>,488</w:t>
            </w:r>
          </w:p>
        </w:tc>
        <w:tc>
          <w:tcPr>
            <w:tcW w:w="540" w:type="dxa"/>
            <w:tcBorders>
              <w:top w:val="nil"/>
              <w:left w:val="single" w:sz="2" w:space="0" w:color="000000"/>
              <w:bottom w:val="nil"/>
              <w:right w:val="single" w:sz="2" w:space="0" w:color="000000"/>
            </w:tcBorders>
          </w:tcPr>
          <w:p w:rsidR="002A0C24" w:rsidRDefault="00EA4E12">
            <w:pPr>
              <w:pStyle w:val="TableParagraph"/>
              <w:spacing w:before="5" w:line="206" w:lineRule="exact"/>
              <w:ind w:left="86" w:right="58"/>
              <w:jc w:val="center"/>
              <w:rPr>
                <w:rFonts w:ascii="Arial"/>
                <w:sz w:val="18"/>
              </w:rPr>
            </w:pPr>
            <w:r>
              <w:rPr>
                <w:rFonts w:ascii="Arial"/>
                <w:sz w:val="18"/>
              </w:rPr>
              <w:t>,366</w:t>
            </w:r>
          </w:p>
        </w:tc>
        <w:tc>
          <w:tcPr>
            <w:tcW w:w="540" w:type="dxa"/>
            <w:tcBorders>
              <w:top w:val="nil"/>
              <w:left w:val="single" w:sz="2" w:space="0" w:color="000000"/>
              <w:bottom w:val="nil"/>
              <w:right w:val="single" w:sz="2" w:space="0" w:color="000000"/>
            </w:tcBorders>
          </w:tcPr>
          <w:p w:rsidR="002A0C24" w:rsidRDefault="00EA4E12">
            <w:pPr>
              <w:pStyle w:val="TableParagraph"/>
              <w:spacing w:before="5" w:line="206" w:lineRule="exact"/>
              <w:ind w:right="75"/>
              <w:jc w:val="right"/>
              <w:rPr>
                <w:rFonts w:ascii="Arial"/>
                <w:sz w:val="18"/>
              </w:rPr>
            </w:pPr>
            <w:r>
              <w:rPr>
                <w:rFonts w:ascii="Arial"/>
                <w:sz w:val="18"/>
              </w:rPr>
              <w:t>,225</w:t>
            </w:r>
          </w:p>
        </w:tc>
        <w:tc>
          <w:tcPr>
            <w:tcW w:w="540" w:type="dxa"/>
            <w:tcBorders>
              <w:top w:val="nil"/>
              <w:left w:val="single" w:sz="2" w:space="0" w:color="000000"/>
              <w:bottom w:val="nil"/>
              <w:right w:val="single" w:sz="2" w:space="0" w:color="000000"/>
            </w:tcBorders>
          </w:tcPr>
          <w:p w:rsidR="002A0C24" w:rsidRDefault="00EA4E12">
            <w:pPr>
              <w:pStyle w:val="TableParagraph"/>
              <w:spacing w:before="5" w:line="206" w:lineRule="exact"/>
              <w:ind w:right="75"/>
              <w:jc w:val="right"/>
              <w:rPr>
                <w:rFonts w:ascii="Arial"/>
                <w:sz w:val="18"/>
              </w:rPr>
            </w:pPr>
            <w:r>
              <w:rPr>
                <w:rFonts w:ascii="Arial"/>
                <w:sz w:val="18"/>
              </w:rPr>
              <w:t>,</w:t>
            </w:r>
          </w:p>
        </w:tc>
        <w:tc>
          <w:tcPr>
            <w:tcW w:w="540" w:type="dxa"/>
            <w:tcBorders>
              <w:top w:val="nil"/>
              <w:left w:val="single" w:sz="2" w:space="0" w:color="000000"/>
              <w:bottom w:val="nil"/>
              <w:right w:val="single" w:sz="2" w:space="0" w:color="000000"/>
            </w:tcBorders>
          </w:tcPr>
          <w:p w:rsidR="002A0C24" w:rsidRDefault="002A0C24">
            <w:pPr>
              <w:pStyle w:val="TableParagraph"/>
              <w:rPr>
                <w:sz w:val="16"/>
              </w:rPr>
            </w:pPr>
          </w:p>
        </w:tc>
        <w:tc>
          <w:tcPr>
            <w:tcW w:w="540" w:type="dxa"/>
            <w:tcBorders>
              <w:top w:val="nil"/>
              <w:left w:val="single" w:sz="2" w:space="0" w:color="000000"/>
              <w:bottom w:val="nil"/>
              <w:right w:val="single" w:sz="2" w:space="0" w:color="000000"/>
            </w:tcBorders>
          </w:tcPr>
          <w:p w:rsidR="002A0C24" w:rsidRDefault="002A0C24">
            <w:pPr>
              <w:pStyle w:val="TableParagraph"/>
              <w:rPr>
                <w:sz w:val="16"/>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00"/>
        </w:trPr>
        <w:tc>
          <w:tcPr>
            <w:tcW w:w="1800" w:type="dxa"/>
            <w:tcBorders>
              <w:top w:val="nil"/>
              <w:bottom w:val="nil"/>
            </w:tcBorders>
          </w:tcPr>
          <w:p w:rsidR="002A0C24" w:rsidRDefault="00EA4E12">
            <w:pPr>
              <w:pStyle w:val="TableParagraph"/>
              <w:spacing w:line="181" w:lineRule="exact"/>
              <w:ind w:left="92"/>
              <w:rPr>
                <w:rFonts w:ascii="Arial"/>
                <w:b/>
                <w:sz w:val="18"/>
              </w:rPr>
            </w:pPr>
            <w:r>
              <w:rPr>
                <w:rFonts w:ascii="Arial"/>
                <w:b/>
                <w:sz w:val="18"/>
              </w:rPr>
              <w:t>Gelecekte daha az</w:t>
            </w:r>
          </w:p>
        </w:tc>
        <w:tc>
          <w:tcPr>
            <w:tcW w:w="540" w:type="dxa"/>
            <w:tcBorders>
              <w:top w:val="nil"/>
              <w:bottom w:val="nil"/>
              <w:right w:val="single" w:sz="2" w:space="0" w:color="000000"/>
            </w:tcBorders>
          </w:tcPr>
          <w:p w:rsidR="002A0C24" w:rsidRDefault="002A0C24">
            <w:pPr>
              <w:pStyle w:val="TableParagraph"/>
              <w:rPr>
                <w:sz w:val="1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tcBorders>
              <w:top w:val="nil"/>
              <w:left w:val="single" w:sz="2" w:space="0" w:color="000000"/>
              <w:bottom w:val="nil"/>
              <w:right w:val="single" w:sz="2" w:space="0" w:color="000000"/>
            </w:tcBorders>
          </w:tcPr>
          <w:p w:rsidR="002A0C24" w:rsidRDefault="002A0C24">
            <w:pPr>
              <w:pStyle w:val="TableParagraph"/>
              <w:rPr>
                <w:sz w:val="1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tcBorders>
              <w:top w:val="nil"/>
              <w:left w:val="single" w:sz="2" w:space="0" w:color="000000"/>
              <w:bottom w:val="nil"/>
              <w:right w:val="single" w:sz="2" w:space="0" w:color="000000"/>
            </w:tcBorders>
          </w:tcPr>
          <w:p w:rsidR="002A0C24" w:rsidRDefault="002A0C24">
            <w:pPr>
              <w:pStyle w:val="TableParagraph"/>
              <w:rPr>
                <w:sz w:val="12"/>
              </w:rPr>
            </w:pPr>
          </w:p>
        </w:tc>
        <w:tc>
          <w:tcPr>
            <w:tcW w:w="540" w:type="dxa"/>
            <w:tcBorders>
              <w:top w:val="nil"/>
              <w:left w:val="single" w:sz="2" w:space="0" w:color="000000"/>
              <w:bottom w:val="nil"/>
              <w:right w:val="single" w:sz="2" w:space="0" w:color="000000"/>
            </w:tcBorders>
          </w:tcPr>
          <w:p w:rsidR="002A0C24" w:rsidRDefault="002A0C24">
            <w:pPr>
              <w:pStyle w:val="TableParagraph"/>
              <w:rPr>
                <w:sz w:val="12"/>
              </w:rPr>
            </w:pPr>
          </w:p>
        </w:tc>
        <w:tc>
          <w:tcPr>
            <w:tcW w:w="540" w:type="dxa"/>
            <w:tcBorders>
              <w:top w:val="nil"/>
              <w:left w:val="single" w:sz="2" w:space="0" w:color="000000"/>
              <w:bottom w:val="nil"/>
              <w:right w:val="single" w:sz="2" w:space="0" w:color="000000"/>
            </w:tcBorders>
          </w:tcPr>
          <w:p w:rsidR="002A0C24" w:rsidRDefault="002A0C24">
            <w:pPr>
              <w:pStyle w:val="TableParagraph"/>
              <w:rPr>
                <w:sz w:val="12"/>
              </w:rPr>
            </w:pPr>
          </w:p>
        </w:tc>
        <w:tc>
          <w:tcPr>
            <w:tcW w:w="540" w:type="dxa"/>
            <w:tcBorders>
              <w:top w:val="nil"/>
              <w:left w:val="single" w:sz="2" w:space="0" w:color="000000"/>
              <w:bottom w:val="nil"/>
              <w:right w:val="single" w:sz="2" w:space="0" w:color="000000"/>
            </w:tcBorders>
          </w:tcPr>
          <w:p w:rsidR="002A0C24" w:rsidRDefault="002A0C24">
            <w:pPr>
              <w:pStyle w:val="TableParagraph"/>
              <w:rPr>
                <w:sz w:val="12"/>
              </w:rPr>
            </w:pPr>
          </w:p>
        </w:tc>
        <w:tc>
          <w:tcPr>
            <w:tcW w:w="540" w:type="dxa"/>
            <w:tcBorders>
              <w:top w:val="nil"/>
              <w:left w:val="single" w:sz="2" w:space="0" w:color="000000"/>
              <w:bottom w:val="nil"/>
              <w:right w:val="single" w:sz="2" w:space="0" w:color="000000"/>
            </w:tcBorders>
          </w:tcPr>
          <w:p w:rsidR="002A0C24" w:rsidRDefault="002A0C24">
            <w:pPr>
              <w:pStyle w:val="TableParagraph"/>
              <w:rPr>
                <w:sz w:val="12"/>
              </w:rPr>
            </w:pPr>
          </w:p>
        </w:tc>
        <w:tc>
          <w:tcPr>
            <w:tcW w:w="540" w:type="dxa"/>
            <w:tcBorders>
              <w:top w:val="nil"/>
              <w:left w:val="single" w:sz="2" w:space="0" w:color="000000"/>
              <w:bottom w:val="nil"/>
              <w:right w:val="single" w:sz="2" w:space="0" w:color="000000"/>
            </w:tcBorders>
          </w:tcPr>
          <w:p w:rsidR="002A0C24" w:rsidRDefault="002A0C24">
            <w:pPr>
              <w:pStyle w:val="TableParagraph"/>
              <w:rPr>
                <w:sz w:val="12"/>
              </w:rPr>
            </w:pPr>
          </w:p>
        </w:tc>
        <w:tc>
          <w:tcPr>
            <w:tcW w:w="540" w:type="dxa"/>
            <w:tcBorders>
              <w:top w:val="nil"/>
              <w:left w:val="single" w:sz="2" w:space="0" w:color="000000"/>
              <w:bottom w:val="nil"/>
              <w:right w:val="single" w:sz="2" w:space="0" w:color="000000"/>
            </w:tcBorders>
          </w:tcPr>
          <w:p w:rsidR="002A0C24" w:rsidRDefault="002A0C24">
            <w:pPr>
              <w:pStyle w:val="TableParagraph"/>
              <w:rPr>
                <w:sz w:val="1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06"/>
        </w:trPr>
        <w:tc>
          <w:tcPr>
            <w:tcW w:w="1800" w:type="dxa"/>
            <w:tcBorders>
              <w:top w:val="nil"/>
              <w:bottom w:val="nil"/>
            </w:tcBorders>
          </w:tcPr>
          <w:p w:rsidR="002A0C24" w:rsidRDefault="00EA4E12">
            <w:pPr>
              <w:pStyle w:val="TableParagraph"/>
              <w:spacing w:line="186" w:lineRule="exact"/>
              <w:ind w:left="92"/>
              <w:rPr>
                <w:rFonts w:ascii="Arial"/>
                <w:b/>
                <w:sz w:val="18"/>
              </w:rPr>
            </w:pPr>
            <w:r>
              <w:rPr>
                <w:rFonts w:ascii="Arial"/>
                <w:b/>
                <w:sz w:val="18"/>
              </w:rPr>
              <w:t>personel ziyafette</w:t>
            </w:r>
          </w:p>
        </w:tc>
        <w:tc>
          <w:tcPr>
            <w:tcW w:w="540" w:type="dxa"/>
            <w:tcBorders>
              <w:top w:val="nil"/>
              <w:bottom w:val="nil"/>
              <w:right w:val="single" w:sz="2" w:space="0" w:color="000000"/>
            </w:tcBorders>
          </w:tcPr>
          <w:p w:rsidR="002A0C24" w:rsidRDefault="00EA4E12">
            <w:pPr>
              <w:pStyle w:val="TableParagraph"/>
              <w:spacing w:line="186" w:lineRule="exact"/>
              <w:ind w:left="73" w:right="58"/>
              <w:jc w:val="center"/>
              <w:rPr>
                <w:rFonts w:ascii="Arial"/>
                <w:sz w:val="18"/>
              </w:rPr>
            </w:pPr>
            <w:r>
              <w:rPr>
                <w:rFonts w:ascii="Arial"/>
                <w:sz w:val="18"/>
              </w:rPr>
              <w:t>,089</w:t>
            </w: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tcBorders>
              <w:top w:val="nil"/>
              <w:left w:val="single" w:sz="2" w:space="0" w:color="000000"/>
              <w:bottom w:val="nil"/>
              <w:right w:val="single" w:sz="2" w:space="0" w:color="000000"/>
            </w:tcBorders>
          </w:tcPr>
          <w:p w:rsidR="002A0C24" w:rsidRDefault="00EA4E12">
            <w:pPr>
              <w:pStyle w:val="TableParagraph"/>
              <w:spacing w:line="186" w:lineRule="exact"/>
              <w:ind w:left="86" w:right="58"/>
              <w:jc w:val="center"/>
              <w:rPr>
                <w:rFonts w:ascii="Arial"/>
                <w:sz w:val="18"/>
              </w:rPr>
            </w:pPr>
            <w:r>
              <w:rPr>
                <w:rFonts w:ascii="Arial"/>
                <w:sz w:val="18"/>
              </w:rPr>
              <w:t>,150</w:t>
            </w: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tcBorders>
              <w:top w:val="nil"/>
              <w:left w:val="single" w:sz="2" w:space="0" w:color="000000"/>
              <w:bottom w:val="nil"/>
              <w:right w:val="single" w:sz="2" w:space="0" w:color="000000"/>
            </w:tcBorders>
          </w:tcPr>
          <w:p w:rsidR="002A0C24" w:rsidRDefault="00EA4E12">
            <w:pPr>
              <w:pStyle w:val="TableParagraph"/>
              <w:spacing w:line="186" w:lineRule="exact"/>
              <w:ind w:left="86" w:right="58"/>
              <w:jc w:val="center"/>
              <w:rPr>
                <w:rFonts w:ascii="Arial"/>
                <w:sz w:val="18"/>
              </w:rPr>
            </w:pPr>
            <w:r>
              <w:rPr>
                <w:rFonts w:ascii="Arial"/>
                <w:sz w:val="18"/>
              </w:rPr>
              <w:t>,088</w:t>
            </w:r>
          </w:p>
        </w:tc>
        <w:tc>
          <w:tcPr>
            <w:tcW w:w="540" w:type="dxa"/>
            <w:tcBorders>
              <w:top w:val="nil"/>
              <w:left w:val="single" w:sz="2" w:space="0" w:color="000000"/>
              <w:bottom w:val="nil"/>
              <w:right w:val="single" w:sz="2" w:space="0" w:color="000000"/>
            </w:tcBorders>
          </w:tcPr>
          <w:p w:rsidR="002A0C24" w:rsidRDefault="00EA4E12">
            <w:pPr>
              <w:pStyle w:val="TableParagraph"/>
              <w:spacing w:line="186" w:lineRule="exact"/>
              <w:ind w:left="86" w:right="58"/>
              <w:jc w:val="center"/>
              <w:rPr>
                <w:rFonts w:ascii="Arial"/>
                <w:sz w:val="18"/>
              </w:rPr>
            </w:pPr>
            <w:r>
              <w:rPr>
                <w:rFonts w:ascii="Arial"/>
                <w:sz w:val="18"/>
              </w:rPr>
              <w:t>,198</w:t>
            </w:r>
          </w:p>
        </w:tc>
        <w:tc>
          <w:tcPr>
            <w:tcW w:w="540" w:type="dxa"/>
            <w:tcBorders>
              <w:top w:val="nil"/>
              <w:left w:val="single" w:sz="2" w:space="0" w:color="000000"/>
              <w:bottom w:val="nil"/>
              <w:right w:val="single" w:sz="2" w:space="0" w:color="000000"/>
            </w:tcBorders>
          </w:tcPr>
          <w:p w:rsidR="002A0C24" w:rsidRDefault="00EA4E12">
            <w:pPr>
              <w:pStyle w:val="TableParagraph"/>
              <w:spacing w:line="186" w:lineRule="exact"/>
              <w:ind w:left="86" w:right="58"/>
              <w:jc w:val="center"/>
              <w:rPr>
                <w:rFonts w:ascii="Arial"/>
                <w:sz w:val="18"/>
              </w:rPr>
            </w:pPr>
            <w:r>
              <w:rPr>
                <w:rFonts w:ascii="Arial"/>
                <w:sz w:val="18"/>
              </w:rPr>
              <w:t>,098</w:t>
            </w:r>
          </w:p>
        </w:tc>
        <w:tc>
          <w:tcPr>
            <w:tcW w:w="540" w:type="dxa"/>
            <w:tcBorders>
              <w:top w:val="nil"/>
              <w:left w:val="single" w:sz="2" w:space="0" w:color="000000"/>
              <w:bottom w:val="nil"/>
              <w:right w:val="single" w:sz="2" w:space="0" w:color="000000"/>
            </w:tcBorders>
          </w:tcPr>
          <w:p w:rsidR="002A0C24" w:rsidRDefault="00EA4E12">
            <w:pPr>
              <w:pStyle w:val="TableParagraph"/>
              <w:spacing w:line="186" w:lineRule="exact"/>
              <w:ind w:right="75"/>
              <w:jc w:val="right"/>
              <w:rPr>
                <w:rFonts w:ascii="Arial"/>
                <w:sz w:val="18"/>
              </w:rPr>
            </w:pPr>
            <w:r>
              <w:rPr>
                <w:rFonts w:ascii="Arial"/>
                <w:sz w:val="18"/>
              </w:rPr>
              <w:t>,201</w:t>
            </w:r>
          </w:p>
        </w:tc>
        <w:tc>
          <w:tcPr>
            <w:tcW w:w="540" w:type="dxa"/>
            <w:tcBorders>
              <w:top w:val="nil"/>
              <w:left w:val="single" w:sz="2" w:space="0" w:color="000000"/>
              <w:bottom w:val="nil"/>
              <w:right w:val="single" w:sz="2" w:space="0" w:color="000000"/>
            </w:tcBorders>
          </w:tcPr>
          <w:p w:rsidR="002A0C24" w:rsidRDefault="00EA4E12">
            <w:pPr>
              <w:pStyle w:val="TableParagraph"/>
              <w:spacing w:line="186" w:lineRule="exact"/>
              <w:ind w:right="75"/>
              <w:jc w:val="right"/>
              <w:rPr>
                <w:rFonts w:ascii="Arial"/>
                <w:sz w:val="18"/>
              </w:rPr>
            </w:pPr>
            <w:r>
              <w:rPr>
                <w:rFonts w:ascii="Arial"/>
                <w:sz w:val="18"/>
              </w:rPr>
              <w:t>,036</w:t>
            </w:r>
          </w:p>
        </w:tc>
        <w:tc>
          <w:tcPr>
            <w:tcW w:w="540" w:type="dxa"/>
            <w:tcBorders>
              <w:top w:val="nil"/>
              <w:left w:val="single" w:sz="2" w:space="0" w:color="000000"/>
              <w:bottom w:val="nil"/>
              <w:right w:val="single" w:sz="2" w:space="0" w:color="000000"/>
            </w:tcBorders>
          </w:tcPr>
          <w:p w:rsidR="002A0C24" w:rsidRDefault="00EA4E12">
            <w:pPr>
              <w:pStyle w:val="TableParagraph"/>
              <w:spacing w:line="186" w:lineRule="exact"/>
              <w:ind w:right="75"/>
              <w:jc w:val="right"/>
              <w:rPr>
                <w:rFonts w:ascii="Arial"/>
                <w:sz w:val="18"/>
              </w:rPr>
            </w:pPr>
            <w:r>
              <w:rPr>
                <w:rFonts w:ascii="Arial"/>
                <w:w w:val="99"/>
                <w:sz w:val="18"/>
              </w:rPr>
              <w:t>1</w:t>
            </w: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12"/>
        </w:trPr>
        <w:tc>
          <w:tcPr>
            <w:tcW w:w="1800" w:type="dxa"/>
            <w:tcBorders>
              <w:top w:val="nil"/>
              <w:bottom w:val="nil"/>
            </w:tcBorders>
          </w:tcPr>
          <w:p w:rsidR="002A0C24" w:rsidRDefault="00EA4E12">
            <w:pPr>
              <w:pStyle w:val="TableParagraph"/>
              <w:spacing w:line="193" w:lineRule="exact"/>
              <w:ind w:left="92"/>
              <w:rPr>
                <w:rFonts w:ascii="Arial" w:hAnsi="Arial"/>
                <w:b/>
                <w:sz w:val="18"/>
              </w:rPr>
            </w:pPr>
            <w:r>
              <w:rPr>
                <w:rFonts w:ascii="Arial" w:hAnsi="Arial"/>
                <w:b/>
                <w:sz w:val="18"/>
              </w:rPr>
              <w:t>çalı</w:t>
            </w:r>
            <w:r>
              <w:rPr>
                <w:rFonts w:ascii="Arial" w:hAnsi="Arial"/>
                <w:sz w:val="18"/>
              </w:rPr>
              <w:t>ş</w:t>
            </w:r>
            <w:r>
              <w:rPr>
                <w:rFonts w:ascii="Arial" w:hAnsi="Arial"/>
                <w:b/>
                <w:sz w:val="18"/>
              </w:rPr>
              <w:t>acaktır</w:t>
            </w:r>
          </w:p>
        </w:tc>
        <w:tc>
          <w:tcPr>
            <w:tcW w:w="540" w:type="dxa"/>
            <w:tcBorders>
              <w:top w:val="nil"/>
              <w:bottom w:val="nil"/>
              <w:right w:val="single" w:sz="2" w:space="0" w:color="000000"/>
            </w:tcBorders>
          </w:tcPr>
          <w:p w:rsidR="002A0C24" w:rsidRDefault="002A0C24">
            <w:pPr>
              <w:pStyle w:val="TableParagraph"/>
              <w:rPr>
                <w:sz w:val="14"/>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18"/>
        </w:trPr>
        <w:tc>
          <w:tcPr>
            <w:tcW w:w="1800" w:type="dxa"/>
            <w:tcBorders>
              <w:top w:val="nil"/>
              <w:bottom w:val="nil"/>
            </w:tcBorders>
          </w:tcPr>
          <w:p w:rsidR="002A0C24" w:rsidRDefault="002A0C24">
            <w:pPr>
              <w:pStyle w:val="TableParagraph"/>
              <w:rPr>
                <w:sz w:val="14"/>
              </w:rPr>
            </w:pPr>
          </w:p>
        </w:tc>
        <w:tc>
          <w:tcPr>
            <w:tcW w:w="540" w:type="dxa"/>
            <w:tcBorders>
              <w:top w:val="nil"/>
              <w:bottom w:val="nil"/>
              <w:right w:val="single" w:sz="2" w:space="0" w:color="000000"/>
            </w:tcBorders>
          </w:tcPr>
          <w:p w:rsidR="002A0C24" w:rsidRDefault="00EA4E12">
            <w:pPr>
              <w:pStyle w:val="TableParagraph"/>
              <w:spacing w:before="4" w:line="194" w:lineRule="exact"/>
              <w:ind w:left="73" w:right="58"/>
              <w:jc w:val="center"/>
              <w:rPr>
                <w:rFonts w:ascii="Arial"/>
                <w:sz w:val="18"/>
              </w:rPr>
            </w:pPr>
            <w:r>
              <w:rPr>
                <w:rFonts w:ascii="Arial"/>
                <w:sz w:val="18"/>
              </w:rPr>
              <w:t>,666</w:t>
            </w: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tcBorders>
              <w:top w:val="nil"/>
              <w:left w:val="single" w:sz="2" w:space="0" w:color="000000"/>
              <w:bottom w:val="nil"/>
              <w:right w:val="single" w:sz="2" w:space="0" w:color="000000"/>
            </w:tcBorders>
          </w:tcPr>
          <w:p w:rsidR="002A0C24" w:rsidRDefault="00EA4E12">
            <w:pPr>
              <w:pStyle w:val="TableParagraph"/>
              <w:spacing w:before="4" w:line="194" w:lineRule="exact"/>
              <w:ind w:left="86" w:right="58"/>
              <w:jc w:val="center"/>
              <w:rPr>
                <w:rFonts w:ascii="Arial"/>
                <w:sz w:val="18"/>
              </w:rPr>
            </w:pPr>
            <w:r>
              <w:rPr>
                <w:rFonts w:ascii="Arial"/>
                <w:sz w:val="18"/>
              </w:rPr>
              <w:t>,465</w:t>
            </w: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tcBorders>
              <w:top w:val="nil"/>
              <w:left w:val="single" w:sz="2" w:space="0" w:color="000000"/>
              <w:bottom w:val="nil"/>
              <w:right w:val="single" w:sz="2" w:space="0" w:color="000000"/>
            </w:tcBorders>
          </w:tcPr>
          <w:p w:rsidR="002A0C24" w:rsidRDefault="00EA4E12">
            <w:pPr>
              <w:pStyle w:val="TableParagraph"/>
              <w:spacing w:before="4" w:line="194" w:lineRule="exact"/>
              <w:ind w:left="86" w:right="58"/>
              <w:jc w:val="center"/>
              <w:rPr>
                <w:rFonts w:ascii="Arial"/>
                <w:sz w:val="18"/>
              </w:rPr>
            </w:pPr>
            <w:r>
              <w:rPr>
                <w:rFonts w:ascii="Arial"/>
                <w:sz w:val="18"/>
              </w:rPr>
              <w:t>,668</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194" w:lineRule="exact"/>
              <w:ind w:left="86" w:right="58"/>
              <w:jc w:val="center"/>
              <w:rPr>
                <w:rFonts w:ascii="Arial"/>
                <w:sz w:val="18"/>
              </w:rPr>
            </w:pPr>
            <w:r>
              <w:rPr>
                <w:rFonts w:ascii="Arial"/>
                <w:sz w:val="18"/>
              </w:rPr>
              <w:t>,333</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194" w:lineRule="exact"/>
              <w:ind w:left="86" w:right="58"/>
              <w:jc w:val="center"/>
              <w:rPr>
                <w:rFonts w:ascii="Arial"/>
                <w:sz w:val="18"/>
              </w:rPr>
            </w:pPr>
            <w:r>
              <w:rPr>
                <w:rFonts w:ascii="Arial"/>
                <w:sz w:val="18"/>
              </w:rPr>
              <w:t>,634</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194" w:lineRule="exact"/>
              <w:ind w:right="75"/>
              <w:jc w:val="right"/>
              <w:rPr>
                <w:rFonts w:ascii="Arial"/>
                <w:sz w:val="18"/>
              </w:rPr>
            </w:pPr>
            <w:r>
              <w:rPr>
                <w:rFonts w:ascii="Arial"/>
                <w:sz w:val="18"/>
              </w:rPr>
              <w:t>,326</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194" w:lineRule="exact"/>
              <w:ind w:right="75"/>
              <w:jc w:val="right"/>
              <w:rPr>
                <w:rFonts w:ascii="Arial"/>
                <w:sz w:val="18"/>
              </w:rPr>
            </w:pPr>
            <w:r>
              <w:rPr>
                <w:rFonts w:ascii="Arial"/>
                <w:sz w:val="18"/>
              </w:rPr>
              <w:t>,860</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194" w:lineRule="exact"/>
              <w:ind w:right="75"/>
              <w:jc w:val="right"/>
              <w:rPr>
                <w:rFonts w:ascii="Arial"/>
                <w:sz w:val="18"/>
              </w:rPr>
            </w:pPr>
            <w:r>
              <w:rPr>
                <w:rFonts w:ascii="Arial"/>
                <w:sz w:val="18"/>
              </w:rPr>
              <w:t>.</w:t>
            </w: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427"/>
        </w:trPr>
        <w:tc>
          <w:tcPr>
            <w:tcW w:w="1800" w:type="dxa"/>
            <w:tcBorders>
              <w:top w:val="nil"/>
              <w:bottom w:val="nil"/>
            </w:tcBorders>
          </w:tcPr>
          <w:p w:rsidR="002A0C24" w:rsidRDefault="00EA4E12">
            <w:pPr>
              <w:pStyle w:val="TableParagraph"/>
              <w:spacing w:before="4" w:line="206" w:lineRule="exact"/>
              <w:ind w:left="92" w:right="277"/>
              <w:rPr>
                <w:rFonts w:ascii="Arial" w:hAnsi="Arial"/>
                <w:b/>
                <w:sz w:val="18"/>
              </w:rPr>
            </w:pPr>
            <w:r>
              <w:rPr>
                <w:rFonts w:ascii="Arial" w:hAnsi="Arial"/>
                <w:b/>
                <w:sz w:val="18"/>
              </w:rPr>
              <w:t>Ziyafetlerde a</w:t>
            </w:r>
            <w:r>
              <w:rPr>
                <w:rFonts w:ascii="Arial" w:hAnsi="Arial"/>
                <w:sz w:val="18"/>
              </w:rPr>
              <w:t>ğ</w:t>
            </w:r>
            <w:r>
              <w:rPr>
                <w:rFonts w:ascii="Arial" w:hAnsi="Arial"/>
                <w:b/>
                <w:sz w:val="18"/>
              </w:rPr>
              <w:t>ır baskı ve stres</w:t>
            </w:r>
          </w:p>
        </w:tc>
        <w:tc>
          <w:tcPr>
            <w:tcW w:w="540" w:type="dxa"/>
            <w:tcBorders>
              <w:top w:val="nil"/>
              <w:bottom w:val="nil"/>
              <w:right w:val="single" w:sz="2" w:space="0" w:color="000000"/>
            </w:tcBorders>
          </w:tcPr>
          <w:p w:rsidR="002A0C24" w:rsidRDefault="00EA4E12">
            <w:pPr>
              <w:pStyle w:val="TableParagraph"/>
              <w:spacing w:before="4" w:line="207" w:lineRule="exact"/>
              <w:ind w:right="74"/>
              <w:jc w:val="right"/>
              <w:rPr>
                <w:rFonts w:ascii="Arial"/>
                <w:sz w:val="18"/>
              </w:rPr>
            </w:pPr>
            <w:r>
              <w:rPr>
                <w:rFonts w:ascii="Arial"/>
                <w:w w:val="99"/>
                <w:sz w:val="18"/>
              </w:rPr>
              <w:t>-</w:t>
            </w:r>
          </w:p>
          <w:p w:rsidR="002A0C24" w:rsidRDefault="00EA4E12">
            <w:pPr>
              <w:pStyle w:val="TableParagraph"/>
              <w:spacing w:line="196" w:lineRule="exact"/>
              <w:ind w:right="75"/>
              <w:jc w:val="right"/>
              <w:rPr>
                <w:rFonts w:ascii="Arial"/>
                <w:sz w:val="18"/>
              </w:rPr>
            </w:pPr>
            <w:r>
              <w:rPr>
                <w:rFonts w:ascii="Arial"/>
                <w:sz w:val="18"/>
              </w:rPr>
              <w:t>,264</w:t>
            </w: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tcBorders>
              <w:top w:val="nil"/>
              <w:left w:val="single" w:sz="2" w:space="0" w:color="000000"/>
              <w:bottom w:val="nil"/>
              <w:right w:val="single" w:sz="2" w:space="0" w:color="000000"/>
            </w:tcBorders>
          </w:tcPr>
          <w:p w:rsidR="002A0C24" w:rsidRDefault="00EA4E12">
            <w:pPr>
              <w:pStyle w:val="TableParagraph"/>
              <w:spacing w:before="4" w:line="207" w:lineRule="exact"/>
              <w:ind w:right="74"/>
              <w:jc w:val="right"/>
              <w:rPr>
                <w:rFonts w:ascii="Arial"/>
                <w:sz w:val="18"/>
              </w:rPr>
            </w:pPr>
            <w:r>
              <w:rPr>
                <w:rFonts w:ascii="Arial"/>
                <w:w w:val="99"/>
                <w:sz w:val="18"/>
              </w:rPr>
              <w:t>-</w:t>
            </w:r>
          </w:p>
          <w:p w:rsidR="002A0C24" w:rsidRDefault="00EA4E12">
            <w:pPr>
              <w:pStyle w:val="TableParagraph"/>
              <w:spacing w:line="196" w:lineRule="exact"/>
              <w:ind w:right="75"/>
              <w:jc w:val="right"/>
              <w:rPr>
                <w:rFonts w:ascii="Arial"/>
                <w:sz w:val="18"/>
              </w:rPr>
            </w:pPr>
            <w:r>
              <w:rPr>
                <w:rFonts w:ascii="Arial"/>
                <w:sz w:val="18"/>
              </w:rPr>
              <w:t>,017</w:t>
            </w: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tcBorders>
              <w:top w:val="nil"/>
              <w:left w:val="single" w:sz="2" w:space="0" w:color="000000"/>
              <w:bottom w:val="nil"/>
              <w:right w:val="single" w:sz="2" w:space="0" w:color="000000"/>
            </w:tcBorders>
          </w:tcPr>
          <w:p w:rsidR="002A0C24" w:rsidRDefault="00EA4E12">
            <w:pPr>
              <w:pStyle w:val="TableParagraph"/>
              <w:spacing w:before="108"/>
              <w:ind w:left="86" w:right="58"/>
              <w:jc w:val="center"/>
              <w:rPr>
                <w:rFonts w:ascii="Arial"/>
                <w:sz w:val="18"/>
              </w:rPr>
            </w:pPr>
            <w:r>
              <w:rPr>
                <w:rFonts w:ascii="Arial"/>
                <w:sz w:val="18"/>
              </w:rPr>
              <w:t>,034</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207" w:lineRule="exact"/>
              <w:ind w:right="74"/>
              <w:jc w:val="right"/>
              <w:rPr>
                <w:rFonts w:ascii="Arial"/>
                <w:sz w:val="18"/>
              </w:rPr>
            </w:pPr>
            <w:r>
              <w:rPr>
                <w:rFonts w:ascii="Arial"/>
                <w:w w:val="99"/>
                <w:sz w:val="18"/>
              </w:rPr>
              <w:t>-</w:t>
            </w:r>
          </w:p>
          <w:p w:rsidR="002A0C24" w:rsidRDefault="00EA4E12">
            <w:pPr>
              <w:pStyle w:val="TableParagraph"/>
              <w:spacing w:line="196" w:lineRule="exact"/>
              <w:ind w:right="75"/>
              <w:jc w:val="right"/>
              <w:rPr>
                <w:rFonts w:ascii="Arial"/>
                <w:sz w:val="18"/>
              </w:rPr>
            </w:pPr>
            <w:r>
              <w:rPr>
                <w:rFonts w:ascii="Arial"/>
                <w:sz w:val="18"/>
              </w:rPr>
              <w:t>,054</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207" w:lineRule="exact"/>
              <w:ind w:right="74"/>
              <w:jc w:val="right"/>
              <w:rPr>
                <w:rFonts w:ascii="Arial"/>
                <w:sz w:val="18"/>
              </w:rPr>
            </w:pPr>
            <w:r>
              <w:rPr>
                <w:rFonts w:ascii="Arial"/>
                <w:w w:val="99"/>
                <w:sz w:val="18"/>
              </w:rPr>
              <w:t>-</w:t>
            </w:r>
          </w:p>
          <w:p w:rsidR="002A0C24" w:rsidRDefault="00EA4E12">
            <w:pPr>
              <w:pStyle w:val="TableParagraph"/>
              <w:spacing w:line="196" w:lineRule="exact"/>
              <w:ind w:right="75"/>
              <w:jc w:val="right"/>
              <w:rPr>
                <w:rFonts w:ascii="Arial"/>
                <w:sz w:val="18"/>
              </w:rPr>
            </w:pPr>
            <w:r>
              <w:rPr>
                <w:rFonts w:ascii="Arial"/>
                <w:sz w:val="18"/>
              </w:rPr>
              <w:t>,039</w:t>
            </w:r>
          </w:p>
        </w:tc>
        <w:tc>
          <w:tcPr>
            <w:tcW w:w="540" w:type="dxa"/>
            <w:tcBorders>
              <w:top w:val="nil"/>
              <w:left w:val="single" w:sz="2" w:space="0" w:color="000000"/>
              <w:bottom w:val="nil"/>
              <w:right w:val="single" w:sz="2" w:space="0" w:color="000000"/>
            </w:tcBorders>
          </w:tcPr>
          <w:p w:rsidR="002A0C24" w:rsidRDefault="00EA4E12">
            <w:pPr>
              <w:pStyle w:val="TableParagraph"/>
              <w:spacing w:before="108"/>
              <w:ind w:right="75"/>
              <w:jc w:val="right"/>
              <w:rPr>
                <w:rFonts w:ascii="Arial"/>
                <w:sz w:val="18"/>
              </w:rPr>
            </w:pPr>
            <w:r>
              <w:rPr>
                <w:rFonts w:ascii="Arial"/>
                <w:sz w:val="18"/>
              </w:rPr>
              <w:t>,235</w:t>
            </w:r>
          </w:p>
        </w:tc>
        <w:tc>
          <w:tcPr>
            <w:tcW w:w="540" w:type="dxa"/>
            <w:tcBorders>
              <w:top w:val="nil"/>
              <w:left w:val="single" w:sz="2" w:space="0" w:color="000000"/>
              <w:bottom w:val="nil"/>
              <w:right w:val="single" w:sz="2" w:space="0" w:color="000000"/>
            </w:tcBorders>
          </w:tcPr>
          <w:p w:rsidR="002A0C24" w:rsidRDefault="00EA4E12">
            <w:pPr>
              <w:pStyle w:val="TableParagraph"/>
              <w:spacing w:before="108"/>
              <w:ind w:right="75"/>
              <w:jc w:val="right"/>
              <w:rPr>
                <w:rFonts w:ascii="Arial"/>
                <w:sz w:val="18"/>
              </w:rPr>
            </w:pPr>
            <w:r>
              <w:rPr>
                <w:rFonts w:ascii="Arial"/>
                <w:sz w:val="18"/>
              </w:rPr>
              <w:t>,033</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207" w:lineRule="exact"/>
              <w:ind w:right="74"/>
              <w:jc w:val="right"/>
              <w:rPr>
                <w:rFonts w:ascii="Arial"/>
                <w:sz w:val="18"/>
              </w:rPr>
            </w:pPr>
            <w:r>
              <w:rPr>
                <w:rFonts w:ascii="Arial"/>
                <w:w w:val="99"/>
                <w:sz w:val="18"/>
              </w:rPr>
              <w:t>-</w:t>
            </w:r>
          </w:p>
          <w:p w:rsidR="002A0C24" w:rsidRDefault="00EA4E12">
            <w:pPr>
              <w:pStyle w:val="TableParagraph"/>
              <w:spacing w:line="196" w:lineRule="exact"/>
              <w:ind w:right="75"/>
              <w:jc w:val="right"/>
              <w:rPr>
                <w:rFonts w:ascii="Arial"/>
                <w:sz w:val="18"/>
              </w:rPr>
            </w:pPr>
            <w:r>
              <w:rPr>
                <w:rFonts w:ascii="Arial"/>
                <w:sz w:val="18"/>
              </w:rPr>
              <w:t>,057</w:t>
            </w:r>
          </w:p>
        </w:tc>
        <w:tc>
          <w:tcPr>
            <w:tcW w:w="540" w:type="dxa"/>
            <w:tcBorders>
              <w:top w:val="nil"/>
              <w:left w:val="single" w:sz="2" w:space="0" w:color="000000"/>
              <w:bottom w:val="nil"/>
              <w:right w:val="single" w:sz="2" w:space="0" w:color="000000"/>
            </w:tcBorders>
          </w:tcPr>
          <w:p w:rsidR="002A0C24" w:rsidRDefault="00EA4E12">
            <w:pPr>
              <w:pStyle w:val="TableParagraph"/>
              <w:spacing w:before="108"/>
              <w:ind w:right="75"/>
              <w:jc w:val="right"/>
              <w:rPr>
                <w:rFonts w:ascii="Arial"/>
                <w:sz w:val="18"/>
              </w:rPr>
            </w:pPr>
            <w:r>
              <w:rPr>
                <w:rFonts w:ascii="Arial"/>
                <w:w w:val="99"/>
                <w:sz w:val="18"/>
              </w:rPr>
              <w:t>1</w:t>
            </w: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18"/>
        </w:trPr>
        <w:tc>
          <w:tcPr>
            <w:tcW w:w="1800" w:type="dxa"/>
            <w:tcBorders>
              <w:top w:val="nil"/>
              <w:bottom w:val="nil"/>
            </w:tcBorders>
          </w:tcPr>
          <w:p w:rsidR="002A0C24" w:rsidRDefault="002A0C24">
            <w:pPr>
              <w:pStyle w:val="TableParagraph"/>
              <w:rPr>
                <w:sz w:val="14"/>
              </w:rPr>
            </w:pPr>
          </w:p>
        </w:tc>
        <w:tc>
          <w:tcPr>
            <w:tcW w:w="540" w:type="dxa"/>
            <w:tcBorders>
              <w:top w:val="nil"/>
              <w:bottom w:val="nil"/>
              <w:right w:val="single" w:sz="2" w:space="0" w:color="000000"/>
            </w:tcBorders>
          </w:tcPr>
          <w:p w:rsidR="002A0C24" w:rsidRDefault="00EA4E12">
            <w:pPr>
              <w:pStyle w:val="TableParagraph"/>
              <w:spacing w:before="4" w:line="194" w:lineRule="exact"/>
              <w:ind w:left="73" w:right="58"/>
              <w:jc w:val="center"/>
              <w:rPr>
                <w:rFonts w:ascii="Arial"/>
                <w:sz w:val="18"/>
              </w:rPr>
            </w:pPr>
            <w:r>
              <w:rPr>
                <w:rFonts w:ascii="Arial"/>
                <w:sz w:val="18"/>
              </w:rPr>
              <w:t>,192</w:t>
            </w: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tcBorders>
              <w:top w:val="nil"/>
              <w:left w:val="single" w:sz="2" w:space="0" w:color="000000"/>
              <w:bottom w:val="nil"/>
              <w:right w:val="single" w:sz="2" w:space="0" w:color="000000"/>
            </w:tcBorders>
          </w:tcPr>
          <w:p w:rsidR="002A0C24" w:rsidRDefault="00EA4E12">
            <w:pPr>
              <w:pStyle w:val="TableParagraph"/>
              <w:spacing w:before="4" w:line="194" w:lineRule="exact"/>
              <w:ind w:left="86" w:right="58"/>
              <w:jc w:val="center"/>
              <w:rPr>
                <w:rFonts w:ascii="Arial"/>
                <w:sz w:val="18"/>
              </w:rPr>
            </w:pPr>
            <w:r>
              <w:rPr>
                <w:rFonts w:ascii="Arial"/>
                <w:sz w:val="18"/>
              </w:rPr>
              <w:t>,936</w:t>
            </w: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tcBorders>
              <w:top w:val="nil"/>
              <w:left w:val="single" w:sz="2" w:space="0" w:color="000000"/>
              <w:bottom w:val="nil"/>
              <w:right w:val="single" w:sz="2" w:space="0" w:color="000000"/>
            </w:tcBorders>
          </w:tcPr>
          <w:p w:rsidR="002A0C24" w:rsidRDefault="00EA4E12">
            <w:pPr>
              <w:pStyle w:val="TableParagraph"/>
              <w:spacing w:before="4" w:line="194" w:lineRule="exact"/>
              <w:ind w:left="86" w:right="58"/>
              <w:jc w:val="center"/>
              <w:rPr>
                <w:rFonts w:ascii="Arial"/>
                <w:sz w:val="18"/>
              </w:rPr>
            </w:pPr>
            <w:r>
              <w:rPr>
                <w:rFonts w:ascii="Arial"/>
                <w:sz w:val="18"/>
              </w:rPr>
              <w:t>.868</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194" w:lineRule="exact"/>
              <w:ind w:left="86" w:right="58"/>
              <w:jc w:val="center"/>
              <w:rPr>
                <w:rFonts w:ascii="Arial"/>
                <w:sz w:val="18"/>
              </w:rPr>
            </w:pPr>
            <w:r>
              <w:rPr>
                <w:rFonts w:ascii="Arial"/>
                <w:sz w:val="18"/>
              </w:rPr>
              <w:t>,794</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194" w:lineRule="exact"/>
              <w:ind w:left="86" w:right="58"/>
              <w:jc w:val="center"/>
              <w:rPr>
                <w:rFonts w:ascii="Arial"/>
                <w:sz w:val="18"/>
              </w:rPr>
            </w:pPr>
            <w:r>
              <w:rPr>
                <w:rFonts w:ascii="Arial"/>
                <w:sz w:val="18"/>
              </w:rPr>
              <w:t>,851</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194" w:lineRule="exact"/>
              <w:ind w:right="75"/>
              <w:jc w:val="right"/>
              <w:rPr>
                <w:rFonts w:ascii="Arial"/>
                <w:sz w:val="18"/>
              </w:rPr>
            </w:pPr>
            <w:r>
              <w:rPr>
                <w:rFonts w:ascii="Arial"/>
                <w:sz w:val="18"/>
              </w:rPr>
              <w:t>,247</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194" w:lineRule="exact"/>
              <w:ind w:right="75"/>
              <w:jc w:val="right"/>
              <w:rPr>
                <w:rFonts w:ascii="Arial"/>
                <w:sz w:val="18"/>
              </w:rPr>
            </w:pPr>
            <w:r>
              <w:rPr>
                <w:rFonts w:ascii="Arial"/>
                <w:sz w:val="18"/>
              </w:rPr>
              <w:t>,875</w:t>
            </w:r>
          </w:p>
        </w:tc>
        <w:tc>
          <w:tcPr>
            <w:tcW w:w="540" w:type="dxa"/>
            <w:tcBorders>
              <w:top w:val="nil"/>
              <w:left w:val="single" w:sz="2" w:space="0" w:color="000000"/>
              <w:bottom w:val="nil"/>
              <w:right w:val="single" w:sz="2" w:space="0" w:color="000000"/>
            </w:tcBorders>
          </w:tcPr>
          <w:p w:rsidR="002A0C24" w:rsidRDefault="00EA4E12">
            <w:pPr>
              <w:pStyle w:val="TableParagraph"/>
              <w:spacing w:before="4" w:line="194" w:lineRule="exact"/>
              <w:ind w:right="75"/>
              <w:jc w:val="right"/>
              <w:rPr>
                <w:rFonts w:ascii="Arial"/>
                <w:sz w:val="18"/>
              </w:rPr>
            </w:pPr>
            <w:r>
              <w:rPr>
                <w:rFonts w:ascii="Arial"/>
                <w:sz w:val="18"/>
              </w:rPr>
              <w:t>,781</w:t>
            </w:r>
          </w:p>
        </w:tc>
        <w:tc>
          <w:tcPr>
            <w:tcW w:w="540" w:type="dxa"/>
            <w:tcBorders>
              <w:top w:val="nil"/>
              <w:left w:val="single" w:sz="2" w:space="0" w:color="000000"/>
              <w:bottom w:val="nil"/>
              <w:right w:val="single" w:sz="2" w:space="0" w:color="000000"/>
            </w:tcBorders>
          </w:tcPr>
          <w:p w:rsidR="002A0C24" w:rsidRDefault="002A0C24">
            <w:pPr>
              <w:pStyle w:val="TableParagraph"/>
              <w:rPr>
                <w:sz w:val="14"/>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426"/>
        </w:trPr>
        <w:tc>
          <w:tcPr>
            <w:tcW w:w="1800" w:type="dxa"/>
            <w:tcBorders>
              <w:top w:val="nil"/>
              <w:bottom w:val="nil"/>
            </w:tcBorders>
          </w:tcPr>
          <w:p w:rsidR="002A0C24" w:rsidRDefault="00EA4E12">
            <w:pPr>
              <w:pStyle w:val="TableParagraph"/>
              <w:spacing w:line="204" w:lineRule="exact"/>
              <w:ind w:left="92"/>
              <w:rPr>
                <w:rFonts w:ascii="Arial" w:hAnsi="Arial"/>
                <w:b/>
                <w:sz w:val="18"/>
              </w:rPr>
            </w:pPr>
            <w:r>
              <w:rPr>
                <w:rFonts w:ascii="Arial" w:hAnsi="Arial"/>
                <w:b/>
                <w:sz w:val="18"/>
              </w:rPr>
              <w:t>Ziyafet</w:t>
            </w:r>
            <w:r>
              <w:rPr>
                <w:rFonts w:ascii="Arial" w:hAnsi="Arial"/>
                <w:b/>
                <w:spacing w:val="-5"/>
                <w:sz w:val="18"/>
              </w:rPr>
              <w:t xml:space="preserve"> </w:t>
            </w:r>
            <w:r>
              <w:rPr>
                <w:rFonts w:ascii="Arial" w:hAnsi="Arial"/>
                <w:b/>
                <w:sz w:val="18"/>
              </w:rPr>
              <w:t>bölümünde</w:t>
            </w:r>
          </w:p>
          <w:p w:rsidR="002A0C24" w:rsidRDefault="00EA4E12">
            <w:pPr>
              <w:pStyle w:val="TableParagraph"/>
              <w:spacing w:before="2" w:line="200" w:lineRule="exact"/>
              <w:ind w:left="92"/>
              <w:rPr>
                <w:rFonts w:ascii="Arial" w:hAnsi="Arial"/>
                <w:b/>
                <w:sz w:val="18"/>
              </w:rPr>
            </w:pPr>
            <w:r>
              <w:rPr>
                <w:rFonts w:ascii="Arial" w:hAnsi="Arial"/>
                <w:b/>
                <w:sz w:val="18"/>
              </w:rPr>
              <w:t>mutlaka</w:t>
            </w:r>
            <w:r>
              <w:rPr>
                <w:rFonts w:ascii="Arial" w:hAnsi="Arial"/>
                <w:b/>
                <w:spacing w:val="4"/>
                <w:sz w:val="18"/>
              </w:rPr>
              <w:t xml:space="preserve"> </w:t>
            </w:r>
            <w:r>
              <w:rPr>
                <w:rFonts w:ascii="Arial" w:hAnsi="Arial"/>
                <w:b/>
                <w:sz w:val="18"/>
              </w:rPr>
              <w:t>çalı</w:t>
            </w:r>
            <w:r>
              <w:rPr>
                <w:rFonts w:ascii="Arial" w:hAnsi="Arial"/>
                <w:sz w:val="18"/>
              </w:rPr>
              <w:t>ş</w:t>
            </w:r>
            <w:r>
              <w:rPr>
                <w:rFonts w:ascii="Arial" w:hAnsi="Arial"/>
                <w:b/>
                <w:sz w:val="18"/>
              </w:rPr>
              <w:t>ılmalı</w:t>
            </w:r>
          </w:p>
        </w:tc>
        <w:tc>
          <w:tcPr>
            <w:tcW w:w="540" w:type="dxa"/>
            <w:tcBorders>
              <w:top w:val="nil"/>
              <w:bottom w:val="nil"/>
              <w:right w:val="single" w:sz="2" w:space="0" w:color="000000"/>
            </w:tcBorders>
          </w:tcPr>
          <w:p w:rsidR="002A0C24" w:rsidRDefault="00EA4E12">
            <w:pPr>
              <w:pStyle w:val="TableParagraph"/>
              <w:spacing w:before="2"/>
              <w:ind w:right="74"/>
              <w:jc w:val="right"/>
              <w:rPr>
                <w:rFonts w:ascii="Arial"/>
                <w:sz w:val="18"/>
              </w:rPr>
            </w:pPr>
            <w:r>
              <w:rPr>
                <w:rFonts w:ascii="Arial"/>
                <w:w w:val="99"/>
                <w:sz w:val="18"/>
              </w:rPr>
              <w:t>-</w:t>
            </w:r>
          </w:p>
          <w:p w:rsidR="002A0C24" w:rsidRDefault="00EA4E12">
            <w:pPr>
              <w:pStyle w:val="TableParagraph"/>
              <w:spacing w:before="1" w:line="195" w:lineRule="exact"/>
              <w:ind w:right="75"/>
              <w:jc w:val="right"/>
              <w:rPr>
                <w:rFonts w:ascii="Arial"/>
                <w:sz w:val="18"/>
              </w:rPr>
            </w:pPr>
            <w:r>
              <w:rPr>
                <w:rFonts w:ascii="Arial"/>
                <w:sz w:val="18"/>
              </w:rPr>
              <w:t>,099</w:t>
            </w: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tcBorders>
              <w:top w:val="nil"/>
              <w:left w:val="single" w:sz="2" w:space="0" w:color="000000"/>
              <w:bottom w:val="nil"/>
              <w:right w:val="single" w:sz="2" w:space="0" w:color="000000"/>
            </w:tcBorders>
          </w:tcPr>
          <w:p w:rsidR="002A0C24" w:rsidRDefault="00EA4E12">
            <w:pPr>
              <w:pStyle w:val="TableParagraph"/>
              <w:spacing w:before="2"/>
              <w:ind w:right="74"/>
              <w:jc w:val="right"/>
              <w:rPr>
                <w:rFonts w:ascii="Arial"/>
                <w:sz w:val="18"/>
              </w:rPr>
            </w:pPr>
            <w:r>
              <w:rPr>
                <w:rFonts w:ascii="Arial"/>
                <w:w w:val="99"/>
                <w:sz w:val="18"/>
              </w:rPr>
              <w:t>-</w:t>
            </w:r>
          </w:p>
          <w:p w:rsidR="002A0C24" w:rsidRDefault="00EA4E12">
            <w:pPr>
              <w:pStyle w:val="TableParagraph"/>
              <w:spacing w:before="1" w:line="195" w:lineRule="exact"/>
              <w:ind w:right="75"/>
              <w:jc w:val="right"/>
              <w:rPr>
                <w:rFonts w:ascii="Arial"/>
                <w:sz w:val="18"/>
              </w:rPr>
            </w:pPr>
            <w:r>
              <w:rPr>
                <w:rFonts w:ascii="Arial"/>
                <w:sz w:val="18"/>
              </w:rPr>
              <w:t>,027</w:t>
            </w: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tcBorders>
              <w:top w:val="nil"/>
              <w:left w:val="single" w:sz="2" w:space="0" w:color="000000"/>
              <w:bottom w:val="nil"/>
              <w:right w:val="single" w:sz="2" w:space="0" w:color="000000"/>
            </w:tcBorders>
          </w:tcPr>
          <w:p w:rsidR="002A0C24" w:rsidRDefault="00EA4E12">
            <w:pPr>
              <w:pStyle w:val="TableParagraph"/>
              <w:spacing w:before="2"/>
              <w:ind w:right="74"/>
              <w:jc w:val="right"/>
              <w:rPr>
                <w:rFonts w:ascii="Arial"/>
                <w:sz w:val="18"/>
              </w:rPr>
            </w:pPr>
            <w:r>
              <w:rPr>
                <w:rFonts w:ascii="Arial"/>
                <w:w w:val="99"/>
                <w:sz w:val="18"/>
              </w:rPr>
              <w:t>-</w:t>
            </w:r>
          </w:p>
          <w:p w:rsidR="002A0C24" w:rsidRDefault="00EA4E12">
            <w:pPr>
              <w:pStyle w:val="TableParagraph"/>
              <w:spacing w:before="1" w:line="195" w:lineRule="exact"/>
              <w:ind w:right="75"/>
              <w:jc w:val="right"/>
              <w:rPr>
                <w:rFonts w:ascii="Arial"/>
                <w:sz w:val="18"/>
              </w:rPr>
            </w:pPr>
            <w:r>
              <w:rPr>
                <w:rFonts w:ascii="Arial"/>
                <w:sz w:val="18"/>
              </w:rPr>
              <w:t>,065</w:t>
            </w:r>
          </w:p>
        </w:tc>
        <w:tc>
          <w:tcPr>
            <w:tcW w:w="540" w:type="dxa"/>
            <w:tcBorders>
              <w:top w:val="nil"/>
              <w:left w:val="single" w:sz="2" w:space="0" w:color="000000"/>
              <w:bottom w:val="nil"/>
              <w:right w:val="single" w:sz="2" w:space="0" w:color="000000"/>
            </w:tcBorders>
          </w:tcPr>
          <w:p w:rsidR="002A0C24" w:rsidRDefault="00EA4E12">
            <w:pPr>
              <w:pStyle w:val="TableParagraph"/>
              <w:spacing w:before="105"/>
              <w:ind w:left="86" w:right="58"/>
              <w:jc w:val="center"/>
              <w:rPr>
                <w:rFonts w:ascii="Arial"/>
                <w:sz w:val="18"/>
              </w:rPr>
            </w:pPr>
            <w:r>
              <w:rPr>
                <w:rFonts w:ascii="Arial"/>
                <w:sz w:val="18"/>
              </w:rPr>
              <w:t>,148</w:t>
            </w:r>
          </w:p>
        </w:tc>
        <w:tc>
          <w:tcPr>
            <w:tcW w:w="540" w:type="dxa"/>
            <w:tcBorders>
              <w:top w:val="nil"/>
              <w:left w:val="single" w:sz="2" w:space="0" w:color="000000"/>
              <w:bottom w:val="nil"/>
              <w:right w:val="single" w:sz="2" w:space="0" w:color="000000"/>
            </w:tcBorders>
          </w:tcPr>
          <w:p w:rsidR="002A0C24" w:rsidRDefault="00EA4E12">
            <w:pPr>
              <w:pStyle w:val="TableParagraph"/>
              <w:spacing w:before="105"/>
              <w:ind w:left="86" w:right="58"/>
              <w:jc w:val="center"/>
              <w:rPr>
                <w:rFonts w:ascii="Arial"/>
                <w:sz w:val="18"/>
              </w:rPr>
            </w:pPr>
            <w:r>
              <w:rPr>
                <w:rFonts w:ascii="Arial"/>
                <w:sz w:val="18"/>
              </w:rPr>
              <w:t>,124</w:t>
            </w:r>
          </w:p>
        </w:tc>
        <w:tc>
          <w:tcPr>
            <w:tcW w:w="540" w:type="dxa"/>
            <w:tcBorders>
              <w:top w:val="nil"/>
              <w:left w:val="single" w:sz="2" w:space="0" w:color="000000"/>
              <w:bottom w:val="nil"/>
              <w:right w:val="single" w:sz="2" w:space="0" w:color="000000"/>
            </w:tcBorders>
          </w:tcPr>
          <w:p w:rsidR="002A0C24" w:rsidRDefault="00EA4E12">
            <w:pPr>
              <w:pStyle w:val="TableParagraph"/>
              <w:spacing w:before="2"/>
              <w:ind w:right="74"/>
              <w:jc w:val="right"/>
              <w:rPr>
                <w:rFonts w:ascii="Arial"/>
                <w:sz w:val="18"/>
              </w:rPr>
            </w:pPr>
            <w:r>
              <w:rPr>
                <w:rFonts w:ascii="Arial"/>
                <w:w w:val="99"/>
                <w:sz w:val="18"/>
              </w:rPr>
              <w:t>-</w:t>
            </w:r>
          </w:p>
          <w:p w:rsidR="002A0C24" w:rsidRDefault="00EA4E12">
            <w:pPr>
              <w:pStyle w:val="TableParagraph"/>
              <w:spacing w:before="1" w:line="195" w:lineRule="exact"/>
              <w:ind w:right="75"/>
              <w:jc w:val="right"/>
              <w:rPr>
                <w:rFonts w:ascii="Arial"/>
                <w:sz w:val="18"/>
              </w:rPr>
            </w:pPr>
            <w:r>
              <w:rPr>
                <w:rFonts w:ascii="Arial"/>
                <w:sz w:val="18"/>
              </w:rPr>
              <w:t>,020</w:t>
            </w:r>
          </w:p>
        </w:tc>
        <w:tc>
          <w:tcPr>
            <w:tcW w:w="540" w:type="dxa"/>
            <w:tcBorders>
              <w:top w:val="nil"/>
              <w:left w:val="single" w:sz="2" w:space="0" w:color="000000"/>
              <w:bottom w:val="nil"/>
              <w:right w:val="single" w:sz="2" w:space="0" w:color="000000"/>
            </w:tcBorders>
          </w:tcPr>
          <w:p w:rsidR="002A0C24" w:rsidRDefault="00EA4E12">
            <w:pPr>
              <w:pStyle w:val="TableParagraph"/>
              <w:spacing w:before="2"/>
              <w:ind w:right="74"/>
              <w:jc w:val="right"/>
              <w:rPr>
                <w:rFonts w:ascii="Arial"/>
                <w:sz w:val="18"/>
              </w:rPr>
            </w:pPr>
            <w:r>
              <w:rPr>
                <w:rFonts w:ascii="Arial"/>
                <w:w w:val="99"/>
                <w:sz w:val="18"/>
              </w:rPr>
              <w:t>-</w:t>
            </w:r>
          </w:p>
          <w:p w:rsidR="002A0C24" w:rsidRDefault="00EA4E12">
            <w:pPr>
              <w:pStyle w:val="TableParagraph"/>
              <w:spacing w:before="1" w:line="195" w:lineRule="exact"/>
              <w:ind w:right="75"/>
              <w:jc w:val="right"/>
              <w:rPr>
                <w:rFonts w:ascii="Arial"/>
                <w:sz w:val="18"/>
              </w:rPr>
            </w:pPr>
            <w:r>
              <w:rPr>
                <w:rFonts w:ascii="Arial"/>
                <w:sz w:val="18"/>
              </w:rPr>
              <w:t>,216</w:t>
            </w:r>
          </w:p>
        </w:tc>
        <w:tc>
          <w:tcPr>
            <w:tcW w:w="540" w:type="dxa"/>
            <w:tcBorders>
              <w:top w:val="nil"/>
              <w:left w:val="single" w:sz="2" w:space="0" w:color="000000"/>
              <w:bottom w:val="nil"/>
              <w:right w:val="single" w:sz="2" w:space="0" w:color="000000"/>
            </w:tcBorders>
          </w:tcPr>
          <w:p w:rsidR="002A0C24" w:rsidRDefault="00EA4E12">
            <w:pPr>
              <w:pStyle w:val="TableParagraph"/>
              <w:spacing w:before="105"/>
              <w:ind w:right="75"/>
              <w:jc w:val="right"/>
              <w:rPr>
                <w:rFonts w:ascii="Arial"/>
                <w:sz w:val="18"/>
              </w:rPr>
            </w:pPr>
            <w:r>
              <w:rPr>
                <w:rFonts w:ascii="Arial"/>
                <w:sz w:val="18"/>
              </w:rPr>
              <w:t>,128</w:t>
            </w:r>
          </w:p>
        </w:tc>
        <w:tc>
          <w:tcPr>
            <w:tcW w:w="540" w:type="dxa"/>
            <w:tcBorders>
              <w:top w:val="nil"/>
              <w:left w:val="single" w:sz="2" w:space="0" w:color="000000"/>
              <w:bottom w:val="nil"/>
              <w:right w:val="single" w:sz="2" w:space="0" w:color="000000"/>
            </w:tcBorders>
          </w:tcPr>
          <w:p w:rsidR="002A0C24" w:rsidRDefault="00EA4E12">
            <w:pPr>
              <w:pStyle w:val="TableParagraph"/>
              <w:spacing w:before="2"/>
              <w:ind w:right="74"/>
              <w:jc w:val="right"/>
              <w:rPr>
                <w:rFonts w:ascii="Arial"/>
                <w:sz w:val="18"/>
              </w:rPr>
            </w:pPr>
            <w:r>
              <w:rPr>
                <w:rFonts w:ascii="Arial"/>
                <w:w w:val="99"/>
                <w:sz w:val="18"/>
              </w:rPr>
              <w:t>-</w:t>
            </w:r>
          </w:p>
          <w:p w:rsidR="002A0C24" w:rsidRDefault="00EA4E12">
            <w:pPr>
              <w:pStyle w:val="TableParagraph"/>
              <w:spacing w:before="1" w:line="195" w:lineRule="exact"/>
              <w:ind w:right="75"/>
              <w:jc w:val="right"/>
              <w:rPr>
                <w:rFonts w:ascii="Arial"/>
                <w:sz w:val="18"/>
              </w:rPr>
            </w:pPr>
            <w:r>
              <w:rPr>
                <w:rFonts w:ascii="Arial"/>
                <w:sz w:val="18"/>
              </w:rPr>
              <w:t>,234</w:t>
            </w: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r>
      <w:tr w:rsidR="002A0C24">
        <w:trPr>
          <w:trHeight w:val="222"/>
        </w:trPr>
        <w:tc>
          <w:tcPr>
            <w:tcW w:w="1800" w:type="dxa"/>
            <w:tcBorders>
              <w:top w:val="nil"/>
              <w:bottom w:val="nil"/>
            </w:tcBorders>
          </w:tcPr>
          <w:p w:rsidR="002A0C24" w:rsidRDefault="002A0C24">
            <w:pPr>
              <w:pStyle w:val="TableParagraph"/>
              <w:rPr>
                <w:sz w:val="14"/>
              </w:rPr>
            </w:pPr>
          </w:p>
        </w:tc>
        <w:tc>
          <w:tcPr>
            <w:tcW w:w="540" w:type="dxa"/>
            <w:tcBorders>
              <w:top w:val="nil"/>
              <w:bottom w:val="nil"/>
              <w:right w:val="single" w:sz="2" w:space="0" w:color="000000"/>
            </w:tcBorders>
          </w:tcPr>
          <w:p w:rsidR="002A0C24" w:rsidRDefault="00EA4E12">
            <w:pPr>
              <w:pStyle w:val="TableParagraph"/>
              <w:spacing w:before="3" w:line="199" w:lineRule="exact"/>
              <w:ind w:left="73" w:right="58"/>
              <w:jc w:val="center"/>
              <w:rPr>
                <w:rFonts w:ascii="Arial"/>
                <w:sz w:val="18"/>
              </w:rPr>
            </w:pPr>
            <w:r>
              <w:rPr>
                <w:rFonts w:ascii="Arial"/>
                <w:sz w:val="18"/>
              </w:rPr>
              <w:t>,629</w:t>
            </w: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tcBorders>
              <w:top w:val="nil"/>
              <w:left w:val="single" w:sz="2" w:space="0" w:color="000000"/>
              <w:bottom w:val="nil"/>
              <w:right w:val="single" w:sz="2" w:space="0" w:color="000000"/>
            </w:tcBorders>
          </w:tcPr>
          <w:p w:rsidR="002A0C24" w:rsidRDefault="00EA4E12">
            <w:pPr>
              <w:pStyle w:val="TableParagraph"/>
              <w:spacing w:before="3" w:line="199" w:lineRule="exact"/>
              <w:ind w:left="86" w:right="58"/>
              <w:jc w:val="center"/>
              <w:rPr>
                <w:rFonts w:ascii="Arial"/>
                <w:sz w:val="18"/>
              </w:rPr>
            </w:pPr>
            <w:r>
              <w:rPr>
                <w:rFonts w:ascii="Arial"/>
                <w:sz w:val="18"/>
              </w:rPr>
              <w:t>,896</w:t>
            </w: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c>
          <w:tcPr>
            <w:tcW w:w="540" w:type="dxa"/>
            <w:tcBorders>
              <w:top w:val="nil"/>
              <w:left w:val="single" w:sz="2" w:space="0" w:color="000000"/>
              <w:bottom w:val="nil"/>
              <w:right w:val="single" w:sz="2" w:space="0" w:color="000000"/>
            </w:tcBorders>
          </w:tcPr>
          <w:p w:rsidR="002A0C24" w:rsidRDefault="00EA4E12">
            <w:pPr>
              <w:pStyle w:val="TableParagraph"/>
              <w:spacing w:before="3" w:line="199" w:lineRule="exact"/>
              <w:ind w:left="86" w:right="58"/>
              <w:jc w:val="center"/>
              <w:rPr>
                <w:rFonts w:ascii="Arial"/>
                <w:sz w:val="18"/>
              </w:rPr>
            </w:pPr>
            <w:r>
              <w:rPr>
                <w:rFonts w:ascii="Arial"/>
                <w:sz w:val="18"/>
              </w:rPr>
              <w:t>.751</w:t>
            </w:r>
          </w:p>
        </w:tc>
        <w:tc>
          <w:tcPr>
            <w:tcW w:w="540" w:type="dxa"/>
            <w:tcBorders>
              <w:top w:val="nil"/>
              <w:left w:val="single" w:sz="2" w:space="0" w:color="000000"/>
              <w:bottom w:val="nil"/>
              <w:right w:val="single" w:sz="2" w:space="0" w:color="000000"/>
            </w:tcBorders>
          </w:tcPr>
          <w:p w:rsidR="002A0C24" w:rsidRDefault="00EA4E12">
            <w:pPr>
              <w:pStyle w:val="TableParagraph"/>
              <w:spacing w:before="3" w:line="199" w:lineRule="exact"/>
              <w:ind w:left="86" w:right="58"/>
              <w:jc w:val="center"/>
              <w:rPr>
                <w:rFonts w:ascii="Arial"/>
                <w:sz w:val="18"/>
              </w:rPr>
            </w:pPr>
            <w:r>
              <w:rPr>
                <w:rFonts w:ascii="Arial"/>
                <w:sz w:val="18"/>
              </w:rPr>
              <w:t>,472</w:t>
            </w:r>
          </w:p>
        </w:tc>
        <w:tc>
          <w:tcPr>
            <w:tcW w:w="540" w:type="dxa"/>
            <w:tcBorders>
              <w:top w:val="nil"/>
              <w:left w:val="single" w:sz="2" w:space="0" w:color="000000"/>
              <w:bottom w:val="nil"/>
              <w:right w:val="single" w:sz="2" w:space="0" w:color="000000"/>
            </w:tcBorders>
          </w:tcPr>
          <w:p w:rsidR="002A0C24" w:rsidRDefault="00EA4E12">
            <w:pPr>
              <w:pStyle w:val="TableParagraph"/>
              <w:spacing w:before="3" w:line="199" w:lineRule="exact"/>
              <w:ind w:left="86" w:right="58"/>
              <w:jc w:val="center"/>
              <w:rPr>
                <w:rFonts w:ascii="Arial"/>
                <w:sz w:val="18"/>
              </w:rPr>
            </w:pPr>
            <w:r>
              <w:rPr>
                <w:rFonts w:ascii="Arial"/>
                <w:sz w:val="18"/>
              </w:rPr>
              <w:t>,545</w:t>
            </w:r>
          </w:p>
        </w:tc>
        <w:tc>
          <w:tcPr>
            <w:tcW w:w="540" w:type="dxa"/>
            <w:tcBorders>
              <w:top w:val="nil"/>
              <w:left w:val="single" w:sz="2" w:space="0" w:color="000000"/>
              <w:bottom w:val="nil"/>
              <w:right w:val="single" w:sz="2" w:space="0" w:color="000000"/>
            </w:tcBorders>
          </w:tcPr>
          <w:p w:rsidR="002A0C24" w:rsidRDefault="00EA4E12">
            <w:pPr>
              <w:pStyle w:val="TableParagraph"/>
              <w:spacing w:before="3" w:line="199" w:lineRule="exact"/>
              <w:ind w:right="75"/>
              <w:jc w:val="right"/>
              <w:rPr>
                <w:rFonts w:ascii="Arial"/>
                <w:sz w:val="18"/>
              </w:rPr>
            </w:pPr>
            <w:r>
              <w:rPr>
                <w:rFonts w:ascii="Arial"/>
                <w:sz w:val="18"/>
              </w:rPr>
              <w:t>,923</w:t>
            </w:r>
          </w:p>
        </w:tc>
        <w:tc>
          <w:tcPr>
            <w:tcW w:w="540" w:type="dxa"/>
            <w:tcBorders>
              <w:top w:val="nil"/>
              <w:left w:val="single" w:sz="2" w:space="0" w:color="000000"/>
              <w:bottom w:val="nil"/>
              <w:right w:val="single" w:sz="2" w:space="0" w:color="000000"/>
            </w:tcBorders>
          </w:tcPr>
          <w:p w:rsidR="002A0C24" w:rsidRDefault="00EA4E12">
            <w:pPr>
              <w:pStyle w:val="TableParagraph"/>
              <w:spacing w:before="3" w:line="199" w:lineRule="exact"/>
              <w:ind w:right="75"/>
              <w:jc w:val="right"/>
              <w:rPr>
                <w:rFonts w:ascii="Arial"/>
                <w:sz w:val="18"/>
              </w:rPr>
            </w:pPr>
            <w:r>
              <w:rPr>
                <w:rFonts w:ascii="Arial"/>
                <w:sz w:val="18"/>
              </w:rPr>
              <w:t>,289</w:t>
            </w:r>
          </w:p>
        </w:tc>
        <w:tc>
          <w:tcPr>
            <w:tcW w:w="540" w:type="dxa"/>
            <w:tcBorders>
              <w:top w:val="nil"/>
              <w:left w:val="single" w:sz="2" w:space="0" w:color="000000"/>
              <w:bottom w:val="nil"/>
              <w:right w:val="single" w:sz="2" w:space="0" w:color="000000"/>
            </w:tcBorders>
          </w:tcPr>
          <w:p w:rsidR="002A0C24" w:rsidRDefault="00EA4E12">
            <w:pPr>
              <w:pStyle w:val="TableParagraph"/>
              <w:spacing w:before="3" w:line="199" w:lineRule="exact"/>
              <w:ind w:right="75"/>
              <w:jc w:val="right"/>
              <w:rPr>
                <w:rFonts w:ascii="Arial"/>
                <w:sz w:val="18"/>
              </w:rPr>
            </w:pPr>
            <w:r>
              <w:rPr>
                <w:rFonts w:ascii="Arial"/>
                <w:sz w:val="18"/>
              </w:rPr>
              <w:t>,532</w:t>
            </w:r>
          </w:p>
        </w:tc>
        <w:tc>
          <w:tcPr>
            <w:tcW w:w="540" w:type="dxa"/>
            <w:tcBorders>
              <w:top w:val="nil"/>
              <w:left w:val="single" w:sz="2" w:space="0" w:color="000000"/>
              <w:bottom w:val="nil"/>
              <w:right w:val="single" w:sz="2" w:space="0" w:color="000000"/>
            </w:tcBorders>
          </w:tcPr>
          <w:p w:rsidR="002A0C24" w:rsidRDefault="00EA4E12">
            <w:pPr>
              <w:pStyle w:val="TableParagraph"/>
              <w:spacing w:before="3" w:line="199" w:lineRule="exact"/>
              <w:ind w:right="75"/>
              <w:jc w:val="right"/>
              <w:rPr>
                <w:rFonts w:ascii="Arial"/>
                <w:sz w:val="18"/>
              </w:rPr>
            </w:pPr>
            <w:r>
              <w:rPr>
                <w:rFonts w:ascii="Arial"/>
                <w:sz w:val="18"/>
              </w:rPr>
              <w:t>,249</w:t>
            </w:r>
          </w:p>
        </w:tc>
        <w:tc>
          <w:tcPr>
            <w:tcW w:w="540" w:type="dxa"/>
            <w:vMerge/>
            <w:tcBorders>
              <w:top w:val="nil"/>
              <w:left w:val="single" w:sz="2" w:space="0" w:color="000000"/>
              <w:bottom w:val="nil"/>
              <w:right w:val="single" w:sz="2" w:space="0" w:color="000000"/>
            </w:tcBorders>
          </w:tcPr>
          <w:p w:rsidR="002A0C24" w:rsidRDefault="002A0C24">
            <w:pPr>
              <w:rPr>
                <w:sz w:val="2"/>
                <w:szCs w:val="2"/>
              </w:rPr>
            </w:pPr>
          </w:p>
        </w:tc>
      </w:tr>
    </w:tbl>
    <w:p w:rsidR="002A0C24" w:rsidRDefault="002A0C24">
      <w:pPr>
        <w:rPr>
          <w:sz w:val="2"/>
          <w:szCs w:val="2"/>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1"/>
        <w:jc w:val="both"/>
      </w:pPr>
      <w:r>
        <w:t>Anketin 4. ve son bölümünü oluşturan, ziyafetin yürütülmesi ve ziyafet personeline ilişkin değişkenlerin korelasyon analizi şu şekilde meydana gelmiştir; Tablo 4.13’ten de anlaşılacağı üzere en yüksek anlamlılık düzeylerini, “ziyafetlerde görev alan ekstra</w:t>
      </w:r>
      <w:r>
        <w:t xml:space="preserve"> personele, kadrolu personele göre daha ağır ve basit işler verilir” ile “başarılı bir ziyafet hizmetinin ortaya çıkması için çok iyi servis ve mutfak personellerine ihtiyaç vardır” ifadeleri arasında 1,00 değeri ile anlamlı bir ilişki kurulmuştur.</w:t>
      </w:r>
    </w:p>
    <w:p w:rsidR="002A0C24" w:rsidRDefault="002A0C24">
      <w:pPr>
        <w:pStyle w:val="GvdeMetni"/>
        <w:spacing w:before="3"/>
        <w:rPr>
          <w:sz w:val="36"/>
        </w:rPr>
      </w:pPr>
    </w:p>
    <w:p w:rsidR="002A0C24" w:rsidRDefault="00EA4E12">
      <w:pPr>
        <w:pStyle w:val="Balk3"/>
        <w:numPr>
          <w:ilvl w:val="2"/>
          <w:numId w:val="6"/>
        </w:numPr>
        <w:tabs>
          <w:tab w:val="left" w:pos="3059"/>
          <w:tab w:val="left" w:pos="3060"/>
        </w:tabs>
        <w:spacing w:line="360" w:lineRule="auto"/>
        <w:ind w:left="3060" w:right="1393" w:hanging="720"/>
        <w:jc w:val="left"/>
      </w:pPr>
      <w:r>
        <w:t>Ankett</w:t>
      </w:r>
      <w:r>
        <w:t>e yer alan ‘i</w:t>
      </w:r>
      <w:r>
        <w:rPr>
          <w:b w:val="0"/>
        </w:rPr>
        <w:t>ş</w:t>
      </w:r>
      <w:r>
        <w:t>letmenin sınıfına ve yöneticilerin cinsiyetine’ göre yapılan çok de</w:t>
      </w:r>
      <w:r>
        <w:rPr>
          <w:b w:val="0"/>
        </w:rPr>
        <w:t>ğ</w:t>
      </w:r>
      <w:r>
        <w:t>i</w:t>
      </w:r>
      <w:r>
        <w:rPr>
          <w:b w:val="0"/>
        </w:rPr>
        <w:t>ş</w:t>
      </w:r>
      <w:r>
        <w:t>kenli regresyon</w:t>
      </w:r>
      <w:r>
        <w:rPr>
          <w:spacing w:val="-3"/>
        </w:rPr>
        <w:t xml:space="preserve"> </w:t>
      </w:r>
      <w:r>
        <w:t>analizi</w:t>
      </w:r>
    </w:p>
    <w:p w:rsidR="002A0C24" w:rsidRDefault="002A0C24">
      <w:pPr>
        <w:pStyle w:val="GvdeMetni"/>
        <w:spacing w:before="2"/>
        <w:rPr>
          <w:b/>
          <w:sz w:val="36"/>
        </w:rPr>
      </w:pPr>
    </w:p>
    <w:p w:rsidR="002A0C24" w:rsidRDefault="00EA4E12">
      <w:pPr>
        <w:pStyle w:val="ListeParagraf"/>
        <w:numPr>
          <w:ilvl w:val="3"/>
          <w:numId w:val="6"/>
        </w:numPr>
        <w:tabs>
          <w:tab w:val="left" w:pos="3300"/>
        </w:tabs>
        <w:ind w:left="3300"/>
        <w:rPr>
          <w:b/>
          <w:sz w:val="24"/>
        </w:rPr>
      </w:pPr>
      <w:r>
        <w:rPr>
          <w:b/>
          <w:sz w:val="24"/>
        </w:rPr>
        <w:t>‘Tesis sınıfı’ de</w:t>
      </w:r>
      <w:r>
        <w:rPr>
          <w:sz w:val="24"/>
        </w:rPr>
        <w:t>ğ</w:t>
      </w:r>
      <w:r>
        <w:rPr>
          <w:b/>
          <w:sz w:val="24"/>
        </w:rPr>
        <w:t>i</w:t>
      </w:r>
      <w:r>
        <w:rPr>
          <w:sz w:val="24"/>
        </w:rPr>
        <w:t>ş</w:t>
      </w:r>
      <w:r>
        <w:rPr>
          <w:b/>
          <w:sz w:val="24"/>
        </w:rPr>
        <w:t>kenine göre çok de</w:t>
      </w:r>
      <w:r>
        <w:rPr>
          <w:sz w:val="24"/>
        </w:rPr>
        <w:t>ğ</w:t>
      </w:r>
      <w:r>
        <w:rPr>
          <w:b/>
          <w:sz w:val="24"/>
        </w:rPr>
        <w:t>i</w:t>
      </w:r>
      <w:r>
        <w:rPr>
          <w:sz w:val="24"/>
        </w:rPr>
        <w:t>ş</w:t>
      </w:r>
      <w:r>
        <w:rPr>
          <w:b/>
          <w:sz w:val="24"/>
        </w:rPr>
        <w:t>kenli regresyon</w:t>
      </w:r>
      <w:r>
        <w:rPr>
          <w:b/>
          <w:spacing w:val="-6"/>
          <w:sz w:val="24"/>
        </w:rPr>
        <w:t xml:space="preserve"> </w:t>
      </w:r>
      <w:r>
        <w:rPr>
          <w:b/>
          <w:sz w:val="24"/>
        </w:rPr>
        <w:t>analizi</w:t>
      </w:r>
    </w:p>
    <w:p w:rsidR="002A0C24" w:rsidRDefault="002A0C24">
      <w:pPr>
        <w:pStyle w:val="GvdeMetni"/>
        <w:rPr>
          <w:b/>
          <w:sz w:val="26"/>
        </w:rPr>
      </w:pPr>
    </w:p>
    <w:p w:rsidR="002A0C24" w:rsidRDefault="002A0C24">
      <w:pPr>
        <w:pStyle w:val="GvdeMetni"/>
        <w:spacing w:before="6"/>
        <w:rPr>
          <w:b/>
          <w:sz w:val="21"/>
        </w:rPr>
      </w:pPr>
    </w:p>
    <w:p w:rsidR="002A0C24" w:rsidRDefault="00EA4E12">
      <w:pPr>
        <w:pStyle w:val="GvdeMetni"/>
        <w:spacing w:before="1" w:line="360" w:lineRule="auto"/>
        <w:ind w:left="1859" w:right="1391" w:firstLine="720"/>
        <w:jc w:val="both"/>
      </w:pPr>
      <w:r>
        <w:t>Tesis sınıfı ile ilgili, çok değişkenli regrasyon analizine ilişkin verilerin çıktısı tablo 4.14’te görülmektedir. Bu analizde; tesis sınıfı değişkeni ile anketin 3. bölümünü oluşturan yiyecek-içecek/ziyafet yöneticilerinin ziyafet hizmetleri ve önemi hakk</w:t>
      </w:r>
      <w:r>
        <w:t>ındaki düşüncelerini test eden değişkenler arasındaki ilişki ve anlamlılık işlenmiştir. Buna göre bu model anlamlıdır (F=0,831, P&lt;0,629). Bağımlı değişken tesis sınıfıdır, bağımsız değişkenler ise anketin 3. bölümünü oluşturan likert tipi ifadelerden oluşa</w:t>
      </w:r>
      <w:r>
        <w:t>n 13 adet yargıdır. Bağımsız değişkenler, bağımlı değişkenlerdeki değişimin %47,4’ünü açıklamaktadır. ‘tesis sınıfı’ değişkeni ile ifade; 1, 2, 3, 4, 6, 8, 10, 12, arasında pozitif</w:t>
      </w:r>
    </w:p>
    <w:p w:rsidR="002A0C24" w:rsidRDefault="00EA4E12">
      <w:pPr>
        <w:pStyle w:val="GvdeMetni"/>
        <w:spacing w:line="360" w:lineRule="auto"/>
        <w:ind w:left="1859" w:right="1392"/>
        <w:jc w:val="both"/>
      </w:pPr>
      <w:r>
        <w:t>bir ilişki varken, 5, 7, 9, 11, 13 ile negatif (ters) bir ilişki vardır. Aç</w:t>
      </w:r>
      <w:r>
        <w:t>ıklayıcılık açısından en açıklayıcı değişken; ifade 4’te yer alan, “verilen ziyafet hizmetlerinden memnun kalan müşteriler gönüllü olarak işletmenin bedava reklamını yaparlar”  (beta=404) olarak karşımıza</w:t>
      </w:r>
      <w:r>
        <w:rPr>
          <w:spacing w:val="-2"/>
        </w:rPr>
        <w:t xml:space="preserve"> </w:t>
      </w:r>
      <w:r>
        <w:t>çıkmıştır.</w:t>
      </w:r>
    </w:p>
    <w:p w:rsidR="002A0C24" w:rsidRDefault="002A0C24">
      <w:pPr>
        <w:pStyle w:val="GvdeMetni"/>
        <w:spacing w:before="10"/>
        <w:rPr>
          <w:sz w:val="35"/>
        </w:rPr>
      </w:pPr>
    </w:p>
    <w:p w:rsidR="002A0C24" w:rsidRDefault="00EA4E12">
      <w:pPr>
        <w:pStyle w:val="GvdeMetni"/>
        <w:spacing w:line="360" w:lineRule="auto"/>
        <w:ind w:left="1859" w:right="1394" w:firstLine="720"/>
        <w:jc w:val="both"/>
      </w:pPr>
      <w:r>
        <w:t xml:space="preserve">Tablo 4.14 Tesis sınıfına göre anketin </w:t>
      </w:r>
      <w:r>
        <w:t>3. bölümünde yer alan düşünceleri karşılaştıran çok değişkenli regrasyon analizi tabloları</w:t>
      </w:r>
    </w:p>
    <w:p w:rsidR="002A0C24" w:rsidRDefault="002A0C24">
      <w:pPr>
        <w:pStyle w:val="GvdeMetni"/>
        <w:spacing w:before="1"/>
        <w:rPr>
          <w:sz w:val="36"/>
        </w:rPr>
      </w:pPr>
    </w:p>
    <w:p w:rsidR="002A0C24" w:rsidRDefault="00EA4E12">
      <w:pPr>
        <w:pStyle w:val="Balk3"/>
        <w:spacing w:before="1" w:after="3"/>
        <w:ind w:left="1859" w:firstLine="0"/>
        <w:jc w:val="both"/>
      </w:pPr>
      <w:r>
        <w:t>Model Özeti</w:t>
      </w:r>
    </w:p>
    <w:tbl>
      <w:tblPr>
        <w:tblStyle w:val="TableNormal"/>
        <w:tblW w:w="0" w:type="auto"/>
        <w:tblInd w:w="18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00"/>
        <w:gridCol w:w="986"/>
        <w:gridCol w:w="1108"/>
        <w:gridCol w:w="1322"/>
        <w:gridCol w:w="1353"/>
      </w:tblGrid>
      <w:tr w:rsidR="002A0C24">
        <w:trPr>
          <w:trHeight w:val="829"/>
        </w:trPr>
        <w:tc>
          <w:tcPr>
            <w:tcW w:w="900" w:type="dxa"/>
          </w:tcPr>
          <w:p w:rsidR="002A0C24" w:rsidRDefault="002A0C24">
            <w:pPr>
              <w:pStyle w:val="TableParagraph"/>
              <w:rPr>
                <w:b/>
                <w:sz w:val="24"/>
              </w:rPr>
            </w:pPr>
          </w:p>
          <w:p w:rsidR="002A0C24" w:rsidRDefault="002A0C24">
            <w:pPr>
              <w:pStyle w:val="TableParagraph"/>
              <w:spacing w:before="2"/>
              <w:rPr>
                <w:b/>
                <w:sz w:val="23"/>
              </w:rPr>
            </w:pPr>
          </w:p>
          <w:p w:rsidR="002A0C24" w:rsidRDefault="00EA4E12">
            <w:pPr>
              <w:pStyle w:val="TableParagraph"/>
              <w:spacing w:before="1" w:line="266" w:lineRule="exact"/>
              <w:ind w:left="93"/>
              <w:rPr>
                <w:sz w:val="24"/>
              </w:rPr>
            </w:pPr>
            <w:r>
              <w:rPr>
                <w:sz w:val="24"/>
              </w:rPr>
              <w:t>Model</w:t>
            </w:r>
          </w:p>
        </w:tc>
        <w:tc>
          <w:tcPr>
            <w:tcW w:w="986" w:type="dxa"/>
            <w:tcBorders>
              <w:right w:val="single" w:sz="2" w:space="0" w:color="000000"/>
            </w:tcBorders>
          </w:tcPr>
          <w:p w:rsidR="002A0C24" w:rsidRDefault="002A0C24">
            <w:pPr>
              <w:pStyle w:val="TableParagraph"/>
              <w:rPr>
                <w:b/>
                <w:sz w:val="24"/>
              </w:rPr>
            </w:pPr>
          </w:p>
          <w:p w:rsidR="002A0C24" w:rsidRDefault="002A0C24">
            <w:pPr>
              <w:pStyle w:val="TableParagraph"/>
              <w:spacing w:before="2"/>
              <w:rPr>
                <w:b/>
                <w:sz w:val="23"/>
              </w:rPr>
            </w:pPr>
          </w:p>
          <w:p w:rsidR="002A0C24" w:rsidRDefault="00EA4E12">
            <w:pPr>
              <w:pStyle w:val="TableParagraph"/>
              <w:spacing w:before="1" w:line="266" w:lineRule="exact"/>
              <w:ind w:left="15"/>
              <w:jc w:val="center"/>
              <w:rPr>
                <w:sz w:val="24"/>
              </w:rPr>
            </w:pPr>
            <w:r>
              <w:rPr>
                <w:sz w:val="24"/>
              </w:rPr>
              <w:t>R</w:t>
            </w:r>
          </w:p>
        </w:tc>
        <w:tc>
          <w:tcPr>
            <w:tcW w:w="1108" w:type="dxa"/>
            <w:tcBorders>
              <w:left w:val="single" w:sz="2" w:space="0" w:color="000000"/>
              <w:right w:val="single" w:sz="2" w:space="0" w:color="000000"/>
            </w:tcBorders>
          </w:tcPr>
          <w:p w:rsidR="002A0C24" w:rsidRDefault="002A0C24">
            <w:pPr>
              <w:pStyle w:val="TableParagraph"/>
              <w:rPr>
                <w:b/>
                <w:sz w:val="24"/>
              </w:rPr>
            </w:pPr>
          </w:p>
          <w:p w:rsidR="002A0C24" w:rsidRDefault="002A0C24">
            <w:pPr>
              <w:pStyle w:val="TableParagraph"/>
              <w:spacing w:before="2"/>
              <w:rPr>
                <w:b/>
                <w:sz w:val="23"/>
              </w:rPr>
            </w:pPr>
          </w:p>
          <w:p w:rsidR="002A0C24" w:rsidRDefault="00EA4E12">
            <w:pPr>
              <w:pStyle w:val="TableParagraph"/>
              <w:spacing w:before="1" w:line="266" w:lineRule="exact"/>
              <w:ind w:left="223"/>
              <w:rPr>
                <w:sz w:val="24"/>
              </w:rPr>
            </w:pPr>
            <w:r>
              <w:rPr>
                <w:sz w:val="24"/>
              </w:rPr>
              <w:t>R Kare</w:t>
            </w:r>
          </w:p>
        </w:tc>
        <w:tc>
          <w:tcPr>
            <w:tcW w:w="1322" w:type="dxa"/>
            <w:tcBorders>
              <w:left w:val="single" w:sz="2" w:space="0" w:color="000000"/>
              <w:right w:val="single" w:sz="2" w:space="0" w:color="000000"/>
            </w:tcBorders>
          </w:tcPr>
          <w:p w:rsidR="002A0C24" w:rsidRDefault="002A0C24">
            <w:pPr>
              <w:pStyle w:val="TableParagraph"/>
              <w:spacing w:before="2"/>
              <w:rPr>
                <w:b/>
                <w:sz w:val="23"/>
              </w:rPr>
            </w:pPr>
          </w:p>
          <w:p w:rsidR="002A0C24" w:rsidRDefault="00EA4E12">
            <w:pPr>
              <w:pStyle w:val="TableParagraph"/>
              <w:spacing w:before="1" w:line="270" w:lineRule="atLeast"/>
              <w:ind w:left="329" w:right="67" w:hanging="219"/>
              <w:rPr>
                <w:sz w:val="24"/>
              </w:rPr>
            </w:pPr>
            <w:r>
              <w:rPr>
                <w:sz w:val="24"/>
              </w:rPr>
              <w:t>Düzeltilmiş R Kare</w:t>
            </w:r>
          </w:p>
        </w:tc>
        <w:tc>
          <w:tcPr>
            <w:tcW w:w="1353" w:type="dxa"/>
            <w:tcBorders>
              <w:left w:val="single" w:sz="2" w:space="0" w:color="000000"/>
            </w:tcBorders>
          </w:tcPr>
          <w:p w:rsidR="002A0C24" w:rsidRDefault="00EA4E12">
            <w:pPr>
              <w:pStyle w:val="TableParagraph"/>
              <w:spacing w:line="270" w:lineRule="exact"/>
              <w:ind w:left="205" w:right="163"/>
              <w:jc w:val="center"/>
              <w:rPr>
                <w:sz w:val="24"/>
              </w:rPr>
            </w:pPr>
            <w:r>
              <w:rPr>
                <w:sz w:val="24"/>
              </w:rPr>
              <w:t>Std.</w:t>
            </w:r>
          </w:p>
          <w:p w:rsidR="002A0C24" w:rsidRDefault="00EA4E12">
            <w:pPr>
              <w:pStyle w:val="TableParagraph"/>
              <w:spacing w:line="270" w:lineRule="atLeast"/>
              <w:ind w:left="210" w:right="163"/>
              <w:jc w:val="center"/>
              <w:rPr>
                <w:sz w:val="24"/>
              </w:rPr>
            </w:pPr>
            <w:r>
              <w:rPr>
                <w:sz w:val="24"/>
              </w:rPr>
              <w:t>Sapmanın Oranı</w:t>
            </w:r>
          </w:p>
        </w:tc>
      </w:tr>
      <w:tr w:rsidR="002A0C24">
        <w:trPr>
          <w:trHeight w:val="277"/>
        </w:trPr>
        <w:tc>
          <w:tcPr>
            <w:tcW w:w="900" w:type="dxa"/>
          </w:tcPr>
          <w:p w:rsidR="002A0C24" w:rsidRDefault="00EA4E12">
            <w:pPr>
              <w:pStyle w:val="TableParagraph"/>
              <w:spacing w:line="257" w:lineRule="exact"/>
              <w:ind w:left="93"/>
              <w:rPr>
                <w:sz w:val="24"/>
              </w:rPr>
            </w:pPr>
            <w:r>
              <w:rPr>
                <w:sz w:val="24"/>
              </w:rPr>
              <w:t>1</w:t>
            </w:r>
          </w:p>
        </w:tc>
        <w:tc>
          <w:tcPr>
            <w:tcW w:w="986" w:type="dxa"/>
            <w:tcBorders>
              <w:right w:val="single" w:sz="2" w:space="0" w:color="000000"/>
            </w:tcBorders>
          </w:tcPr>
          <w:p w:rsidR="002A0C24" w:rsidRDefault="00EA4E12">
            <w:pPr>
              <w:pStyle w:val="TableParagraph"/>
              <w:spacing w:line="257" w:lineRule="exact"/>
              <w:ind w:left="187" w:right="55"/>
              <w:jc w:val="center"/>
              <w:rPr>
                <w:sz w:val="24"/>
              </w:rPr>
            </w:pPr>
            <w:r>
              <w:rPr>
                <w:sz w:val="24"/>
              </w:rPr>
              <w:t>,688(a)</w:t>
            </w:r>
          </w:p>
        </w:tc>
        <w:tc>
          <w:tcPr>
            <w:tcW w:w="1108" w:type="dxa"/>
            <w:tcBorders>
              <w:left w:val="single" w:sz="2" w:space="0" w:color="000000"/>
              <w:right w:val="single" w:sz="2" w:space="0" w:color="000000"/>
            </w:tcBorders>
          </w:tcPr>
          <w:p w:rsidR="002A0C24" w:rsidRDefault="00EA4E12">
            <w:pPr>
              <w:pStyle w:val="TableParagraph"/>
              <w:spacing w:line="257" w:lineRule="exact"/>
              <w:ind w:left="607"/>
              <w:rPr>
                <w:sz w:val="24"/>
              </w:rPr>
            </w:pPr>
            <w:r>
              <w:rPr>
                <w:sz w:val="24"/>
              </w:rPr>
              <w:t>,474</w:t>
            </w:r>
          </w:p>
        </w:tc>
        <w:tc>
          <w:tcPr>
            <w:tcW w:w="1322" w:type="dxa"/>
            <w:tcBorders>
              <w:left w:val="single" w:sz="2" w:space="0" w:color="000000"/>
              <w:right w:val="single" w:sz="2" w:space="0" w:color="000000"/>
            </w:tcBorders>
          </w:tcPr>
          <w:p w:rsidR="002A0C24" w:rsidRDefault="00EA4E12">
            <w:pPr>
              <w:pStyle w:val="TableParagraph"/>
              <w:spacing w:line="257" w:lineRule="exact"/>
              <w:ind w:left="742"/>
              <w:rPr>
                <w:sz w:val="24"/>
              </w:rPr>
            </w:pPr>
            <w:r>
              <w:rPr>
                <w:sz w:val="24"/>
              </w:rPr>
              <w:t>-,096</w:t>
            </w:r>
          </w:p>
        </w:tc>
        <w:tc>
          <w:tcPr>
            <w:tcW w:w="1353" w:type="dxa"/>
            <w:tcBorders>
              <w:left w:val="single" w:sz="2" w:space="0" w:color="000000"/>
            </w:tcBorders>
          </w:tcPr>
          <w:p w:rsidR="002A0C24" w:rsidRDefault="00EA4E12">
            <w:pPr>
              <w:pStyle w:val="TableParagraph"/>
              <w:spacing w:line="257" w:lineRule="exact"/>
              <w:ind w:left="613"/>
              <w:rPr>
                <w:sz w:val="24"/>
              </w:rPr>
            </w:pPr>
            <w:r>
              <w:rPr>
                <w:sz w:val="24"/>
              </w:rPr>
              <w:t>,50802</w:t>
            </w:r>
          </w:p>
        </w:tc>
      </w:tr>
    </w:tbl>
    <w:p w:rsidR="002A0C24" w:rsidRDefault="002A0C24">
      <w:pPr>
        <w:spacing w:line="257" w:lineRule="exact"/>
        <w:rPr>
          <w:sz w:val="24"/>
        </w:rPr>
        <w:sectPr w:rsidR="002A0C24">
          <w:pgSz w:w="11910" w:h="16840"/>
          <w:pgMar w:top="1660" w:right="20" w:bottom="280" w:left="120" w:header="724" w:footer="0" w:gutter="0"/>
          <w:cols w:space="708"/>
        </w:sectPr>
      </w:pPr>
    </w:p>
    <w:p w:rsidR="002A0C24" w:rsidRDefault="002A0C24">
      <w:pPr>
        <w:pStyle w:val="GvdeMetni"/>
        <w:rPr>
          <w:b/>
          <w:sz w:val="20"/>
        </w:rPr>
      </w:pPr>
    </w:p>
    <w:p w:rsidR="002A0C24" w:rsidRDefault="002A0C24">
      <w:pPr>
        <w:pStyle w:val="GvdeMetni"/>
        <w:rPr>
          <w:b/>
          <w:sz w:val="20"/>
        </w:rPr>
      </w:pPr>
    </w:p>
    <w:p w:rsidR="002A0C24" w:rsidRDefault="002A0C24">
      <w:pPr>
        <w:pStyle w:val="GvdeMetni"/>
        <w:spacing w:before="9"/>
        <w:rPr>
          <w:b/>
          <w:sz w:val="21"/>
        </w:rPr>
      </w:pPr>
    </w:p>
    <w:p w:rsidR="002A0C24" w:rsidRDefault="00EA4E12">
      <w:pPr>
        <w:pStyle w:val="GvdeMetni"/>
        <w:ind w:left="2579"/>
      </w:pPr>
      <w:r>
        <w:t>Tablo 4.14’ün (Devamı)</w:t>
      </w:r>
    </w:p>
    <w:p w:rsidR="002A0C24" w:rsidRDefault="00EA4E12">
      <w:pPr>
        <w:pStyle w:val="Balk3"/>
        <w:spacing w:before="142"/>
        <w:ind w:left="1859" w:firstLine="0"/>
      </w:pPr>
      <w:r>
        <w:t>Varyans Analizi(b)</w:t>
      </w:r>
    </w:p>
    <w:p w:rsidR="002A0C24" w:rsidRDefault="002A0C24">
      <w:pPr>
        <w:pStyle w:val="GvdeMetni"/>
        <w:spacing w:before="3"/>
        <w:rPr>
          <w:b/>
        </w:rPr>
      </w:pPr>
    </w:p>
    <w:tbl>
      <w:tblPr>
        <w:tblStyle w:val="TableNormal"/>
        <w:tblW w:w="0" w:type="auto"/>
        <w:tblInd w:w="18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00"/>
        <w:gridCol w:w="1620"/>
        <w:gridCol w:w="1260"/>
        <w:gridCol w:w="900"/>
        <w:gridCol w:w="1092"/>
        <w:gridCol w:w="1080"/>
        <w:gridCol w:w="1080"/>
      </w:tblGrid>
      <w:tr w:rsidR="002A0C24">
        <w:trPr>
          <w:trHeight w:val="550"/>
        </w:trPr>
        <w:tc>
          <w:tcPr>
            <w:tcW w:w="900" w:type="dxa"/>
          </w:tcPr>
          <w:p w:rsidR="002A0C24" w:rsidRDefault="002A0C24">
            <w:pPr>
              <w:pStyle w:val="TableParagraph"/>
              <w:spacing w:before="2"/>
              <w:rPr>
                <w:b/>
                <w:sz w:val="23"/>
              </w:rPr>
            </w:pPr>
          </w:p>
          <w:p w:rsidR="002A0C24" w:rsidRDefault="00EA4E12">
            <w:pPr>
              <w:pStyle w:val="TableParagraph"/>
              <w:spacing w:before="1" w:line="263" w:lineRule="exact"/>
              <w:ind w:left="93"/>
              <w:rPr>
                <w:sz w:val="24"/>
              </w:rPr>
            </w:pPr>
            <w:r>
              <w:rPr>
                <w:sz w:val="24"/>
              </w:rPr>
              <w:t>Model</w:t>
            </w:r>
          </w:p>
        </w:tc>
        <w:tc>
          <w:tcPr>
            <w:tcW w:w="1620" w:type="dxa"/>
          </w:tcPr>
          <w:p w:rsidR="002A0C24" w:rsidRDefault="002A0C24">
            <w:pPr>
              <w:pStyle w:val="TableParagraph"/>
              <w:rPr>
                <w:sz w:val="24"/>
              </w:rPr>
            </w:pPr>
          </w:p>
        </w:tc>
        <w:tc>
          <w:tcPr>
            <w:tcW w:w="1260" w:type="dxa"/>
            <w:tcBorders>
              <w:right w:val="single" w:sz="2" w:space="0" w:color="000000"/>
            </w:tcBorders>
          </w:tcPr>
          <w:p w:rsidR="002A0C24" w:rsidRDefault="00EA4E12">
            <w:pPr>
              <w:pStyle w:val="TableParagraph"/>
              <w:spacing w:line="270" w:lineRule="exact"/>
              <w:ind w:left="270"/>
              <w:rPr>
                <w:sz w:val="24"/>
              </w:rPr>
            </w:pPr>
            <w:r>
              <w:rPr>
                <w:sz w:val="24"/>
              </w:rPr>
              <w:t>Kareler</w:t>
            </w:r>
          </w:p>
          <w:p w:rsidR="002A0C24" w:rsidRDefault="00EA4E12">
            <w:pPr>
              <w:pStyle w:val="TableParagraph"/>
              <w:spacing w:line="261" w:lineRule="exact"/>
              <w:ind w:left="222"/>
              <w:rPr>
                <w:sz w:val="24"/>
              </w:rPr>
            </w:pPr>
            <w:r>
              <w:rPr>
                <w:sz w:val="24"/>
              </w:rPr>
              <w:t>Toplamı</w:t>
            </w:r>
          </w:p>
        </w:tc>
        <w:tc>
          <w:tcPr>
            <w:tcW w:w="900" w:type="dxa"/>
            <w:tcBorders>
              <w:left w:val="single" w:sz="2" w:space="0" w:color="000000"/>
              <w:right w:val="single" w:sz="2" w:space="0" w:color="000000"/>
            </w:tcBorders>
          </w:tcPr>
          <w:p w:rsidR="002A0C24" w:rsidRDefault="002A0C24">
            <w:pPr>
              <w:pStyle w:val="TableParagraph"/>
              <w:spacing w:before="2"/>
              <w:rPr>
                <w:b/>
                <w:sz w:val="23"/>
              </w:rPr>
            </w:pPr>
          </w:p>
          <w:p w:rsidR="002A0C24" w:rsidRDefault="00EA4E12">
            <w:pPr>
              <w:pStyle w:val="TableParagraph"/>
              <w:spacing w:before="1" w:line="263" w:lineRule="exact"/>
              <w:ind w:left="313" w:right="285"/>
              <w:jc w:val="center"/>
              <w:rPr>
                <w:sz w:val="24"/>
              </w:rPr>
            </w:pPr>
            <w:r>
              <w:rPr>
                <w:sz w:val="24"/>
              </w:rPr>
              <w:t>sd</w:t>
            </w:r>
          </w:p>
        </w:tc>
        <w:tc>
          <w:tcPr>
            <w:tcW w:w="1092" w:type="dxa"/>
            <w:tcBorders>
              <w:left w:val="single" w:sz="2" w:space="0" w:color="000000"/>
              <w:right w:val="single" w:sz="2" w:space="0" w:color="000000"/>
            </w:tcBorders>
          </w:tcPr>
          <w:p w:rsidR="002A0C24" w:rsidRDefault="00EA4E12">
            <w:pPr>
              <w:pStyle w:val="TableParagraph"/>
              <w:spacing w:line="270" w:lineRule="exact"/>
              <w:ind w:left="91" w:right="62"/>
              <w:jc w:val="center"/>
              <w:rPr>
                <w:sz w:val="24"/>
              </w:rPr>
            </w:pPr>
            <w:r>
              <w:rPr>
                <w:sz w:val="24"/>
              </w:rPr>
              <w:t>Ortalama</w:t>
            </w:r>
          </w:p>
          <w:p w:rsidR="002A0C24" w:rsidRDefault="00EA4E12">
            <w:pPr>
              <w:pStyle w:val="TableParagraph"/>
              <w:spacing w:line="261" w:lineRule="exact"/>
              <w:ind w:left="91" w:right="62"/>
              <w:jc w:val="center"/>
              <w:rPr>
                <w:sz w:val="24"/>
              </w:rPr>
            </w:pPr>
            <w:r>
              <w:rPr>
                <w:sz w:val="24"/>
              </w:rPr>
              <w:t>Kare</w:t>
            </w:r>
          </w:p>
        </w:tc>
        <w:tc>
          <w:tcPr>
            <w:tcW w:w="1080" w:type="dxa"/>
            <w:tcBorders>
              <w:left w:val="single" w:sz="2" w:space="0" w:color="000000"/>
              <w:right w:val="single" w:sz="2" w:space="0" w:color="000000"/>
            </w:tcBorders>
          </w:tcPr>
          <w:p w:rsidR="002A0C24" w:rsidRDefault="002A0C24">
            <w:pPr>
              <w:pStyle w:val="TableParagraph"/>
              <w:spacing w:before="2"/>
              <w:rPr>
                <w:b/>
                <w:sz w:val="23"/>
              </w:rPr>
            </w:pPr>
          </w:p>
          <w:p w:rsidR="002A0C24" w:rsidRDefault="00EA4E12">
            <w:pPr>
              <w:pStyle w:val="TableParagraph"/>
              <w:spacing w:before="1" w:line="263" w:lineRule="exact"/>
              <w:ind w:left="27"/>
              <w:jc w:val="center"/>
              <w:rPr>
                <w:sz w:val="24"/>
              </w:rPr>
            </w:pPr>
            <w:r>
              <w:rPr>
                <w:w w:val="99"/>
                <w:sz w:val="24"/>
              </w:rPr>
              <w:t>F</w:t>
            </w:r>
          </w:p>
        </w:tc>
        <w:tc>
          <w:tcPr>
            <w:tcW w:w="1080" w:type="dxa"/>
            <w:tcBorders>
              <w:left w:val="single" w:sz="2" w:space="0" w:color="000000"/>
            </w:tcBorders>
          </w:tcPr>
          <w:p w:rsidR="002A0C24" w:rsidRDefault="002A0C24">
            <w:pPr>
              <w:pStyle w:val="TableParagraph"/>
              <w:spacing w:before="2"/>
              <w:rPr>
                <w:b/>
                <w:sz w:val="23"/>
              </w:rPr>
            </w:pPr>
          </w:p>
          <w:p w:rsidR="002A0C24" w:rsidRDefault="00EA4E12">
            <w:pPr>
              <w:pStyle w:val="TableParagraph"/>
              <w:spacing w:before="1" w:line="263" w:lineRule="exact"/>
              <w:ind w:left="41"/>
              <w:jc w:val="center"/>
              <w:rPr>
                <w:sz w:val="24"/>
              </w:rPr>
            </w:pPr>
            <w:r>
              <w:rPr>
                <w:sz w:val="24"/>
              </w:rPr>
              <w:t>p</w:t>
            </w:r>
          </w:p>
        </w:tc>
      </w:tr>
      <w:tr w:rsidR="002A0C24">
        <w:trPr>
          <w:trHeight w:val="281"/>
        </w:trPr>
        <w:tc>
          <w:tcPr>
            <w:tcW w:w="900" w:type="dxa"/>
            <w:tcBorders>
              <w:bottom w:val="nil"/>
              <w:right w:val="nil"/>
            </w:tcBorders>
          </w:tcPr>
          <w:p w:rsidR="002A0C24" w:rsidRDefault="00EA4E12">
            <w:pPr>
              <w:pStyle w:val="TableParagraph"/>
              <w:spacing w:line="262" w:lineRule="exact"/>
              <w:ind w:left="93"/>
              <w:rPr>
                <w:sz w:val="24"/>
              </w:rPr>
            </w:pPr>
            <w:r>
              <w:rPr>
                <w:sz w:val="24"/>
              </w:rPr>
              <w:t>1</w:t>
            </w:r>
          </w:p>
        </w:tc>
        <w:tc>
          <w:tcPr>
            <w:tcW w:w="1620" w:type="dxa"/>
            <w:tcBorders>
              <w:left w:val="nil"/>
              <w:bottom w:val="nil"/>
            </w:tcBorders>
          </w:tcPr>
          <w:p w:rsidR="002A0C24" w:rsidRDefault="00EA4E12">
            <w:pPr>
              <w:pStyle w:val="TableParagraph"/>
              <w:spacing w:line="262" w:lineRule="exact"/>
              <w:ind w:left="108"/>
              <w:rPr>
                <w:sz w:val="24"/>
              </w:rPr>
            </w:pPr>
            <w:r>
              <w:rPr>
                <w:sz w:val="24"/>
              </w:rPr>
              <w:t>Gruplar arası</w:t>
            </w:r>
          </w:p>
        </w:tc>
        <w:tc>
          <w:tcPr>
            <w:tcW w:w="1260" w:type="dxa"/>
            <w:tcBorders>
              <w:bottom w:val="nil"/>
              <w:right w:val="single" w:sz="2" w:space="0" w:color="000000"/>
            </w:tcBorders>
          </w:tcPr>
          <w:p w:rsidR="002A0C24" w:rsidRDefault="00EA4E12">
            <w:pPr>
              <w:pStyle w:val="TableParagraph"/>
              <w:spacing w:line="262" w:lineRule="exact"/>
              <w:ind w:right="74"/>
              <w:jc w:val="right"/>
              <w:rPr>
                <w:sz w:val="24"/>
              </w:rPr>
            </w:pPr>
            <w:r>
              <w:rPr>
                <w:sz w:val="24"/>
              </w:rPr>
              <w:t>2,788</w:t>
            </w:r>
          </w:p>
        </w:tc>
        <w:tc>
          <w:tcPr>
            <w:tcW w:w="900" w:type="dxa"/>
            <w:tcBorders>
              <w:left w:val="single" w:sz="2" w:space="0" w:color="000000"/>
              <w:bottom w:val="nil"/>
              <w:right w:val="single" w:sz="2" w:space="0" w:color="000000"/>
            </w:tcBorders>
          </w:tcPr>
          <w:p w:rsidR="002A0C24" w:rsidRDefault="00EA4E12">
            <w:pPr>
              <w:pStyle w:val="TableParagraph"/>
              <w:spacing w:line="262" w:lineRule="exact"/>
              <w:ind w:right="74"/>
              <w:jc w:val="right"/>
              <w:rPr>
                <w:sz w:val="24"/>
              </w:rPr>
            </w:pPr>
            <w:r>
              <w:rPr>
                <w:sz w:val="24"/>
              </w:rPr>
              <w:t>13</w:t>
            </w:r>
          </w:p>
        </w:tc>
        <w:tc>
          <w:tcPr>
            <w:tcW w:w="1092" w:type="dxa"/>
            <w:tcBorders>
              <w:left w:val="single" w:sz="2" w:space="0" w:color="000000"/>
              <w:bottom w:val="nil"/>
              <w:right w:val="single" w:sz="2" w:space="0" w:color="000000"/>
            </w:tcBorders>
          </w:tcPr>
          <w:p w:rsidR="002A0C24" w:rsidRDefault="00EA4E12">
            <w:pPr>
              <w:pStyle w:val="TableParagraph"/>
              <w:spacing w:line="262" w:lineRule="exact"/>
              <w:ind w:right="72"/>
              <w:jc w:val="right"/>
              <w:rPr>
                <w:sz w:val="24"/>
              </w:rPr>
            </w:pPr>
            <w:r>
              <w:rPr>
                <w:sz w:val="24"/>
              </w:rPr>
              <w:t>,214</w:t>
            </w:r>
          </w:p>
        </w:tc>
        <w:tc>
          <w:tcPr>
            <w:tcW w:w="1080" w:type="dxa"/>
            <w:tcBorders>
              <w:left w:val="single" w:sz="2" w:space="0" w:color="000000"/>
              <w:bottom w:val="nil"/>
              <w:right w:val="single" w:sz="2" w:space="0" w:color="000000"/>
            </w:tcBorders>
          </w:tcPr>
          <w:p w:rsidR="002A0C24" w:rsidRDefault="00EA4E12">
            <w:pPr>
              <w:pStyle w:val="TableParagraph"/>
              <w:spacing w:line="262" w:lineRule="exact"/>
              <w:ind w:left="578"/>
              <w:rPr>
                <w:sz w:val="24"/>
              </w:rPr>
            </w:pPr>
            <w:r>
              <w:rPr>
                <w:sz w:val="24"/>
              </w:rPr>
              <w:t>,831</w:t>
            </w:r>
          </w:p>
        </w:tc>
        <w:tc>
          <w:tcPr>
            <w:tcW w:w="1080" w:type="dxa"/>
            <w:tcBorders>
              <w:left w:val="single" w:sz="2" w:space="0" w:color="000000"/>
              <w:bottom w:val="nil"/>
            </w:tcBorders>
          </w:tcPr>
          <w:p w:rsidR="002A0C24" w:rsidRDefault="00EA4E12">
            <w:pPr>
              <w:pStyle w:val="TableParagraph"/>
              <w:spacing w:line="262" w:lineRule="exact"/>
              <w:ind w:left="314"/>
              <w:rPr>
                <w:sz w:val="24"/>
              </w:rPr>
            </w:pPr>
            <w:r>
              <w:rPr>
                <w:sz w:val="24"/>
              </w:rPr>
              <w:t>,629(a)</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620" w:type="dxa"/>
            <w:tcBorders>
              <w:top w:val="nil"/>
              <w:left w:val="nil"/>
              <w:bottom w:val="nil"/>
            </w:tcBorders>
          </w:tcPr>
          <w:p w:rsidR="002A0C24" w:rsidRDefault="00EA4E12">
            <w:pPr>
              <w:pStyle w:val="TableParagraph"/>
              <w:spacing w:line="256" w:lineRule="exact"/>
              <w:ind w:left="108"/>
              <w:rPr>
                <w:sz w:val="24"/>
              </w:rPr>
            </w:pPr>
            <w:r>
              <w:rPr>
                <w:sz w:val="24"/>
              </w:rPr>
              <w:t>Grup içi</w:t>
            </w:r>
          </w:p>
        </w:tc>
        <w:tc>
          <w:tcPr>
            <w:tcW w:w="126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3,097</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12</w:t>
            </w:r>
          </w:p>
        </w:tc>
        <w:tc>
          <w:tcPr>
            <w:tcW w:w="1092" w:type="dxa"/>
            <w:tcBorders>
              <w:top w:val="nil"/>
              <w:left w:val="single" w:sz="2" w:space="0" w:color="000000"/>
              <w:bottom w:val="nil"/>
              <w:right w:val="single" w:sz="2" w:space="0" w:color="000000"/>
            </w:tcBorders>
          </w:tcPr>
          <w:p w:rsidR="002A0C24" w:rsidRDefault="00EA4E12">
            <w:pPr>
              <w:pStyle w:val="TableParagraph"/>
              <w:spacing w:line="256" w:lineRule="exact"/>
              <w:ind w:right="72"/>
              <w:jc w:val="right"/>
              <w:rPr>
                <w:sz w:val="24"/>
              </w:rPr>
            </w:pPr>
            <w:r>
              <w:rPr>
                <w:sz w:val="24"/>
              </w:rPr>
              <w:t>,258</w:t>
            </w:r>
          </w:p>
        </w:tc>
        <w:tc>
          <w:tcPr>
            <w:tcW w:w="1080" w:type="dxa"/>
            <w:tcBorders>
              <w:top w:val="nil"/>
              <w:left w:val="single" w:sz="2" w:space="0" w:color="000000"/>
              <w:bottom w:val="nil"/>
              <w:right w:val="single" w:sz="2" w:space="0" w:color="000000"/>
            </w:tcBorders>
          </w:tcPr>
          <w:p w:rsidR="002A0C24" w:rsidRDefault="002A0C24">
            <w:pPr>
              <w:pStyle w:val="TableParagraph"/>
              <w:rPr>
                <w:sz w:val="20"/>
              </w:rPr>
            </w:pPr>
          </w:p>
        </w:tc>
        <w:tc>
          <w:tcPr>
            <w:tcW w:w="1080" w:type="dxa"/>
            <w:tcBorders>
              <w:top w:val="nil"/>
              <w:left w:val="single" w:sz="2" w:space="0" w:color="000000"/>
              <w:bottom w:val="nil"/>
            </w:tcBorders>
          </w:tcPr>
          <w:p w:rsidR="002A0C24" w:rsidRDefault="002A0C24">
            <w:pPr>
              <w:pStyle w:val="TableParagraph"/>
              <w:rPr>
                <w:sz w:val="20"/>
              </w:rPr>
            </w:pPr>
          </w:p>
        </w:tc>
      </w:tr>
      <w:tr w:rsidR="002A0C24">
        <w:trPr>
          <w:trHeight w:val="271"/>
        </w:trPr>
        <w:tc>
          <w:tcPr>
            <w:tcW w:w="900" w:type="dxa"/>
            <w:tcBorders>
              <w:top w:val="nil"/>
              <w:right w:val="nil"/>
            </w:tcBorders>
          </w:tcPr>
          <w:p w:rsidR="002A0C24" w:rsidRDefault="002A0C24">
            <w:pPr>
              <w:pStyle w:val="TableParagraph"/>
              <w:rPr>
                <w:sz w:val="20"/>
              </w:rPr>
            </w:pPr>
          </w:p>
        </w:tc>
        <w:tc>
          <w:tcPr>
            <w:tcW w:w="1620" w:type="dxa"/>
            <w:tcBorders>
              <w:top w:val="nil"/>
              <w:left w:val="nil"/>
            </w:tcBorders>
          </w:tcPr>
          <w:p w:rsidR="002A0C24" w:rsidRDefault="00EA4E12">
            <w:pPr>
              <w:pStyle w:val="TableParagraph"/>
              <w:spacing w:line="251" w:lineRule="exact"/>
              <w:ind w:left="108"/>
              <w:rPr>
                <w:sz w:val="24"/>
              </w:rPr>
            </w:pPr>
            <w:r>
              <w:rPr>
                <w:sz w:val="24"/>
              </w:rPr>
              <w:t>Toplam</w:t>
            </w:r>
          </w:p>
        </w:tc>
        <w:tc>
          <w:tcPr>
            <w:tcW w:w="1260" w:type="dxa"/>
            <w:tcBorders>
              <w:top w:val="nil"/>
              <w:right w:val="single" w:sz="2" w:space="0" w:color="000000"/>
            </w:tcBorders>
          </w:tcPr>
          <w:p w:rsidR="002A0C24" w:rsidRDefault="00EA4E12">
            <w:pPr>
              <w:pStyle w:val="TableParagraph"/>
              <w:spacing w:line="251" w:lineRule="exact"/>
              <w:ind w:right="74"/>
              <w:jc w:val="right"/>
              <w:rPr>
                <w:sz w:val="24"/>
              </w:rPr>
            </w:pPr>
            <w:r>
              <w:rPr>
                <w:sz w:val="24"/>
              </w:rPr>
              <w:t>5,885</w:t>
            </w:r>
          </w:p>
        </w:tc>
        <w:tc>
          <w:tcPr>
            <w:tcW w:w="900" w:type="dxa"/>
            <w:tcBorders>
              <w:top w:val="nil"/>
              <w:left w:val="single" w:sz="2" w:space="0" w:color="000000"/>
              <w:right w:val="single" w:sz="2" w:space="0" w:color="000000"/>
            </w:tcBorders>
          </w:tcPr>
          <w:p w:rsidR="002A0C24" w:rsidRDefault="00EA4E12">
            <w:pPr>
              <w:pStyle w:val="TableParagraph"/>
              <w:spacing w:line="251" w:lineRule="exact"/>
              <w:ind w:right="74"/>
              <w:jc w:val="right"/>
              <w:rPr>
                <w:sz w:val="24"/>
              </w:rPr>
            </w:pPr>
            <w:r>
              <w:rPr>
                <w:sz w:val="24"/>
              </w:rPr>
              <w:t>25</w:t>
            </w:r>
          </w:p>
        </w:tc>
        <w:tc>
          <w:tcPr>
            <w:tcW w:w="1092" w:type="dxa"/>
            <w:tcBorders>
              <w:top w:val="nil"/>
              <w:left w:val="single" w:sz="2" w:space="0" w:color="000000"/>
              <w:right w:val="single" w:sz="2" w:space="0" w:color="000000"/>
            </w:tcBorders>
          </w:tcPr>
          <w:p w:rsidR="002A0C24" w:rsidRDefault="002A0C24">
            <w:pPr>
              <w:pStyle w:val="TableParagraph"/>
              <w:rPr>
                <w:sz w:val="20"/>
              </w:rPr>
            </w:pPr>
          </w:p>
        </w:tc>
        <w:tc>
          <w:tcPr>
            <w:tcW w:w="1080" w:type="dxa"/>
            <w:tcBorders>
              <w:top w:val="nil"/>
              <w:left w:val="single" w:sz="2" w:space="0" w:color="000000"/>
              <w:right w:val="single" w:sz="2" w:space="0" w:color="000000"/>
            </w:tcBorders>
          </w:tcPr>
          <w:p w:rsidR="002A0C24" w:rsidRDefault="002A0C24">
            <w:pPr>
              <w:pStyle w:val="TableParagraph"/>
              <w:rPr>
                <w:sz w:val="20"/>
              </w:rPr>
            </w:pPr>
          </w:p>
        </w:tc>
        <w:tc>
          <w:tcPr>
            <w:tcW w:w="1080" w:type="dxa"/>
            <w:tcBorders>
              <w:top w:val="nil"/>
              <w:left w:val="single" w:sz="2" w:space="0" w:color="000000"/>
            </w:tcBorders>
          </w:tcPr>
          <w:p w:rsidR="002A0C24" w:rsidRDefault="002A0C24">
            <w:pPr>
              <w:pStyle w:val="TableParagraph"/>
              <w:rPr>
                <w:sz w:val="20"/>
              </w:rPr>
            </w:pPr>
          </w:p>
        </w:tc>
      </w:tr>
    </w:tbl>
    <w:p w:rsidR="002A0C24" w:rsidRDefault="002A0C24">
      <w:pPr>
        <w:pStyle w:val="GvdeMetni"/>
        <w:spacing w:before="9"/>
        <w:rPr>
          <w:b/>
          <w:sz w:val="35"/>
        </w:rPr>
      </w:pPr>
    </w:p>
    <w:p w:rsidR="002A0C24" w:rsidRDefault="00EA4E12">
      <w:pPr>
        <w:ind w:left="1859"/>
        <w:rPr>
          <w:b/>
          <w:sz w:val="24"/>
        </w:rPr>
      </w:pPr>
      <w:r>
        <w:rPr>
          <w:b/>
          <w:sz w:val="24"/>
        </w:rPr>
        <w:t>Katsayılar(a)</w:t>
      </w:r>
    </w:p>
    <w:p w:rsidR="002A0C24" w:rsidRDefault="002A0C24">
      <w:pPr>
        <w:pStyle w:val="GvdeMetni"/>
        <w:spacing w:before="3"/>
        <w:rPr>
          <w:b/>
        </w:rPr>
      </w:pPr>
    </w:p>
    <w:tbl>
      <w:tblPr>
        <w:tblStyle w:val="TableNormal"/>
        <w:tblW w:w="0" w:type="auto"/>
        <w:tblInd w:w="18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00"/>
        <w:gridCol w:w="1260"/>
        <w:gridCol w:w="1260"/>
        <w:gridCol w:w="1145"/>
        <w:gridCol w:w="1555"/>
        <w:gridCol w:w="900"/>
        <w:gridCol w:w="1080"/>
      </w:tblGrid>
      <w:tr w:rsidR="002A0C24">
        <w:trPr>
          <w:trHeight w:val="550"/>
        </w:trPr>
        <w:tc>
          <w:tcPr>
            <w:tcW w:w="900" w:type="dxa"/>
          </w:tcPr>
          <w:p w:rsidR="002A0C24" w:rsidRDefault="002A0C24">
            <w:pPr>
              <w:pStyle w:val="TableParagraph"/>
              <w:spacing w:before="2"/>
              <w:rPr>
                <w:b/>
                <w:sz w:val="23"/>
              </w:rPr>
            </w:pPr>
          </w:p>
          <w:p w:rsidR="002A0C24" w:rsidRDefault="00EA4E12">
            <w:pPr>
              <w:pStyle w:val="TableParagraph"/>
              <w:spacing w:before="1" w:line="263" w:lineRule="exact"/>
              <w:ind w:left="93"/>
              <w:rPr>
                <w:sz w:val="24"/>
              </w:rPr>
            </w:pPr>
            <w:r>
              <w:rPr>
                <w:sz w:val="24"/>
              </w:rPr>
              <w:t>Model</w:t>
            </w:r>
          </w:p>
        </w:tc>
        <w:tc>
          <w:tcPr>
            <w:tcW w:w="1260" w:type="dxa"/>
          </w:tcPr>
          <w:p w:rsidR="002A0C24" w:rsidRDefault="002A0C24">
            <w:pPr>
              <w:pStyle w:val="TableParagraph"/>
              <w:rPr>
                <w:sz w:val="24"/>
              </w:rPr>
            </w:pPr>
          </w:p>
        </w:tc>
        <w:tc>
          <w:tcPr>
            <w:tcW w:w="2405" w:type="dxa"/>
            <w:gridSpan w:val="2"/>
            <w:tcBorders>
              <w:bottom w:val="single" w:sz="2" w:space="0" w:color="000000"/>
              <w:right w:val="single" w:sz="2" w:space="0" w:color="000000"/>
            </w:tcBorders>
          </w:tcPr>
          <w:p w:rsidR="002A0C24" w:rsidRDefault="00EA4E12">
            <w:pPr>
              <w:pStyle w:val="TableParagraph"/>
              <w:spacing w:line="270" w:lineRule="exact"/>
              <w:ind w:left="327" w:right="314"/>
              <w:jc w:val="center"/>
              <w:rPr>
                <w:sz w:val="24"/>
              </w:rPr>
            </w:pPr>
            <w:r>
              <w:rPr>
                <w:sz w:val="24"/>
              </w:rPr>
              <w:t>Standartlaşmamış</w:t>
            </w:r>
          </w:p>
          <w:p w:rsidR="002A0C24" w:rsidRDefault="00EA4E12">
            <w:pPr>
              <w:pStyle w:val="TableParagraph"/>
              <w:spacing w:line="261" w:lineRule="exact"/>
              <w:ind w:left="327" w:right="311"/>
              <w:jc w:val="center"/>
              <w:rPr>
                <w:sz w:val="24"/>
              </w:rPr>
            </w:pPr>
            <w:r>
              <w:rPr>
                <w:sz w:val="24"/>
              </w:rPr>
              <w:t>Katsayılar</w:t>
            </w:r>
          </w:p>
        </w:tc>
        <w:tc>
          <w:tcPr>
            <w:tcW w:w="1555" w:type="dxa"/>
            <w:tcBorders>
              <w:left w:val="single" w:sz="2" w:space="0" w:color="000000"/>
              <w:bottom w:val="single" w:sz="2" w:space="0" w:color="000000"/>
              <w:right w:val="single" w:sz="2" w:space="0" w:color="000000"/>
            </w:tcBorders>
          </w:tcPr>
          <w:p w:rsidR="002A0C24" w:rsidRDefault="00EA4E12">
            <w:pPr>
              <w:pStyle w:val="TableParagraph"/>
              <w:spacing w:line="270" w:lineRule="exact"/>
              <w:ind w:left="388"/>
              <w:rPr>
                <w:sz w:val="24"/>
              </w:rPr>
            </w:pPr>
            <w:r>
              <w:rPr>
                <w:sz w:val="24"/>
              </w:rPr>
              <w:t>Standart</w:t>
            </w:r>
          </w:p>
          <w:p w:rsidR="002A0C24" w:rsidRDefault="00EA4E12">
            <w:pPr>
              <w:pStyle w:val="TableParagraph"/>
              <w:spacing w:line="261" w:lineRule="exact"/>
              <w:ind w:left="294"/>
              <w:rPr>
                <w:sz w:val="24"/>
              </w:rPr>
            </w:pPr>
            <w:r>
              <w:rPr>
                <w:sz w:val="24"/>
              </w:rPr>
              <w:t>Katsayılar</w:t>
            </w:r>
          </w:p>
        </w:tc>
        <w:tc>
          <w:tcPr>
            <w:tcW w:w="900" w:type="dxa"/>
            <w:tcBorders>
              <w:left w:val="single" w:sz="2" w:space="0" w:color="000000"/>
              <w:bottom w:val="single" w:sz="2" w:space="0" w:color="000000"/>
              <w:right w:val="single" w:sz="2" w:space="0" w:color="000000"/>
            </w:tcBorders>
          </w:tcPr>
          <w:p w:rsidR="002A0C24" w:rsidRDefault="002A0C24">
            <w:pPr>
              <w:pStyle w:val="TableParagraph"/>
              <w:spacing w:before="2"/>
              <w:rPr>
                <w:b/>
                <w:sz w:val="23"/>
              </w:rPr>
            </w:pPr>
          </w:p>
          <w:p w:rsidR="002A0C24" w:rsidRDefault="00EA4E12">
            <w:pPr>
              <w:pStyle w:val="TableParagraph"/>
              <w:spacing w:before="1" w:line="263" w:lineRule="exact"/>
              <w:ind w:left="25"/>
              <w:jc w:val="center"/>
              <w:rPr>
                <w:sz w:val="24"/>
              </w:rPr>
            </w:pPr>
            <w:r>
              <w:rPr>
                <w:sz w:val="24"/>
              </w:rPr>
              <w:t>t</w:t>
            </w:r>
          </w:p>
        </w:tc>
        <w:tc>
          <w:tcPr>
            <w:tcW w:w="1080" w:type="dxa"/>
            <w:tcBorders>
              <w:left w:val="single" w:sz="2" w:space="0" w:color="000000"/>
              <w:bottom w:val="single" w:sz="2" w:space="0" w:color="000000"/>
            </w:tcBorders>
          </w:tcPr>
          <w:p w:rsidR="002A0C24" w:rsidRDefault="002A0C24">
            <w:pPr>
              <w:pStyle w:val="TableParagraph"/>
              <w:spacing w:before="2"/>
              <w:rPr>
                <w:b/>
                <w:sz w:val="23"/>
              </w:rPr>
            </w:pPr>
          </w:p>
          <w:p w:rsidR="002A0C24" w:rsidRDefault="00EA4E12">
            <w:pPr>
              <w:pStyle w:val="TableParagraph"/>
              <w:spacing w:before="1" w:line="263" w:lineRule="exact"/>
              <w:ind w:left="41"/>
              <w:jc w:val="center"/>
              <w:rPr>
                <w:sz w:val="24"/>
              </w:rPr>
            </w:pPr>
            <w:r>
              <w:rPr>
                <w:sz w:val="24"/>
              </w:rPr>
              <w:t>p</w:t>
            </w:r>
          </w:p>
        </w:tc>
      </w:tr>
      <w:tr w:rsidR="002A0C24">
        <w:trPr>
          <w:trHeight w:val="553"/>
        </w:trPr>
        <w:tc>
          <w:tcPr>
            <w:tcW w:w="900" w:type="dxa"/>
          </w:tcPr>
          <w:p w:rsidR="002A0C24" w:rsidRDefault="002A0C24">
            <w:pPr>
              <w:pStyle w:val="TableParagraph"/>
              <w:rPr>
                <w:sz w:val="24"/>
              </w:rPr>
            </w:pPr>
          </w:p>
        </w:tc>
        <w:tc>
          <w:tcPr>
            <w:tcW w:w="1260" w:type="dxa"/>
          </w:tcPr>
          <w:p w:rsidR="002A0C24" w:rsidRDefault="002A0C24">
            <w:pPr>
              <w:pStyle w:val="TableParagraph"/>
              <w:rPr>
                <w:sz w:val="24"/>
              </w:rPr>
            </w:pPr>
          </w:p>
        </w:tc>
        <w:tc>
          <w:tcPr>
            <w:tcW w:w="1260" w:type="dxa"/>
            <w:tcBorders>
              <w:top w:val="single" w:sz="2" w:space="0" w:color="000000"/>
              <w:right w:val="single" w:sz="2" w:space="0" w:color="000000"/>
            </w:tcBorders>
          </w:tcPr>
          <w:p w:rsidR="002A0C24" w:rsidRDefault="002A0C24">
            <w:pPr>
              <w:pStyle w:val="TableParagraph"/>
              <w:spacing w:before="2"/>
              <w:rPr>
                <w:b/>
                <w:sz w:val="23"/>
              </w:rPr>
            </w:pPr>
          </w:p>
          <w:p w:rsidR="002A0C24" w:rsidRDefault="00EA4E12">
            <w:pPr>
              <w:pStyle w:val="TableParagraph"/>
              <w:spacing w:before="1" w:line="266" w:lineRule="exact"/>
              <w:ind w:left="15"/>
              <w:jc w:val="center"/>
              <w:rPr>
                <w:sz w:val="24"/>
              </w:rPr>
            </w:pPr>
            <w:r>
              <w:rPr>
                <w:sz w:val="24"/>
              </w:rPr>
              <w:t>B</w:t>
            </w:r>
          </w:p>
        </w:tc>
        <w:tc>
          <w:tcPr>
            <w:tcW w:w="1145" w:type="dxa"/>
            <w:tcBorders>
              <w:top w:val="single" w:sz="2" w:space="0" w:color="000000"/>
              <w:left w:val="single" w:sz="2" w:space="0" w:color="000000"/>
              <w:right w:val="single" w:sz="2" w:space="0" w:color="000000"/>
            </w:tcBorders>
          </w:tcPr>
          <w:p w:rsidR="002A0C24" w:rsidRDefault="00EA4E12">
            <w:pPr>
              <w:pStyle w:val="TableParagraph"/>
              <w:spacing w:line="270" w:lineRule="exact"/>
              <w:ind w:left="236" w:right="208"/>
              <w:jc w:val="center"/>
              <w:rPr>
                <w:sz w:val="24"/>
              </w:rPr>
            </w:pPr>
            <w:r>
              <w:rPr>
                <w:sz w:val="24"/>
              </w:rPr>
              <w:t>Std.</w:t>
            </w:r>
          </w:p>
          <w:p w:rsidR="002A0C24" w:rsidRDefault="00EA4E12">
            <w:pPr>
              <w:pStyle w:val="TableParagraph"/>
              <w:spacing w:line="263" w:lineRule="exact"/>
              <w:ind w:left="236" w:right="209"/>
              <w:jc w:val="center"/>
              <w:rPr>
                <w:sz w:val="24"/>
              </w:rPr>
            </w:pPr>
            <w:r>
              <w:rPr>
                <w:sz w:val="24"/>
              </w:rPr>
              <w:t>Sapma</w:t>
            </w:r>
          </w:p>
        </w:tc>
        <w:tc>
          <w:tcPr>
            <w:tcW w:w="1555" w:type="dxa"/>
            <w:tcBorders>
              <w:top w:val="single" w:sz="2" w:space="0" w:color="000000"/>
              <w:left w:val="single" w:sz="2" w:space="0" w:color="000000"/>
              <w:right w:val="single" w:sz="2" w:space="0" w:color="000000"/>
            </w:tcBorders>
          </w:tcPr>
          <w:p w:rsidR="002A0C24" w:rsidRDefault="002A0C24">
            <w:pPr>
              <w:pStyle w:val="TableParagraph"/>
              <w:spacing w:before="2"/>
              <w:rPr>
                <w:b/>
                <w:sz w:val="23"/>
              </w:rPr>
            </w:pPr>
          </w:p>
          <w:p w:rsidR="002A0C24" w:rsidRDefault="00EA4E12">
            <w:pPr>
              <w:pStyle w:val="TableParagraph"/>
              <w:spacing w:before="1" w:line="266" w:lineRule="exact"/>
              <w:ind w:left="547" w:right="523"/>
              <w:jc w:val="center"/>
              <w:rPr>
                <w:sz w:val="24"/>
              </w:rPr>
            </w:pPr>
            <w:r>
              <w:rPr>
                <w:sz w:val="24"/>
              </w:rPr>
              <w:t>Beta</w:t>
            </w:r>
          </w:p>
        </w:tc>
        <w:tc>
          <w:tcPr>
            <w:tcW w:w="900" w:type="dxa"/>
            <w:tcBorders>
              <w:top w:val="single" w:sz="2" w:space="0" w:color="000000"/>
              <w:left w:val="single" w:sz="2" w:space="0" w:color="000000"/>
              <w:right w:val="single" w:sz="2" w:space="0" w:color="000000"/>
            </w:tcBorders>
          </w:tcPr>
          <w:p w:rsidR="002A0C24" w:rsidRDefault="002A0C24">
            <w:pPr>
              <w:pStyle w:val="TableParagraph"/>
              <w:rPr>
                <w:sz w:val="24"/>
              </w:rPr>
            </w:pPr>
          </w:p>
        </w:tc>
        <w:tc>
          <w:tcPr>
            <w:tcW w:w="1080" w:type="dxa"/>
            <w:tcBorders>
              <w:top w:val="single" w:sz="2" w:space="0" w:color="000000"/>
              <w:left w:val="single" w:sz="2" w:space="0" w:color="000000"/>
            </w:tcBorders>
          </w:tcPr>
          <w:p w:rsidR="002A0C24" w:rsidRDefault="002A0C24">
            <w:pPr>
              <w:pStyle w:val="TableParagraph"/>
              <w:rPr>
                <w:sz w:val="24"/>
              </w:rPr>
            </w:pPr>
          </w:p>
        </w:tc>
      </w:tr>
      <w:tr w:rsidR="002A0C24">
        <w:trPr>
          <w:trHeight w:val="273"/>
        </w:trPr>
        <w:tc>
          <w:tcPr>
            <w:tcW w:w="900" w:type="dxa"/>
            <w:tcBorders>
              <w:bottom w:val="nil"/>
              <w:right w:val="nil"/>
            </w:tcBorders>
          </w:tcPr>
          <w:p w:rsidR="002A0C24" w:rsidRDefault="00EA4E12">
            <w:pPr>
              <w:pStyle w:val="TableParagraph"/>
              <w:spacing w:line="254" w:lineRule="exact"/>
              <w:ind w:left="93"/>
              <w:rPr>
                <w:sz w:val="24"/>
              </w:rPr>
            </w:pPr>
            <w:r>
              <w:rPr>
                <w:sz w:val="24"/>
              </w:rPr>
              <w:t>1</w:t>
            </w:r>
          </w:p>
        </w:tc>
        <w:tc>
          <w:tcPr>
            <w:tcW w:w="1260" w:type="dxa"/>
            <w:tcBorders>
              <w:left w:val="nil"/>
              <w:bottom w:val="nil"/>
            </w:tcBorders>
          </w:tcPr>
          <w:p w:rsidR="002A0C24" w:rsidRDefault="00EA4E12">
            <w:pPr>
              <w:pStyle w:val="TableParagraph"/>
              <w:spacing w:line="254" w:lineRule="exact"/>
              <w:ind w:left="108"/>
              <w:rPr>
                <w:sz w:val="24"/>
              </w:rPr>
            </w:pPr>
            <w:r>
              <w:rPr>
                <w:sz w:val="24"/>
              </w:rPr>
              <w:t>(ifadeler)</w:t>
            </w:r>
          </w:p>
        </w:tc>
        <w:tc>
          <w:tcPr>
            <w:tcW w:w="1260" w:type="dxa"/>
            <w:tcBorders>
              <w:bottom w:val="nil"/>
              <w:right w:val="single" w:sz="2" w:space="0" w:color="000000"/>
            </w:tcBorders>
          </w:tcPr>
          <w:p w:rsidR="002A0C24" w:rsidRDefault="00EA4E12">
            <w:pPr>
              <w:pStyle w:val="TableParagraph"/>
              <w:spacing w:line="254" w:lineRule="exact"/>
              <w:ind w:right="74"/>
              <w:jc w:val="right"/>
              <w:rPr>
                <w:sz w:val="24"/>
              </w:rPr>
            </w:pPr>
            <w:r>
              <w:rPr>
                <w:sz w:val="24"/>
              </w:rPr>
              <w:t>1,158</w:t>
            </w:r>
          </w:p>
        </w:tc>
        <w:tc>
          <w:tcPr>
            <w:tcW w:w="1145" w:type="dxa"/>
            <w:tcBorders>
              <w:left w:val="single" w:sz="2" w:space="0" w:color="000000"/>
              <w:bottom w:val="nil"/>
              <w:right w:val="single" w:sz="2" w:space="0" w:color="000000"/>
            </w:tcBorders>
          </w:tcPr>
          <w:p w:rsidR="002A0C24" w:rsidRDefault="00EA4E12">
            <w:pPr>
              <w:pStyle w:val="TableParagraph"/>
              <w:spacing w:line="254" w:lineRule="exact"/>
              <w:ind w:right="74"/>
              <w:jc w:val="right"/>
              <w:rPr>
                <w:sz w:val="24"/>
              </w:rPr>
            </w:pPr>
            <w:r>
              <w:rPr>
                <w:sz w:val="24"/>
              </w:rPr>
              <w:t>1,548</w:t>
            </w:r>
          </w:p>
        </w:tc>
        <w:tc>
          <w:tcPr>
            <w:tcW w:w="1555" w:type="dxa"/>
            <w:tcBorders>
              <w:left w:val="single" w:sz="2" w:space="0" w:color="000000"/>
              <w:bottom w:val="nil"/>
              <w:right w:val="single" w:sz="2" w:space="0" w:color="000000"/>
            </w:tcBorders>
          </w:tcPr>
          <w:p w:rsidR="002A0C24" w:rsidRDefault="002A0C24">
            <w:pPr>
              <w:pStyle w:val="TableParagraph"/>
              <w:rPr>
                <w:sz w:val="20"/>
              </w:rPr>
            </w:pPr>
          </w:p>
        </w:tc>
        <w:tc>
          <w:tcPr>
            <w:tcW w:w="900" w:type="dxa"/>
            <w:tcBorders>
              <w:left w:val="single" w:sz="2" w:space="0" w:color="000000"/>
              <w:bottom w:val="nil"/>
              <w:right w:val="single" w:sz="2" w:space="0" w:color="000000"/>
            </w:tcBorders>
          </w:tcPr>
          <w:p w:rsidR="002A0C24" w:rsidRDefault="00EA4E12">
            <w:pPr>
              <w:pStyle w:val="TableParagraph"/>
              <w:spacing w:line="254" w:lineRule="exact"/>
              <w:ind w:right="74"/>
              <w:jc w:val="right"/>
              <w:rPr>
                <w:sz w:val="24"/>
              </w:rPr>
            </w:pPr>
            <w:r>
              <w:rPr>
                <w:sz w:val="24"/>
              </w:rPr>
              <w:t>,748</w:t>
            </w:r>
          </w:p>
        </w:tc>
        <w:tc>
          <w:tcPr>
            <w:tcW w:w="1080" w:type="dxa"/>
            <w:tcBorders>
              <w:left w:val="single" w:sz="2" w:space="0" w:color="000000"/>
              <w:bottom w:val="nil"/>
            </w:tcBorders>
          </w:tcPr>
          <w:p w:rsidR="002A0C24" w:rsidRDefault="00EA4E12">
            <w:pPr>
              <w:pStyle w:val="TableParagraph"/>
              <w:spacing w:line="254" w:lineRule="exact"/>
              <w:ind w:right="62"/>
              <w:jc w:val="right"/>
              <w:rPr>
                <w:sz w:val="24"/>
              </w:rPr>
            </w:pPr>
            <w:r>
              <w:rPr>
                <w:sz w:val="24"/>
              </w:rPr>
              <w:t>,469</w:t>
            </w:r>
          </w:p>
        </w:tc>
      </w:tr>
      <w:tr w:rsidR="002A0C24">
        <w:trPr>
          <w:trHeight w:val="274"/>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5" w:lineRule="exact"/>
              <w:ind w:left="108"/>
              <w:rPr>
                <w:sz w:val="24"/>
              </w:rPr>
            </w:pPr>
            <w:r>
              <w:rPr>
                <w:sz w:val="24"/>
              </w:rPr>
              <w:t>İFADE1</w:t>
            </w:r>
          </w:p>
        </w:tc>
        <w:tc>
          <w:tcPr>
            <w:tcW w:w="1260" w:type="dxa"/>
            <w:tcBorders>
              <w:top w:val="nil"/>
              <w:bottom w:val="nil"/>
              <w:right w:val="single" w:sz="2" w:space="0" w:color="000000"/>
            </w:tcBorders>
          </w:tcPr>
          <w:p w:rsidR="002A0C24" w:rsidRDefault="00EA4E12">
            <w:pPr>
              <w:pStyle w:val="TableParagraph"/>
              <w:spacing w:line="255" w:lineRule="exact"/>
              <w:ind w:right="74"/>
              <w:jc w:val="right"/>
              <w:rPr>
                <w:sz w:val="24"/>
              </w:rPr>
            </w:pPr>
            <w:r>
              <w:rPr>
                <w:sz w:val="24"/>
              </w:rPr>
              <w:t>,137</w:t>
            </w:r>
          </w:p>
        </w:tc>
        <w:tc>
          <w:tcPr>
            <w:tcW w:w="1145" w:type="dxa"/>
            <w:tcBorders>
              <w:top w:val="nil"/>
              <w:left w:val="single" w:sz="2" w:space="0" w:color="000000"/>
              <w:bottom w:val="nil"/>
              <w:right w:val="single" w:sz="2" w:space="0" w:color="000000"/>
            </w:tcBorders>
          </w:tcPr>
          <w:p w:rsidR="002A0C24" w:rsidRDefault="00EA4E12">
            <w:pPr>
              <w:pStyle w:val="TableParagraph"/>
              <w:spacing w:line="255" w:lineRule="exact"/>
              <w:ind w:right="74"/>
              <w:jc w:val="right"/>
              <w:rPr>
                <w:sz w:val="24"/>
              </w:rPr>
            </w:pPr>
            <w:r>
              <w:rPr>
                <w:sz w:val="24"/>
              </w:rPr>
              <w:t>,432</w:t>
            </w:r>
          </w:p>
        </w:tc>
        <w:tc>
          <w:tcPr>
            <w:tcW w:w="1555" w:type="dxa"/>
            <w:tcBorders>
              <w:top w:val="nil"/>
              <w:left w:val="single" w:sz="2" w:space="0" w:color="000000"/>
              <w:bottom w:val="nil"/>
              <w:right w:val="single" w:sz="2" w:space="0" w:color="000000"/>
            </w:tcBorders>
          </w:tcPr>
          <w:p w:rsidR="002A0C24" w:rsidRDefault="00EA4E12">
            <w:pPr>
              <w:pStyle w:val="TableParagraph"/>
              <w:spacing w:line="255" w:lineRule="exact"/>
              <w:ind w:right="74"/>
              <w:jc w:val="right"/>
              <w:rPr>
                <w:sz w:val="24"/>
              </w:rPr>
            </w:pPr>
            <w:r>
              <w:rPr>
                <w:sz w:val="24"/>
              </w:rPr>
              <w:t>,143</w:t>
            </w:r>
          </w:p>
        </w:tc>
        <w:tc>
          <w:tcPr>
            <w:tcW w:w="900" w:type="dxa"/>
            <w:tcBorders>
              <w:top w:val="nil"/>
              <w:left w:val="single" w:sz="2" w:space="0" w:color="000000"/>
              <w:bottom w:val="nil"/>
              <w:right w:val="single" w:sz="2" w:space="0" w:color="000000"/>
            </w:tcBorders>
          </w:tcPr>
          <w:p w:rsidR="002A0C24" w:rsidRDefault="00EA4E12">
            <w:pPr>
              <w:pStyle w:val="TableParagraph"/>
              <w:spacing w:line="255" w:lineRule="exact"/>
              <w:ind w:right="74"/>
              <w:jc w:val="right"/>
              <w:rPr>
                <w:sz w:val="24"/>
              </w:rPr>
            </w:pPr>
            <w:r>
              <w:rPr>
                <w:sz w:val="24"/>
              </w:rPr>
              <w:t>,318</w:t>
            </w:r>
          </w:p>
        </w:tc>
        <w:tc>
          <w:tcPr>
            <w:tcW w:w="1080" w:type="dxa"/>
            <w:tcBorders>
              <w:top w:val="nil"/>
              <w:left w:val="single" w:sz="2" w:space="0" w:color="000000"/>
              <w:bottom w:val="nil"/>
            </w:tcBorders>
          </w:tcPr>
          <w:p w:rsidR="002A0C24" w:rsidRDefault="00EA4E12">
            <w:pPr>
              <w:pStyle w:val="TableParagraph"/>
              <w:spacing w:line="255" w:lineRule="exact"/>
              <w:ind w:right="62"/>
              <w:jc w:val="right"/>
              <w:rPr>
                <w:sz w:val="24"/>
              </w:rPr>
            </w:pPr>
            <w:r>
              <w:rPr>
                <w:sz w:val="24"/>
              </w:rPr>
              <w:t>,756</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İFADE2</w:t>
            </w:r>
          </w:p>
        </w:tc>
        <w:tc>
          <w:tcPr>
            <w:tcW w:w="126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,223</w:t>
            </w:r>
          </w:p>
        </w:tc>
        <w:tc>
          <w:tcPr>
            <w:tcW w:w="114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,231</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,324</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,966</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,353</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İFADE3</w:t>
            </w:r>
          </w:p>
        </w:tc>
        <w:tc>
          <w:tcPr>
            <w:tcW w:w="126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,211</w:t>
            </w:r>
          </w:p>
        </w:tc>
        <w:tc>
          <w:tcPr>
            <w:tcW w:w="114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,316</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,273</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,667</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,517</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İFADE4</w:t>
            </w:r>
          </w:p>
        </w:tc>
        <w:tc>
          <w:tcPr>
            <w:tcW w:w="126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,234</w:t>
            </w:r>
          </w:p>
        </w:tc>
        <w:tc>
          <w:tcPr>
            <w:tcW w:w="114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,255</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,404</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,918</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,377</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İFADE5</w:t>
            </w:r>
          </w:p>
        </w:tc>
        <w:tc>
          <w:tcPr>
            <w:tcW w:w="126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-,318</w:t>
            </w:r>
          </w:p>
        </w:tc>
        <w:tc>
          <w:tcPr>
            <w:tcW w:w="114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,224</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-,455</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-1,418</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,182</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İFADE6</w:t>
            </w:r>
          </w:p>
        </w:tc>
        <w:tc>
          <w:tcPr>
            <w:tcW w:w="126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4,652E-02</w:t>
            </w:r>
          </w:p>
        </w:tc>
        <w:tc>
          <w:tcPr>
            <w:tcW w:w="114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,188</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,062</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,247</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,809</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İFADE7</w:t>
            </w:r>
          </w:p>
        </w:tc>
        <w:tc>
          <w:tcPr>
            <w:tcW w:w="126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-,398</w:t>
            </w:r>
          </w:p>
        </w:tc>
        <w:tc>
          <w:tcPr>
            <w:tcW w:w="114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,237</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-,553</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-1,676</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,120</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İFADE8</w:t>
            </w:r>
          </w:p>
        </w:tc>
        <w:tc>
          <w:tcPr>
            <w:tcW w:w="126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9,008E-02</w:t>
            </w:r>
          </w:p>
        </w:tc>
        <w:tc>
          <w:tcPr>
            <w:tcW w:w="114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,208</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,126</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,433</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,673</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İFADE9</w:t>
            </w:r>
          </w:p>
        </w:tc>
        <w:tc>
          <w:tcPr>
            <w:tcW w:w="126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-2,49E-02</w:t>
            </w:r>
          </w:p>
        </w:tc>
        <w:tc>
          <w:tcPr>
            <w:tcW w:w="114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,143</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-,055</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-,174</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,864</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İFADE10</w:t>
            </w:r>
          </w:p>
        </w:tc>
        <w:tc>
          <w:tcPr>
            <w:tcW w:w="126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7,663E-02</w:t>
            </w:r>
          </w:p>
        </w:tc>
        <w:tc>
          <w:tcPr>
            <w:tcW w:w="114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,107</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,201</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,716</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,488</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İFADE11</w:t>
            </w:r>
          </w:p>
        </w:tc>
        <w:tc>
          <w:tcPr>
            <w:tcW w:w="126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-6,42E-02</w:t>
            </w:r>
          </w:p>
        </w:tc>
        <w:tc>
          <w:tcPr>
            <w:tcW w:w="114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,103</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-,188</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-,626</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,543</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İFADE12</w:t>
            </w:r>
          </w:p>
        </w:tc>
        <w:tc>
          <w:tcPr>
            <w:tcW w:w="126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4,125E-02</w:t>
            </w:r>
          </w:p>
        </w:tc>
        <w:tc>
          <w:tcPr>
            <w:tcW w:w="114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,207</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,075</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,199</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,845</w:t>
            </w:r>
          </w:p>
        </w:tc>
      </w:tr>
      <w:tr w:rsidR="002A0C24">
        <w:trPr>
          <w:trHeight w:val="554"/>
        </w:trPr>
        <w:tc>
          <w:tcPr>
            <w:tcW w:w="900" w:type="dxa"/>
            <w:tcBorders>
              <w:top w:val="nil"/>
              <w:right w:val="nil"/>
            </w:tcBorders>
          </w:tcPr>
          <w:p w:rsidR="002A0C24" w:rsidRDefault="002A0C24">
            <w:pPr>
              <w:pStyle w:val="TableParagraph"/>
              <w:rPr>
                <w:sz w:val="24"/>
              </w:rPr>
            </w:pPr>
          </w:p>
        </w:tc>
        <w:tc>
          <w:tcPr>
            <w:tcW w:w="1260" w:type="dxa"/>
            <w:tcBorders>
              <w:top w:val="nil"/>
              <w:left w:val="nil"/>
            </w:tcBorders>
          </w:tcPr>
          <w:p w:rsidR="002A0C24" w:rsidRDefault="00EA4E12">
            <w:pPr>
              <w:pStyle w:val="TableParagraph"/>
              <w:spacing w:line="271" w:lineRule="exact"/>
              <w:ind w:left="108"/>
              <w:rPr>
                <w:sz w:val="24"/>
              </w:rPr>
            </w:pPr>
            <w:r>
              <w:rPr>
                <w:sz w:val="24"/>
              </w:rPr>
              <w:t>İFADE13</w:t>
            </w:r>
          </w:p>
        </w:tc>
        <w:tc>
          <w:tcPr>
            <w:tcW w:w="1260" w:type="dxa"/>
            <w:tcBorders>
              <w:top w:val="nil"/>
              <w:right w:val="single" w:sz="2" w:space="0" w:color="000000"/>
            </w:tcBorders>
          </w:tcPr>
          <w:p w:rsidR="002A0C24" w:rsidRDefault="00EA4E12">
            <w:pPr>
              <w:pStyle w:val="TableParagraph"/>
              <w:spacing w:line="271" w:lineRule="exact"/>
              <w:ind w:right="74"/>
              <w:jc w:val="right"/>
              <w:rPr>
                <w:sz w:val="24"/>
              </w:rPr>
            </w:pPr>
            <w:r>
              <w:rPr>
                <w:sz w:val="24"/>
              </w:rPr>
              <w:t>-,266</w:t>
            </w:r>
          </w:p>
        </w:tc>
        <w:tc>
          <w:tcPr>
            <w:tcW w:w="1145" w:type="dxa"/>
            <w:tcBorders>
              <w:top w:val="nil"/>
              <w:left w:val="single" w:sz="2" w:space="0" w:color="000000"/>
              <w:right w:val="single" w:sz="2" w:space="0" w:color="000000"/>
            </w:tcBorders>
          </w:tcPr>
          <w:p w:rsidR="002A0C24" w:rsidRDefault="00EA4E12">
            <w:pPr>
              <w:pStyle w:val="TableParagraph"/>
              <w:spacing w:line="271" w:lineRule="exact"/>
              <w:ind w:right="74"/>
              <w:jc w:val="right"/>
              <w:rPr>
                <w:sz w:val="24"/>
              </w:rPr>
            </w:pPr>
            <w:r>
              <w:rPr>
                <w:sz w:val="24"/>
              </w:rPr>
              <w:t>,212</w:t>
            </w:r>
          </w:p>
        </w:tc>
        <w:tc>
          <w:tcPr>
            <w:tcW w:w="1555" w:type="dxa"/>
            <w:tcBorders>
              <w:top w:val="nil"/>
              <w:left w:val="single" w:sz="2" w:space="0" w:color="000000"/>
              <w:right w:val="single" w:sz="2" w:space="0" w:color="000000"/>
            </w:tcBorders>
          </w:tcPr>
          <w:p w:rsidR="002A0C24" w:rsidRDefault="00EA4E12">
            <w:pPr>
              <w:pStyle w:val="TableParagraph"/>
              <w:spacing w:line="271" w:lineRule="exact"/>
              <w:ind w:right="74"/>
              <w:jc w:val="right"/>
              <w:rPr>
                <w:sz w:val="24"/>
              </w:rPr>
            </w:pPr>
            <w:r>
              <w:rPr>
                <w:sz w:val="24"/>
              </w:rPr>
              <w:t>-,600</w:t>
            </w:r>
          </w:p>
        </w:tc>
        <w:tc>
          <w:tcPr>
            <w:tcW w:w="900" w:type="dxa"/>
            <w:tcBorders>
              <w:top w:val="nil"/>
              <w:left w:val="single" w:sz="2" w:space="0" w:color="000000"/>
              <w:right w:val="single" w:sz="2" w:space="0" w:color="000000"/>
            </w:tcBorders>
          </w:tcPr>
          <w:p w:rsidR="002A0C24" w:rsidRDefault="00EA4E12">
            <w:pPr>
              <w:pStyle w:val="TableParagraph"/>
              <w:spacing w:line="271" w:lineRule="exact"/>
              <w:ind w:right="74"/>
              <w:jc w:val="right"/>
              <w:rPr>
                <w:sz w:val="24"/>
              </w:rPr>
            </w:pPr>
            <w:r>
              <w:rPr>
                <w:sz w:val="24"/>
              </w:rPr>
              <w:t>-1,256</w:t>
            </w:r>
          </w:p>
        </w:tc>
        <w:tc>
          <w:tcPr>
            <w:tcW w:w="1080" w:type="dxa"/>
            <w:tcBorders>
              <w:top w:val="nil"/>
              <w:left w:val="single" w:sz="2" w:space="0" w:color="000000"/>
            </w:tcBorders>
          </w:tcPr>
          <w:p w:rsidR="002A0C24" w:rsidRDefault="00EA4E12">
            <w:pPr>
              <w:pStyle w:val="TableParagraph"/>
              <w:spacing w:line="271" w:lineRule="exact"/>
              <w:ind w:right="62"/>
              <w:jc w:val="right"/>
              <w:rPr>
                <w:sz w:val="24"/>
              </w:rPr>
            </w:pPr>
            <w:r>
              <w:rPr>
                <w:sz w:val="24"/>
              </w:rPr>
              <w:t>,233</w:t>
            </w:r>
          </w:p>
        </w:tc>
      </w:tr>
    </w:tbl>
    <w:p w:rsidR="002A0C24" w:rsidRDefault="00EA4E12">
      <w:pPr>
        <w:pStyle w:val="GvdeMetni"/>
        <w:ind w:left="2579"/>
      </w:pPr>
      <w:r>
        <w:t>a Bağımlı değişken: Tesis sınıfı</w:t>
      </w:r>
    </w:p>
    <w:p w:rsidR="002A0C24" w:rsidRDefault="002A0C24">
      <w:pPr>
        <w:pStyle w:val="GvdeMetni"/>
        <w:rPr>
          <w:sz w:val="26"/>
        </w:rPr>
      </w:pPr>
    </w:p>
    <w:p w:rsidR="002A0C24" w:rsidRDefault="002A0C24">
      <w:pPr>
        <w:pStyle w:val="GvdeMetni"/>
        <w:rPr>
          <w:sz w:val="22"/>
        </w:rPr>
      </w:pPr>
    </w:p>
    <w:p w:rsidR="002A0C24" w:rsidRDefault="00EA4E12">
      <w:pPr>
        <w:pStyle w:val="GvdeMetni"/>
        <w:spacing w:line="360" w:lineRule="auto"/>
        <w:ind w:left="1859" w:right="1392" w:firstLine="720"/>
        <w:jc w:val="both"/>
      </w:pPr>
      <w:r>
        <w:t>Diğer taraftan yine tesis sınıfı ile ilgili, çok değişkenli regrasyon analizine ilişkin verilerin çıktısı tablo 4.15’te görülmektedir. Bu analizde; tesis sınıfı değişkeni ile anketin 4. bölümünü oluşturan “ziyafetin yürütülmesi ve ziyafet personeline ilişk</w:t>
      </w:r>
      <w:r>
        <w:t xml:space="preserve">in bilgileri değerlendiren değişkenler arasındaki ilişki ve anlamlılık işlenmiştir. Buna göre bu model de anlamlıdır (F=1,480 P&lt;0,269). Bağımlı değişken tesis sınıfıdır, bağımsız değişkenler ise anketin 4. bölümünü oluşturan likert tipi ifadelerden oluşan </w:t>
      </w:r>
      <w:r>
        <w:t>15 adet yargıdır. Bağımsız değişkenler, bağımlı değişkenlerdeki değişimin</w:t>
      </w:r>
      <w:r>
        <w:rPr>
          <w:spacing w:val="14"/>
        </w:rPr>
        <w:t xml:space="preserve"> </w:t>
      </w:r>
      <w:r>
        <w:t>%68,9’unu</w:t>
      </w:r>
    </w:p>
    <w:p w:rsidR="002A0C24" w:rsidRDefault="002A0C24">
      <w:pPr>
        <w:spacing w:line="360" w:lineRule="auto"/>
        <w:jc w:val="both"/>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ind w:left="1859"/>
      </w:pPr>
      <w:r>
        <w:t>açıklamaktadır. ‘tesis sınıfı’ değişkeni ile ifade; 14, 15, 19, 21, 22, 25, 27, 28, arasında</w:t>
      </w:r>
    </w:p>
    <w:p w:rsidR="002A0C24" w:rsidRDefault="00EA4E12">
      <w:pPr>
        <w:pStyle w:val="GvdeMetni"/>
        <w:spacing w:before="136" w:line="360" w:lineRule="auto"/>
        <w:ind w:left="1859" w:right="1392"/>
        <w:jc w:val="both"/>
      </w:pPr>
      <w:r>
        <w:t>pozitif bir ilişki varken, 16, 17, 18, 20, 23, 24, 26 ile ne</w:t>
      </w:r>
      <w:r>
        <w:t xml:space="preserve">gatif (ters) bir ilişki vardır. Açıklayıcılık açısından en açıklayıcı değişken; ifade 25’te yer alan, “Ziyafet organizasyonları hizmetlerinde çalışmak, aşırı performans ve güç gerektirdiğinden, kişilerin emekli olana kadar çalışması neredeyse imkansızdır” </w:t>
      </w:r>
      <w:r>
        <w:t>beta değeri= 447’dir.</w:t>
      </w:r>
    </w:p>
    <w:p w:rsidR="002A0C24" w:rsidRDefault="002A0C24">
      <w:pPr>
        <w:pStyle w:val="GvdeMetni"/>
        <w:spacing w:before="2"/>
        <w:rPr>
          <w:sz w:val="36"/>
        </w:rPr>
      </w:pPr>
    </w:p>
    <w:p w:rsidR="002A0C24" w:rsidRDefault="00EA4E12">
      <w:pPr>
        <w:pStyle w:val="GvdeMetni"/>
        <w:spacing w:line="360" w:lineRule="auto"/>
        <w:ind w:left="1859" w:right="1386" w:firstLine="720"/>
      </w:pPr>
      <w:r>
        <w:t>Tablo 4.15 Tesis sınıfına göre anketin 4. bölümünde yer alan ifadeleri karşılaştıran çok değişkenli regrasyon analizi tabloları</w:t>
      </w:r>
    </w:p>
    <w:p w:rsidR="002A0C24" w:rsidRDefault="00EA4E12">
      <w:pPr>
        <w:pStyle w:val="Balk3"/>
        <w:spacing w:before="2" w:after="4"/>
        <w:ind w:left="1859" w:firstLine="0"/>
        <w:jc w:val="both"/>
      </w:pPr>
      <w:r>
        <w:t>Model Özeti</w:t>
      </w:r>
    </w:p>
    <w:tbl>
      <w:tblPr>
        <w:tblStyle w:val="TableNormal"/>
        <w:tblW w:w="0" w:type="auto"/>
        <w:tblInd w:w="18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00"/>
        <w:gridCol w:w="986"/>
        <w:gridCol w:w="1108"/>
        <w:gridCol w:w="1322"/>
        <w:gridCol w:w="1353"/>
      </w:tblGrid>
      <w:tr w:rsidR="002A0C24">
        <w:trPr>
          <w:trHeight w:val="826"/>
        </w:trPr>
        <w:tc>
          <w:tcPr>
            <w:tcW w:w="900" w:type="dxa"/>
          </w:tcPr>
          <w:p w:rsidR="002A0C24" w:rsidRDefault="002A0C24">
            <w:pPr>
              <w:pStyle w:val="TableParagraph"/>
              <w:rPr>
                <w:b/>
                <w:sz w:val="24"/>
              </w:rPr>
            </w:pPr>
          </w:p>
          <w:p w:rsidR="002A0C24" w:rsidRDefault="002A0C24">
            <w:pPr>
              <w:pStyle w:val="TableParagraph"/>
              <w:spacing w:before="2"/>
              <w:rPr>
                <w:b/>
                <w:sz w:val="23"/>
              </w:rPr>
            </w:pPr>
          </w:p>
          <w:p w:rsidR="002A0C24" w:rsidRDefault="00EA4E12">
            <w:pPr>
              <w:pStyle w:val="TableParagraph"/>
              <w:spacing w:before="1" w:line="263" w:lineRule="exact"/>
              <w:ind w:left="93"/>
              <w:rPr>
                <w:sz w:val="24"/>
              </w:rPr>
            </w:pPr>
            <w:r>
              <w:rPr>
                <w:sz w:val="24"/>
              </w:rPr>
              <w:t>Model</w:t>
            </w:r>
          </w:p>
        </w:tc>
        <w:tc>
          <w:tcPr>
            <w:tcW w:w="986" w:type="dxa"/>
            <w:tcBorders>
              <w:right w:val="single" w:sz="2" w:space="0" w:color="000000"/>
            </w:tcBorders>
          </w:tcPr>
          <w:p w:rsidR="002A0C24" w:rsidRDefault="002A0C24">
            <w:pPr>
              <w:pStyle w:val="TableParagraph"/>
              <w:rPr>
                <w:b/>
                <w:sz w:val="24"/>
              </w:rPr>
            </w:pPr>
          </w:p>
          <w:p w:rsidR="002A0C24" w:rsidRDefault="002A0C24">
            <w:pPr>
              <w:pStyle w:val="TableParagraph"/>
              <w:spacing w:before="2"/>
              <w:rPr>
                <w:b/>
                <w:sz w:val="23"/>
              </w:rPr>
            </w:pPr>
          </w:p>
          <w:p w:rsidR="002A0C24" w:rsidRDefault="00EA4E12">
            <w:pPr>
              <w:pStyle w:val="TableParagraph"/>
              <w:spacing w:before="1" w:line="263" w:lineRule="exact"/>
              <w:ind w:left="15"/>
              <w:jc w:val="center"/>
              <w:rPr>
                <w:sz w:val="24"/>
              </w:rPr>
            </w:pPr>
            <w:r>
              <w:rPr>
                <w:sz w:val="24"/>
              </w:rPr>
              <w:t>R</w:t>
            </w:r>
          </w:p>
        </w:tc>
        <w:tc>
          <w:tcPr>
            <w:tcW w:w="1108" w:type="dxa"/>
            <w:tcBorders>
              <w:left w:val="single" w:sz="2" w:space="0" w:color="000000"/>
              <w:right w:val="single" w:sz="2" w:space="0" w:color="000000"/>
            </w:tcBorders>
          </w:tcPr>
          <w:p w:rsidR="002A0C24" w:rsidRDefault="002A0C24">
            <w:pPr>
              <w:pStyle w:val="TableParagraph"/>
              <w:rPr>
                <w:b/>
                <w:sz w:val="24"/>
              </w:rPr>
            </w:pPr>
          </w:p>
          <w:p w:rsidR="002A0C24" w:rsidRDefault="002A0C24">
            <w:pPr>
              <w:pStyle w:val="TableParagraph"/>
              <w:spacing w:before="2"/>
              <w:rPr>
                <w:b/>
                <w:sz w:val="23"/>
              </w:rPr>
            </w:pPr>
          </w:p>
          <w:p w:rsidR="002A0C24" w:rsidRDefault="00EA4E12">
            <w:pPr>
              <w:pStyle w:val="TableParagraph"/>
              <w:spacing w:before="1" w:line="263" w:lineRule="exact"/>
              <w:ind w:left="223"/>
              <w:rPr>
                <w:sz w:val="24"/>
              </w:rPr>
            </w:pPr>
            <w:r>
              <w:rPr>
                <w:sz w:val="24"/>
              </w:rPr>
              <w:t>R Kare</w:t>
            </w:r>
          </w:p>
        </w:tc>
        <w:tc>
          <w:tcPr>
            <w:tcW w:w="1322" w:type="dxa"/>
            <w:tcBorders>
              <w:left w:val="single" w:sz="2" w:space="0" w:color="000000"/>
              <w:right w:val="single" w:sz="2" w:space="0" w:color="000000"/>
            </w:tcBorders>
          </w:tcPr>
          <w:p w:rsidR="002A0C24" w:rsidRDefault="002A0C24">
            <w:pPr>
              <w:pStyle w:val="TableParagraph"/>
              <w:spacing w:before="2"/>
              <w:rPr>
                <w:b/>
                <w:sz w:val="23"/>
              </w:rPr>
            </w:pPr>
          </w:p>
          <w:p w:rsidR="002A0C24" w:rsidRDefault="00EA4E12">
            <w:pPr>
              <w:pStyle w:val="TableParagraph"/>
              <w:spacing w:before="1" w:line="270" w:lineRule="atLeast"/>
              <w:ind w:left="329" w:right="67" w:hanging="219"/>
              <w:rPr>
                <w:sz w:val="24"/>
              </w:rPr>
            </w:pPr>
            <w:r>
              <w:rPr>
                <w:sz w:val="24"/>
              </w:rPr>
              <w:t>Düzeltilmiş R Kare</w:t>
            </w:r>
          </w:p>
        </w:tc>
        <w:tc>
          <w:tcPr>
            <w:tcW w:w="1353" w:type="dxa"/>
            <w:tcBorders>
              <w:left w:val="single" w:sz="2" w:space="0" w:color="000000"/>
            </w:tcBorders>
          </w:tcPr>
          <w:p w:rsidR="002A0C24" w:rsidRDefault="00EA4E12">
            <w:pPr>
              <w:pStyle w:val="TableParagraph"/>
              <w:spacing w:line="270" w:lineRule="exact"/>
              <w:ind w:left="205" w:right="163"/>
              <w:jc w:val="center"/>
              <w:rPr>
                <w:sz w:val="24"/>
              </w:rPr>
            </w:pPr>
            <w:r>
              <w:rPr>
                <w:sz w:val="24"/>
              </w:rPr>
              <w:t>Std.</w:t>
            </w:r>
          </w:p>
          <w:p w:rsidR="002A0C24" w:rsidRDefault="00EA4E12">
            <w:pPr>
              <w:pStyle w:val="TableParagraph"/>
              <w:spacing w:line="270" w:lineRule="atLeast"/>
              <w:ind w:left="210" w:right="163"/>
              <w:jc w:val="center"/>
              <w:rPr>
                <w:sz w:val="24"/>
              </w:rPr>
            </w:pPr>
            <w:r>
              <w:rPr>
                <w:sz w:val="24"/>
              </w:rPr>
              <w:t>Sapmanın Oranı</w:t>
            </w:r>
          </w:p>
        </w:tc>
      </w:tr>
      <w:tr w:rsidR="002A0C24">
        <w:trPr>
          <w:trHeight w:val="277"/>
        </w:trPr>
        <w:tc>
          <w:tcPr>
            <w:tcW w:w="900" w:type="dxa"/>
          </w:tcPr>
          <w:p w:rsidR="002A0C24" w:rsidRDefault="00EA4E12">
            <w:pPr>
              <w:pStyle w:val="TableParagraph"/>
              <w:spacing w:line="257" w:lineRule="exact"/>
              <w:ind w:left="93"/>
              <w:rPr>
                <w:sz w:val="24"/>
              </w:rPr>
            </w:pPr>
            <w:r>
              <w:rPr>
                <w:sz w:val="24"/>
              </w:rPr>
              <w:t>1</w:t>
            </w:r>
          </w:p>
        </w:tc>
        <w:tc>
          <w:tcPr>
            <w:tcW w:w="986" w:type="dxa"/>
            <w:tcBorders>
              <w:right w:val="single" w:sz="2" w:space="0" w:color="000000"/>
            </w:tcBorders>
          </w:tcPr>
          <w:p w:rsidR="002A0C24" w:rsidRDefault="00EA4E12">
            <w:pPr>
              <w:pStyle w:val="TableParagraph"/>
              <w:spacing w:line="257" w:lineRule="exact"/>
              <w:ind w:left="187" w:right="55"/>
              <w:jc w:val="center"/>
              <w:rPr>
                <w:sz w:val="24"/>
              </w:rPr>
            </w:pPr>
            <w:r>
              <w:rPr>
                <w:sz w:val="24"/>
              </w:rPr>
              <w:t>,830(a)</w:t>
            </w:r>
          </w:p>
        </w:tc>
        <w:tc>
          <w:tcPr>
            <w:tcW w:w="1108" w:type="dxa"/>
            <w:tcBorders>
              <w:left w:val="single" w:sz="2" w:space="0" w:color="000000"/>
              <w:right w:val="single" w:sz="2" w:space="0" w:color="000000"/>
            </w:tcBorders>
          </w:tcPr>
          <w:p w:rsidR="002A0C24" w:rsidRDefault="00EA4E12">
            <w:pPr>
              <w:pStyle w:val="TableParagraph"/>
              <w:spacing w:line="257" w:lineRule="exact"/>
              <w:ind w:left="607"/>
              <w:rPr>
                <w:sz w:val="24"/>
              </w:rPr>
            </w:pPr>
            <w:r>
              <w:rPr>
                <w:sz w:val="24"/>
              </w:rPr>
              <w:t>,689</w:t>
            </w:r>
          </w:p>
        </w:tc>
        <w:tc>
          <w:tcPr>
            <w:tcW w:w="1322" w:type="dxa"/>
            <w:tcBorders>
              <w:left w:val="single" w:sz="2" w:space="0" w:color="000000"/>
              <w:right w:val="single" w:sz="2" w:space="0" w:color="000000"/>
            </w:tcBorders>
          </w:tcPr>
          <w:p w:rsidR="002A0C24" w:rsidRDefault="00EA4E12">
            <w:pPr>
              <w:pStyle w:val="TableParagraph"/>
              <w:spacing w:line="257" w:lineRule="exact"/>
              <w:ind w:left="821"/>
              <w:rPr>
                <w:sz w:val="24"/>
              </w:rPr>
            </w:pPr>
            <w:r>
              <w:rPr>
                <w:sz w:val="24"/>
              </w:rPr>
              <w:t>,224</w:t>
            </w:r>
          </w:p>
        </w:tc>
        <w:tc>
          <w:tcPr>
            <w:tcW w:w="1353" w:type="dxa"/>
            <w:tcBorders>
              <w:left w:val="single" w:sz="2" w:space="0" w:color="000000"/>
            </w:tcBorders>
          </w:tcPr>
          <w:p w:rsidR="002A0C24" w:rsidRDefault="00EA4E12">
            <w:pPr>
              <w:pStyle w:val="TableParagraph"/>
              <w:spacing w:line="257" w:lineRule="exact"/>
              <w:ind w:left="613"/>
              <w:rPr>
                <w:sz w:val="24"/>
              </w:rPr>
            </w:pPr>
            <w:r>
              <w:rPr>
                <w:sz w:val="24"/>
              </w:rPr>
              <w:t>,42749</w:t>
            </w:r>
          </w:p>
        </w:tc>
      </w:tr>
    </w:tbl>
    <w:p w:rsidR="002A0C24" w:rsidRDefault="002A0C24">
      <w:pPr>
        <w:pStyle w:val="GvdeMetni"/>
        <w:spacing w:before="8"/>
        <w:rPr>
          <w:b/>
          <w:sz w:val="23"/>
        </w:rPr>
      </w:pPr>
    </w:p>
    <w:p w:rsidR="002A0C24" w:rsidRDefault="00EA4E12">
      <w:pPr>
        <w:spacing w:after="4"/>
        <w:ind w:left="1859"/>
        <w:jc w:val="both"/>
        <w:rPr>
          <w:b/>
          <w:sz w:val="24"/>
        </w:rPr>
      </w:pPr>
      <w:r>
        <w:rPr>
          <w:b/>
          <w:sz w:val="24"/>
        </w:rPr>
        <w:t>Varyans Analizi(b)</w:t>
      </w:r>
    </w:p>
    <w:tbl>
      <w:tblPr>
        <w:tblStyle w:val="TableNormal"/>
        <w:tblW w:w="0" w:type="auto"/>
        <w:tblInd w:w="18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00"/>
        <w:gridCol w:w="1620"/>
        <w:gridCol w:w="1260"/>
        <w:gridCol w:w="900"/>
        <w:gridCol w:w="1092"/>
        <w:gridCol w:w="1080"/>
        <w:gridCol w:w="1080"/>
      </w:tblGrid>
      <w:tr w:rsidR="002A0C24">
        <w:trPr>
          <w:trHeight w:val="553"/>
        </w:trPr>
        <w:tc>
          <w:tcPr>
            <w:tcW w:w="900" w:type="dxa"/>
          </w:tcPr>
          <w:p w:rsidR="002A0C24" w:rsidRDefault="002A0C24">
            <w:pPr>
              <w:pStyle w:val="TableParagraph"/>
              <w:spacing w:before="2"/>
              <w:rPr>
                <w:b/>
                <w:sz w:val="23"/>
              </w:rPr>
            </w:pPr>
          </w:p>
          <w:p w:rsidR="002A0C24" w:rsidRDefault="00EA4E12">
            <w:pPr>
              <w:pStyle w:val="TableParagraph"/>
              <w:spacing w:before="1" w:line="266" w:lineRule="exact"/>
              <w:ind w:left="93"/>
              <w:rPr>
                <w:sz w:val="24"/>
              </w:rPr>
            </w:pPr>
            <w:r>
              <w:rPr>
                <w:sz w:val="24"/>
              </w:rPr>
              <w:t>Model</w:t>
            </w:r>
          </w:p>
        </w:tc>
        <w:tc>
          <w:tcPr>
            <w:tcW w:w="1620" w:type="dxa"/>
          </w:tcPr>
          <w:p w:rsidR="002A0C24" w:rsidRDefault="002A0C24">
            <w:pPr>
              <w:pStyle w:val="TableParagraph"/>
              <w:rPr>
                <w:sz w:val="24"/>
              </w:rPr>
            </w:pPr>
          </w:p>
        </w:tc>
        <w:tc>
          <w:tcPr>
            <w:tcW w:w="1260" w:type="dxa"/>
            <w:tcBorders>
              <w:right w:val="single" w:sz="2" w:space="0" w:color="000000"/>
            </w:tcBorders>
          </w:tcPr>
          <w:p w:rsidR="002A0C24" w:rsidRDefault="00EA4E12">
            <w:pPr>
              <w:pStyle w:val="TableParagraph"/>
              <w:spacing w:line="270" w:lineRule="exact"/>
              <w:ind w:left="270"/>
              <w:rPr>
                <w:sz w:val="24"/>
              </w:rPr>
            </w:pPr>
            <w:r>
              <w:rPr>
                <w:sz w:val="24"/>
              </w:rPr>
              <w:t>Kareler</w:t>
            </w:r>
          </w:p>
          <w:p w:rsidR="002A0C24" w:rsidRDefault="00EA4E12">
            <w:pPr>
              <w:pStyle w:val="TableParagraph"/>
              <w:spacing w:line="263" w:lineRule="exact"/>
              <w:ind w:left="222"/>
              <w:rPr>
                <w:sz w:val="24"/>
              </w:rPr>
            </w:pPr>
            <w:r>
              <w:rPr>
                <w:sz w:val="24"/>
              </w:rPr>
              <w:t>Toplamı</w:t>
            </w:r>
          </w:p>
        </w:tc>
        <w:tc>
          <w:tcPr>
            <w:tcW w:w="900" w:type="dxa"/>
            <w:tcBorders>
              <w:left w:val="single" w:sz="2" w:space="0" w:color="000000"/>
              <w:right w:val="single" w:sz="2" w:space="0" w:color="000000"/>
            </w:tcBorders>
          </w:tcPr>
          <w:p w:rsidR="002A0C24" w:rsidRDefault="002A0C24">
            <w:pPr>
              <w:pStyle w:val="TableParagraph"/>
              <w:spacing w:before="2"/>
              <w:rPr>
                <w:b/>
                <w:sz w:val="23"/>
              </w:rPr>
            </w:pPr>
          </w:p>
          <w:p w:rsidR="002A0C24" w:rsidRDefault="00EA4E12">
            <w:pPr>
              <w:pStyle w:val="TableParagraph"/>
              <w:spacing w:before="1" w:line="266" w:lineRule="exact"/>
              <w:ind w:left="313" w:right="285"/>
              <w:jc w:val="center"/>
              <w:rPr>
                <w:sz w:val="24"/>
              </w:rPr>
            </w:pPr>
            <w:r>
              <w:rPr>
                <w:sz w:val="24"/>
              </w:rPr>
              <w:t>sd</w:t>
            </w:r>
          </w:p>
        </w:tc>
        <w:tc>
          <w:tcPr>
            <w:tcW w:w="1092" w:type="dxa"/>
            <w:tcBorders>
              <w:left w:val="single" w:sz="2" w:space="0" w:color="000000"/>
              <w:right w:val="single" w:sz="2" w:space="0" w:color="000000"/>
            </w:tcBorders>
          </w:tcPr>
          <w:p w:rsidR="002A0C24" w:rsidRDefault="00EA4E12">
            <w:pPr>
              <w:pStyle w:val="TableParagraph"/>
              <w:spacing w:line="270" w:lineRule="exact"/>
              <w:ind w:left="91" w:right="62"/>
              <w:jc w:val="center"/>
              <w:rPr>
                <w:sz w:val="24"/>
              </w:rPr>
            </w:pPr>
            <w:r>
              <w:rPr>
                <w:sz w:val="24"/>
              </w:rPr>
              <w:t>Ortalama</w:t>
            </w:r>
          </w:p>
          <w:p w:rsidR="002A0C24" w:rsidRDefault="00EA4E12">
            <w:pPr>
              <w:pStyle w:val="TableParagraph"/>
              <w:spacing w:line="263" w:lineRule="exact"/>
              <w:ind w:left="91" w:right="62"/>
              <w:jc w:val="center"/>
              <w:rPr>
                <w:sz w:val="24"/>
              </w:rPr>
            </w:pPr>
            <w:r>
              <w:rPr>
                <w:sz w:val="24"/>
              </w:rPr>
              <w:t>Kare</w:t>
            </w:r>
          </w:p>
        </w:tc>
        <w:tc>
          <w:tcPr>
            <w:tcW w:w="1080" w:type="dxa"/>
            <w:tcBorders>
              <w:left w:val="single" w:sz="2" w:space="0" w:color="000000"/>
              <w:right w:val="single" w:sz="2" w:space="0" w:color="000000"/>
            </w:tcBorders>
          </w:tcPr>
          <w:p w:rsidR="002A0C24" w:rsidRDefault="002A0C24">
            <w:pPr>
              <w:pStyle w:val="TableParagraph"/>
              <w:spacing w:before="2"/>
              <w:rPr>
                <w:b/>
                <w:sz w:val="23"/>
              </w:rPr>
            </w:pPr>
          </w:p>
          <w:p w:rsidR="002A0C24" w:rsidRDefault="00EA4E12">
            <w:pPr>
              <w:pStyle w:val="TableParagraph"/>
              <w:spacing w:before="1" w:line="266" w:lineRule="exact"/>
              <w:ind w:left="484"/>
              <w:rPr>
                <w:sz w:val="24"/>
              </w:rPr>
            </w:pPr>
            <w:r>
              <w:rPr>
                <w:w w:val="99"/>
                <w:sz w:val="24"/>
              </w:rPr>
              <w:t>F</w:t>
            </w:r>
          </w:p>
        </w:tc>
        <w:tc>
          <w:tcPr>
            <w:tcW w:w="1080" w:type="dxa"/>
            <w:tcBorders>
              <w:left w:val="single" w:sz="2" w:space="0" w:color="000000"/>
            </w:tcBorders>
          </w:tcPr>
          <w:p w:rsidR="002A0C24" w:rsidRDefault="002A0C24">
            <w:pPr>
              <w:pStyle w:val="TableParagraph"/>
              <w:spacing w:before="2"/>
              <w:rPr>
                <w:b/>
                <w:sz w:val="23"/>
              </w:rPr>
            </w:pPr>
          </w:p>
          <w:p w:rsidR="002A0C24" w:rsidRDefault="00EA4E12">
            <w:pPr>
              <w:pStyle w:val="TableParagraph"/>
              <w:spacing w:before="1" w:line="266" w:lineRule="exact"/>
              <w:ind w:left="41"/>
              <w:jc w:val="center"/>
              <w:rPr>
                <w:sz w:val="24"/>
              </w:rPr>
            </w:pPr>
            <w:r>
              <w:rPr>
                <w:sz w:val="24"/>
              </w:rPr>
              <w:t>p</w:t>
            </w:r>
          </w:p>
        </w:tc>
      </w:tr>
      <w:tr w:rsidR="002A0C24">
        <w:trPr>
          <w:trHeight w:val="280"/>
        </w:trPr>
        <w:tc>
          <w:tcPr>
            <w:tcW w:w="900" w:type="dxa"/>
            <w:tcBorders>
              <w:bottom w:val="nil"/>
              <w:right w:val="nil"/>
            </w:tcBorders>
          </w:tcPr>
          <w:p w:rsidR="002A0C24" w:rsidRDefault="00EA4E12">
            <w:pPr>
              <w:pStyle w:val="TableParagraph"/>
              <w:spacing w:line="261" w:lineRule="exact"/>
              <w:ind w:left="93"/>
              <w:rPr>
                <w:sz w:val="24"/>
              </w:rPr>
            </w:pPr>
            <w:r>
              <w:rPr>
                <w:sz w:val="24"/>
              </w:rPr>
              <w:t>1</w:t>
            </w:r>
          </w:p>
        </w:tc>
        <w:tc>
          <w:tcPr>
            <w:tcW w:w="1620" w:type="dxa"/>
            <w:tcBorders>
              <w:left w:val="nil"/>
              <w:bottom w:val="nil"/>
            </w:tcBorders>
          </w:tcPr>
          <w:p w:rsidR="002A0C24" w:rsidRDefault="00EA4E12">
            <w:pPr>
              <w:pStyle w:val="TableParagraph"/>
              <w:spacing w:line="261" w:lineRule="exact"/>
              <w:ind w:left="108"/>
              <w:rPr>
                <w:sz w:val="24"/>
              </w:rPr>
            </w:pPr>
            <w:r>
              <w:rPr>
                <w:sz w:val="24"/>
              </w:rPr>
              <w:t>Gruplar arası</w:t>
            </w:r>
          </w:p>
        </w:tc>
        <w:tc>
          <w:tcPr>
            <w:tcW w:w="1260" w:type="dxa"/>
            <w:tcBorders>
              <w:bottom w:val="nil"/>
              <w:right w:val="single" w:sz="2" w:space="0" w:color="000000"/>
            </w:tcBorders>
          </w:tcPr>
          <w:p w:rsidR="002A0C24" w:rsidRDefault="00EA4E12">
            <w:pPr>
              <w:pStyle w:val="TableParagraph"/>
              <w:spacing w:line="261" w:lineRule="exact"/>
              <w:ind w:right="74"/>
              <w:jc w:val="right"/>
              <w:rPr>
                <w:sz w:val="24"/>
              </w:rPr>
            </w:pPr>
            <w:r>
              <w:rPr>
                <w:sz w:val="24"/>
              </w:rPr>
              <w:t>4,057</w:t>
            </w:r>
          </w:p>
        </w:tc>
        <w:tc>
          <w:tcPr>
            <w:tcW w:w="900" w:type="dxa"/>
            <w:tcBorders>
              <w:left w:val="single" w:sz="2" w:space="0" w:color="000000"/>
              <w:bottom w:val="nil"/>
              <w:right w:val="single" w:sz="2" w:space="0" w:color="000000"/>
            </w:tcBorders>
          </w:tcPr>
          <w:p w:rsidR="002A0C24" w:rsidRDefault="00EA4E12">
            <w:pPr>
              <w:pStyle w:val="TableParagraph"/>
              <w:spacing w:line="261" w:lineRule="exact"/>
              <w:ind w:right="74"/>
              <w:jc w:val="right"/>
              <w:rPr>
                <w:sz w:val="24"/>
              </w:rPr>
            </w:pPr>
            <w:r>
              <w:rPr>
                <w:sz w:val="24"/>
              </w:rPr>
              <w:t>15</w:t>
            </w:r>
          </w:p>
        </w:tc>
        <w:tc>
          <w:tcPr>
            <w:tcW w:w="1092" w:type="dxa"/>
            <w:tcBorders>
              <w:left w:val="single" w:sz="2" w:space="0" w:color="000000"/>
              <w:bottom w:val="nil"/>
              <w:right w:val="single" w:sz="2" w:space="0" w:color="000000"/>
            </w:tcBorders>
          </w:tcPr>
          <w:p w:rsidR="002A0C24" w:rsidRDefault="00EA4E12">
            <w:pPr>
              <w:pStyle w:val="TableParagraph"/>
              <w:spacing w:line="261" w:lineRule="exact"/>
              <w:ind w:right="72"/>
              <w:jc w:val="right"/>
              <w:rPr>
                <w:sz w:val="24"/>
              </w:rPr>
            </w:pPr>
            <w:r>
              <w:rPr>
                <w:sz w:val="24"/>
              </w:rPr>
              <w:t>,270</w:t>
            </w:r>
          </w:p>
        </w:tc>
        <w:tc>
          <w:tcPr>
            <w:tcW w:w="1080" w:type="dxa"/>
            <w:tcBorders>
              <w:left w:val="single" w:sz="2" w:space="0" w:color="000000"/>
              <w:bottom w:val="nil"/>
              <w:right w:val="single" w:sz="2" w:space="0" w:color="000000"/>
            </w:tcBorders>
          </w:tcPr>
          <w:p w:rsidR="002A0C24" w:rsidRDefault="00EA4E12">
            <w:pPr>
              <w:pStyle w:val="TableParagraph"/>
              <w:spacing w:line="261" w:lineRule="exact"/>
              <w:ind w:left="458"/>
              <w:rPr>
                <w:sz w:val="24"/>
              </w:rPr>
            </w:pPr>
            <w:r>
              <w:rPr>
                <w:sz w:val="24"/>
              </w:rPr>
              <w:t>1,480</w:t>
            </w:r>
          </w:p>
        </w:tc>
        <w:tc>
          <w:tcPr>
            <w:tcW w:w="1080" w:type="dxa"/>
            <w:tcBorders>
              <w:left w:val="single" w:sz="2" w:space="0" w:color="000000"/>
              <w:bottom w:val="nil"/>
            </w:tcBorders>
          </w:tcPr>
          <w:p w:rsidR="002A0C24" w:rsidRDefault="00EA4E12">
            <w:pPr>
              <w:pStyle w:val="TableParagraph"/>
              <w:spacing w:line="261" w:lineRule="exact"/>
              <w:ind w:left="314"/>
              <w:rPr>
                <w:sz w:val="24"/>
              </w:rPr>
            </w:pPr>
            <w:r>
              <w:rPr>
                <w:sz w:val="24"/>
              </w:rPr>
              <w:t>,269(a)</w:t>
            </w:r>
          </w:p>
        </w:tc>
      </w:tr>
      <w:tr w:rsidR="002A0C24">
        <w:trPr>
          <w:trHeight w:val="274"/>
        </w:trPr>
        <w:tc>
          <w:tcPr>
            <w:tcW w:w="900" w:type="dxa"/>
            <w:tcBorders>
              <w:top w:val="nil"/>
              <w:bottom w:val="nil"/>
              <w:right w:val="nil"/>
            </w:tcBorders>
          </w:tcPr>
          <w:p w:rsidR="002A0C24" w:rsidRDefault="002A0C24">
            <w:pPr>
              <w:pStyle w:val="TableParagraph"/>
              <w:rPr>
                <w:sz w:val="20"/>
              </w:rPr>
            </w:pPr>
          </w:p>
        </w:tc>
        <w:tc>
          <w:tcPr>
            <w:tcW w:w="1620" w:type="dxa"/>
            <w:tcBorders>
              <w:top w:val="nil"/>
              <w:left w:val="nil"/>
              <w:bottom w:val="nil"/>
            </w:tcBorders>
          </w:tcPr>
          <w:p w:rsidR="002A0C24" w:rsidRDefault="00EA4E12">
            <w:pPr>
              <w:pStyle w:val="TableParagraph"/>
              <w:spacing w:line="255" w:lineRule="exact"/>
              <w:ind w:left="108"/>
              <w:rPr>
                <w:sz w:val="24"/>
              </w:rPr>
            </w:pPr>
            <w:r>
              <w:rPr>
                <w:sz w:val="24"/>
              </w:rPr>
              <w:t>Grup içi</w:t>
            </w:r>
          </w:p>
        </w:tc>
        <w:tc>
          <w:tcPr>
            <w:tcW w:w="1260" w:type="dxa"/>
            <w:tcBorders>
              <w:top w:val="nil"/>
              <w:bottom w:val="nil"/>
              <w:right w:val="single" w:sz="2" w:space="0" w:color="000000"/>
            </w:tcBorders>
          </w:tcPr>
          <w:p w:rsidR="002A0C24" w:rsidRDefault="00EA4E12">
            <w:pPr>
              <w:pStyle w:val="TableParagraph"/>
              <w:spacing w:line="255" w:lineRule="exact"/>
              <w:ind w:right="74"/>
              <w:jc w:val="right"/>
              <w:rPr>
                <w:sz w:val="24"/>
              </w:rPr>
            </w:pPr>
            <w:r>
              <w:rPr>
                <w:sz w:val="24"/>
              </w:rPr>
              <w:t>1,827</w:t>
            </w:r>
          </w:p>
        </w:tc>
        <w:tc>
          <w:tcPr>
            <w:tcW w:w="900" w:type="dxa"/>
            <w:tcBorders>
              <w:top w:val="nil"/>
              <w:left w:val="single" w:sz="2" w:space="0" w:color="000000"/>
              <w:bottom w:val="nil"/>
              <w:right w:val="single" w:sz="2" w:space="0" w:color="000000"/>
            </w:tcBorders>
          </w:tcPr>
          <w:p w:rsidR="002A0C24" w:rsidRDefault="00EA4E12">
            <w:pPr>
              <w:pStyle w:val="TableParagraph"/>
              <w:spacing w:line="255" w:lineRule="exact"/>
              <w:ind w:right="74"/>
              <w:jc w:val="right"/>
              <w:rPr>
                <w:sz w:val="24"/>
              </w:rPr>
            </w:pPr>
            <w:r>
              <w:rPr>
                <w:sz w:val="24"/>
              </w:rPr>
              <w:t>10</w:t>
            </w:r>
          </w:p>
        </w:tc>
        <w:tc>
          <w:tcPr>
            <w:tcW w:w="1092" w:type="dxa"/>
            <w:tcBorders>
              <w:top w:val="nil"/>
              <w:left w:val="single" w:sz="2" w:space="0" w:color="000000"/>
              <w:bottom w:val="nil"/>
              <w:right w:val="single" w:sz="2" w:space="0" w:color="000000"/>
            </w:tcBorders>
          </w:tcPr>
          <w:p w:rsidR="002A0C24" w:rsidRDefault="00EA4E12">
            <w:pPr>
              <w:pStyle w:val="TableParagraph"/>
              <w:spacing w:line="255" w:lineRule="exact"/>
              <w:ind w:right="72"/>
              <w:jc w:val="right"/>
              <w:rPr>
                <w:sz w:val="24"/>
              </w:rPr>
            </w:pPr>
            <w:r>
              <w:rPr>
                <w:sz w:val="24"/>
              </w:rPr>
              <w:t>,183</w:t>
            </w:r>
          </w:p>
        </w:tc>
        <w:tc>
          <w:tcPr>
            <w:tcW w:w="1080" w:type="dxa"/>
            <w:tcBorders>
              <w:top w:val="nil"/>
              <w:left w:val="single" w:sz="2" w:space="0" w:color="000000"/>
              <w:bottom w:val="nil"/>
              <w:right w:val="single" w:sz="2" w:space="0" w:color="000000"/>
            </w:tcBorders>
          </w:tcPr>
          <w:p w:rsidR="002A0C24" w:rsidRDefault="002A0C24">
            <w:pPr>
              <w:pStyle w:val="TableParagraph"/>
              <w:rPr>
                <w:sz w:val="20"/>
              </w:rPr>
            </w:pPr>
          </w:p>
        </w:tc>
        <w:tc>
          <w:tcPr>
            <w:tcW w:w="1080" w:type="dxa"/>
            <w:tcBorders>
              <w:top w:val="nil"/>
              <w:left w:val="single" w:sz="2" w:space="0" w:color="000000"/>
              <w:bottom w:val="nil"/>
            </w:tcBorders>
          </w:tcPr>
          <w:p w:rsidR="002A0C24" w:rsidRDefault="002A0C24">
            <w:pPr>
              <w:pStyle w:val="TableParagraph"/>
              <w:rPr>
                <w:sz w:val="20"/>
              </w:rPr>
            </w:pPr>
          </w:p>
        </w:tc>
      </w:tr>
      <w:tr w:rsidR="002A0C24">
        <w:trPr>
          <w:trHeight w:val="273"/>
        </w:trPr>
        <w:tc>
          <w:tcPr>
            <w:tcW w:w="900" w:type="dxa"/>
            <w:tcBorders>
              <w:top w:val="nil"/>
              <w:right w:val="nil"/>
            </w:tcBorders>
          </w:tcPr>
          <w:p w:rsidR="002A0C24" w:rsidRDefault="002A0C24">
            <w:pPr>
              <w:pStyle w:val="TableParagraph"/>
              <w:rPr>
                <w:sz w:val="20"/>
              </w:rPr>
            </w:pPr>
          </w:p>
        </w:tc>
        <w:tc>
          <w:tcPr>
            <w:tcW w:w="1620" w:type="dxa"/>
            <w:tcBorders>
              <w:top w:val="nil"/>
              <w:left w:val="nil"/>
            </w:tcBorders>
          </w:tcPr>
          <w:p w:rsidR="002A0C24" w:rsidRDefault="00EA4E12">
            <w:pPr>
              <w:pStyle w:val="TableParagraph"/>
              <w:spacing w:line="254" w:lineRule="exact"/>
              <w:ind w:left="108"/>
              <w:rPr>
                <w:sz w:val="24"/>
              </w:rPr>
            </w:pPr>
            <w:r>
              <w:rPr>
                <w:sz w:val="24"/>
              </w:rPr>
              <w:t>Toplam</w:t>
            </w:r>
          </w:p>
        </w:tc>
        <w:tc>
          <w:tcPr>
            <w:tcW w:w="1260" w:type="dxa"/>
            <w:tcBorders>
              <w:top w:val="nil"/>
              <w:right w:val="single" w:sz="2" w:space="0" w:color="000000"/>
            </w:tcBorders>
          </w:tcPr>
          <w:p w:rsidR="002A0C24" w:rsidRDefault="00EA4E12">
            <w:pPr>
              <w:pStyle w:val="TableParagraph"/>
              <w:spacing w:line="254" w:lineRule="exact"/>
              <w:ind w:right="74"/>
              <w:jc w:val="right"/>
              <w:rPr>
                <w:sz w:val="24"/>
              </w:rPr>
            </w:pPr>
            <w:r>
              <w:rPr>
                <w:sz w:val="24"/>
              </w:rPr>
              <w:t>5,885</w:t>
            </w:r>
          </w:p>
        </w:tc>
        <w:tc>
          <w:tcPr>
            <w:tcW w:w="900" w:type="dxa"/>
            <w:tcBorders>
              <w:top w:val="nil"/>
              <w:left w:val="single" w:sz="2" w:space="0" w:color="000000"/>
              <w:right w:val="single" w:sz="2" w:space="0" w:color="000000"/>
            </w:tcBorders>
          </w:tcPr>
          <w:p w:rsidR="002A0C24" w:rsidRDefault="00EA4E12">
            <w:pPr>
              <w:pStyle w:val="TableParagraph"/>
              <w:spacing w:line="254" w:lineRule="exact"/>
              <w:ind w:right="74"/>
              <w:jc w:val="right"/>
              <w:rPr>
                <w:sz w:val="24"/>
              </w:rPr>
            </w:pPr>
            <w:r>
              <w:rPr>
                <w:sz w:val="24"/>
              </w:rPr>
              <w:t>25</w:t>
            </w:r>
          </w:p>
        </w:tc>
        <w:tc>
          <w:tcPr>
            <w:tcW w:w="1092" w:type="dxa"/>
            <w:tcBorders>
              <w:top w:val="nil"/>
              <w:left w:val="single" w:sz="2" w:space="0" w:color="000000"/>
              <w:right w:val="single" w:sz="2" w:space="0" w:color="000000"/>
            </w:tcBorders>
          </w:tcPr>
          <w:p w:rsidR="002A0C24" w:rsidRDefault="002A0C24">
            <w:pPr>
              <w:pStyle w:val="TableParagraph"/>
              <w:rPr>
                <w:sz w:val="20"/>
              </w:rPr>
            </w:pPr>
          </w:p>
        </w:tc>
        <w:tc>
          <w:tcPr>
            <w:tcW w:w="1080" w:type="dxa"/>
            <w:tcBorders>
              <w:top w:val="nil"/>
              <w:left w:val="single" w:sz="2" w:space="0" w:color="000000"/>
              <w:right w:val="single" w:sz="2" w:space="0" w:color="000000"/>
            </w:tcBorders>
          </w:tcPr>
          <w:p w:rsidR="002A0C24" w:rsidRDefault="002A0C24">
            <w:pPr>
              <w:pStyle w:val="TableParagraph"/>
              <w:rPr>
                <w:sz w:val="20"/>
              </w:rPr>
            </w:pPr>
          </w:p>
        </w:tc>
        <w:tc>
          <w:tcPr>
            <w:tcW w:w="1080" w:type="dxa"/>
            <w:tcBorders>
              <w:top w:val="nil"/>
              <w:left w:val="single" w:sz="2" w:space="0" w:color="000000"/>
            </w:tcBorders>
          </w:tcPr>
          <w:p w:rsidR="002A0C24" w:rsidRDefault="002A0C24">
            <w:pPr>
              <w:pStyle w:val="TableParagraph"/>
              <w:rPr>
                <w:sz w:val="20"/>
              </w:rPr>
            </w:pPr>
          </w:p>
        </w:tc>
      </w:tr>
    </w:tbl>
    <w:p w:rsidR="002A0C24" w:rsidRDefault="00EA4E12">
      <w:pPr>
        <w:spacing w:after="3"/>
        <w:ind w:left="1859"/>
        <w:jc w:val="both"/>
        <w:rPr>
          <w:b/>
          <w:sz w:val="24"/>
        </w:rPr>
      </w:pPr>
      <w:r>
        <w:rPr>
          <w:b/>
          <w:sz w:val="24"/>
        </w:rPr>
        <w:t>Katsayılar(a)</w:t>
      </w:r>
    </w:p>
    <w:tbl>
      <w:tblPr>
        <w:tblStyle w:val="TableNormal"/>
        <w:tblW w:w="0" w:type="auto"/>
        <w:tblInd w:w="18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00"/>
        <w:gridCol w:w="1260"/>
        <w:gridCol w:w="1440"/>
        <w:gridCol w:w="965"/>
        <w:gridCol w:w="1555"/>
        <w:gridCol w:w="900"/>
        <w:gridCol w:w="1080"/>
      </w:tblGrid>
      <w:tr w:rsidR="002A0C24">
        <w:trPr>
          <w:trHeight w:val="550"/>
        </w:trPr>
        <w:tc>
          <w:tcPr>
            <w:tcW w:w="900" w:type="dxa"/>
          </w:tcPr>
          <w:p w:rsidR="002A0C24" w:rsidRDefault="002A0C24">
            <w:pPr>
              <w:pStyle w:val="TableParagraph"/>
              <w:spacing w:before="2"/>
              <w:rPr>
                <w:b/>
                <w:sz w:val="23"/>
              </w:rPr>
            </w:pPr>
          </w:p>
          <w:p w:rsidR="002A0C24" w:rsidRDefault="00EA4E12">
            <w:pPr>
              <w:pStyle w:val="TableParagraph"/>
              <w:spacing w:before="1" w:line="263" w:lineRule="exact"/>
              <w:ind w:left="93"/>
              <w:rPr>
                <w:sz w:val="24"/>
              </w:rPr>
            </w:pPr>
            <w:r>
              <w:rPr>
                <w:sz w:val="24"/>
              </w:rPr>
              <w:t>Model</w:t>
            </w:r>
          </w:p>
        </w:tc>
        <w:tc>
          <w:tcPr>
            <w:tcW w:w="1260" w:type="dxa"/>
          </w:tcPr>
          <w:p w:rsidR="002A0C24" w:rsidRDefault="002A0C24">
            <w:pPr>
              <w:pStyle w:val="TableParagraph"/>
              <w:rPr>
                <w:sz w:val="24"/>
              </w:rPr>
            </w:pPr>
          </w:p>
        </w:tc>
        <w:tc>
          <w:tcPr>
            <w:tcW w:w="2405" w:type="dxa"/>
            <w:gridSpan w:val="2"/>
            <w:tcBorders>
              <w:bottom w:val="single" w:sz="2" w:space="0" w:color="000000"/>
              <w:right w:val="single" w:sz="2" w:space="0" w:color="000000"/>
            </w:tcBorders>
          </w:tcPr>
          <w:p w:rsidR="002A0C24" w:rsidRDefault="00EA4E12">
            <w:pPr>
              <w:pStyle w:val="TableParagraph"/>
              <w:spacing w:line="269" w:lineRule="exact"/>
              <w:ind w:left="327" w:right="314"/>
              <w:jc w:val="center"/>
              <w:rPr>
                <w:sz w:val="24"/>
              </w:rPr>
            </w:pPr>
            <w:r>
              <w:rPr>
                <w:sz w:val="24"/>
              </w:rPr>
              <w:t>Standartlaşmamış</w:t>
            </w:r>
          </w:p>
          <w:p w:rsidR="002A0C24" w:rsidRDefault="00EA4E12">
            <w:pPr>
              <w:pStyle w:val="TableParagraph"/>
              <w:spacing w:line="262" w:lineRule="exact"/>
              <w:ind w:left="327" w:right="311"/>
              <w:jc w:val="center"/>
              <w:rPr>
                <w:sz w:val="24"/>
              </w:rPr>
            </w:pPr>
            <w:r>
              <w:rPr>
                <w:sz w:val="24"/>
              </w:rPr>
              <w:t>Katsayılar</w:t>
            </w:r>
          </w:p>
        </w:tc>
        <w:tc>
          <w:tcPr>
            <w:tcW w:w="1555" w:type="dxa"/>
            <w:tcBorders>
              <w:left w:val="single" w:sz="2" w:space="0" w:color="000000"/>
              <w:bottom w:val="single" w:sz="2" w:space="0" w:color="000000"/>
              <w:right w:val="single" w:sz="2" w:space="0" w:color="000000"/>
            </w:tcBorders>
          </w:tcPr>
          <w:p w:rsidR="002A0C24" w:rsidRDefault="00EA4E12">
            <w:pPr>
              <w:pStyle w:val="TableParagraph"/>
              <w:spacing w:line="269" w:lineRule="exact"/>
              <w:ind w:left="388"/>
              <w:rPr>
                <w:sz w:val="24"/>
              </w:rPr>
            </w:pPr>
            <w:r>
              <w:rPr>
                <w:sz w:val="24"/>
              </w:rPr>
              <w:t>Standart</w:t>
            </w:r>
          </w:p>
          <w:p w:rsidR="002A0C24" w:rsidRDefault="00EA4E12">
            <w:pPr>
              <w:pStyle w:val="TableParagraph"/>
              <w:spacing w:line="262" w:lineRule="exact"/>
              <w:ind w:left="294"/>
              <w:rPr>
                <w:sz w:val="24"/>
              </w:rPr>
            </w:pPr>
            <w:r>
              <w:rPr>
                <w:sz w:val="24"/>
              </w:rPr>
              <w:t>Katsayılar</w:t>
            </w:r>
          </w:p>
        </w:tc>
        <w:tc>
          <w:tcPr>
            <w:tcW w:w="900" w:type="dxa"/>
            <w:tcBorders>
              <w:left w:val="single" w:sz="2" w:space="0" w:color="000000"/>
              <w:bottom w:val="single" w:sz="2" w:space="0" w:color="000000"/>
              <w:right w:val="single" w:sz="2" w:space="0" w:color="000000"/>
            </w:tcBorders>
          </w:tcPr>
          <w:p w:rsidR="002A0C24" w:rsidRDefault="002A0C24">
            <w:pPr>
              <w:pStyle w:val="TableParagraph"/>
              <w:spacing w:before="2"/>
              <w:rPr>
                <w:b/>
                <w:sz w:val="23"/>
              </w:rPr>
            </w:pPr>
          </w:p>
          <w:p w:rsidR="002A0C24" w:rsidRDefault="00EA4E12">
            <w:pPr>
              <w:pStyle w:val="TableParagraph"/>
              <w:spacing w:before="1" w:line="263" w:lineRule="exact"/>
              <w:ind w:left="25"/>
              <w:jc w:val="center"/>
              <w:rPr>
                <w:sz w:val="24"/>
              </w:rPr>
            </w:pPr>
            <w:r>
              <w:rPr>
                <w:sz w:val="24"/>
              </w:rPr>
              <w:t>t</w:t>
            </w:r>
          </w:p>
        </w:tc>
        <w:tc>
          <w:tcPr>
            <w:tcW w:w="1080" w:type="dxa"/>
            <w:tcBorders>
              <w:left w:val="single" w:sz="2" w:space="0" w:color="000000"/>
              <w:bottom w:val="single" w:sz="2" w:space="0" w:color="000000"/>
            </w:tcBorders>
          </w:tcPr>
          <w:p w:rsidR="002A0C24" w:rsidRDefault="002A0C24">
            <w:pPr>
              <w:pStyle w:val="TableParagraph"/>
              <w:spacing w:before="2"/>
              <w:rPr>
                <w:b/>
                <w:sz w:val="23"/>
              </w:rPr>
            </w:pPr>
          </w:p>
          <w:p w:rsidR="002A0C24" w:rsidRDefault="00EA4E12">
            <w:pPr>
              <w:pStyle w:val="TableParagraph"/>
              <w:spacing w:before="1" w:line="263" w:lineRule="exact"/>
              <w:ind w:left="41"/>
              <w:jc w:val="center"/>
              <w:rPr>
                <w:sz w:val="24"/>
              </w:rPr>
            </w:pPr>
            <w:r>
              <w:rPr>
                <w:sz w:val="24"/>
              </w:rPr>
              <w:t>p</w:t>
            </w:r>
          </w:p>
        </w:tc>
      </w:tr>
      <w:tr w:rsidR="002A0C24">
        <w:trPr>
          <w:trHeight w:val="550"/>
        </w:trPr>
        <w:tc>
          <w:tcPr>
            <w:tcW w:w="900" w:type="dxa"/>
          </w:tcPr>
          <w:p w:rsidR="002A0C24" w:rsidRDefault="002A0C24">
            <w:pPr>
              <w:pStyle w:val="TableParagraph"/>
              <w:rPr>
                <w:sz w:val="24"/>
              </w:rPr>
            </w:pPr>
          </w:p>
        </w:tc>
        <w:tc>
          <w:tcPr>
            <w:tcW w:w="1260" w:type="dxa"/>
          </w:tcPr>
          <w:p w:rsidR="002A0C24" w:rsidRDefault="002A0C24">
            <w:pPr>
              <w:pStyle w:val="TableParagraph"/>
              <w:rPr>
                <w:sz w:val="24"/>
              </w:rPr>
            </w:pPr>
          </w:p>
        </w:tc>
        <w:tc>
          <w:tcPr>
            <w:tcW w:w="1440" w:type="dxa"/>
            <w:tcBorders>
              <w:top w:val="single" w:sz="2" w:space="0" w:color="000000"/>
              <w:right w:val="single" w:sz="2" w:space="0" w:color="000000"/>
            </w:tcBorders>
          </w:tcPr>
          <w:p w:rsidR="002A0C24" w:rsidRDefault="002A0C24">
            <w:pPr>
              <w:pStyle w:val="TableParagraph"/>
              <w:spacing w:before="2"/>
              <w:rPr>
                <w:b/>
                <w:sz w:val="23"/>
              </w:rPr>
            </w:pPr>
          </w:p>
          <w:p w:rsidR="002A0C24" w:rsidRDefault="00EA4E12">
            <w:pPr>
              <w:pStyle w:val="TableParagraph"/>
              <w:spacing w:before="1" w:line="263" w:lineRule="exact"/>
              <w:ind w:left="17"/>
              <w:jc w:val="center"/>
              <w:rPr>
                <w:sz w:val="24"/>
              </w:rPr>
            </w:pPr>
            <w:r>
              <w:rPr>
                <w:sz w:val="24"/>
              </w:rPr>
              <w:t>B</w:t>
            </w:r>
          </w:p>
        </w:tc>
        <w:tc>
          <w:tcPr>
            <w:tcW w:w="965" w:type="dxa"/>
            <w:tcBorders>
              <w:top w:val="single" w:sz="2" w:space="0" w:color="000000"/>
              <w:left w:val="single" w:sz="2" w:space="0" w:color="000000"/>
              <w:right w:val="single" w:sz="2" w:space="0" w:color="000000"/>
            </w:tcBorders>
          </w:tcPr>
          <w:p w:rsidR="002A0C24" w:rsidRDefault="00EA4E12">
            <w:pPr>
              <w:pStyle w:val="TableParagraph"/>
              <w:spacing w:line="270" w:lineRule="exact"/>
              <w:ind w:left="144" w:right="118"/>
              <w:jc w:val="center"/>
              <w:rPr>
                <w:sz w:val="24"/>
              </w:rPr>
            </w:pPr>
            <w:r>
              <w:rPr>
                <w:sz w:val="24"/>
              </w:rPr>
              <w:t>Std.</w:t>
            </w:r>
          </w:p>
          <w:p w:rsidR="002A0C24" w:rsidRDefault="00EA4E12">
            <w:pPr>
              <w:pStyle w:val="TableParagraph"/>
              <w:spacing w:line="261" w:lineRule="exact"/>
              <w:ind w:left="147" w:right="118"/>
              <w:jc w:val="center"/>
              <w:rPr>
                <w:sz w:val="24"/>
              </w:rPr>
            </w:pPr>
            <w:r>
              <w:rPr>
                <w:sz w:val="24"/>
              </w:rPr>
              <w:t>Sapma</w:t>
            </w:r>
          </w:p>
        </w:tc>
        <w:tc>
          <w:tcPr>
            <w:tcW w:w="1555" w:type="dxa"/>
            <w:tcBorders>
              <w:top w:val="single" w:sz="2" w:space="0" w:color="000000"/>
              <w:left w:val="single" w:sz="2" w:space="0" w:color="000000"/>
              <w:right w:val="single" w:sz="2" w:space="0" w:color="000000"/>
            </w:tcBorders>
          </w:tcPr>
          <w:p w:rsidR="002A0C24" w:rsidRDefault="002A0C24">
            <w:pPr>
              <w:pStyle w:val="TableParagraph"/>
              <w:spacing w:before="2"/>
              <w:rPr>
                <w:b/>
                <w:sz w:val="23"/>
              </w:rPr>
            </w:pPr>
          </w:p>
          <w:p w:rsidR="002A0C24" w:rsidRDefault="00EA4E12">
            <w:pPr>
              <w:pStyle w:val="TableParagraph"/>
              <w:spacing w:before="1" w:line="263" w:lineRule="exact"/>
              <w:ind w:left="547" w:right="523"/>
              <w:jc w:val="center"/>
              <w:rPr>
                <w:sz w:val="24"/>
              </w:rPr>
            </w:pPr>
            <w:r>
              <w:rPr>
                <w:sz w:val="24"/>
              </w:rPr>
              <w:t>Beta</w:t>
            </w:r>
          </w:p>
        </w:tc>
        <w:tc>
          <w:tcPr>
            <w:tcW w:w="900" w:type="dxa"/>
            <w:tcBorders>
              <w:top w:val="single" w:sz="2" w:space="0" w:color="000000"/>
              <w:left w:val="single" w:sz="2" w:space="0" w:color="000000"/>
              <w:right w:val="single" w:sz="2" w:space="0" w:color="000000"/>
            </w:tcBorders>
          </w:tcPr>
          <w:p w:rsidR="002A0C24" w:rsidRDefault="002A0C24">
            <w:pPr>
              <w:pStyle w:val="TableParagraph"/>
              <w:rPr>
                <w:sz w:val="24"/>
              </w:rPr>
            </w:pPr>
          </w:p>
        </w:tc>
        <w:tc>
          <w:tcPr>
            <w:tcW w:w="1080" w:type="dxa"/>
            <w:tcBorders>
              <w:top w:val="single" w:sz="2" w:space="0" w:color="000000"/>
              <w:left w:val="single" w:sz="2" w:space="0" w:color="000000"/>
            </w:tcBorders>
          </w:tcPr>
          <w:p w:rsidR="002A0C24" w:rsidRDefault="002A0C24">
            <w:pPr>
              <w:pStyle w:val="TableParagraph"/>
              <w:rPr>
                <w:sz w:val="24"/>
              </w:rPr>
            </w:pPr>
          </w:p>
        </w:tc>
      </w:tr>
      <w:tr w:rsidR="002A0C24">
        <w:trPr>
          <w:trHeight w:val="275"/>
        </w:trPr>
        <w:tc>
          <w:tcPr>
            <w:tcW w:w="900" w:type="dxa"/>
            <w:tcBorders>
              <w:bottom w:val="nil"/>
              <w:right w:val="nil"/>
            </w:tcBorders>
          </w:tcPr>
          <w:p w:rsidR="002A0C24" w:rsidRDefault="00EA4E12">
            <w:pPr>
              <w:pStyle w:val="TableParagraph"/>
              <w:spacing w:line="255" w:lineRule="exact"/>
              <w:ind w:left="93"/>
              <w:rPr>
                <w:sz w:val="24"/>
              </w:rPr>
            </w:pPr>
            <w:r>
              <w:rPr>
                <w:sz w:val="24"/>
              </w:rPr>
              <w:t>1</w:t>
            </w:r>
          </w:p>
        </w:tc>
        <w:tc>
          <w:tcPr>
            <w:tcW w:w="1260" w:type="dxa"/>
            <w:tcBorders>
              <w:left w:val="nil"/>
              <w:bottom w:val="nil"/>
            </w:tcBorders>
          </w:tcPr>
          <w:p w:rsidR="002A0C24" w:rsidRDefault="00EA4E12">
            <w:pPr>
              <w:pStyle w:val="TableParagraph"/>
              <w:spacing w:line="255" w:lineRule="exact"/>
              <w:ind w:left="108"/>
              <w:rPr>
                <w:sz w:val="24"/>
              </w:rPr>
            </w:pPr>
            <w:r>
              <w:rPr>
                <w:sz w:val="24"/>
              </w:rPr>
              <w:t>(ifadeler)</w:t>
            </w:r>
          </w:p>
        </w:tc>
        <w:tc>
          <w:tcPr>
            <w:tcW w:w="1440" w:type="dxa"/>
            <w:tcBorders>
              <w:bottom w:val="nil"/>
              <w:right w:val="single" w:sz="2" w:space="0" w:color="000000"/>
            </w:tcBorders>
          </w:tcPr>
          <w:p w:rsidR="002A0C24" w:rsidRDefault="00EA4E12">
            <w:pPr>
              <w:pStyle w:val="TableParagraph"/>
              <w:spacing w:line="255" w:lineRule="exact"/>
              <w:ind w:right="74"/>
              <w:jc w:val="right"/>
              <w:rPr>
                <w:sz w:val="24"/>
              </w:rPr>
            </w:pPr>
            <w:r>
              <w:rPr>
                <w:sz w:val="24"/>
              </w:rPr>
              <w:t>,290</w:t>
            </w:r>
          </w:p>
        </w:tc>
        <w:tc>
          <w:tcPr>
            <w:tcW w:w="965" w:type="dxa"/>
            <w:tcBorders>
              <w:left w:val="single" w:sz="2" w:space="0" w:color="000000"/>
              <w:bottom w:val="nil"/>
              <w:right w:val="single" w:sz="2" w:space="0" w:color="000000"/>
            </w:tcBorders>
          </w:tcPr>
          <w:p w:rsidR="002A0C24" w:rsidRDefault="00EA4E12">
            <w:pPr>
              <w:pStyle w:val="TableParagraph"/>
              <w:spacing w:line="255" w:lineRule="exact"/>
              <w:ind w:right="74"/>
              <w:jc w:val="right"/>
              <w:rPr>
                <w:sz w:val="24"/>
              </w:rPr>
            </w:pPr>
            <w:r>
              <w:rPr>
                <w:sz w:val="24"/>
              </w:rPr>
              <w:t>1,546</w:t>
            </w:r>
          </w:p>
        </w:tc>
        <w:tc>
          <w:tcPr>
            <w:tcW w:w="1555" w:type="dxa"/>
            <w:tcBorders>
              <w:left w:val="single" w:sz="2" w:space="0" w:color="000000"/>
              <w:bottom w:val="nil"/>
              <w:right w:val="single" w:sz="2" w:space="0" w:color="000000"/>
            </w:tcBorders>
          </w:tcPr>
          <w:p w:rsidR="002A0C24" w:rsidRDefault="002A0C24">
            <w:pPr>
              <w:pStyle w:val="TableParagraph"/>
              <w:rPr>
                <w:sz w:val="20"/>
              </w:rPr>
            </w:pPr>
          </w:p>
        </w:tc>
        <w:tc>
          <w:tcPr>
            <w:tcW w:w="900" w:type="dxa"/>
            <w:tcBorders>
              <w:left w:val="single" w:sz="2" w:space="0" w:color="000000"/>
              <w:bottom w:val="nil"/>
              <w:right w:val="single" w:sz="2" w:space="0" w:color="000000"/>
            </w:tcBorders>
          </w:tcPr>
          <w:p w:rsidR="002A0C24" w:rsidRDefault="00EA4E12">
            <w:pPr>
              <w:pStyle w:val="TableParagraph"/>
              <w:spacing w:line="255" w:lineRule="exact"/>
              <w:ind w:right="74"/>
              <w:jc w:val="right"/>
              <w:rPr>
                <w:sz w:val="24"/>
              </w:rPr>
            </w:pPr>
            <w:r>
              <w:rPr>
                <w:sz w:val="24"/>
              </w:rPr>
              <w:t>,187</w:t>
            </w:r>
          </w:p>
        </w:tc>
        <w:tc>
          <w:tcPr>
            <w:tcW w:w="1080" w:type="dxa"/>
            <w:tcBorders>
              <w:left w:val="single" w:sz="2" w:space="0" w:color="000000"/>
              <w:bottom w:val="nil"/>
            </w:tcBorders>
          </w:tcPr>
          <w:p w:rsidR="002A0C24" w:rsidRDefault="00EA4E12">
            <w:pPr>
              <w:pStyle w:val="TableParagraph"/>
              <w:spacing w:line="255" w:lineRule="exact"/>
              <w:ind w:right="62"/>
              <w:jc w:val="right"/>
              <w:rPr>
                <w:sz w:val="24"/>
              </w:rPr>
            </w:pPr>
            <w:r>
              <w:rPr>
                <w:sz w:val="24"/>
              </w:rPr>
              <w:t>,855</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İFADE14</w:t>
            </w:r>
          </w:p>
        </w:tc>
        <w:tc>
          <w:tcPr>
            <w:tcW w:w="144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,114</w:t>
            </w:r>
          </w:p>
        </w:tc>
        <w:tc>
          <w:tcPr>
            <w:tcW w:w="96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,157</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,277</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,729</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,485</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İFADE15</w:t>
            </w:r>
          </w:p>
        </w:tc>
        <w:tc>
          <w:tcPr>
            <w:tcW w:w="144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,294</w:t>
            </w:r>
          </w:p>
        </w:tc>
        <w:tc>
          <w:tcPr>
            <w:tcW w:w="96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,237</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,422</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1,238</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,244</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İFADE16</w:t>
            </w:r>
          </w:p>
        </w:tc>
        <w:tc>
          <w:tcPr>
            <w:tcW w:w="144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-,288</w:t>
            </w:r>
          </w:p>
        </w:tc>
        <w:tc>
          <w:tcPr>
            <w:tcW w:w="96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,193</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-,576</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-1,490</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,167</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İFADE17</w:t>
            </w:r>
          </w:p>
        </w:tc>
        <w:tc>
          <w:tcPr>
            <w:tcW w:w="144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-5,63E-02</w:t>
            </w:r>
          </w:p>
        </w:tc>
        <w:tc>
          <w:tcPr>
            <w:tcW w:w="96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,293</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-,055</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-,192</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,851</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İFADE18</w:t>
            </w:r>
          </w:p>
        </w:tc>
        <w:tc>
          <w:tcPr>
            <w:tcW w:w="144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-6,74E-02</w:t>
            </w:r>
          </w:p>
        </w:tc>
        <w:tc>
          <w:tcPr>
            <w:tcW w:w="96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,097</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-,201</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-,694</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,503</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İFADE19</w:t>
            </w:r>
          </w:p>
        </w:tc>
        <w:tc>
          <w:tcPr>
            <w:tcW w:w="144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,104</w:t>
            </w:r>
          </w:p>
        </w:tc>
        <w:tc>
          <w:tcPr>
            <w:tcW w:w="96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,151</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,210</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,688</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,507</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İFADE20</w:t>
            </w:r>
          </w:p>
        </w:tc>
        <w:tc>
          <w:tcPr>
            <w:tcW w:w="144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-,249</w:t>
            </w:r>
          </w:p>
        </w:tc>
        <w:tc>
          <w:tcPr>
            <w:tcW w:w="96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,115</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-,654</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-2,163</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,056</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İFADE21</w:t>
            </w:r>
          </w:p>
        </w:tc>
        <w:tc>
          <w:tcPr>
            <w:tcW w:w="144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,135</w:t>
            </w:r>
          </w:p>
        </w:tc>
        <w:tc>
          <w:tcPr>
            <w:tcW w:w="96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,167</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,337</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,808</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,438</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İFADE22</w:t>
            </w:r>
          </w:p>
        </w:tc>
        <w:tc>
          <w:tcPr>
            <w:tcW w:w="144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-2,568E-02</w:t>
            </w:r>
          </w:p>
        </w:tc>
        <w:tc>
          <w:tcPr>
            <w:tcW w:w="96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,068</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,077</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,380</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,712</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İFADE23</w:t>
            </w:r>
          </w:p>
        </w:tc>
        <w:tc>
          <w:tcPr>
            <w:tcW w:w="144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-6,60E-02</w:t>
            </w:r>
          </w:p>
        </w:tc>
        <w:tc>
          <w:tcPr>
            <w:tcW w:w="96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,115</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-,178</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-,573</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,579</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İFADE24</w:t>
            </w:r>
          </w:p>
        </w:tc>
        <w:tc>
          <w:tcPr>
            <w:tcW w:w="144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-6,86E-02</w:t>
            </w:r>
          </w:p>
        </w:tc>
        <w:tc>
          <w:tcPr>
            <w:tcW w:w="96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,111</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-,188</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-,619</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,550</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İFADE25</w:t>
            </w:r>
          </w:p>
        </w:tc>
        <w:tc>
          <w:tcPr>
            <w:tcW w:w="144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,170</w:t>
            </w:r>
          </w:p>
        </w:tc>
        <w:tc>
          <w:tcPr>
            <w:tcW w:w="96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,115</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,447</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1,480</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,170</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İFADE26</w:t>
            </w:r>
          </w:p>
        </w:tc>
        <w:tc>
          <w:tcPr>
            <w:tcW w:w="144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-,129</w:t>
            </w:r>
          </w:p>
        </w:tc>
        <w:tc>
          <w:tcPr>
            <w:tcW w:w="96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,079</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-,353</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-1,635</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,133</w:t>
            </w:r>
          </w:p>
        </w:tc>
      </w:tr>
      <w:tr w:rsidR="002A0C24">
        <w:trPr>
          <w:trHeight w:val="623"/>
        </w:trPr>
        <w:tc>
          <w:tcPr>
            <w:tcW w:w="900" w:type="dxa"/>
            <w:tcBorders>
              <w:top w:val="nil"/>
              <w:right w:val="nil"/>
            </w:tcBorders>
          </w:tcPr>
          <w:p w:rsidR="002A0C24" w:rsidRDefault="002A0C24">
            <w:pPr>
              <w:pStyle w:val="TableParagraph"/>
              <w:rPr>
                <w:sz w:val="24"/>
              </w:rPr>
            </w:pPr>
          </w:p>
        </w:tc>
        <w:tc>
          <w:tcPr>
            <w:tcW w:w="1260" w:type="dxa"/>
            <w:tcBorders>
              <w:top w:val="nil"/>
              <w:left w:val="nil"/>
            </w:tcBorders>
          </w:tcPr>
          <w:p w:rsidR="002A0C24" w:rsidRDefault="00EA4E12">
            <w:pPr>
              <w:pStyle w:val="TableParagraph"/>
              <w:ind w:left="108"/>
              <w:rPr>
                <w:sz w:val="24"/>
              </w:rPr>
            </w:pPr>
            <w:r>
              <w:rPr>
                <w:sz w:val="24"/>
              </w:rPr>
              <w:t>İFADE27 İFADE28</w:t>
            </w:r>
          </w:p>
        </w:tc>
        <w:tc>
          <w:tcPr>
            <w:tcW w:w="1440" w:type="dxa"/>
            <w:tcBorders>
              <w:top w:val="nil"/>
              <w:right w:val="single" w:sz="2" w:space="0" w:color="000000"/>
            </w:tcBorders>
          </w:tcPr>
          <w:p w:rsidR="002A0C24" w:rsidRDefault="00EA4E12">
            <w:pPr>
              <w:pStyle w:val="TableParagraph"/>
              <w:spacing w:before="28"/>
              <w:ind w:left="873"/>
              <w:rPr>
                <w:sz w:val="24"/>
              </w:rPr>
            </w:pPr>
            <w:r>
              <w:rPr>
                <w:sz w:val="24"/>
              </w:rPr>
              <w:t>,155</w:t>
            </w:r>
          </w:p>
          <w:p w:rsidR="002A0C24" w:rsidRDefault="00EA4E12">
            <w:pPr>
              <w:pStyle w:val="TableParagraph"/>
              <w:ind w:left="873"/>
              <w:rPr>
                <w:sz w:val="24"/>
              </w:rPr>
            </w:pPr>
            <w:r>
              <w:rPr>
                <w:sz w:val="24"/>
              </w:rPr>
              <w:t>,175</w:t>
            </w:r>
          </w:p>
        </w:tc>
        <w:tc>
          <w:tcPr>
            <w:tcW w:w="965" w:type="dxa"/>
            <w:tcBorders>
              <w:top w:val="nil"/>
              <w:left w:val="single" w:sz="2" w:space="0" w:color="000000"/>
              <w:right w:val="single" w:sz="2" w:space="0" w:color="000000"/>
            </w:tcBorders>
          </w:tcPr>
          <w:p w:rsidR="002A0C24" w:rsidRDefault="00EA4E12">
            <w:pPr>
              <w:pStyle w:val="TableParagraph"/>
              <w:spacing w:before="28"/>
              <w:ind w:left="463"/>
              <w:rPr>
                <w:sz w:val="24"/>
              </w:rPr>
            </w:pPr>
            <w:r>
              <w:rPr>
                <w:sz w:val="24"/>
              </w:rPr>
              <w:t>,109</w:t>
            </w:r>
          </w:p>
          <w:p w:rsidR="002A0C24" w:rsidRDefault="00EA4E12">
            <w:pPr>
              <w:pStyle w:val="TableParagraph"/>
              <w:ind w:left="463"/>
              <w:rPr>
                <w:sz w:val="24"/>
              </w:rPr>
            </w:pPr>
            <w:r>
              <w:rPr>
                <w:sz w:val="24"/>
              </w:rPr>
              <w:t>,157</w:t>
            </w:r>
          </w:p>
        </w:tc>
        <w:tc>
          <w:tcPr>
            <w:tcW w:w="1555" w:type="dxa"/>
            <w:tcBorders>
              <w:top w:val="nil"/>
              <w:left w:val="single" w:sz="2" w:space="0" w:color="000000"/>
              <w:right w:val="single" w:sz="2" w:space="0" w:color="000000"/>
            </w:tcBorders>
          </w:tcPr>
          <w:p w:rsidR="002A0C24" w:rsidRDefault="00EA4E12">
            <w:pPr>
              <w:pStyle w:val="TableParagraph"/>
              <w:spacing w:before="28"/>
              <w:ind w:right="74"/>
              <w:jc w:val="right"/>
              <w:rPr>
                <w:sz w:val="24"/>
              </w:rPr>
            </w:pPr>
            <w:r>
              <w:rPr>
                <w:sz w:val="24"/>
              </w:rPr>
              <w:t>,427</w:t>
            </w:r>
          </w:p>
          <w:p w:rsidR="002A0C24" w:rsidRDefault="00EA4E12">
            <w:pPr>
              <w:pStyle w:val="TableParagraph"/>
              <w:ind w:right="74"/>
              <w:jc w:val="right"/>
              <w:rPr>
                <w:sz w:val="24"/>
              </w:rPr>
            </w:pPr>
            <w:r>
              <w:rPr>
                <w:sz w:val="24"/>
              </w:rPr>
              <w:t>,294</w:t>
            </w:r>
          </w:p>
        </w:tc>
        <w:tc>
          <w:tcPr>
            <w:tcW w:w="900" w:type="dxa"/>
            <w:tcBorders>
              <w:top w:val="nil"/>
              <w:left w:val="single" w:sz="2" w:space="0" w:color="000000"/>
              <w:right w:val="single" w:sz="2" w:space="0" w:color="000000"/>
            </w:tcBorders>
          </w:tcPr>
          <w:p w:rsidR="002A0C24" w:rsidRDefault="00EA4E12">
            <w:pPr>
              <w:pStyle w:val="TableParagraph"/>
              <w:spacing w:before="28"/>
              <w:ind w:left="278"/>
              <w:rPr>
                <w:sz w:val="24"/>
              </w:rPr>
            </w:pPr>
            <w:r>
              <w:rPr>
                <w:sz w:val="24"/>
              </w:rPr>
              <w:t>1,424</w:t>
            </w:r>
          </w:p>
          <w:p w:rsidR="002A0C24" w:rsidRDefault="00EA4E12">
            <w:pPr>
              <w:pStyle w:val="TableParagraph"/>
              <w:ind w:left="278"/>
              <w:rPr>
                <w:sz w:val="24"/>
              </w:rPr>
            </w:pPr>
            <w:r>
              <w:rPr>
                <w:sz w:val="24"/>
              </w:rPr>
              <w:t>1,111</w:t>
            </w:r>
          </w:p>
        </w:tc>
        <w:tc>
          <w:tcPr>
            <w:tcW w:w="1080" w:type="dxa"/>
            <w:tcBorders>
              <w:top w:val="nil"/>
              <w:left w:val="single" w:sz="2" w:space="0" w:color="000000"/>
            </w:tcBorders>
          </w:tcPr>
          <w:p w:rsidR="002A0C24" w:rsidRDefault="00EA4E12">
            <w:pPr>
              <w:pStyle w:val="TableParagraph"/>
              <w:spacing w:before="28"/>
              <w:ind w:left="525"/>
              <w:rPr>
                <w:sz w:val="24"/>
              </w:rPr>
            </w:pPr>
            <w:r>
              <w:rPr>
                <w:sz w:val="24"/>
              </w:rPr>
              <w:t>,185</w:t>
            </w:r>
          </w:p>
          <w:p w:rsidR="002A0C24" w:rsidRDefault="00EA4E12">
            <w:pPr>
              <w:pStyle w:val="TableParagraph"/>
              <w:ind w:left="465"/>
              <w:rPr>
                <w:sz w:val="24"/>
              </w:rPr>
            </w:pPr>
            <w:r>
              <w:rPr>
                <w:sz w:val="24"/>
              </w:rPr>
              <w:t>,293</w:t>
            </w:r>
          </w:p>
        </w:tc>
      </w:tr>
    </w:tbl>
    <w:p w:rsidR="002A0C24" w:rsidRDefault="002A0C24">
      <w:pPr>
        <w:rPr>
          <w:sz w:val="24"/>
        </w:rPr>
        <w:sectPr w:rsidR="002A0C24">
          <w:pgSz w:w="11910" w:h="16840"/>
          <w:pgMar w:top="1660" w:right="20" w:bottom="280" w:left="120" w:header="724" w:footer="0" w:gutter="0"/>
          <w:cols w:space="708"/>
        </w:sectPr>
      </w:pPr>
    </w:p>
    <w:p w:rsidR="002A0C24" w:rsidRDefault="002A0C24">
      <w:pPr>
        <w:pStyle w:val="GvdeMetni"/>
        <w:spacing w:before="5"/>
        <w:rPr>
          <w:b/>
          <w:sz w:val="18"/>
        </w:rPr>
      </w:pPr>
    </w:p>
    <w:p w:rsidR="002A0C24" w:rsidRDefault="00EA4E12">
      <w:pPr>
        <w:pStyle w:val="ListeParagraf"/>
        <w:numPr>
          <w:ilvl w:val="3"/>
          <w:numId w:val="6"/>
        </w:numPr>
        <w:tabs>
          <w:tab w:val="left" w:pos="3300"/>
        </w:tabs>
        <w:spacing w:before="90"/>
        <w:ind w:left="3300"/>
        <w:rPr>
          <w:b/>
          <w:sz w:val="24"/>
        </w:rPr>
      </w:pPr>
      <w:r>
        <w:rPr>
          <w:b/>
          <w:sz w:val="24"/>
        </w:rPr>
        <w:t>‘Cinsiyet’ de</w:t>
      </w:r>
      <w:r>
        <w:rPr>
          <w:sz w:val="24"/>
        </w:rPr>
        <w:t>ğ</w:t>
      </w:r>
      <w:r>
        <w:rPr>
          <w:b/>
          <w:sz w:val="24"/>
        </w:rPr>
        <w:t>i</w:t>
      </w:r>
      <w:r>
        <w:rPr>
          <w:sz w:val="24"/>
        </w:rPr>
        <w:t>ş</w:t>
      </w:r>
      <w:r>
        <w:rPr>
          <w:b/>
          <w:sz w:val="24"/>
        </w:rPr>
        <w:t>kenine göre çok de</w:t>
      </w:r>
      <w:r>
        <w:rPr>
          <w:sz w:val="24"/>
        </w:rPr>
        <w:t>ğ</w:t>
      </w:r>
      <w:r>
        <w:rPr>
          <w:b/>
          <w:sz w:val="24"/>
        </w:rPr>
        <w:t>i</w:t>
      </w:r>
      <w:r>
        <w:rPr>
          <w:sz w:val="24"/>
        </w:rPr>
        <w:t>ş</w:t>
      </w:r>
      <w:r>
        <w:rPr>
          <w:b/>
          <w:sz w:val="24"/>
        </w:rPr>
        <w:t>kenli regrasyon</w:t>
      </w:r>
      <w:r>
        <w:rPr>
          <w:b/>
          <w:spacing w:val="-5"/>
          <w:sz w:val="24"/>
        </w:rPr>
        <w:t xml:space="preserve"> </w:t>
      </w:r>
      <w:r>
        <w:rPr>
          <w:b/>
          <w:sz w:val="24"/>
        </w:rPr>
        <w:t>analizi</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GvdeMetni"/>
        <w:spacing w:line="360" w:lineRule="auto"/>
        <w:ind w:left="1859" w:right="1392" w:firstLine="720"/>
        <w:jc w:val="both"/>
      </w:pPr>
      <w:r>
        <w:t>‘Cinsiyet’ Çok değişkenli regrasyon analizine ilişkin analiz çıktısı tablo 4.16’da görülmektedir. Bu model anlamlıdır (F=3,369 p&lt;0,022). Bağımlı değişken cinsiyet, bağımsız değişkenler ise Anketin 3. bölümünü oluşturan likert tipi ifadelerden oluşan 13 ade</w:t>
      </w:r>
      <w:r>
        <w:t>t yargıdır. Bağımsız değişkenler, bağımlı değişkendeki değişimin % 78,5’ini açıklamaktadır.</w:t>
      </w:r>
    </w:p>
    <w:p w:rsidR="002A0C24" w:rsidRDefault="002A0C24">
      <w:pPr>
        <w:pStyle w:val="GvdeMetni"/>
      </w:pPr>
    </w:p>
    <w:p w:rsidR="002A0C24" w:rsidRDefault="00EA4E12">
      <w:pPr>
        <w:pStyle w:val="GvdeMetni"/>
        <w:spacing w:before="138" w:line="360" w:lineRule="auto"/>
        <w:ind w:left="1859" w:right="1393" w:firstLine="720"/>
        <w:jc w:val="both"/>
      </w:pPr>
      <w:r>
        <w:t>Modelde yer alan değişkenlerden 7 tanesi modele katkı sağlarken 6 tanesi de katkı sağlamamaktadır. ‘cinsiyet’ değişkeni ile ifade; 1, 2, 3, 4, 6, 11, 12, arasında</w:t>
      </w:r>
    </w:p>
    <w:p w:rsidR="002A0C24" w:rsidRDefault="00EA4E12">
      <w:pPr>
        <w:pStyle w:val="GvdeMetni"/>
        <w:spacing w:line="360" w:lineRule="auto"/>
        <w:ind w:left="1859" w:right="1392"/>
        <w:jc w:val="both"/>
      </w:pPr>
      <w:r>
        <w:t>pozitif bir ilişki varken, 5, 7, 8, 9, 10, 13 ile negatif (ters) bir ilişki vardır. Açıklayıcılık açısından en açıklayıcı değişken; ifade 6’da yer alan; ‘Ziyafet bölümü, sosyal ve özel amaçlara hizmet edecek olanakları ve salonları sunarak bir bakıma sosya</w:t>
      </w:r>
      <w:r>
        <w:t>l hayata  katkıda bulunur’ (beta=675) olarak karşımıza</w:t>
      </w:r>
      <w:r>
        <w:rPr>
          <w:spacing w:val="-5"/>
        </w:rPr>
        <w:t xml:space="preserve"> </w:t>
      </w:r>
      <w:r>
        <w:t>çıkmıştır.</w:t>
      </w:r>
    </w:p>
    <w:p w:rsidR="002A0C24" w:rsidRDefault="002A0C24">
      <w:pPr>
        <w:pStyle w:val="GvdeMetni"/>
        <w:spacing w:before="11"/>
        <w:rPr>
          <w:sz w:val="35"/>
        </w:rPr>
      </w:pPr>
    </w:p>
    <w:p w:rsidR="002A0C24" w:rsidRDefault="00EA4E12">
      <w:pPr>
        <w:pStyle w:val="GvdeMetni"/>
        <w:spacing w:line="360" w:lineRule="auto"/>
        <w:ind w:left="1859" w:right="1394" w:firstLine="720"/>
        <w:jc w:val="both"/>
      </w:pPr>
      <w:r>
        <w:t>Tablo 4.16 Cinsiyete göre anketin 3. bölümünde yer alan düşünceleri karşılaştıran çok değişkenli regrasyon analizi tabloları</w:t>
      </w:r>
    </w:p>
    <w:p w:rsidR="002A0C24" w:rsidRDefault="00EA4E12">
      <w:pPr>
        <w:pStyle w:val="Balk3"/>
        <w:spacing w:before="2"/>
        <w:ind w:left="1859" w:firstLine="0"/>
        <w:jc w:val="both"/>
      </w:pPr>
      <w:r>
        <w:t>Model Özeti</w:t>
      </w:r>
    </w:p>
    <w:p w:rsidR="002A0C24" w:rsidRDefault="002A0C24">
      <w:pPr>
        <w:pStyle w:val="GvdeMetni"/>
        <w:spacing w:before="4"/>
        <w:rPr>
          <w:b/>
        </w:rPr>
      </w:pPr>
    </w:p>
    <w:tbl>
      <w:tblPr>
        <w:tblStyle w:val="TableNormal"/>
        <w:tblW w:w="0" w:type="auto"/>
        <w:tblInd w:w="18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00"/>
        <w:gridCol w:w="986"/>
        <w:gridCol w:w="1108"/>
        <w:gridCol w:w="1322"/>
        <w:gridCol w:w="1353"/>
      </w:tblGrid>
      <w:tr w:rsidR="002A0C24">
        <w:trPr>
          <w:trHeight w:val="826"/>
        </w:trPr>
        <w:tc>
          <w:tcPr>
            <w:tcW w:w="900" w:type="dxa"/>
          </w:tcPr>
          <w:p w:rsidR="002A0C24" w:rsidRDefault="002A0C24">
            <w:pPr>
              <w:pStyle w:val="TableParagraph"/>
              <w:rPr>
                <w:b/>
                <w:sz w:val="24"/>
              </w:rPr>
            </w:pPr>
          </w:p>
          <w:p w:rsidR="002A0C24" w:rsidRDefault="002A0C24">
            <w:pPr>
              <w:pStyle w:val="TableParagraph"/>
              <w:spacing w:before="2"/>
              <w:rPr>
                <w:b/>
                <w:sz w:val="23"/>
              </w:rPr>
            </w:pPr>
          </w:p>
          <w:p w:rsidR="002A0C24" w:rsidRDefault="00EA4E12">
            <w:pPr>
              <w:pStyle w:val="TableParagraph"/>
              <w:spacing w:before="1" w:line="263" w:lineRule="exact"/>
              <w:ind w:left="93"/>
              <w:rPr>
                <w:sz w:val="24"/>
              </w:rPr>
            </w:pPr>
            <w:r>
              <w:rPr>
                <w:sz w:val="24"/>
              </w:rPr>
              <w:t>Model</w:t>
            </w:r>
          </w:p>
        </w:tc>
        <w:tc>
          <w:tcPr>
            <w:tcW w:w="986" w:type="dxa"/>
            <w:tcBorders>
              <w:right w:val="single" w:sz="2" w:space="0" w:color="000000"/>
            </w:tcBorders>
          </w:tcPr>
          <w:p w:rsidR="002A0C24" w:rsidRDefault="002A0C24">
            <w:pPr>
              <w:pStyle w:val="TableParagraph"/>
              <w:rPr>
                <w:b/>
                <w:sz w:val="24"/>
              </w:rPr>
            </w:pPr>
          </w:p>
          <w:p w:rsidR="002A0C24" w:rsidRDefault="002A0C24">
            <w:pPr>
              <w:pStyle w:val="TableParagraph"/>
              <w:spacing w:before="2"/>
              <w:rPr>
                <w:b/>
                <w:sz w:val="23"/>
              </w:rPr>
            </w:pPr>
          </w:p>
          <w:p w:rsidR="002A0C24" w:rsidRDefault="00EA4E12">
            <w:pPr>
              <w:pStyle w:val="TableParagraph"/>
              <w:spacing w:before="1" w:line="263" w:lineRule="exact"/>
              <w:ind w:left="15"/>
              <w:jc w:val="center"/>
              <w:rPr>
                <w:sz w:val="24"/>
              </w:rPr>
            </w:pPr>
            <w:r>
              <w:rPr>
                <w:sz w:val="24"/>
              </w:rPr>
              <w:t>R</w:t>
            </w:r>
          </w:p>
        </w:tc>
        <w:tc>
          <w:tcPr>
            <w:tcW w:w="1108" w:type="dxa"/>
            <w:tcBorders>
              <w:left w:val="single" w:sz="2" w:space="0" w:color="000000"/>
              <w:right w:val="single" w:sz="2" w:space="0" w:color="000000"/>
            </w:tcBorders>
          </w:tcPr>
          <w:p w:rsidR="002A0C24" w:rsidRDefault="002A0C24">
            <w:pPr>
              <w:pStyle w:val="TableParagraph"/>
              <w:rPr>
                <w:b/>
                <w:sz w:val="24"/>
              </w:rPr>
            </w:pPr>
          </w:p>
          <w:p w:rsidR="002A0C24" w:rsidRDefault="002A0C24">
            <w:pPr>
              <w:pStyle w:val="TableParagraph"/>
              <w:spacing w:before="2"/>
              <w:rPr>
                <w:b/>
                <w:sz w:val="23"/>
              </w:rPr>
            </w:pPr>
          </w:p>
          <w:p w:rsidR="002A0C24" w:rsidRDefault="00EA4E12">
            <w:pPr>
              <w:pStyle w:val="TableParagraph"/>
              <w:spacing w:before="1" w:line="263" w:lineRule="exact"/>
              <w:ind w:left="223"/>
              <w:rPr>
                <w:sz w:val="24"/>
              </w:rPr>
            </w:pPr>
            <w:r>
              <w:rPr>
                <w:sz w:val="24"/>
              </w:rPr>
              <w:t>R Kare</w:t>
            </w:r>
          </w:p>
        </w:tc>
        <w:tc>
          <w:tcPr>
            <w:tcW w:w="1322" w:type="dxa"/>
            <w:tcBorders>
              <w:left w:val="single" w:sz="2" w:space="0" w:color="000000"/>
              <w:right w:val="single" w:sz="2" w:space="0" w:color="000000"/>
            </w:tcBorders>
          </w:tcPr>
          <w:p w:rsidR="002A0C24" w:rsidRDefault="002A0C24">
            <w:pPr>
              <w:pStyle w:val="TableParagraph"/>
              <w:spacing w:before="2"/>
              <w:rPr>
                <w:b/>
                <w:sz w:val="23"/>
              </w:rPr>
            </w:pPr>
          </w:p>
          <w:p w:rsidR="002A0C24" w:rsidRDefault="00EA4E12">
            <w:pPr>
              <w:pStyle w:val="TableParagraph"/>
              <w:spacing w:before="1" w:line="270" w:lineRule="atLeast"/>
              <w:ind w:left="329" w:right="67" w:hanging="219"/>
              <w:rPr>
                <w:sz w:val="24"/>
              </w:rPr>
            </w:pPr>
            <w:r>
              <w:rPr>
                <w:sz w:val="24"/>
              </w:rPr>
              <w:t>Düzeltilmiş R Kare</w:t>
            </w:r>
          </w:p>
        </w:tc>
        <w:tc>
          <w:tcPr>
            <w:tcW w:w="1353" w:type="dxa"/>
            <w:tcBorders>
              <w:left w:val="single" w:sz="2" w:space="0" w:color="000000"/>
            </w:tcBorders>
          </w:tcPr>
          <w:p w:rsidR="002A0C24" w:rsidRDefault="00EA4E12">
            <w:pPr>
              <w:pStyle w:val="TableParagraph"/>
              <w:spacing w:line="270" w:lineRule="exact"/>
              <w:ind w:left="205" w:right="163"/>
              <w:jc w:val="center"/>
              <w:rPr>
                <w:sz w:val="24"/>
              </w:rPr>
            </w:pPr>
            <w:r>
              <w:rPr>
                <w:sz w:val="24"/>
              </w:rPr>
              <w:t>Std.</w:t>
            </w:r>
          </w:p>
          <w:p w:rsidR="002A0C24" w:rsidRDefault="00EA4E12">
            <w:pPr>
              <w:pStyle w:val="TableParagraph"/>
              <w:spacing w:line="270" w:lineRule="atLeast"/>
              <w:ind w:left="210" w:right="163"/>
              <w:jc w:val="center"/>
              <w:rPr>
                <w:sz w:val="24"/>
              </w:rPr>
            </w:pPr>
            <w:r>
              <w:rPr>
                <w:sz w:val="24"/>
              </w:rPr>
              <w:t>Sapmanın Oranı</w:t>
            </w:r>
          </w:p>
        </w:tc>
      </w:tr>
      <w:tr w:rsidR="002A0C24">
        <w:trPr>
          <w:trHeight w:val="277"/>
        </w:trPr>
        <w:tc>
          <w:tcPr>
            <w:tcW w:w="900" w:type="dxa"/>
          </w:tcPr>
          <w:p w:rsidR="002A0C24" w:rsidRDefault="00EA4E12">
            <w:pPr>
              <w:pStyle w:val="TableParagraph"/>
              <w:spacing w:line="257" w:lineRule="exact"/>
              <w:ind w:left="93"/>
              <w:rPr>
                <w:sz w:val="24"/>
              </w:rPr>
            </w:pPr>
            <w:r>
              <w:rPr>
                <w:sz w:val="24"/>
              </w:rPr>
              <w:t>1</w:t>
            </w:r>
          </w:p>
        </w:tc>
        <w:tc>
          <w:tcPr>
            <w:tcW w:w="986" w:type="dxa"/>
            <w:tcBorders>
              <w:right w:val="single" w:sz="2" w:space="0" w:color="000000"/>
            </w:tcBorders>
          </w:tcPr>
          <w:p w:rsidR="002A0C24" w:rsidRDefault="00EA4E12">
            <w:pPr>
              <w:pStyle w:val="TableParagraph"/>
              <w:spacing w:line="257" w:lineRule="exact"/>
              <w:ind w:left="187" w:right="55"/>
              <w:jc w:val="center"/>
              <w:rPr>
                <w:sz w:val="24"/>
              </w:rPr>
            </w:pPr>
            <w:r>
              <w:rPr>
                <w:sz w:val="24"/>
              </w:rPr>
              <w:t>,886(a)</w:t>
            </w:r>
          </w:p>
        </w:tc>
        <w:tc>
          <w:tcPr>
            <w:tcW w:w="1108" w:type="dxa"/>
            <w:tcBorders>
              <w:left w:val="single" w:sz="2" w:space="0" w:color="000000"/>
              <w:right w:val="single" w:sz="2" w:space="0" w:color="000000"/>
            </w:tcBorders>
          </w:tcPr>
          <w:p w:rsidR="002A0C24" w:rsidRDefault="00EA4E12">
            <w:pPr>
              <w:pStyle w:val="TableParagraph"/>
              <w:spacing w:line="257" w:lineRule="exact"/>
              <w:ind w:left="607"/>
              <w:rPr>
                <w:sz w:val="24"/>
              </w:rPr>
            </w:pPr>
            <w:r>
              <w:rPr>
                <w:sz w:val="24"/>
              </w:rPr>
              <w:t>,785</w:t>
            </w:r>
          </w:p>
        </w:tc>
        <w:tc>
          <w:tcPr>
            <w:tcW w:w="1322" w:type="dxa"/>
            <w:tcBorders>
              <w:left w:val="single" w:sz="2" w:space="0" w:color="000000"/>
              <w:right w:val="single" w:sz="2" w:space="0" w:color="000000"/>
            </w:tcBorders>
          </w:tcPr>
          <w:p w:rsidR="002A0C24" w:rsidRDefault="00EA4E12">
            <w:pPr>
              <w:pStyle w:val="TableParagraph"/>
              <w:spacing w:line="257" w:lineRule="exact"/>
              <w:ind w:left="821"/>
              <w:rPr>
                <w:sz w:val="24"/>
              </w:rPr>
            </w:pPr>
            <w:r>
              <w:rPr>
                <w:sz w:val="24"/>
              </w:rPr>
              <w:t>,552</w:t>
            </w:r>
          </w:p>
        </w:tc>
        <w:tc>
          <w:tcPr>
            <w:tcW w:w="1353" w:type="dxa"/>
            <w:tcBorders>
              <w:left w:val="single" w:sz="2" w:space="0" w:color="000000"/>
            </w:tcBorders>
          </w:tcPr>
          <w:p w:rsidR="002A0C24" w:rsidRDefault="00EA4E12">
            <w:pPr>
              <w:pStyle w:val="TableParagraph"/>
              <w:spacing w:line="257" w:lineRule="exact"/>
              <w:ind w:left="613"/>
              <w:rPr>
                <w:sz w:val="24"/>
              </w:rPr>
            </w:pPr>
            <w:r>
              <w:rPr>
                <w:sz w:val="24"/>
              </w:rPr>
              <w:t>,30277</w:t>
            </w:r>
          </w:p>
        </w:tc>
      </w:tr>
    </w:tbl>
    <w:p w:rsidR="002A0C24" w:rsidRDefault="002A0C24">
      <w:pPr>
        <w:pStyle w:val="GvdeMetni"/>
        <w:rPr>
          <w:b/>
          <w:sz w:val="26"/>
        </w:rPr>
      </w:pPr>
    </w:p>
    <w:p w:rsidR="002A0C24" w:rsidRDefault="002A0C24">
      <w:pPr>
        <w:pStyle w:val="GvdeMetni"/>
        <w:rPr>
          <w:b/>
          <w:sz w:val="26"/>
        </w:rPr>
      </w:pPr>
    </w:p>
    <w:p w:rsidR="002A0C24" w:rsidRDefault="00EA4E12">
      <w:pPr>
        <w:spacing w:before="227"/>
        <w:ind w:left="1859"/>
        <w:jc w:val="both"/>
        <w:rPr>
          <w:b/>
          <w:sz w:val="24"/>
        </w:rPr>
      </w:pPr>
      <w:r>
        <w:rPr>
          <w:b/>
          <w:sz w:val="24"/>
        </w:rPr>
        <w:t>Varyans Analizi(b)</w:t>
      </w:r>
    </w:p>
    <w:p w:rsidR="002A0C24" w:rsidRDefault="002A0C24">
      <w:pPr>
        <w:pStyle w:val="GvdeMetni"/>
        <w:spacing w:before="3"/>
        <w:rPr>
          <w:b/>
        </w:rPr>
      </w:pPr>
    </w:p>
    <w:tbl>
      <w:tblPr>
        <w:tblStyle w:val="TableNormal"/>
        <w:tblW w:w="0" w:type="auto"/>
        <w:tblInd w:w="18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00"/>
        <w:gridCol w:w="1620"/>
        <w:gridCol w:w="1260"/>
        <w:gridCol w:w="900"/>
        <w:gridCol w:w="1092"/>
        <w:gridCol w:w="1080"/>
        <w:gridCol w:w="1080"/>
      </w:tblGrid>
      <w:tr w:rsidR="002A0C24">
        <w:trPr>
          <w:trHeight w:val="553"/>
        </w:trPr>
        <w:tc>
          <w:tcPr>
            <w:tcW w:w="900" w:type="dxa"/>
          </w:tcPr>
          <w:p w:rsidR="002A0C24" w:rsidRDefault="002A0C24">
            <w:pPr>
              <w:pStyle w:val="TableParagraph"/>
              <w:spacing w:before="2"/>
              <w:rPr>
                <w:b/>
                <w:sz w:val="23"/>
              </w:rPr>
            </w:pPr>
          </w:p>
          <w:p w:rsidR="002A0C24" w:rsidRDefault="00EA4E12">
            <w:pPr>
              <w:pStyle w:val="TableParagraph"/>
              <w:spacing w:before="1" w:line="266" w:lineRule="exact"/>
              <w:ind w:left="93"/>
              <w:rPr>
                <w:sz w:val="24"/>
              </w:rPr>
            </w:pPr>
            <w:r>
              <w:rPr>
                <w:sz w:val="24"/>
              </w:rPr>
              <w:t>Model</w:t>
            </w:r>
          </w:p>
        </w:tc>
        <w:tc>
          <w:tcPr>
            <w:tcW w:w="1620" w:type="dxa"/>
          </w:tcPr>
          <w:p w:rsidR="002A0C24" w:rsidRDefault="002A0C24">
            <w:pPr>
              <w:pStyle w:val="TableParagraph"/>
              <w:rPr>
                <w:sz w:val="24"/>
              </w:rPr>
            </w:pPr>
          </w:p>
        </w:tc>
        <w:tc>
          <w:tcPr>
            <w:tcW w:w="1260" w:type="dxa"/>
            <w:tcBorders>
              <w:right w:val="single" w:sz="2" w:space="0" w:color="000000"/>
            </w:tcBorders>
          </w:tcPr>
          <w:p w:rsidR="002A0C24" w:rsidRDefault="00EA4E12">
            <w:pPr>
              <w:pStyle w:val="TableParagraph"/>
              <w:spacing w:line="270" w:lineRule="exact"/>
              <w:ind w:left="270"/>
              <w:rPr>
                <w:sz w:val="24"/>
              </w:rPr>
            </w:pPr>
            <w:r>
              <w:rPr>
                <w:sz w:val="24"/>
              </w:rPr>
              <w:t>Kareler</w:t>
            </w:r>
          </w:p>
          <w:p w:rsidR="002A0C24" w:rsidRDefault="00EA4E12">
            <w:pPr>
              <w:pStyle w:val="TableParagraph"/>
              <w:spacing w:line="263" w:lineRule="exact"/>
              <w:ind w:left="222"/>
              <w:rPr>
                <w:sz w:val="24"/>
              </w:rPr>
            </w:pPr>
            <w:r>
              <w:rPr>
                <w:sz w:val="24"/>
              </w:rPr>
              <w:t>Toplamı</w:t>
            </w:r>
          </w:p>
        </w:tc>
        <w:tc>
          <w:tcPr>
            <w:tcW w:w="900" w:type="dxa"/>
            <w:tcBorders>
              <w:left w:val="single" w:sz="2" w:space="0" w:color="000000"/>
              <w:right w:val="single" w:sz="2" w:space="0" w:color="000000"/>
            </w:tcBorders>
          </w:tcPr>
          <w:p w:rsidR="002A0C24" w:rsidRDefault="002A0C24">
            <w:pPr>
              <w:pStyle w:val="TableParagraph"/>
              <w:spacing w:before="2"/>
              <w:rPr>
                <w:b/>
                <w:sz w:val="23"/>
              </w:rPr>
            </w:pPr>
          </w:p>
          <w:p w:rsidR="002A0C24" w:rsidRDefault="00EA4E12">
            <w:pPr>
              <w:pStyle w:val="TableParagraph"/>
              <w:spacing w:before="1" w:line="266" w:lineRule="exact"/>
              <w:ind w:left="313" w:right="285"/>
              <w:jc w:val="center"/>
              <w:rPr>
                <w:sz w:val="24"/>
              </w:rPr>
            </w:pPr>
            <w:r>
              <w:rPr>
                <w:sz w:val="24"/>
              </w:rPr>
              <w:t>sd</w:t>
            </w:r>
          </w:p>
        </w:tc>
        <w:tc>
          <w:tcPr>
            <w:tcW w:w="1092" w:type="dxa"/>
            <w:tcBorders>
              <w:left w:val="single" w:sz="2" w:space="0" w:color="000000"/>
              <w:right w:val="single" w:sz="2" w:space="0" w:color="000000"/>
            </w:tcBorders>
          </w:tcPr>
          <w:p w:rsidR="002A0C24" w:rsidRDefault="00EA4E12">
            <w:pPr>
              <w:pStyle w:val="TableParagraph"/>
              <w:spacing w:line="270" w:lineRule="exact"/>
              <w:ind w:left="91" w:right="62"/>
              <w:jc w:val="center"/>
              <w:rPr>
                <w:sz w:val="24"/>
              </w:rPr>
            </w:pPr>
            <w:r>
              <w:rPr>
                <w:sz w:val="24"/>
              </w:rPr>
              <w:t>Ortalama</w:t>
            </w:r>
          </w:p>
          <w:p w:rsidR="002A0C24" w:rsidRDefault="00EA4E12">
            <w:pPr>
              <w:pStyle w:val="TableParagraph"/>
              <w:spacing w:line="263" w:lineRule="exact"/>
              <w:ind w:left="91" w:right="62"/>
              <w:jc w:val="center"/>
              <w:rPr>
                <w:sz w:val="24"/>
              </w:rPr>
            </w:pPr>
            <w:r>
              <w:rPr>
                <w:sz w:val="24"/>
              </w:rPr>
              <w:t>Kare</w:t>
            </w:r>
          </w:p>
        </w:tc>
        <w:tc>
          <w:tcPr>
            <w:tcW w:w="1080" w:type="dxa"/>
            <w:tcBorders>
              <w:left w:val="single" w:sz="2" w:space="0" w:color="000000"/>
              <w:right w:val="single" w:sz="2" w:space="0" w:color="000000"/>
            </w:tcBorders>
          </w:tcPr>
          <w:p w:rsidR="002A0C24" w:rsidRDefault="002A0C24">
            <w:pPr>
              <w:pStyle w:val="TableParagraph"/>
              <w:spacing w:before="2"/>
              <w:rPr>
                <w:b/>
                <w:sz w:val="23"/>
              </w:rPr>
            </w:pPr>
          </w:p>
          <w:p w:rsidR="002A0C24" w:rsidRDefault="00EA4E12">
            <w:pPr>
              <w:pStyle w:val="TableParagraph"/>
              <w:spacing w:before="1" w:line="266" w:lineRule="exact"/>
              <w:ind w:left="484"/>
              <w:rPr>
                <w:sz w:val="24"/>
              </w:rPr>
            </w:pPr>
            <w:r>
              <w:rPr>
                <w:w w:val="99"/>
                <w:sz w:val="24"/>
              </w:rPr>
              <w:t>F</w:t>
            </w:r>
          </w:p>
        </w:tc>
        <w:tc>
          <w:tcPr>
            <w:tcW w:w="1080" w:type="dxa"/>
            <w:tcBorders>
              <w:left w:val="single" w:sz="2" w:space="0" w:color="000000"/>
            </w:tcBorders>
          </w:tcPr>
          <w:p w:rsidR="002A0C24" w:rsidRDefault="002A0C24">
            <w:pPr>
              <w:pStyle w:val="TableParagraph"/>
              <w:spacing w:before="2"/>
              <w:rPr>
                <w:b/>
                <w:sz w:val="23"/>
              </w:rPr>
            </w:pPr>
          </w:p>
          <w:p w:rsidR="002A0C24" w:rsidRDefault="00EA4E12">
            <w:pPr>
              <w:pStyle w:val="TableParagraph"/>
              <w:spacing w:before="1" w:line="266" w:lineRule="exact"/>
              <w:ind w:left="41"/>
              <w:jc w:val="center"/>
              <w:rPr>
                <w:sz w:val="24"/>
              </w:rPr>
            </w:pPr>
            <w:r>
              <w:rPr>
                <w:sz w:val="24"/>
              </w:rPr>
              <w:t>p</w:t>
            </w:r>
          </w:p>
        </w:tc>
      </w:tr>
      <w:tr w:rsidR="002A0C24">
        <w:trPr>
          <w:trHeight w:val="280"/>
        </w:trPr>
        <w:tc>
          <w:tcPr>
            <w:tcW w:w="900" w:type="dxa"/>
            <w:tcBorders>
              <w:bottom w:val="nil"/>
              <w:right w:val="nil"/>
            </w:tcBorders>
          </w:tcPr>
          <w:p w:rsidR="002A0C24" w:rsidRDefault="00EA4E12">
            <w:pPr>
              <w:pStyle w:val="TableParagraph"/>
              <w:spacing w:line="261" w:lineRule="exact"/>
              <w:ind w:left="93"/>
              <w:rPr>
                <w:sz w:val="24"/>
              </w:rPr>
            </w:pPr>
            <w:r>
              <w:rPr>
                <w:sz w:val="24"/>
              </w:rPr>
              <w:t>1</w:t>
            </w:r>
          </w:p>
        </w:tc>
        <w:tc>
          <w:tcPr>
            <w:tcW w:w="1620" w:type="dxa"/>
            <w:tcBorders>
              <w:left w:val="nil"/>
              <w:bottom w:val="nil"/>
            </w:tcBorders>
          </w:tcPr>
          <w:p w:rsidR="002A0C24" w:rsidRDefault="00EA4E12">
            <w:pPr>
              <w:pStyle w:val="TableParagraph"/>
              <w:spacing w:line="261" w:lineRule="exact"/>
              <w:ind w:left="108"/>
              <w:rPr>
                <w:sz w:val="24"/>
              </w:rPr>
            </w:pPr>
            <w:r>
              <w:rPr>
                <w:sz w:val="24"/>
              </w:rPr>
              <w:t>Gruplar arası</w:t>
            </w:r>
          </w:p>
        </w:tc>
        <w:tc>
          <w:tcPr>
            <w:tcW w:w="1260" w:type="dxa"/>
            <w:tcBorders>
              <w:bottom w:val="nil"/>
              <w:right w:val="single" w:sz="2" w:space="0" w:color="000000"/>
            </w:tcBorders>
          </w:tcPr>
          <w:p w:rsidR="002A0C24" w:rsidRDefault="00EA4E12">
            <w:pPr>
              <w:pStyle w:val="TableParagraph"/>
              <w:spacing w:line="261" w:lineRule="exact"/>
              <w:ind w:right="74"/>
              <w:jc w:val="right"/>
              <w:rPr>
                <w:sz w:val="24"/>
              </w:rPr>
            </w:pPr>
            <w:r>
              <w:rPr>
                <w:sz w:val="24"/>
              </w:rPr>
              <w:t>4,015</w:t>
            </w:r>
          </w:p>
        </w:tc>
        <w:tc>
          <w:tcPr>
            <w:tcW w:w="900" w:type="dxa"/>
            <w:tcBorders>
              <w:left w:val="single" w:sz="2" w:space="0" w:color="000000"/>
              <w:bottom w:val="nil"/>
              <w:right w:val="single" w:sz="2" w:space="0" w:color="000000"/>
            </w:tcBorders>
          </w:tcPr>
          <w:p w:rsidR="002A0C24" w:rsidRDefault="00EA4E12">
            <w:pPr>
              <w:pStyle w:val="TableParagraph"/>
              <w:spacing w:line="261" w:lineRule="exact"/>
              <w:ind w:right="74"/>
              <w:jc w:val="right"/>
              <w:rPr>
                <w:sz w:val="24"/>
              </w:rPr>
            </w:pPr>
            <w:r>
              <w:rPr>
                <w:sz w:val="24"/>
              </w:rPr>
              <w:t>13</w:t>
            </w:r>
          </w:p>
        </w:tc>
        <w:tc>
          <w:tcPr>
            <w:tcW w:w="1092" w:type="dxa"/>
            <w:tcBorders>
              <w:left w:val="single" w:sz="2" w:space="0" w:color="000000"/>
              <w:bottom w:val="nil"/>
              <w:right w:val="single" w:sz="2" w:space="0" w:color="000000"/>
            </w:tcBorders>
          </w:tcPr>
          <w:p w:rsidR="002A0C24" w:rsidRDefault="00EA4E12">
            <w:pPr>
              <w:pStyle w:val="TableParagraph"/>
              <w:spacing w:line="261" w:lineRule="exact"/>
              <w:ind w:right="72"/>
              <w:jc w:val="right"/>
              <w:rPr>
                <w:sz w:val="24"/>
              </w:rPr>
            </w:pPr>
            <w:r>
              <w:rPr>
                <w:sz w:val="24"/>
              </w:rPr>
              <w:t>,309</w:t>
            </w:r>
          </w:p>
        </w:tc>
        <w:tc>
          <w:tcPr>
            <w:tcW w:w="1080" w:type="dxa"/>
            <w:tcBorders>
              <w:left w:val="single" w:sz="2" w:space="0" w:color="000000"/>
              <w:bottom w:val="nil"/>
              <w:right w:val="single" w:sz="2" w:space="0" w:color="000000"/>
            </w:tcBorders>
          </w:tcPr>
          <w:p w:rsidR="002A0C24" w:rsidRDefault="00EA4E12">
            <w:pPr>
              <w:pStyle w:val="TableParagraph"/>
              <w:spacing w:line="261" w:lineRule="exact"/>
              <w:ind w:left="458"/>
              <w:rPr>
                <w:sz w:val="24"/>
              </w:rPr>
            </w:pPr>
            <w:r>
              <w:rPr>
                <w:sz w:val="24"/>
              </w:rPr>
              <w:t>3,369</w:t>
            </w:r>
          </w:p>
        </w:tc>
        <w:tc>
          <w:tcPr>
            <w:tcW w:w="1080" w:type="dxa"/>
            <w:tcBorders>
              <w:left w:val="single" w:sz="2" w:space="0" w:color="000000"/>
              <w:bottom w:val="nil"/>
            </w:tcBorders>
          </w:tcPr>
          <w:p w:rsidR="002A0C24" w:rsidRDefault="00EA4E12">
            <w:pPr>
              <w:pStyle w:val="TableParagraph"/>
              <w:spacing w:line="261" w:lineRule="exact"/>
              <w:ind w:left="314"/>
              <w:rPr>
                <w:sz w:val="24"/>
              </w:rPr>
            </w:pPr>
            <w:r>
              <w:rPr>
                <w:sz w:val="24"/>
              </w:rPr>
              <w:t>,022(a)</w:t>
            </w:r>
          </w:p>
        </w:tc>
      </w:tr>
      <w:tr w:rsidR="002A0C24">
        <w:trPr>
          <w:trHeight w:val="274"/>
        </w:trPr>
        <w:tc>
          <w:tcPr>
            <w:tcW w:w="900" w:type="dxa"/>
            <w:tcBorders>
              <w:top w:val="nil"/>
              <w:bottom w:val="nil"/>
              <w:right w:val="nil"/>
            </w:tcBorders>
          </w:tcPr>
          <w:p w:rsidR="002A0C24" w:rsidRDefault="002A0C24">
            <w:pPr>
              <w:pStyle w:val="TableParagraph"/>
              <w:rPr>
                <w:sz w:val="20"/>
              </w:rPr>
            </w:pPr>
          </w:p>
        </w:tc>
        <w:tc>
          <w:tcPr>
            <w:tcW w:w="1620" w:type="dxa"/>
            <w:tcBorders>
              <w:top w:val="nil"/>
              <w:left w:val="nil"/>
              <w:bottom w:val="nil"/>
            </w:tcBorders>
          </w:tcPr>
          <w:p w:rsidR="002A0C24" w:rsidRDefault="00EA4E12">
            <w:pPr>
              <w:pStyle w:val="TableParagraph"/>
              <w:spacing w:line="255" w:lineRule="exact"/>
              <w:ind w:left="108"/>
              <w:rPr>
                <w:sz w:val="24"/>
              </w:rPr>
            </w:pPr>
            <w:r>
              <w:rPr>
                <w:sz w:val="24"/>
              </w:rPr>
              <w:t>Grup içi</w:t>
            </w:r>
          </w:p>
        </w:tc>
        <w:tc>
          <w:tcPr>
            <w:tcW w:w="1260" w:type="dxa"/>
            <w:tcBorders>
              <w:top w:val="nil"/>
              <w:bottom w:val="nil"/>
              <w:right w:val="single" w:sz="2" w:space="0" w:color="000000"/>
            </w:tcBorders>
          </w:tcPr>
          <w:p w:rsidR="002A0C24" w:rsidRDefault="00EA4E12">
            <w:pPr>
              <w:pStyle w:val="TableParagraph"/>
              <w:spacing w:line="255" w:lineRule="exact"/>
              <w:ind w:right="74"/>
              <w:jc w:val="right"/>
              <w:rPr>
                <w:sz w:val="24"/>
              </w:rPr>
            </w:pPr>
            <w:r>
              <w:rPr>
                <w:sz w:val="24"/>
              </w:rPr>
              <w:t>1,100</w:t>
            </w:r>
          </w:p>
        </w:tc>
        <w:tc>
          <w:tcPr>
            <w:tcW w:w="900" w:type="dxa"/>
            <w:tcBorders>
              <w:top w:val="nil"/>
              <w:left w:val="single" w:sz="2" w:space="0" w:color="000000"/>
              <w:bottom w:val="nil"/>
              <w:right w:val="single" w:sz="2" w:space="0" w:color="000000"/>
            </w:tcBorders>
          </w:tcPr>
          <w:p w:rsidR="002A0C24" w:rsidRDefault="00EA4E12">
            <w:pPr>
              <w:pStyle w:val="TableParagraph"/>
              <w:spacing w:line="255" w:lineRule="exact"/>
              <w:ind w:right="74"/>
              <w:jc w:val="right"/>
              <w:rPr>
                <w:sz w:val="24"/>
              </w:rPr>
            </w:pPr>
            <w:r>
              <w:rPr>
                <w:sz w:val="24"/>
              </w:rPr>
              <w:t>12</w:t>
            </w:r>
          </w:p>
        </w:tc>
        <w:tc>
          <w:tcPr>
            <w:tcW w:w="1092" w:type="dxa"/>
            <w:tcBorders>
              <w:top w:val="nil"/>
              <w:left w:val="single" w:sz="2" w:space="0" w:color="000000"/>
              <w:bottom w:val="nil"/>
              <w:right w:val="single" w:sz="2" w:space="0" w:color="000000"/>
            </w:tcBorders>
          </w:tcPr>
          <w:p w:rsidR="002A0C24" w:rsidRDefault="00EA4E12">
            <w:pPr>
              <w:pStyle w:val="TableParagraph"/>
              <w:spacing w:line="255" w:lineRule="exact"/>
              <w:ind w:right="72"/>
              <w:jc w:val="right"/>
              <w:rPr>
                <w:sz w:val="24"/>
              </w:rPr>
            </w:pPr>
            <w:r>
              <w:rPr>
                <w:sz w:val="24"/>
              </w:rPr>
              <w:t>,092</w:t>
            </w:r>
          </w:p>
        </w:tc>
        <w:tc>
          <w:tcPr>
            <w:tcW w:w="1080" w:type="dxa"/>
            <w:tcBorders>
              <w:top w:val="nil"/>
              <w:left w:val="single" w:sz="2" w:space="0" w:color="000000"/>
              <w:bottom w:val="nil"/>
              <w:right w:val="single" w:sz="2" w:space="0" w:color="000000"/>
            </w:tcBorders>
          </w:tcPr>
          <w:p w:rsidR="002A0C24" w:rsidRDefault="002A0C24">
            <w:pPr>
              <w:pStyle w:val="TableParagraph"/>
              <w:rPr>
                <w:sz w:val="20"/>
              </w:rPr>
            </w:pPr>
          </w:p>
        </w:tc>
        <w:tc>
          <w:tcPr>
            <w:tcW w:w="1080" w:type="dxa"/>
            <w:tcBorders>
              <w:top w:val="nil"/>
              <w:left w:val="single" w:sz="2" w:space="0" w:color="000000"/>
              <w:bottom w:val="nil"/>
            </w:tcBorders>
          </w:tcPr>
          <w:p w:rsidR="002A0C24" w:rsidRDefault="002A0C24">
            <w:pPr>
              <w:pStyle w:val="TableParagraph"/>
              <w:rPr>
                <w:sz w:val="20"/>
              </w:rPr>
            </w:pPr>
          </w:p>
        </w:tc>
      </w:tr>
      <w:tr w:rsidR="002A0C24">
        <w:trPr>
          <w:trHeight w:val="273"/>
        </w:trPr>
        <w:tc>
          <w:tcPr>
            <w:tcW w:w="900" w:type="dxa"/>
            <w:tcBorders>
              <w:top w:val="nil"/>
              <w:right w:val="nil"/>
            </w:tcBorders>
          </w:tcPr>
          <w:p w:rsidR="002A0C24" w:rsidRDefault="002A0C24">
            <w:pPr>
              <w:pStyle w:val="TableParagraph"/>
              <w:rPr>
                <w:sz w:val="20"/>
              </w:rPr>
            </w:pPr>
          </w:p>
        </w:tc>
        <w:tc>
          <w:tcPr>
            <w:tcW w:w="1620" w:type="dxa"/>
            <w:tcBorders>
              <w:top w:val="nil"/>
              <w:left w:val="nil"/>
            </w:tcBorders>
          </w:tcPr>
          <w:p w:rsidR="002A0C24" w:rsidRDefault="00EA4E12">
            <w:pPr>
              <w:pStyle w:val="TableParagraph"/>
              <w:spacing w:line="254" w:lineRule="exact"/>
              <w:ind w:left="108"/>
              <w:rPr>
                <w:sz w:val="24"/>
              </w:rPr>
            </w:pPr>
            <w:r>
              <w:rPr>
                <w:sz w:val="24"/>
              </w:rPr>
              <w:t>Toplam</w:t>
            </w:r>
          </w:p>
        </w:tc>
        <w:tc>
          <w:tcPr>
            <w:tcW w:w="1260" w:type="dxa"/>
            <w:tcBorders>
              <w:top w:val="nil"/>
              <w:right w:val="single" w:sz="2" w:space="0" w:color="000000"/>
            </w:tcBorders>
          </w:tcPr>
          <w:p w:rsidR="002A0C24" w:rsidRDefault="00EA4E12">
            <w:pPr>
              <w:pStyle w:val="TableParagraph"/>
              <w:spacing w:line="254" w:lineRule="exact"/>
              <w:ind w:right="74"/>
              <w:jc w:val="right"/>
              <w:rPr>
                <w:sz w:val="24"/>
              </w:rPr>
            </w:pPr>
            <w:r>
              <w:rPr>
                <w:sz w:val="24"/>
              </w:rPr>
              <w:t>5,115</w:t>
            </w:r>
          </w:p>
        </w:tc>
        <w:tc>
          <w:tcPr>
            <w:tcW w:w="900" w:type="dxa"/>
            <w:tcBorders>
              <w:top w:val="nil"/>
              <w:left w:val="single" w:sz="2" w:space="0" w:color="000000"/>
              <w:right w:val="single" w:sz="2" w:space="0" w:color="000000"/>
            </w:tcBorders>
          </w:tcPr>
          <w:p w:rsidR="002A0C24" w:rsidRDefault="00EA4E12">
            <w:pPr>
              <w:pStyle w:val="TableParagraph"/>
              <w:spacing w:line="254" w:lineRule="exact"/>
              <w:ind w:right="74"/>
              <w:jc w:val="right"/>
              <w:rPr>
                <w:sz w:val="24"/>
              </w:rPr>
            </w:pPr>
            <w:r>
              <w:rPr>
                <w:sz w:val="24"/>
              </w:rPr>
              <w:t>25</w:t>
            </w:r>
          </w:p>
        </w:tc>
        <w:tc>
          <w:tcPr>
            <w:tcW w:w="1092" w:type="dxa"/>
            <w:tcBorders>
              <w:top w:val="nil"/>
              <w:left w:val="single" w:sz="2" w:space="0" w:color="000000"/>
              <w:right w:val="single" w:sz="2" w:space="0" w:color="000000"/>
            </w:tcBorders>
          </w:tcPr>
          <w:p w:rsidR="002A0C24" w:rsidRDefault="002A0C24">
            <w:pPr>
              <w:pStyle w:val="TableParagraph"/>
              <w:rPr>
                <w:sz w:val="20"/>
              </w:rPr>
            </w:pPr>
          </w:p>
        </w:tc>
        <w:tc>
          <w:tcPr>
            <w:tcW w:w="1080" w:type="dxa"/>
            <w:tcBorders>
              <w:top w:val="nil"/>
              <w:left w:val="single" w:sz="2" w:space="0" w:color="000000"/>
              <w:right w:val="single" w:sz="2" w:space="0" w:color="000000"/>
            </w:tcBorders>
          </w:tcPr>
          <w:p w:rsidR="002A0C24" w:rsidRDefault="002A0C24">
            <w:pPr>
              <w:pStyle w:val="TableParagraph"/>
              <w:rPr>
                <w:sz w:val="20"/>
              </w:rPr>
            </w:pPr>
          </w:p>
        </w:tc>
        <w:tc>
          <w:tcPr>
            <w:tcW w:w="1080" w:type="dxa"/>
            <w:tcBorders>
              <w:top w:val="nil"/>
              <w:left w:val="single" w:sz="2" w:space="0" w:color="000000"/>
            </w:tcBorders>
          </w:tcPr>
          <w:p w:rsidR="002A0C24" w:rsidRDefault="002A0C24">
            <w:pPr>
              <w:pStyle w:val="TableParagraph"/>
              <w:rPr>
                <w:sz w:val="20"/>
              </w:rPr>
            </w:pPr>
          </w:p>
        </w:tc>
      </w:tr>
    </w:tbl>
    <w:p w:rsidR="002A0C24" w:rsidRDefault="002A0C24">
      <w:pPr>
        <w:rPr>
          <w:sz w:val="20"/>
        </w:rPr>
        <w:sectPr w:rsidR="002A0C24">
          <w:pgSz w:w="11910" w:h="16840"/>
          <w:pgMar w:top="1660" w:right="20" w:bottom="280" w:left="120" w:header="724" w:footer="0" w:gutter="0"/>
          <w:cols w:space="708"/>
        </w:sectPr>
      </w:pPr>
    </w:p>
    <w:p w:rsidR="002A0C24" w:rsidRDefault="002A0C24">
      <w:pPr>
        <w:pStyle w:val="GvdeMetni"/>
        <w:spacing w:before="3"/>
        <w:rPr>
          <w:b/>
          <w:sz w:val="19"/>
        </w:rPr>
      </w:pPr>
    </w:p>
    <w:p w:rsidR="002A0C24" w:rsidRDefault="00EA4E12">
      <w:pPr>
        <w:pStyle w:val="GvdeMetni"/>
        <w:spacing w:before="76"/>
        <w:ind w:left="2579"/>
      </w:pPr>
      <w:r>
        <w:t>Tablo 4.16’nın (devamı)</w:t>
      </w:r>
    </w:p>
    <w:p w:rsidR="002A0C24" w:rsidRDefault="00EA4E12">
      <w:pPr>
        <w:pStyle w:val="Balk3"/>
        <w:spacing w:before="139"/>
        <w:ind w:left="1859" w:firstLine="0"/>
      </w:pPr>
      <w:r>
        <w:t>Katsayılar(a)</w:t>
      </w:r>
    </w:p>
    <w:p w:rsidR="002A0C24" w:rsidRDefault="002A0C24">
      <w:pPr>
        <w:pStyle w:val="GvdeMetni"/>
        <w:spacing w:before="3" w:after="1"/>
        <w:rPr>
          <w:b/>
        </w:rPr>
      </w:pPr>
    </w:p>
    <w:tbl>
      <w:tblPr>
        <w:tblStyle w:val="TableNormal"/>
        <w:tblW w:w="0" w:type="auto"/>
        <w:tblInd w:w="18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00"/>
        <w:gridCol w:w="1260"/>
        <w:gridCol w:w="1260"/>
        <w:gridCol w:w="1145"/>
        <w:gridCol w:w="1555"/>
        <w:gridCol w:w="900"/>
        <w:gridCol w:w="1080"/>
      </w:tblGrid>
      <w:tr w:rsidR="002A0C24">
        <w:trPr>
          <w:trHeight w:val="553"/>
        </w:trPr>
        <w:tc>
          <w:tcPr>
            <w:tcW w:w="900" w:type="dxa"/>
          </w:tcPr>
          <w:p w:rsidR="002A0C24" w:rsidRDefault="002A0C24">
            <w:pPr>
              <w:pStyle w:val="TableParagraph"/>
              <w:spacing w:before="2"/>
              <w:rPr>
                <w:b/>
                <w:sz w:val="23"/>
              </w:rPr>
            </w:pPr>
          </w:p>
          <w:p w:rsidR="002A0C24" w:rsidRDefault="00EA4E12">
            <w:pPr>
              <w:pStyle w:val="TableParagraph"/>
              <w:spacing w:before="1" w:line="266" w:lineRule="exact"/>
              <w:ind w:left="93"/>
              <w:rPr>
                <w:sz w:val="24"/>
              </w:rPr>
            </w:pPr>
            <w:r>
              <w:rPr>
                <w:sz w:val="24"/>
              </w:rPr>
              <w:t>Model</w:t>
            </w:r>
          </w:p>
        </w:tc>
        <w:tc>
          <w:tcPr>
            <w:tcW w:w="1260" w:type="dxa"/>
          </w:tcPr>
          <w:p w:rsidR="002A0C24" w:rsidRDefault="002A0C24">
            <w:pPr>
              <w:pStyle w:val="TableParagraph"/>
              <w:rPr>
                <w:sz w:val="24"/>
              </w:rPr>
            </w:pPr>
          </w:p>
        </w:tc>
        <w:tc>
          <w:tcPr>
            <w:tcW w:w="2405" w:type="dxa"/>
            <w:gridSpan w:val="2"/>
            <w:tcBorders>
              <w:bottom w:val="single" w:sz="2" w:space="0" w:color="000000"/>
              <w:right w:val="single" w:sz="2" w:space="0" w:color="000000"/>
            </w:tcBorders>
          </w:tcPr>
          <w:p w:rsidR="002A0C24" w:rsidRDefault="00EA4E12">
            <w:pPr>
              <w:pStyle w:val="TableParagraph"/>
              <w:spacing w:line="270" w:lineRule="exact"/>
              <w:ind w:left="327" w:right="314"/>
              <w:jc w:val="center"/>
              <w:rPr>
                <w:sz w:val="24"/>
              </w:rPr>
            </w:pPr>
            <w:r>
              <w:rPr>
                <w:sz w:val="24"/>
              </w:rPr>
              <w:t>Standartlaşmamış</w:t>
            </w:r>
          </w:p>
          <w:p w:rsidR="002A0C24" w:rsidRDefault="00EA4E12">
            <w:pPr>
              <w:pStyle w:val="TableParagraph"/>
              <w:spacing w:line="263" w:lineRule="exact"/>
              <w:ind w:left="327" w:right="311"/>
              <w:jc w:val="center"/>
              <w:rPr>
                <w:sz w:val="24"/>
              </w:rPr>
            </w:pPr>
            <w:r>
              <w:rPr>
                <w:sz w:val="24"/>
              </w:rPr>
              <w:t>Katsayılar</w:t>
            </w:r>
          </w:p>
        </w:tc>
        <w:tc>
          <w:tcPr>
            <w:tcW w:w="1555" w:type="dxa"/>
            <w:tcBorders>
              <w:left w:val="single" w:sz="2" w:space="0" w:color="000000"/>
              <w:bottom w:val="single" w:sz="2" w:space="0" w:color="000000"/>
              <w:right w:val="single" w:sz="2" w:space="0" w:color="000000"/>
            </w:tcBorders>
          </w:tcPr>
          <w:p w:rsidR="002A0C24" w:rsidRDefault="00EA4E12">
            <w:pPr>
              <w:pStyle w:val="TableParagraph"/>
              <w:spacing w:line="270" w:lineRule="exact"/>
              <w:ind w:left="388"/>
              <w:rPr>
                <w:sz w:val="24"/>
              </w:rPr>
            </w:pPr>
            <w:r>
              <w:rPr>
                <w:sz w:val="24"/>
              </w:rPr>
              <w:t>Standart</w:t>
            </w:r>
          </w:p>
          <w:p w:rsidR="002A0C24" w:rsidRDefault="00EA4E12">
            <w:pPr>
              <w:pStyle w:val="TableParagraph"/>
              <w:spacing w:line="263" w:lineRule="exact"/>
              <w:ind w:left="294"/>
              <w:rPr>
                <w:sz w:val="24"/>
              </w:rPr>
            </w:pPr>
            <w:r>
              <w:rPr>
                <w:sz w:val="24"/>
              </w:rPr>
              <w:t>Katsayılar</w:t>
            </w:r>
          </w:p>
        </w:tc>
        <w:tc>
          <w:tcPr>
            <w:tcW w:w="900" w:type="dxa"/>
            <w:tcBorders>
              <w:left w:val="single" w:sz="2" w:space="0" w:color="000000"/>
              <w:bottom w:val="single" w:sz="2" w:space="0" w:color="000000"/>
              <w:right w:val="single" w:sz="2" w:space="0" w:color="000000"/>
            </w:tcBorders>
          </w:tcPr>
          <w:p w:rsidR="002A0C24" w:rsidRDefault="002A0C24">
            <w:pPr>
              <w:pStyle w:val="TableParagraph"/>
              <w:spacing w:before="2"/>
              <w:rPr>
                <w:b/>
                <w:sz w:val="23"/>
              </w:rPr>
            </w:pPr>
          </w:p>
          <w:p w:rsidR="002A0C24" w:rsidRDefault="00EA4E12">
            <w:pPr>
              <w:pStyle w:val="TableParagraph"/>
              <w:spacing w:before="1" w:line="266" w:lineRule="exact"/>
              <w:ind w:left="25"/>
              <w:jc w:val="center"/>
              <w:rPr>
                <w:sz w:val="24"/>
              </w:rPr>
            </w:pPr>
            <w:r>
              <w:rPr>
                <w:sz w:val="24"/>
              </w:rPr>
              <w:t>t</w:t>
            </w:r>
          </w:p>
        </w:tc>
        <w:tc>
          <w:tcPr>
            <w:tcW w:w="1080" w:type="dxa"/>
            <w:tcBorders>
              <w:left w:val="single" w:sz="2" w:space="0" w:color="000000"/>
              <w:bottom w:val="single" w:sz="2" w:space="0" w:color="000000"/>
            </w:tcBorders>
          </w:tcPr>
          <w:p w:rsidR="002A0C24" w:rsidRDefault="002A0C24">
            <w:pPr>
              <w:pStyle w:val="TableParagraph"/>
              <w:spacing w:before="2"/>
              <w:rPr>
                <w:b/>
                <w:sz w:val="23"/>
              </w:rPr>
            </w:pPr>
          </w:p>
          <w:p w:rsidR="002A0C24" w:rsidRDefault="00EA4E12">
            <w:pPr>
              <w:pStyle w:val="TableParagraph"/>
              <w:spacing w:before="1" w:line="266" w:lineRule="exact"/>
              <w:ind w:left="41"/>
              <w:jc w:val="center"/>
              <w:rPr>
                <w:sz w:val="24"/>
              </w:rPr>
            </w:pPr>
            <w:r>
              <w:rPr>
                <w:sz w:val="24"/>
              </w:rPr>
              <w:t>p</w:t>
            </w:r>
          </w:p>
        </w:tc>
      </w:tr>
      <w:tr w:rsidR="002A0C24">
        <w:trPr>
          <w:trHeight w:val="550"/>
        </w:trPr>
        <w:tc>
          <w:tcPr>
            <w:tcW w:w="900" w:type="dxa"/>
          </w:tcPr>
          <w:p w:rsidR="002A0C24" w:rsidRDefault="002A0C24">
            <w:pPr>
              <w:pStyle w:val="TableParagraph"/>
              <w:rPr>
                <w:sz w:val="24"/>
              </w:rPr>
            </w:pPr>
          </w:p>
        </w:tc>
        <w:tc>
          <w:tcPr>
            <w:tcW w:w="1260" w:type="dxa"/>
          </w:tcPr>
          <w:p w:rsidR="002A0C24" w:rsidRDefault="002A0C24">
            <w:pPr>
              <w:pStyle w:val="TableParagraph"/>
              <w:rPr>
                <w:sz w:val="24"/>
              </w:rPr>
            </w:pPr>
          </w:p>
        </w:tc>
        <w:tc>
          <w:tcPr>
            <w:tcW w:w="1260" w:type="dxa"/>
            <w:tcBorders>
              <w:top w:val="single" w:sz="2" w:space="0" w:color="000000"/>
              <w:right w:val="single" w:sz="2" w:space="0" w:color="000000"/>
            </w:tcBorders>
          </w:tcPr>
          <w:p w:rsidR="002A0C24" w:rsidRDefault="002A0C24">
            <w:pPr>
              <w:pStyle w:val="TableParagraph"/>
              <w:spacing w:before="2"/>
              <w:rPr>
                <w:b/>
                <w:sz w:val="23"/>
              </w:rPr>
            </w:pPr>
          </w:p>
          <w:p w:rsidR="002A0C24" w:rsidRDefault="00EA4E12">
            <w:pPr>
              <w:pStyle w:val="TableParagraph"/>
              <w:spacing w:before="1" w:line="263" w:lineRule="exact"/>
              <w:ind w:left="15"/>
              <w:jc w:val="center"/>
              <w:rPr>
                <w:sz w:val="24"/>
              </w:rPr>
            </w:pPr>
            <w:r>
              <w:rPr>
                <w:sz w:val="24"/>
              </w:rPr>
              <w:t>B</w:t>
            </w:r>
          </w:p>
        </w:tc>
        <w:tc>
          <w:tcPr>
            <w:tcW w:w="1145" w:type="dxa"/>
            <w:tcBorders>
              <w:top w:val="single" w:sz="2" w:space="0" w:color="000000"/>
              <w:left w:val="single" w:sz="2" w:space="0" w:color="000000"/>
              <w:right w:val="single" w:sz="2" w:space="0" w:color="000000"/>
            </w:tcBorders>
          </w:tcPr>
          <w:p w:rsidR="002A0C24" w:rsidRDefault="00EA4E12">
            <w:pPr>
              <w:pStyle w:val="TableParagraph"/>
              <w:spacing w:line="270" w:lineRule="exact"/>
              <w:ind w:left="236" w:right="208"/>
              <w:jc w:val="center"/>
              <w:rPr>
                <w:sz w:val="24"/>
              </w:rPr>
            </w:pPr>
            <w:r>
              <w:rPr>
                <w:sz w:val="24"/>
              </w:rPr>
              <w:t>Std.</w:t>
            </w:r>
          </w:p>
          <w:p w:rsidR="002A0C24" w:rsidRDefault="00EA4E12">
            <w:pPr>
              <w:pStyle w:val="TableParagraph"/>
              <w:spacing w:line="261" w:lineRule="exact"/>
              <w:ind w:left="236" w:right="209"/>
              <w:jc w:val="center"/>
              <w:rPr>
                <w:sz w:val="24"/>
              </w:rPr>
            </w:pPr>
            <w:r>
              <w:rPr>
                <w:sz w:val="24"/>
              </w:rPr>
              <w:t>Sapma</w:t>
            </w:r>
          </w:p>
        </w:tc>
        <w:tc>
          <w:tcPr>
            <w:tcW w:w="1555" w:type="dxa"/>
            <w:tcBorders>
              <w:top w:val="single" w:sz="2" w:space="0" w:color="000000"/>
              <w:left w:val="single" w:sz="2" w:space="0" w:color="000000"/>
              <w:right w:val="single" w:sz="2" w:space="0" w:color="000000"/>
            </w:tcBorders>
          </w:tcPr>
          <w:p w:rsidR="002A0C24" w:rsidRDefault="002A0C24">
            <w:pPr>
              <w:pStyle w:val="TableParagraph"/>
              <w:spacing w:before="2"/>
              <w:rPr>
                <w:b/>
                <w:sz w:val="23"/>
              </w:rPr>
            </w:pPr>
          </w:p>
          <w:p w:rsidR="002A0C24" w:rsidRDefault="00EA4E12">
            <w:pPr>
              <w:pStyle w:val="TableParagraph"/>
              <w:spacing w:before="1" w:line="263" w:lineRule="exact"/>
              <w:ind w:left="547" w:right="523"/>
              <w:jc w:val="center"/>
              <w:rPr>
                <w:sz w:val="24"/>
              </w:rPr>
            </w:pPr>
            <w:r>
              <w:rPr>
                <w:sz w:val="24"/>
              </w:rPr>
              <w:t>Beta</w:t>
            </w:r>
          </w:p>
        </w:tc>
        <w:tc>
          <w:tcPr>
            <w:tcW w:w="900" w:type="dxa"/>
            <w:tcBorders>
              <w:top w:val="single" w:sz="2" w:space="0" w:color="000000"/>
              <w:left w:val="single" w:sz="2" w:space="0" w:color="000000"/>
              <w:right w:val="single" w:sz="2" w:space="0" w:color="000000"/>
            </w:tcBorders>
          </w:tcPr>
          <w:p w:rsidR="002A0C24" w:rsidRDefault="002A0C24">
            <w:pPr>
              <w:pStyle w:val="TableParagraph"/>
              <w:rPr>
                <w:sz w:val="24"/>
              </w:rPr>
            </w:pPr>
          </w:p>
        </w:tc>
        <w:tc>
          <w:tcPr>
            <w:tcW w:w="1080" w:type="dxa"/>
            <w:tcBorders>
              <w:top w:val="single" w:sz="2" w:space="0" w:color="000000"/>
              <w:left w:val="single" w:sz="2" w:space="0" w:color="000000"/>
            </w:tcBorders>
          </w:tcPr>
          <w:p w:rsidR="002A0C24" w:rsidRDefault="002A0C24">
            <w:pPr>
              <w:pStyle w:val="TableParagraph"/>
              <w:rPr>
                <w:sz w:val="24"/>
              </w:rPr>
            </w:pPr>
          </w:p>
        </w:tc>
      </w:tr>
      <w:tr w:rsidR="002A0C24">
        <w:trPr>
          <w:trHeight w:val="275"/>
        </w:trPr>
        <w:tc>
          <w:tcPr>
            <w:tcW w:w="900" w:type="dxa"/>
            <w:tcBorders>
              <w:bottom w:val="nil"/>
              <w:right w:val="nil"/>
            </w:tcBorders>
          </w:tcPr>
          <w:p w:rsidR="002A0C24" w:rsidRDefault="00EA4E12">
            <w:pPr>
              <w:pStyle w:val="TableParagraph"/>
              <w:spacing w:line="255" w:lineRule="exact"/>
              <w:ind w:left="93"/>
              <w:rPr>
                <w:sz w:val="24"/>
              </w:rPr>
            </w:pPr>
            <w:r>
              <w:rPr>
                <w:sz w:val="24"/>
              </w:rPr>
              <w:t>1</w:t>
            </w:r>
          </w:p>
        </w:tc>
        <w:tc>
          <w:tcPr>
            <w:tcW w:w="1260" w:type="dxa"/>
            <w:tcBorders>
              <w:left w:val="nil"/>
              <w:bottom w:val="nil"/>
            </w:tcBorders>
          </w:tcPr>
          <w:p w:rsidR="002A0C24" w:rsidRDefault="00EA4E12">
            <w:pPr>
              <w:pStyle w:val="TableParagraph"/>
              <w:spacing w:line="255" w:lineRule="exact"/>
              <w:ind w:left="108"/>
              <w:rPr>
                <w:sz w:val="24"/>
              </w:rPr>
            </w:pPr>
            <w:r>
              <w:rPr>
                <w:sz w:val="24"/>
              </w:rPr>
              <w:t>(ifadeler)</w:t>
            </w:r>
          </w:p>
        </w:tc>
        <w:tc>
          <w:tcPr>
            <w:tcW w:w="1260" w:type="dxa"/>
            <w:tcBorders>
              <w:bottom w:val="nil"/>
              <w:right w:val="single" w:sz="2" w:space="0" w:color="000000"/>
            </w:tcBorders>
          </w:tcPr>
          <w:p w:rsidR="002A0C24" w:rsidRDefault="00EA4E12">
            <w:pPr>
              <w:pStyle w:val="TableParagraph"/>
              <w:spacing w:line="255" w:lineRule="exact"/>
              <w:ind w:right="74"/>
              <w:jc w:val="right"/>
              <w:rPr>
                <w:sz w:val="24"/>
              </w:rPr>
            </w:pPr>
            <w:r>
              <w:rPr>
                <w:sz w:val="24"/>
              </w:rPr>
              <w:t>-,814</w:t>
            </w:r>
          </w:p>
        </w:tc>
        <w:tc>
          <w:tcPr>
            <w:tcW w:w="1145" w:type="dxa"/>
            <w:tcBorders>
              <w:left w:val="single" w:sz="2" w:space="0" w:color="000000"/>
              <w:bottom w:val="nil"/>
              <w:right w:val="single" w:sz="2" w:space="0" w:color="000000"/>
            </w:tcBorders>
          </w:tcPr>
          <w:p w:rsidR="002A0C24" w:rsidRDefault="00EA4E12">
            <w:pPr>
              <w:pStyle w:val="TableParagraph"/>
              <w:spacing w:line="255" w:lineRule="exact"/>
              <w:ind w:right="74"/>
              <w:jc w:val="right"/>
              <w:rPr>
                <w:sz w:val="24"/>
              </w:rPr>
            </w:pPr>
            <w:r>
              <w:rPr>
                <w:sz w:val="24"/>
              </w:rPr>
              <w:t>,923</w:t>
            </w:r>
          </w:p>
        </w:tc>
        <w:tc>
          <w:tcPr>
            <w:tcW w:w="1555" w:type="dxa"/>
            <w:tcBorders>
              <w:left w:val="single" w:sz="2" w:space="0" w:color="000000"/>
              <w:bottom w:val="nil"/>
              <w:right w:val="single" w:sz="2" w:space="0" w:color="000000"/>
            </w:tcBorders>
          </w:tcPr>
          <w:p w:rsidR="002A0C24" w:rsidRDefault="002A0C24">
            <w:pPr>
              <w:pStyle w:val="TableParagraph"/>
              <w:rPr>
                <w:sz w:val="20"/>
              </w:rPr>
            </w:pPr>
          </w:p>
        </w:tc>
        <w:tc>
          <w:tcPr>
            <w:tcW w:w="900" w:type="dxa"/>
            <w:tcBorders>
              <w:left w:val="single" w:sz="2" w:space="0" w:color="000000"/>
              <w:bottom w:val="nil"/>
              <w:right w:val="single" w:sz="2" w:space="0" w:color="000000"/>
            </w:tcBorders>
          </w:tcPr>
          <w:p w:rsidR="002A0C24" w:rsidRDefault="00EA4E12">
            <w:pPr>
              <w:pStyle w:val="TableParagraph"/>
              <w:spacing w:line="255" w:lineRule="exact"/>
              <w:ind w:right="74"/>
              <w:jc w:val="right"/>
              <w:rPr>
                <w:sz w:val="24"/>
              </w:rPr>
            </w:pPr>
            <w:r>
              <w:rPr>
                <w:sz w:val="24"/>
              </w:rPr>
              <w:t>-,882</w:t>
            </w:r>
          </w:p>
        </w:tc>
        <w:tc>
          <w:tcPr>
            <w:tcW w:w="1080" w:type="dxa"/>
            <w:tcBorders>
              <w:left w:val="single" w:sz="2" w:space="0" w:color="000000"/>
              <w:bottom w:val="nil"/>
            </w:tcBorders>
          </w:tcPr>
          <w:p w:rsidR="002A0C24" w:rsidRDefault="00EA4E12">
            <w:pPr>
              <w:pStyle w:val="TableParagraph"/>
              <w:spacing w:line="255" w:lineRule="exact"/>
              <w:ind w:right="62"/>
              <w:jc w:val="right"/>
              <w:rPr>
                <w:sz w:val="24"/>
              </w:rPr>
            </w:pPr>
            <w:r>
              <w:rPr>
                <w:sz w:val="24"/>
              </w:rPr>
              <w:t>,395</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İFADE1</w:t>
            </w:r>
          </w:p>
        </w:tc>
        <w:tc>
          <w:tcPr>
            <w:tcW w:w="126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6,514E-02</w:t>
            </w:r>
          </w:p>
        </w:tc>
        <w:tc>
          <w:tcPr>
            <w:tcW w:w="114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,258</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,073</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,252</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,805</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İFADE2</w:t>
            </w:r>
          </w:p>
        </w:tc>
        <w:tc>
          <w:tcPr>
            <w:tcW w:w="126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8,207E-03</w:t>
            </w:r>
          </w:p>
        </w:tc>
        <w:tc>
          <w:tcPr>
            <w:tcW w:w="114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,137</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,013</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,060</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,953</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İFADE3</w:t>
            </w:r>
          </w:p>
        </w:tc>
        <w:tc>
          <w:tcPr>
            <w:tcW w:w="126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,115</w:t>
            </w:r>
          </w:p>
        </w:tc>
        <w:tc>
          <w:tcPr>
            <w:tcW w:w="114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,188</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,160</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,611</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,553</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İFADE4</w:t>
            </w:r>
          </w:p>
        </w:tc>
        <w:tc>
          <w:tcPr>
            <w:tcW w:w="126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,268</w:t>
            </w:r>
          </w:p>
        </w:tc>
        <w:tc>
          <w:tcPr>
            <w:tcW w:w="114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,152</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,497</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1,767</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,103</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İFADE5</w:t>
            </w:r>
          </w:p>
        </w:tc>
        <w:tc>
          <w:tcPr>
            <w:tcW w:w="126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-3,69E-03</w:t>
            </w:r>
          </w:p>
        </w:tc>
        <w:tc>
          <w:tcPr>
            <w:tcW w:w="114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,134</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-,006</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-,028</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,978</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İFADE6</w:t>
            </w:r>
          </w:p>
        </w:tc>
        <w:tc>
          <w:tcPr>
            <w:tcW w:w="126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,468</w:t>
            </w:r>
          </w:p>
        </w:tc>
        <w:tc>
          <w:tcPr>
            <w:tcW w:w="114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,112</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,675</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4,179</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,001</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İFADE7</w:t>
            </w:r>
          </w:p>
        </w:tc>
        <w:tc>
          <w:tcPr>
            <w:tcW w:w="126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-,288</w:t>
            </w:r>
          </w:p>
        </w:tc>
        <w:tc>
          <w:tcPr>
            <w:tcW w:w="114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,141</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-,429</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-2,036</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,064</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İFADE8</w:t>
            </w:r>
          </w:p>
        </w:tc>
        <w:tc>
          <w:tcPr>
            <w:tcW w:w="126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-,119</w:t>
            </w:r>
          </w:p>
        </w:tc>
        <w:tc>
          <w:tcPr>
            <w:tcW w:w="114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,124</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-,179</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-,960</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,356</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İFADE9</w:t>
            </w:r>
          </w:p>
        </w:tc>
        <w:tc>
          <w:tcPr>
            <w:tcW w:w="126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-8,75E-02</w:t>
            </w:r>
          </w:p>
        </w:tc>
        <w:tc>
          <w:tcPr>
            <w:tcW w:w="114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,085</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-,206</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-1,026</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,235</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İFADE10</w:t>
            </w:r>
          </w:p>
        </w:tc>
        <w:tc>
          <w:tcPr>
            <w:tcW w:w="126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2,90E-02</w:t>
            </w:r>
          </w:p>
        </w:tc>
        <w:tc>
          <w:tcPr>
            <w:tcW w:w="114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,064</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-,082</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-,455</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,657</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İFADE11</w:t>
            </w:r>
          </w:p>
        </w:tc>
        <w:tc>
          <w:tcPr>
            <w:tcW w:w="126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,146</w:t>
            </w:r>
          </w:p>
        </w:tc>
        <w:tc>
          <w:tcPr>
            <w:tcW w:w="114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,061</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,460</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2,395</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,034</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İFADE12</w:t>
            </w:r>
          </w:p>
        </w:tc>
        <w:tc>
          <w:tcPr>
            <w:tcW w:w="126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5,204E-02</w:t>
            </w:r>
          </w:p>
        </w:tc>
        <w:tc>
          <w:tcPr>
            <w:tcW w:w="114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,123</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,102</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,422</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,680</w:t>
            </w:r>
          </w:p>
        </w:tc>
      </w:tr>
      <w:tr w:rsidR="002A0C24">
        <w:trPr>
          <w:trHeight w:val="554"/>
        </w:trPr>
        <w:tc>
          <w:tcPr>
            <w:tcW w:w="900" w:type="dxa"/>
            <w:tcBorders>
              <w:top w:val="nil"/>
              <w:right w:val="nil"/>
            </w:tcBorders>
          </w:tcPr>
          <w:p w:rsidR="002A0C24" w:rsidRDefault="002A0C24">
            <w:pPr>
              <w:pStyle w:val="TableParagraph"/>
              <w:rPr>
                <w:sz w:val="24"/>
              </w:rPr>
            </w:pPr>
          </w:p>
        </w:tc>
        <w:tc>
          <w:tcPr>
            <w:tcW w:w="1260" w:type="dxa"/>
            <w:tcBorders>
              <w:top w:val="nil"/>
              <w:left w:val="nil"/>
            </w:tcBorders>
          </w:tcPr>
          <w:p w:rsidR="002A0C24" w:rsidRDefault="00EA4E12">
            <w:pPr>
              <w:pStyle w:val="TableParagraph"/>
              <w:spacing w:line="271" w:lineRule="exact"/>
              <w:ind w:left="108"/>
              <w:rPr>
                <w:sz w:val="24"/>
              </w:rPr>
            </w:pPr>
            <w:r>
              <w:rPr>
                <w:sz w:val="24"/>
              </w:rPr>
              <w:t>İFADE13</w:t>
            </w:r>
          </w:p>
        </w:tc>
        <w:tc>
          <w:tcPr>
            <w:tcW w:w="1260" w:type="dxa"/>
            <w:tcBorders>
              <w:top w:val="nil"/>
              <w:right w:val="single" w:sz="2" w:space="0" w:color="000000"/>
            </w:tcBorders>
          </w:tcPr>
          <w:p w:rsidR="002A0C24" w:rsidRDefault="00EA4E12">
            <w:pPr>
              <w:pStyle w:val="TableParagraph"/>
              <w:spacing w:line="271" w:lineRule="exact"/>
              <w:ind w:right="74"/>
              <w:jc w:val="right"/>
              <w:rPr>
                <w:sz w:val="24"/>
              </w:rPr>
            </w:pPr>
            <w:r>
              <w:rPr>
                <w:sz w:val="24"/>
              </w:rPr>
              <w:t>-,128</w:t>
            </w:r>
          </w:p>
        </w:tc>
        <w:tc>
          <w:tcPr>
            <w:tcW w:w="1145" w:type="dxa"/>
            <w:tcBorders>
              <w:top w:val="nil"/>
              <w:left w:val="single" w:sz="2" w:space="0" w:color="000000"/>
              <w:right w:val="single" w:sz="2" w:space="0" w:color="000000"/>
            </w:tcBorders>
          </w:tcPr>
          <w:p w:rsidR="002A0C24" w:rsidRDefault="00EA4E12">
            <w:pPr>
              <w:pStyle w:val="TableParagraph"/>
              <w:spacing w:line="271" w:lineRule="exact"/>
              <w:ind w:right="74"/>
              <w:jc w:val="right"/>
              <w:rPr>
                <w:sz w:val="24"/>
              </w:rPr>
            </w:pPr>
            <w:r>
              <w:rPr>
                <w:sz w:val="24"/>
              </w:rPr>
              <w:t>,126</w:t>
            </w:r>
          </w:p>
        </w:tc>
        <w:tc>
          <w:tcPr>
            <w:tcW w:w="1555" w:type="dxa"/>
            <w:tcBorders>
              <w:top w:val="nil"/>
              <w:left w:val="single" w:sz="2" w:space="0" w:color="000000"/>
              <w:right w:val="single" w:sz="2" w:space="0" w:color="000000"/>
            </w:tcBorders>
          </w:tcPr>
          <w:p w:rsidR="002A0C24" w:rsidRDefault="00EA4E12">
            <w:pPr>
              <w:pStyle w:val="TableParagraph"/>
              <w:spacing w:line="271" w:lineRule="exact"/>
              <w:ind w:right="74"/>
              <w:jc w:val="right"/>
              <w:rPr>
                <w:sz w:val="24"/>
              </w:rPr>
            </w:pPr>
            <w:r>
              <w:rPr>
                <w:sz w:val="24"/>
              </w:rPr>
              <w:t>-,310</w:t>
            </w:r>
          </w:p>
        </w:tc>
        <w:tc>
          <w:tcPr>
            <w:tcW w:w="900" w:type="dxa"/>
            <w:tcBorders>
              <w:top w:val="nil"/>
              <w:left w:val="single" w:sz="2" w:space="0" w:color="000000"/>
              <w:right w:val="single" w:sz="2" w:space="0" w:color="000000"/>
            </w:tcBorders>
          </w:tcPr>
          <w:p w:rsidR="002A0C24" w:rsidRDefault="00EA4E12">
            <w:pPr>
              <w:pStyle w:val="TableParagraph"/>
              <w:spacing w:line="271" w:lineRule="exact"/>
              <w:ind w:right="74"/>
              <w:jc w:val="right"/>
              <w:rPr>
                <w:sz w:val="24"/>
              </w:rPr>
            </w:pPr>
            <w:r>
              <w:rPr>
                <w:sz w:val="24"/>
              </w:rPr>
              <w:t>-1,014</w:t>
            </w:r>
          </w:p>
        </w:tc>
        <w:tc>
          <w:tcPr>
            <w:tcW w:w="1080" w:type="dxa"/>
            <w:tcBorders>
              <w:top w:val="nil"/>
              <w:left w:val="single" w:sz="2" w:space="0" w:color="000000"/>
            </w:tcBorders>
          </w:tcPr>
          <w:p w:rsidR="002A0C24" w:rsidRDefault="00EA4E12">
            <w:pPr>
              <w:pStyle w:val="TableParagraph"/>
              <w:spacing w:line="271" w:lineRule="exact"/>
              <w:ind w:right="62"/>
              <w:jc w:val="right"/>
              <w:rPr>
                <w:sz w:val="24"/>
              </w:rPr>
            </w:pPr>
            <w:r>
              <w:rPr>
                <w:sz w:val="24"/>
              </w:rPr>
              <w:t>,330</w:t>
            </w:r>
          </w:p>
        </w:tc>
      </w:tr>
    </w:tbl>
    <w:p w:rsidR="002A0C24" w:rsidRDefault="00EA4E12">
      <w:pPr>
        <w:pStyle w:val="GvdeMetni"/>
        <w:ind w:left="2579"/>
      </w:pPr>
      <w:r>
        <w:t>a Bağımlı değişken: Cinsiyet</w:t>
      </w:r>
    </w:p>
    <w:p w:rsidR="002A0C24" w:rsidRDefault="002A0C24">
      <w:pPr>
        <w:pStyle w:val="GvdeMetni"/>
        <w:rPr>
          <w:sz w:val="26"/>
        </w:rPr>
      </w:pPr>
    </w:p>
    <w:p w:rsidR="002A0C24" w:rsidRDefault="002A0C24">
      <w:pPr>
        <w:pStyle w:val="GvdeMetni"/>
        <w:rPr>
          <w:sz w:val="22"/>
        </w:rPr>
      </w:pPr>
    </w:p>
    <w:p w:rsidR="002A0C24" w:rsidRDefault="00EA4E12">
      <w:pPr>
        <w:pStyle w:val="GvdeMetni"/>
        <w:spacing w:line="360" w:lineRule="auto"/>
        <w:ind w:left="1859" w:right="1392" w:firstLine="720"/>
        <w:jc w:val="both"/>
      </w:pPr>
      <w:r>
        <w:t>Diğer taraftan yine tesis sınıfı ile ilgili, çok değişkenli regrasyon analizine ilişkin verilerin çıktısı tablo 4.17’de görülmektedir. Bu analizde; tesis sınıfı değişkeni ile anketin 4. bölümünü oluşturan “ziyafetin yürütülmesi ve ziyafet personeline ilişk</w:t>
      </w:r>
      <w:r>
        <w:t xml:space="preserve">in bilgileri değerlendiren değişkenler arasındaki ilişki ve anlamlılık işlenmiştir. Buna göre bu model de anlamlıdır (F=2,445 P&lt;0,079). Bağımlı değişken tesis sınıfıdır, bağımsız değişkenler ise anketin 4. bölümünü oluşturan likert tipi ifadelerden oluşan </w:t>
      </w:r>
      <w:r>
        <w:t>15 adet yargıdır. Bağımsız değişkenler, bağımlı değişkenlerdeki değişimin %78,6’ını açıklamaktadır. ‘cinsiyet’ değişkeni ile ifade; 15, 17, 19, 21, 23, arasında pozitif bir</w:t>
      </w:r>
    </w:p>
    <w:p w:rsidR="002A0C24" w:rsidRDefault="00EA4E12">
      <w:pPr>
        <w:pStyle w:val="GvdeMetni"/>
        <w:spacing w:line="360" w:lineRule="auto"/>
        <w:ind w:left="1859" w:right="1391"/>
        <w:jc w:val="both"/>
      </w:pPr>
      <w:r>
        <w:t>ilişki varken, 14, 16, 18, 20, 22, 24, 25, 26, 27, 28 ile negatif (ters) bir ilişki</w:t>
      </w:r>
      <w:r>
        <w:t xml:space="preserve"> vardır. Açıklayıcılık açısından en açıklayıcı değişken; ifade 15’te yer alan, “Ziyafet öncesi ilgili departmanlara bilgilendirmeler yapılarak, gerekli departmanlardan yardım talebinde bulunulur” beta değeri= 315’dir.</w:t>
      </w:r>
    </w:p>
    <w:p w:rsidR="002A0C24" w:rsidRDefault="002A0C24">
      <w:pPr>
        <w:spacing w:line="360" w:lineRule="auto"/>
        <w:jc w:val="both"/>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86" w:firstLine="720"/>
      </w:pPr>
      <w:r>
        <w:t>Tablo 4.17 Cinsiyet</w:t>
      </w:r>
      <w:r>
        <w:t>e göre anketin 4. bölümünde yer alan ifadeleri karşılaştıran çok değişkenli regrasyon analizi tabloları</w:t>
      </w:r>
    </w:p>
    <w:p w:rsidR="002A0C24" w:rsidRDefault="00EA4E12">
      <w:pPr>
        <w:pStyle w:val="Balk3"/>
        <w:spacing w:before="2" w:after="4"/>
        <w:ind w:left="1859" w:firstLine="0"/>
      </w:pPr>
      <w:r>
        <w:t>Model Özeti</w:t>
      </w:r>
    </w:p>
    <w:tbl>
      <w:tblPr>
        <w:tblStyle w:val="TableNormal"/>
        <w:tblW w:w="0" w:type="auto"/>
        <w:tblInd w:w="18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00"/>
        <w:gridCol w:w="986"/>
        <w:gridCol w:w="1108"/>
        <w:gridCol w:w="1322"/>
        <w:gridCol w:w="1353"/>
      </w:tblGrid>
      <w:tr w:rsidR="002A0C24">
        <w:trPr>
          <w:trHeight w:val="826"/>
        </w:trPr>
        <w:tc>
          <w:tcPr>
            <w:tcW w:w="900" w:type="dxa"/>
          </w:tcPr>
          <w:p w:rsidR="002A0C24" w:rsidRDefault="002A0C24">
            <w:pPr>
              <w:pStyle w:val="TableParagraph"/>
              <w:rPr>
                <w:b/>
                <w:sz w:val="24"/>
              </w:rPr>
            </w:pPr>
          </w:p>
          <w:p w:rsidR="002A0C24" w:rsidRDefault="002A0C24">
            <w:pPr>
              <w:pStyle w:val="TableParagraph"/>
              <w:spacing w:before="2"/>
              <w:rPr>
                <w:b/>
                <w:sz w:val="23"/>
              </w:rPr>
            </w:pPr>
          </w:p>
          <w:p w:rsidR="002A0C24" w:rsidRDefault="00EA4E12">
            <w:pPr>
              <w:pStyle w:val="TableParagraph"/>
              <w:spacing w:before="1" w:line="263" w:lineRule="exact"/>
              <w:ind w:left="93"/>
              <w:rPr>
                <w:sz w:val="24"/>
              </w:rPr>
            </w:pPr>
            <w:r>
              <w:rPr>
                <w:sz w:val="24"/>
              </w:rPr>
              <w:t>Model</w:t>
            </w:r>
          </w:p>
        </w:tc>
        <w:tc>
          <w:tcPr>
            <w:tcW w:w="986" w:type="dxa"/>
            <w:tcBorders>
              <w:right w:val="single" w:sz="2" w:space="0" w:color="000000"/>
            </w:tcBorders>
          </w:tcPr>
          <w:p w:rsidR="002A0C24" w:rsidRDefault="002A0C24">
            <w:pPr>
              <w:pStyle w:val="TableParagraph"/>
              <w:rPr>
                <w:b/>
                <w:sz w:val="24"/>
              </w:rPr>
            </w:pPr>
          </w:p>
          <w:p w:rsidR="002A0C24" w:rsidRDefault="002A0C24">
            <w:pPr>
              <w:pStyle w:val="TableParagraph"/>
              <w:spacing w:before="2"/>
              <w:rPr>
                <w:b/>
                <w:sz w:val="23"/>
              </w:rPr>
            </w:pPr>
          </w:p>
          <w:p w:rsidR="002A0C24" w:rsidRDefault="00EA4E12">
            <w:pPr>
              <w:pStyle w:val="TableParagraph"/>
              <w:spacing w:before="1" w:line="263" w:lineRule="exact"/>
              <w:ind w:left="15"/>
              <w:jc w:val="center"/>
              <w:rPr>
                <w:sz w:val="24"/>
              </w:rPr>
            </w:pPr>
            <w:r>
              <w:rPr>
                <w:sz w:val="24"/>
              </w:rPr>
              <w:t>R</w:t>
            </w:r>
          </w:p>
        </w:tc>
        <w:tc>
          <w:tcPr>
            <w:tcW w:w="1108" w:type="dxa"/>
            <w:tcBorders>
              <w:left w:val="single" w:sz="2" w:space="0" w:color="000000"/>
              <w:right w:val="single" w:sz="2" w:space="0" w:color="000000"/>
            </w:tcBorders>
          </w:tcPr>
          <w:p w:rsidR="002A0C24" w:rsidRDefault="002A0C24">
            <w:pPr>
              <w:pStyle w:val="TableParagraph"/>
              <w:rPr>
                <w:b/>
                <w:sz w:val="24"/>
              </w:rPr>
            </w:pPr>
          </w:p>
          <w:p w:rsidR="002A0C24" w:rsidRDefault="002A0C24">
            <w:pPr>
              <w:pStyle w:val="TableParagraph"/>
              <w:spacing w:before="2"/>
              <w:rPr>
                <w:b/>
                <w:sz w:val="23"/>
              </w:rPr>
            </w:pPr>
          </w:p>
          <w:p w:rsidR="002A0C24" w:rsidRDefault="00EA4E12">
            <w:pPr>
              <w:pStyle w:val="TableParagraph"/>
              <w:spacing w:before="1" w:line="263" w:lineRule="exact"/>
              <w:ind w:left="223"/>
              <w:rPr>
                <w:sz w:val="24"/>
              </w:rPr>
            </w:pPr>
            <w:r>
              <w:rPr>
                <w:sz w:val="24"/>
              </w:rPr>
              <w:t>R Kare</w:t>
            </w:r>
          </w:p>
        </w:tc>
        <w:tc>
          <w:tcPr>
            <w:tcW w:w="1322" w:type="dxa"/>
            <w:tcBorders>
              <w:left w:val="single" w:sz="2" w:space="0" w:color="000000"/>
              <w:right w:val="single" w:sz="2" w:space="0" w:color="000000"/>
            </w:tcBorders>
          </w:tcPr>
          <w:p w:rsidR="002A0C24" w:rsidRDefault="002A0C24">
            <w:pPr>
              <w:pStyle w:val="TableParagraph"/>
              <w:spacing w:before="2"/>
              <w:rPr>
                <w:b/>
                <w:sz w:val="23"/>
              </w:rPr>
            </w:pPr>
          </w:p>
          <w:p w:rsidR="002A0C24" w:rsidRDefault="00EA4E12">
            <w:pPr>
              <w:pStyle w:val="TableParagraph"/>
              <w:spacing w:before="1" w:line="270" w:lineRule="atLeast"/>
              <w:ind w:left="329" w:right="67" w:hanging="219"/>
              <w:rPr>
                <w:sz w:val="24"/>
              </w:rPr>
            </w:pPr>
            <w:r>
              <w:rPr>
                <w:sz w:val="24"/>
              </w:rPr>
              <w:t>Düzeltilmiş R Kare</w:t>
            </w:r>
          </w:p>
        </w:tc>
        <w:tc>
          <w:tcPr>
            <w:tcW w:w="1353" w:type="dxa"/>
            <w:tcBorders>
              <w:left w:val="single" w:sz="2" w:space="0" w:color="000000"/>
            </w:tcBorders>
          </w:tcPr>
          <w:p w:rsidR="002A0C24" w:rsidRDefault="00EA4E12">
            <w:pPr>
              <w:pStyle w:val="TableParagraph"/>
              <w:spacing w:line="270" w:lineRule="exact"/>
              <w:ind w:left="205" w:right="163"/>
              <w:jc w:val="center"/>
              <w:rPr>
                <w:sz w:val="24"/>
              </w:rPr>
            </w:pPr>
            <w:r>
              <w:rPr>
                <w:sz w:val="24"/>
              </w:rPr>
              <w:t>Std.</w:t>
            </w:r>
          </w:p>
          <w:p w:rsidR="002A0C24" w:rsidRDefault="00EA4E12">
            <w:pPr>
              <w:pStyle w:val="TableParagraph"/>
              <w:spacing w:line="270" w:lineRule="atLeast"/>
              <w:ind w:left="210" w:right="163"/>
              <w:jc w:val="center"/>
              <w:rPr>
                <w:sz w:val="24"/>
              </w:rPr>
            </w:pPr>
            <w:r>
              <w:rPr>
                <w:sz w:val="24"/>
              </w:rPr>
              <w:t>Sapmanın Oranı</w:t>
            </w:r>
          </w:p>
        </w:tc>
      </w:tr>
      <w:tr w:rsidR="002A0C24">
        <w:trPr>
          <w:trHeight w:val="277"/>
        </w:trPr>
        <w:tc>
          <w:tcPr>
            <w:tcW w:w="900" w:type="dxa"/>
          </w:tcPr>
          <w:p w:rsidR="002A0C24" w:rsidRDefault="00EA4E12">
            <w:pPr>
              <w:pStyle w:val="TableParagraph"/>
              <w:spacing w:line="257" w:lineRule="exact"/>
              <w:ind w:left="93"/>
              <w:rPr>
                <w:sz w:val="24"/>
              </w:rPr>
            </w:pPr>
            <w:r>
              <w:rPr>
                <w:sz w:val="24"/>
              </w:rPr>
              <w:t>1</w:t>
            </w:r>
          </w:p>
        </w:tc>
        <w:tc>
          <w:tcPr>
            <w:tcW w:w="986" w:type="dxa"/>
            <w:tcBorders>
              <w:right w:val="single" w:sz="2" w:space="0" w:color="000000"/>
            </w:tcBorders>
          </w:tcPr>
          <w:p w:rsidR="002A0C24" w:rsidRDefault="00EA4E12">
            <w:pPr>
              <w:pStyle w:val="TableParagraph"/>
              <w:spacing w:line="257" w:lineRule="exact"/>
              <w:ind w:left="187" w:right="55"/>
              <w:jc w:val="center"/>
              <w:rPr>
                <w:sz w:val="24"/>
              </w:rPr>
            </w:pPr>
            <w:r>
              <w:rPr>
                <w:sz w:val="24"/>
              </w:rPr>
              <w:t>,886(a)</w:t>
            </w:r>
          </w:p>
        </w:tc>
        <w:tc>
          <w:tcPr>
            <w:tcW w:w="1108" w:type="dxa"/>
            <w:tcBorders>
              <w:left w:val="single" w:sz="2" w:space="0" w:color="000000"/>
              <w:right w:val="single" w:sz="2" w:space="0" w:color="000000"/>
            </w:tcBorders>
          </w:tcPr>
          <w:p w:rsidR="002A0C24" w:rsidRDefault="00EA4E12">
            <w:pPr>
              <w:pStyle w:val="TableParagraph"/>
              <w:spacing w:line="257" w:lineRule="exact"/>
              <w:ind w:left="607"/>
              <w:rPr>
                <w:sz w:val="24"/>
              </w:rPr>
            </w:pPr>
            <w:r>
              <w:rPr>
                <w:sz w:val="24"/>
              </w:rPr>
              <w:t>,786</w:t>
            </w:r>
          </w:p>
        </w:tc>
        <w:tc>
          <w:tcPr>
            <w:tcW w:w="1322" w:type="dxa"/>
            <w:tcBorders>
              <w:left w:val="single" w:sz="2" w:space="0" w:color="000000"/>
              <w:right w:val="single" w:sz="2" w:space="0" w:color="000000"/>
            </w:tcBorders>
          </w:tcPr>
          <w:p w:rsidR="002A0C24" w:rsidRDefault="00EA4E12">
            <w:pPr>
              <w:pStyle w:val="TableParagraph"/>
              <w:spacing w:line="257" w:lineRule="exact"/>
              <w:ind w:left="821"/>
              <w:rPr>
                <w:sz w:val="24"/>
              </w:rPr>
            </w:pPr>
            <w:r>
              <w:rPr>
                <w:sz w:val="24"/>
              </w:rPr>
              <w:t>,464</w:t>
            </w:r>
          </w:p>
        </w:tc>
        <w:tc>
          <w:tcPr>
            <w:tcW w:w="1353" w:type="dxa"/>
            <w:tcBorders>
              <w:left w:val="single" w:sz="2" w:space="0" w:color="000000"/>
            </w:tcBorders>
          </w:tcPr>
          <w:p w:rsidR="002A0C24" w:rsidRDefault="00EA4E12">
            <w:pPr>
              <w:pStyle w:val="TableParagraph"/>
              <w:spacing w:line="257" w:lineRule="exact"/>
              <w:ind w:left="613"/>
              <w:rPr>
                <w:sz w:val="24"/>
              </w:rPr>
            </w:pPr>
            <w:r>
              <w:rPr>
                <w:sz w:val="24"/>
              </w:rPr>
              <w:t>,33108</w:t>
            </w:r>
          </w:p>
        </w:tc>
      </w:tr>
    </w:tbl>
    <w:p w:rsidR="002A0C24" w:rsidRDefault="002A0C24">
      <w:pPr>
        <w:pStyle w:val="GvdeMetni"/>
        <w:spacing w:before="9"/>
        <w:rPr>
          <w:b/>
          <w:sz w:val="35"/>
        </w:rPr>
      </w:pPr>
    </w:p>
    <w:p w:rsidR="002A0C24" w:rsidRDefault="00EA4E12">
      <w:pPr>
        <w:spacing w:after="4"/>
        <w:ind w:left="1859"/>
        <w:rPr>
          <w:b/>
          <w:sz w:val="24"/>
        </w:rPr>
      </w:pPr>
      <w:r>
        <w:rPr>
          <w:b/>
          <w:sz w:val="24"/>
        </w:rPr>
        <w:t>Varyans Analizi(b)</w:t>
      </w:r>
    </w:p>
    <w:tbl>
      <w:tblPr>
        <w:tblStyle w:val="TableNormal"/>
        <w:tblW w:w="0" w:type="auto"/>
        <w:tblInd w:w="18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00"/>
        <w:gridCol w:w="1620"/>
        <w:gridCol w:w="1260"/>
        <w:gridCol w:w="900"/>
        <w:gridCol w:w="1092"/>
        <w:gridCol w:w="1080"/>
        <w:gridCol w:w="1080"/>
      </w:tblGrid>
      <w:tr w:rsidR="002A0C24">
        <w:trPr>
          <w:trHeight w:val="550"/>
        </w:trPr>
        <w:tc>
          <w:tcPr>
            <w:tcW w:w="900" w:type="dxa"/>
          </w:tcPr>
          <w:p w:rsidR="002A0C24" w:rsidRDefault="002A0C24">
            <w:pPr>
              <w:pStyle w:val="TableParagraph"/>
              <w:spacing w:before="2"/>
              <w:rPr>
                <w:b/>
                <w:sz w:val="23"/>
              </w:rPr>
            </w:pPr>
          </w:p>
          <w:p w:rsidR="002A0C24" w:rsidRDefault="00EA4E12">
            <w:pPr>
              <w:pStyle w:val="TableParagraph"/>
              <w:spacing w:before="1" w:line="263" w:lineRule="exact"/>
              <w:ind w:left="93"/>
              <w:rPr>
                <w:sz w:val="24"/>
              </w:rPr>
            </w:pPr>
            <w:r>
              <w:rPr>
                <w:sz w:val="24"/>
              </w:rPr>
              <w:t>Model</w:t>
            </w:r>
          </w:p>
        </w:tc>
        <w:tc>
          <w:tcPr>
            <w:tcW w:w="1620" w:type="dxa"/>
          </w:tcPr>
          <w:p w:rsidR="002A0C24" w:rsidRDefault="002A0C24">
            <w:pPr>
              <w:pStyle w:val="TableParagraph"/>
              <w:rPr>
                <w:sz w:val="24"/>
              </w:rPr>
            </w:pPr>
          </w:p>
        </w:tc>
        <w:tc>
          <w:tcPr>
            <w:tcW w:w="1260" w:type="dxa"/>
            <w:tcBorders>
              <w:right w:val="single" w:sz="2" w:space="0" w:color="000000"/>
            </w:tcBorders>
          </w:tcPr>
          <w:p w:rsidR="002A0C24" w:rsidRDefault="00EA4E12">
            <w:pPr>
              <w:pStyle w:val="TableParagraph"/>
              <w:spacing w:line="270" w:lineRule="exact"/>
              <w:ind w:left="270"/>
              <w:rPr>
                <w:sz w:val="24"/>
              </w:rPr>
            </w:pPr>
            <w:r>
              <w:rPr>
                <w:sz w:val="24"/>
              </w:rPr>
              <w:t>Kareler</w:t>
            </w:r>
          </w:p>
          <w:p w:rsidR="002A0C24" w:rsidRDefault="00EA4E12">
            <w:pPr>
              <w:pStyle w:val="TableParagraph"/>
              <w:spacing w:line="261" w:lineRule="exact"/>
              <w:ind w:left="222"/>
              <w:rPr>
                <w:sz w:val="24"/>
              </w:rPr>
            </w:pPr>
            <w:r>
              <w:rPr>
                <w:sz w:val="24"/>
              </w:rPr>
              <w:t>Toplamı</w:t>
            </w:r>
          </w:p>
        </w:tc>
        <w:tc>
          <w:tcPr>
            <w:tcW w:w="900" w:type="dxa"/>
            <w:tcBorders>
              <w:left w:val="single" w:sz="2" w:space="0" w:color="000000"/>
              <w:right w:val="single" w:sz="2" w:space="0" w:color="000000"/>
            </w:tcBorders>
          </w:tcPr>
          <w:p w:rsidR="002A0C24" w:rsidRDefault="002A0C24">
            <w:pPr>
              <w:pStyle w:val="TableParagraph"/>
              <w:spacing w:before="2"/>
              <w:rPr>
                <w:b/>
                <w:sz w:val="23"/>
              </w:rPr>
            </w:pPr>
          </w:p>
          <w:p w:rsidR="002A0C24" w:rsidRDefault="00EA4E12">
            <w:pPr>
              <w:pStyle w:val="TableParagraph"/>
              <w:spacing w:before="1" w:line="263" w:lineRule="exact"/>
              <w:ind w:left="313" w:right="287"/>
              <w:jc w:val="center"/>
              <w:rPr>
                <w:sz w:val="24"/>
              </w:rPr>
            </w:pPr>
            <w:r>
              <w:rPr>
                <w:sz w:val="24"/>
              </w:rPr>
              <w:t>Sd</w:t>
            </w:r>
          </w:p>
        </w:tc>
        <w:tc>
          <w:tcPr>
            <w:tcW w:w="1092" w:type="dxa"/>
            <w:tcBorders>
              <w:left w:val="single" w:sz="2" w:space="0" w:color="000000"/>
              <w:right w:val="single" w:sz="2" w:space="0" w:color="000000"/>
            </w:tcBorders>
          </w:tcPr>
          <w:p w:rsidR="002A0C24" w:rsidRDefault="00EA4E12">
            <w:pPr>
              <w:pStyle w:val="TableParagraph"/>
              <w:spacing w:line="270" w:lineRule="exact"/>
              <w:ind w:left="91" w:right="62"/>
              <w:jc w:val="center"/>
              <w:rPr>
                <w:sz w:val="24"/>
              </w:rPr>
            </w:pPr>
            <w:r>
              <w:rPr>
                <w:sz w:val="24"/>
              </w:rPr>
              <w:t>Ortalama</w:t>
            </w:r>
          </w:p>
          <w:p w:rsidR="002A0C24" w:rsidRDefault="00EA4E12">
            <w:pPr>
              <w:pStyle w:val="TableParagraph"/>
              <w:spacing w:line="261" w:lineRule="exact"/>
              <w:ind w:left="91" w:right="62"/>
              <w:jc w:val="center"/>
              <w:rPr>
                <w:sz w:val="24"/>
              </w:rPr>
            </w:pPr>
            <w:r>
              <w:rPr>
                <w:sz w:val="24"/>
              </w:rPr>
              <w:t>Kare</w:t>
            </w:r>
          </w:p>
        </w:tc>
        <w:tc>
          <w:tcPr>
            <w:tcW w:w="1080" w:type="dxa"/>
            <w:tcBorders>
              <w:left w:val="single" w:sz="2" w:space="0" w:color="000000"/>
              <w:right w:val="single" w:sz="2" w:space="0" w:color="000000"/>
            </w:tcBorders>
          </w:tcPr>
          <w:p w:rsidR="002A0C24" w:rsidRDefault="002A0C24">
            <w:pPr>
              <w:pStyle w:val="TableParagraph"/>
              <w:spacing w:before="2"/>
              <w:rPr>
                <w:b/>
                <w:sz w:val="23"/>
              </w:rPr>
            </w:pPr>
          </w:p>
          <w:p w:rsidR="002A0C24" w:rsidRDefault="00EA4E12">
            <w:pPr>
              <w:pStyle w:val="TableParagraph"/>
              <w:spacing w:before="1" w:line="263" w:lineRule="exact"/>
              <w:ind w:left="484"/>
              <w:rPr>
                <w:sz w:val="24"/>
              </w:rPr>
            </w:pPr>
            <w:r>
              <w:rPr>
                <w:w w:val="99"/>
                <w:sz w:val="24"/>
              </w:rPr>
              <w:t>F</w:t>
            </w:r>
          </w:p>
        </w:tc>
        <w:tc>
          <w:tcPr>
            <w:tcW w:w="1080" w:type="dxa"/>
            <w:tcBorders>
              <w:left w:val="single" w:sz="2" w:space="0" w:color="000000"/>
            </w:tcBorders>
          </w:tcPr>
          <w:p w:rsidR="002A0C24" w:rsidRDefault="002A0C24">
            <w:pPr>
              <w:pStyle w:val="TableParagraph"/>
              <w:spacing w:before="2"/>
              <w:rPr>
                <w:b/>
                <w:sz w:val="23"/>
              </w:rPr>
            </w:pPr>
          </w:p>
          <w:p w:rsidR="002A0C24" w:rsidRDefault="00EA4E12">
            <w:pPr>
              <w:pStyle w:val="TableParagraph"/>
              <w:spacing w:before="1" w:line="263" w:lineRule="exact"/>
              <w:ind w:left="41"/>
              <w:jc w:val="center"/>
              <w:rPr>
                <w:sz w:val="24"/>
              </w:rPr>
            </w:pPr>
            <w:r>
              <w:rPr>
                <w:sz w:val="24"/>
              </w:rPr>
              <w:t>p</w:t>
            </w:r>
          </w:p>
        </w:tc>
      </w:tr>
      <w:tr w:rsidR="002A0C24">
        <w:trPr>
          <w:trHeight w:val="281"/>
        </w:trPr>
        <w:tc>
          <w:tcPr>
            <w:tcW w:w="900" w:type="dxa"/>
            <w:tcBorders>
              <w:bottom w:val="nil"/>
              <w:right w:val="nil"/>
            </w:tcBorders>
          </w:tcPr>
          <w:p w:rsidR="002A0C24" w:rsidRDefault="00EA4E12">
            <w:pPr>
              <w:pStyle w:val="TableParagraph"/>
              <w:spacing w:line="262" w:lineRule="exact"/>
              <w:ind w:left="93"/>
              <w:rPr>
                <w:sz w:val="24"/>
              </w:rPr>
            </w:pPr>
            <w:r>
              <w:rPr>
                <w:sz w:val="24"/>
              </w:rPr>
              <w:t>1</w:t>
            </w:r>
          </w:p>
        </w:tc>
        <w:tc>
          <w:tcPr>
            <w:tcW w:w="1620" w:type="dxa"/>
            <w:tcBorders>
              <w:left w:val="nil"/>
              <w:bottom w:val="nil"/>
            </w:tcBorders>
          </w:tcPr>
          <w:p w:rsidR="002A0C24" w:rsidRDefault="00EA4E12">
            <w:pPr>
              <w:pStyle w:val="TableParagraph"/>
              <w:spacing w:line="262" w:lineRule="exact"/>
              <w:ind w:left="108"/>
              <w:rPr>
                <w:sz w:val="24"/>
              </w:rPr>
            </w:pPr>
            <w:r>
              <w:rPr>
                <w:sz w:val="24"/>
              </w:rPr>
              <w:t>Gruplar arası</w:t>
            </w:r>
          </w:p>
        </w:tc>
        <w:tc>
          <w:tcPr>
            <w:tcW w:w="1260" w:type="dxa"/>
            <w:tcBorders>
              <w:bottom w:val="nil"/>
              <w:right w:val="single" w:sz="2" w:space="0" w:color="000000"/>
            </w:tcBorders>
          </w:tcPr>
          <w:p w:rsidR="002A0C24" w:rsidRDefault="00EA4E12">
            <w:pPr>
              <w:pStyle w:val="TableParagraph"/>
              <w:spacing w:line="262" w:lineRule="exact"/>
              <w:ind w:right="74"/>
              <w:jc w:val="right"/>
              <w:rPr>
                <w:sz w:val="24"/>
              </w:rPr>
            </w:pPr>
            <w:r>
              <w:rPr>
                <w:sz w:val="24"/>
              </w:rPr>
              <w:t>4,019</w:t>
            </w:r>
          </w:p>
        </w:tc>
        <w:tc>
          <w:tcPr>
            <w:tcW w:w="900" w:type="dxa"/>
            <w:tcBorders>
              <w:left w:val="single" w:sz="2" w:space="0" w:color="000000"/>
              <w:bottom w:val="nil"/>
              <w:right w:val="single" w:sz="2" w:space="0" w:color="000000"/>
            </w:tcBorders>
          </w:tcPr>
          <w:p w:rsidR="002A0C24" w:rsidRDefault="00EA4E12">
            <w:pPr>
              <w:pStyle w:val="TableParagraph"/>
              <w:spacing w:line="262" w:lineRule="exact"/>
              <w:ind w:right="74"/>
              <w:jc w:val="right"/>
              <w:rPr>
                <w:sz w:val="24"/>
              </w:rPr>
            </w:pPr>
            <w:r>
              <w:rPr>
                <w:sz w:val="24"/>
              </w:rPr>
              <w:t>15</w:t>
            </w:r>
          </w:p>
        </w:tc>
        <w:tc>
          <w:tcPr>
            <w:tcW w:w="1092" w:type="dxa"/>
            <w:tcBorders>
              <w:left w:val="single" w:sz="2" w:space="0" w:color="000000"/>
              <w:bottom w:val="nil"/>
              <w:right w:val="single" w:sz="2" w:space="0" w:color="000000"/>
            </w:tcBorders>
          </w:tcPr>
          <w:p w:rsidR="002A0C24" w:rsidRDefault="00EA4E12">
            <w:pPr>
              <w:pStyle w:val="TableParagraph"/>
              <w:spacing w:line="262" w:lineRule="exact"/>
              <w:ind w:right="72"/>
              <w:jc w:val="right"/>
              <w:rPr>
                <w:sz w:val="24"/>
              </w:rPr>
            </w:pPr>
            <w:r>
              <w:rPr>
                <w:sz w:val="24"/>
              </w:rPr>
              <w:t>,268</w:t>
            </w:r>
          </w:p>
        </w:tc>
        <w:tc>
          <w:tcPr>
            <w:tcW w:w="1080" w:type="dxa"/>
            <w:tcBorders>
              <w:left w:val="single" w:sz="2" w:space="0" w:color="000000"/>
              <w:bottom w:val="nil"/>
              <w:right w:val="single" w:sz="2" w:space="0" w:color="000000"/>
            </w:tcBorders>
          </w:tcPr>
          <w:p w:rsidR="002A0C24" w:rsidRDefault="00EA4E12">
            <w:pPr>
              <w:pStyle w:val="TableParagraph"/>
              <w:spacing w:line="262" w:lineRule="exact"/>
              <w:ind w:left="458"/>
              <w:rPr>
                <w:sz w:val="24"/>
              </w:rPr>
            </w:pPr>
            <w:r>
              <w:rPr>
                <w:sz w:val="24"/>
              </w:rPr>
              <w:t>2,445</w:t>
            </w:r>
          </w:p>
        </w:tc>
        <w:tc>
          <w:tcPr>
            <w:tcW w:w="1080" w:type="dxa"/>
            <w:tcBorders>
              <w:left w:val="single" w:sz="2" w:space="0" w:color="000000"/>
              <w:bottom w:val="nil"/>
            </w:tcBorders>
          </w:tcPr>
          <w:p w:rsidR="002A0C24" w:rsidRDefault="00EA4E12">
            <w:pPr>
              <w:pStyle w:val="TableParagraph"/>
              <w:spacing w:line="262" w:lineRule="exact"/>
              <w:ind w:left="314"/>
              <w:rPr>
                <w:sz w:val="24"/>
              </w:rPr>
            </w:pPr>
            <w:r>
              <w:rPr>
                <w:sz w:val="24"/>
              </w:rPr>
              <w:t>,079(a)</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620" w:type="dxa"/>
            <w:tcBorders>
              <w:top w:val="nil"/>
              <w:left w:val="nil"/>
              <w:bottom w:val="nil"/>
            </w:tcBorders>
          </w:tcPr>
          <w:p w:rsidR="002A0C24" w:rsidRDefault="00EA4E12">
            <w:pPr>
              <w:pStyle w:val="TableParagraph"/>
              <w:spacing w:line="256" w:lineRule="exact"/>
              <w:ind w:left="108"/>
              <w:rPr>
                <w:sz w:val="24"/>
              </w:rPr>
            </w:pPr>
            <w:r>
              <w:rPr>
                <w:sz w:val="24"/>
              </w:rPr>
              <w:t>Grup içi</w:t>
            </w:r>
          </w:p>
        </w:tc>
        <w:tc>
          <w:tcPr>
            <w:tcW w:w="126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1,096</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10</w:t>
            </w:r>
          </w:p>
        </w:tc>
        <w:tc>
          <w:tcPr>
            <w:tcW w:w="1092" w:type="dxa"/>
            <w:tcBorders>
              <w:top w:val="nil"/>
              <w:left w:val="single" w:sz="2" w:space="0" w:color="000000"/>
              <w:bottom w:val="nil"/>
              <w:right w:val="single" w:sz="2" w:space="0" w:color="000000"/>
            </w:tcBorders>
          </w:tcPr>
          <w:p w:rsidR="002A0C24" w:rsidRDefault="00EA4E12">
            <w:pPr>
              <w:pStyle w:val="TableParagraph"/>
              <w:spacing w:line="256" w:lineRule="exact"/>
              <w:ind w:right="72"/>
              <w:jc w:val="right"/>
              <w:rPr>
                <w:sz w:val="24"/>
              </w:rPr>
            </w:pPr>
            <w:r>
              <w:rPr>
                <w:sz w:val="24"/>
              </w:rPr>
              <w:t>,110</w:t>
            </w:r>
          </w:p>
        </w:tc>
        <w:tc>
          <w:tcPr>
            <w:tcW w:w="1080" w:type="dxa"/>
            <w:tcBorders>
              <w:top w:val="nil"/>
              <w:left w:val="single" w:sz="2" w:space="0" w:color="000000"/>
              <w:bottom w:val="nil"/>
              <w:right w:val="single" w:sz="2" w:space="0" w:color="000000"/>
            </w:tcBorders>
          </w:tcPr>
          <w:p w:rsidR="002A0C24" w:rsidRDefault="002A0C24">
            <w:pPr>
              <w:pStyle w:val="TableParagraph"/>
              <w:rPr>
                <w:sz w:val="20"/>
              </w:rPr>
            </w:pPr>
          </w:p>
        </w:tc>
        <w:tc>
          <w:tcPr>
            <w:tcW w:w="1080" w:type="dxa"/>
            <w:tcBorders>
              <w:top w:val="nil"/>
              <w:left w:val="single" w:sz="2" w:space="0" w:color="000000"/>
              <w:bottom w:val="nil"/>
            </w:tcBorders>
          </w:tcPr>
          <w:p w:rsidR="002A0C24" w:rsidRDefault="002A0C24">
            <w:pPr>
              <w:pStyle w:val="TableParagraph"/>
              <w:rPr>
                <w:sz w:val="20"/>
              </w:rPr>
            </w:pPr>
          </w:p>
        </w:tc>
      </w:tr>
      <w:tr w:rsidR="002A0C24">
        <w:trPr>
          <w:trHeight w:val="271"/>
        </w:trPr>
        <w:tc>
          <w:tcPr>
            <w:tcW w:w="900" w:type="dxa"/>
            <w:tcBorders>
              <w:top w:val="nil"/>
              <w:right w:val="nil"/>
            </w:tcBorders>
          </w:tcPr>
          <w:p w:rsidR="002A0C24" w:rsidRDefault="002A0C24">
            <w:pPr>
              <w:pStyle w:val="TableParagraph"/>
              <w:rPr>
                <w:sz w:val="20"/>
              </w:rPr>
            </w:pPr>
          </w:p>
        </w:tc>
        <w:tc>
          <w:tcPr>
            <w:tcW w:w="1620" w:type="dxa"/>
            <w:tcBorders>
              <w:top w:val="nil"/>
              <w:left w:val="nil"/>
            </w:tcBorders>
          </w:tcPr>
          <w:p w:rsidR="002A0C24" w:rsidRDefault="00EA4E12">
            <w:pPr>
              <w:pStyle w:val="TableParagraph"/>
              <w:spacing w:line="251" w:lineRule="exact"/>
              <w:ind w:left="108"/>
              <w:rPr>
                <w:sz w:val="24"/>
              </w:rPr>
            </w:pPr>
            <w:r>
              <w:rPr>
                <w:sz w:val="24"/>
              </w:rPr>
              <w:t>Toplam</w:t>
            </w:r>
          </w:p>
        </w:tc>
        <w:tc>
          <w:tcPr>
            <w:tcW w:w="1260" w:type="dxa"/>
            <w:tcBorders>
              <w:top w:val="nil"/>
              <w:right w:val="single" w:sz="2" w:space="0" w:color="000000"/>
            </w:tcBorders>
          </w:tcPr>
          <w:p w:rsidR="002A0C24" w:rsidRDefault="00EA4E12">
            <w:pPr>
              <w:pStyle w:val="TableParagraph"/>
              <w:spacing w:line="251" w:lineRule="exact"/>
              <w:ind w:right="74"/>
              <w:jc w:val="right"/>
              <w:rPr>
                <w:sz w:val="24"/>
              </w:rPr>
            </w:pPr>
            <w:r>
              <w:rPr>
                <w:sz w:val="24"/>
              </w:rPr>
              <w:t>5,115</w:t>
            </w:r>
          </w:p>
        </w:tc>
        <w:tc>
          <w:tcPr>
            <w:tcW w:w="900" w:type="dxa"/>
            <w:tcBorders>
              <w:top w:val="nil"/>
              <w:left w:val="single" w:sz="2" w:space="0" w:color="000000"/>
              <w:right w:val="single" w:sz="2" w:space="0" w:color="000000"/>
            </w:tcBorders>
          </w:tcPr>
          <w:p w:rsidR="002A0C24" w:rsidRDefault="00EA4E12">
            <w:pPr>
              <w:pStyle w:val="TableParagraph"/>
              <w:spacing w:line="251" w:lineRule="exact"/>
              <w:ind w:right="74"/>
              <w:jc w:val="right"/>
              <w:rPr>
                <w:sz w:val="24"/>
              </w:rPr>
            </w:pPr>
            <w:r>
              <w:rPr>
                <w:sz w:val="24"/>
              </w:rPr>
              <w:t>25</w:t>
            </w:r>
          </w:p>
        </w:tc>
        <w:tc>
          <w:tcPr>
            <w:tcW w:w="1092" w:type="dxa"/>
            <w:tcBorders>
              <w:top w:val="nil"/>
              <w:left w:val="single" w:sz="2" w:space="0" w:color="000000"/>
              <w:right w:val="single" w:sz="2" w:space="0" w:color="000000"/>
            </w:tcBorders>
          </w:tcPr>
          <w:p w:rsidR="002A0C24" w:rsidRDefault="002A0C24">
            <w:pPr>
              <w:pStyle w:val="TableParagraph"/>
              <w:rPr>
                <w:sz w:val="20"/>
              </w:rPr>
            </w:pPr>
          </w:p>
        </w:tc>
        <w:tc>
          <w:tcPr>
            <w:tcW w:w="1080" w:type="dxa"/>
            <w:tcBorders>
              <w:top w:val="nil"/>
              <w:left w:val="single" w:sz="2" w:space="0" w:color="000000"/>
              <w:right w:val="single" w:sz="2" w:space="0" w:color="000000"/>
            </w:tcBorders>
          </w:tcPr>
          <w:p w:rsidR="002A0C24" w:rsidRDefault="002A0C24">
            <w:pPr>
              <w:pStyle w:val="TableParagraph"/>
              <w:rPr>
                <w:sz w:val="20"/>
              </w:rPr>
            </w:pPr>
          </w:p>
        </w:tc>
        <w:tc>
          <w:tcPr>
            <w:tcW w:w="1080" w:type="dxa"/>
            <w:tcBorders>
              <w:top w:val="nil"/>
              <w:left w:val="single" w:sz="2" w:space="0" w:color="000000"/>
            </w:tcBorders>
          </w:tcPr>
          <w:p w:rsidR="002A0C24" w:rsidRDefault="002A0C24">
            <w:pPr>
              <w:pStyle w:val="TableParagraph"/>
              <w:rPr>
                <w:sz w:val="20"/>
              </w:rPr>
            </w:pPr>
          </w:p>
        </w:tc>
      </w:tr>
    </w:tbl>
    <w:p w:rsidR="002A0C24" w:rsidRDefault="002A0C24">
      <w:pPr>
        <w:pStyle w:val="GvdeMetni"/>
        <w:spacing w:before="9"/>
        <w:rPr>
          <w:b/>
          <w:sz w:val="35"/>
        </w:rPr>
      </w:pPr>
    </w:p>
    <w:p w:rsidR="002A0C24" w:rsidRDefault="00EA4E12">
      <w:pPr>
        <w:spacing w:after="4"/>
        <w:ind w:left="1859"/>
        <w:rPr>
          <w:b/>
          <w:sz w:val="24"/>
        </w:rPr>
      </w:pPr>
      <w:r>
        <w:rPr>
          <w:b/>
          <w:sz w:val="24"/>
        </w:rPr>
        <w:t>Katsayıları(a)</w:t>
      </w:r>
    </w:p>
    <w:tbl>
      <w:tblPr>
        <w:tblStyle w:val="TableNormal"/>
        <w:tblW w:w="0" w:type="auto"/>
        <w:tblInd w:w="18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00"/>
        <w:gridCol w:w="1260"/>
        <w:gridCol w:w="1440"/>
        <w:gridCol w:w="965"/>
        <w:gridCol w:w="1555"/>
        <w:gridCol w:w="900"/>
        <w:gridCol w:w="1080"/>
      </w:tblGrid>
      <w:tr w:rsidR="002A0C24">
        <w:trPr>
          <w:trHeight w:val="550"/>
        </w:trPr>
        <w:tc>
          <w:tcPr>
            <w:tcW w:w="900" w:type="dxa"/>
          </w:tcPr>
          <w:p w:rsidR="002A0C24" w:rsidRDefault="002A0C24">
            <w:pPr>
              <w:pStyle w:val="TableParagraph"/>
              <w:spacing w:before="2"/>
              <w:rPr>
                <w:b/>
                <w:sz w:val="23"/>
              </w:rPr>
            </w:pPr>
          </w:p>
          <w:p w:rsidR="002A0C24" w:rsidRDefault="00EA4E12">
            <w:pPr>
              <w:pStyle w:val="TableParagraph"/>
              <w:spacing w:before="1" w:line="263" w:lineRule="exact"/>
              <w:ind w:left="93"/>
              <w:rPr>
                <w:sz w:val="24"/>
              </w:rPr>
            </w:pPr>
            <w:r>
              <w:rPr>
                <w:sz w:val="24"/>
              </w:rPr>
              <w:t>Model</w:t>
            </w:r>
          </w:p>
        </w:tc>
        <w:tc>
          <w:tcPr>
            <w:tcW w:w="1260" w:type="dxa"/>
          </w:tcPr>
          <w:p w:rsidR="002A0C24" w:rsidRDefault="002A0C24">
            <w:pPr>
              <w:pStyle w:val="TableParagraph"/>
              <w:rPr>
                <w:sz w:val="24"/>
              </w:rPr>
            </w:pPr>
          </w:p>
        </w:tc>
        <w:tc>
          <w:tcPr>
            <w:tcW w:w="2405" w:type="dxa"/>
            <w:gridSpan w:val="2"/>
            <w:tcBorders>
              <w:bottom w:val="single" w:sz="2" w:space="0" w:color="000000"/>
              <w:right w:val="single" w:sz="2" w:space="0" w:color="000000"/>
            </w:tcBorders>
          </w:tcPr>
          <w:p w:rsidR="002A0C24" w:rsidRDefault="00EA4E12">
            <w:pPr>
              <w:pStyle w:val="TableParagraph"/>
              <w:spacing w:line="270" w:lineRule="exact"/>
              <w:ind w:left="327" w:right="314"/>
              <w:jc w:val="center"/>
              <w:rPr>
                <w:sz w:val="24"/>
              </w:rPr>
            </w:pPr>
            <w:r>
              <w:rPr>
                <w:sz w:val="24"/>
              </w:rPr>
              <w:t>Standartlaşmamış</w:t>
            </w:r>
          </w:p>
          <w:p w:rsidR="002A0C24" w:rsidRDefault="00EA4E12">
            <w:pPr>
              <w:pStyle w:val="TableParagraph"/>
              <w:spacing w:line="261" w:lineRule="exact"/>
              <w:ind w:left="327" w:right="311"/>
              <w:jc w:val="center"/>
              <w:rPr>
                <w:sz w:val="24"/>
              </w:rPr>
            </w:pPr>
            <w:r>
              <w:rPr>
                <w:sz w:val="24"/>
              </w:rPr>
              <w:t>Katsayılar</w:t>
            </w:r>
          </w:p>
        </w:tc>
        <w:tc>
          <w:tcPr>
            <w:tcW w:w="1555" w:type="dxa"/>
            <w:tcBorders>
              <w:left w:val="single" w:sz="2" w:space="0" w:color="000000"/>
              <w:bottom w:val="single" w:sz="2" w:space="0" w:color="000000"/>
              <w:right w:val="single" w:sz="2" w:space="0" w:color="000000"/>
            </w:tcBorders>
          </w:tcPr>
          <w:p w:rsidR="002A0C24" w:rsidRDefault="00EA4E12">
            <w:pPr>
              <w:pStyle w:val="TableParagraph"/>
              <w:spacing w:line="270" w:lineRule="exact"/>
              <w:ind w:left="388"/>
              <w:rPr>
                <w:sz w:val="24"/>
              </w:rPr>
            </w:pPr>
            <w:r>
              <w:rPr>
                <w:sz w:val="24"/>
              </w:rPr>
              <w:t>Standart</w:t>
            </w:r>
          </w:p>
          <w:p w:rsidR="002A0C24" w:rsidRDefault="00EA4E12">
            <w:pPr>
              <w:pStyle w:val="TableParagraph"/>
              <w:spacing w:line="261" w:lineRule="exact"/>
              <w:ind w:left="294"/>
              <w:rPr>
                <w:sz w:val="24"/>
              </w:rPr>
            </w:pPr>
            <w:r>
              <w:rPr>
                <w:sz w:val="24"/>
              </w:rPr>
              <w:t>Katsayılar</w:t>
            </w:r>
          </w:p>
        </w:tc>
        <w:tc>
          <w:tcPr>
            <w:tcW w:w="900" w:type="dxa"/>
            <w:tcBorders>
              <w:left w:val="single" w:sz="2" w:space="0" w:color="000000"/>
              <w:bottom w:val="single" w:sz="2" w:space="0" w:color="000000"/>
              <w:right w:val="single" w:sz="2" w:space="0" w:color="000000"/>
            </w:tcBorders>
          </w:tcPr>
          <w:p w:rsidR="002A0C24" w:rsidRDefault="002A0C24">
            <w:pPr>
              <w:pStyle w:val="TableParagraph"/>
              <w:spacing w:before="2"/>
              <w:rPr>
                <w:b/>
                <w:sz w:val="23"/>
              </w:rPr>
            </w:pPr>
          </w:p>
          <w:p w:rsidR="002A0C24" w:rsidRDefault="00EA4E12">
            <w:pPr>
              <w:pStyle w:val="TableParagraph"/>
              <w:spacing w:before="1" w:line="263" w:lineRule="exact"/>
              <w:ind w:left="25"/>
              <w:jc w:val="center"/>
              <w:rPr>
                <w:sz w:val="24"/>
              </w:rPr>
            </w:pPr>
            <w:r>
              <w:rPr>
                <w:sz w:val="24"/>
              </w:rPr>
              <w:t>t</w:t>
            </w:r>
          </w:p>
        </w:tc>
        <w:tc>
          <w:tcPr>
            <w:tcW w:w="1080" w:type="dxa"/>
            <w:tcBorders>
              <w:left w:val="single" w:sz="2" w:space="0" w:color="000000"/>
              <w:bottom w:val="single" w:sz="2" w:space="0" w:color="000000"/>
            </w:tcBorders>
          </w:tcPr>
          <w:p w:rsidR="002A0C24" w:rsidRDefault="002A0C24">
            <w:pPr>
              <w:pStyle w:val="TableParagraph"/>
              <w:spacing w:before="2"/>
              <w:rPr>
                <w:b/>
                <w:sz w:val="23"/>
              </w:rPr>
            </w:pPr>
          </w:p>
          <w:p w:rsidR="002A0C24" w:rsidRDefault="00EA4E12">
            <w:pPr>
              <w:pStyle w:val="TableParagraph"/>
              <w:spacing w:before="1" w:line="263" w:lineRule="exact"/>
              <w:ind w:left="41"/>
              <w:jc w:val="center"/>
              <w:rPr>
                <w:sz w:val="24"/>
              </w:rPr>
            </w:pPr>
            <w:r>
              <w:rPr>
                <w:sz w:val="24"/>
              </w:rPr>
              <w:t>p</w:t>
            </w:r>
          </w:p>
        </w:tc>
      </w:tr>
      <w:tr w:rsidR="002A0C24">
        <w:trPr>
          <w:trHeight w:val="553"/>
        </w:trPr>
        <w:tc>
          <w:tcPr>
            <w:tcW w:w="900" w:type="dxa"/>
          </w:tcPr>
          <w:p w:rsidR="002A0C24" w:rsidRDefault="002A0C24">
            <w:pPr>
              <w:pStyle w:val="TableParagraph"/>
              <w:rPr>
                <w:sz w:val="24"/>
              </w:rPr>
            </w:pPr>
          </w:p>
        </w:tc>
        <w:tc>
          <w:tcPr>
            <w:tcW w:w="1260" w:type="dxa"/>
          </w:tcPr>
          <w:p w:rsidR="002A0C24" w:rsidRDefault="002A0C24">
            <w:pPr>
              <w:pStyle w:val="TableParagraph"/>
              <w:rPr>
                <w:sz w:val="24"/>
              </w:rPr>
            </w:pPr>
          </w:p>
        </w:tc>
        <w:tc>
          <w:tcPr>
            <w:tcW w:w="1440" w:type="dxa"/>
            <w:tcBorders>
              <w:top w:val="single" w:sz="2" w:space="0" w:color="000000"/>
              <w:right w:val="single" w:sz="2" w:space="0" w:color="000000"/>
            </w:tcBorders>
          </w:tcPr>
          <w:p w:rsidR="002A0C24" w:rsidRDefault="002A0C24">
            <w:pPr>
              <w:pStyle w:val="TableParagraph"/>
              <w:spacing w:before="2"/>
              <w:rPr>
                <w:b/>
                <w:sz w:val="23"/>
              </w:rPr>
            </w:pPr>
          </w:p>
          <w:p w:rsidR="002A0C24" w:rsidRDefault="00EA4E12">
            <w:pPr>
              <w:pStyle w:val="TableParagraph"/>
              <w:spacing w:before="1" w:line="266" w:lineRule="exact"/>
              <w:ind w:left="17"/>
              <w:jc w:val="center"/>
              <w:rPr>
                <w:sz w:val="24"/>
              </w:rPr>
            </w:pPr>
            <w:r>
              <w:rPr>
                <w:sz w:val="24"/>
              </w:rPr>
              <w:t>B</w:t>
            </w:r>
          </w:p>
        </w:tc>
        <w:tc>
          <w:tcPr>
            <w:tcW w:w="965" w:type="dxa"/>
            <w:tcBorders>
              <w:top w:val="single" w:sz="2" w:space="0" w:color="000000"/>
              <w:left w:val="single" w:sz="2" w:space="0" w:color="000000"/>
              <w:right w:val="single" w:sz="2" w:space="0" w:color="000000"/>
            </w:tcBorders>
          </w:tcPr>
          <w:p w:rsidR="002A0C24" w:rsidRDefault="00EA4E12">
            <w:pPr>
              <w:pStyle w:val="TableParagraph"/>
              <w:spacing w:line="270" w:lineRule="exact"/>
              <w:ind w:left="144" w:right="118"/>
              <w:jc w:val="center"/>
              <w:rPr>
                <w:sz w:val="24"/>
              </w:rPr>
            </w:pPr>
            <w:r>
              <w:rPr>
                <w:sz w:val="24"/>
              </w:rPr>
              <w:t>Std.</w:t>
            </w:r>
          </w:p>
          <w:p w:rsidR="002A0C24" w:rsidRDefault="00EA4E12">
            <w:pPr>
              <w:pStyle w:val="TableParagraph"/>
              <w:spacing w:line="263" w:lineRule="exact"/>
              <w:ind w:left="147" w:right="118"/>
              <w:jc w:val="center"/>
              <w:rPr>
                <w:sz w:val="24"/>
              </w:rPr>
            </w:pPr>
            <w:r>
              <w:rPr>
                <w:sz w:val="24"/>
              </w:rPr>
              <w:t>Sapma</w:t>
            </w:r>
          </w:p>
        </w:tc>
        <w:tc>
          <w:tcPr>
            <w:tcW w:w="1555" w:type="dxa"/>
            <w:tcBorders>
              <w:top w:val="single" w:sz="2" w:space="0" w:color="000000"/>
              <w:left w:val="single" w:sz="2" w:space="0" w:color="000000"/>
              <w:right w:val="single" w:sz="2" w:space="0" w:color="000000"/>
            </w:tcBorders>
          </w:tcPr>
          <w:p w:rsidR="002A0C24" w:rsidRDefault="002A0C24">
            <w:pPr>
              <w:pStyle w:val="TableParagraph"/>
              <w:spacing w:before="2"/>
              <w:rPr>
                <w:b/>
                <w:sz w:val="23"/>
              </w:rPr>
            </w:pPr>
          </w:p>
          <w:p w:rsidR="002A0C24" w:rsidRDefault="00EA4E12">
            <w:pPr>
              <w:pStyle w:val="TableParagraph"/>
              <w:spacing w:before="1" w:line="266" w:lineRule="exact"/>
              <w:ind w:left="547" w:right="523"/>
              <w:jc w:val="center"/>
              <w:rPr>
                <w:sz w:val="24"/>
              </w:rPr>
            </w:pPr>
            <w:r>
              <w:rPr>
                <w:sz w:val="24"/>
              </w:rPr>
              <w:t>Beta</w:t>
            </w:r>
          </w:p>
        </w:tc>
        <w:tc>
          <w:tcPr>
            <w:tcW w:w="900" w:type="dxa"/>
            <w:tcBorders>
              <w:top w:val="single" w:sz="2" w:space="0" w:color="000000"/>
              <w:left w:val="single" w:sz="2" w:space="0" w:color="000000"/>
              <w:right w:val="single" w:sz="2" w:space="0" w:color="000000"/>
            </w:tcBorders>
          </w:tcPr>
          <w:p w:rsidR="002A0C24" w:rsidRDefault="002A0C24">
            <w:pPr>
              <w:pStyle w:val="TableParagraph"/>
              <w:rPr>
                <w:sz w:val="24"/>
              </w:rPr>
            </w:pPr>
          </w:p>
        </w:tc>
        <w:tc>
          <w:tcPr>
            <w:tcW w:w="1080" w:type="dxa"/>
            <w:tcBorders>
              <w:top w:val="single" w:sz="2" w:space="0" w:color="000000"/>
              <w:left w:val="single" w:sz="2" w:space="0" w:color="000000"/>
            </w:tcBorders>
          </w:tcPr>
          <w:p w:rsidR="002A0C24" w:rsidRDefault="002A0C24">
            <w:pPr>
              <w:pStyle w:val="TableParagraph"/>
              <w:rPr>
                <w:sz w:val="24"/>
              </w:rPr>
            </w:pPr>
          </w:p>
        </w:tc>
      </w:tr>
      <w:tr w:rsidR="002A0C24">
        <w:trPr>
          <w:trHeight w:val="273"/>
        </w:trPr>
        <w:tc>
          <w:tcPr>
            <w:tcW w:w="900" w:type="dxa"/>
            <w:tcBorders>
              <w:bottom w:val="nil"/>
              <w:right w:val="nil"/>
            </w:tcBorders>
          </w:tcPr>
          <w:p w:rsidR="002A0C24" w:rsidRDefault="00EA4E12">
            <w:pPr>
              <w:pStyle w:val="TableParagraph"/>
              <w:spacing w:line="254" w:lineRule="exact"/>
              <w:ind w:left="93"/>
              <w:rPr>
                <w:sz w:val="24"/>
              </w:rPr>
            </w:pPr>
            <w:r>
              <w:rPr>
                <w:sz w:val="24"/>
              </w:rPr>
              <w:t>1</w:t>
            </w:r>
          </w:p>
        </w:tc>
        <w:tc>
          <w:tcPr>
            <w:tcW w:w="1260" w:type="dxa"/>
            <w:tcBorders>
              <w:left w:val="nil"/>
              <w:bottom w:val="nil"/>
            </w:tcBorders>
          </w:tcPr>
          <w:p w:rsidR="002A0C24" w:rsidRDefault="00EA4E12">
            <w:pPr>
              <w:pStyle w:val="TableParagraph"/>
              <w:spacing w:line="254" w:lineRule="exact"/>
              <w:ind w:left="108"/>
              <w:rPr>
                <w:sz w:val="24"/>
              </w:rPr>
            </w:pPr>
            <w:r>
              <w:rPr>
                <w:sz w:val="24"/>
              </w:rPr>
              <w:t>(ifadeler)</w:t>
            </w:r>
          </w:p>
        </w:tc>
        <w:tc>
          <w:tcPr>
            <w:tcW w:w="1440" w:type="dxa"/>
            <w:tcBorders>
              <w:bottom w:val="nil"/>
              <w:right w:val="single" w:sz="2" w:space="0" w:color="000000"/>
            </w:tcBorders>
          </w:tcPr>
          <w:p w:rsidR="002A0C24" w:rsidRDefault="00EA4E12">
            <w:pPr>
              <w:pStyle w:val="TableParagraph"/>
              <w:spacing w:line="254" w:lineRule="exact"/>
              <w:ind w:right="74"/>
              <w:jc w:val="right"/>
              <w:rPr>
                <w:sz w:val="24"/>
              </w:rPr>
            </w:pPr>
            <w:r>
              <w:rPr>
                <w:sz w:val="24"/>
              </w:rPr>
              <w:t>2,433</w:t>
            </w:r>
          </w:p>
        </w:tc>
        <w:tc>
          <w:tcPr>
            <w:tcW w:w="965" w:type="dxa"/>
            <w:tcBorders>
              <w:left w:val="single" w:sz="2" w:space="0" w:color="000000"/>
              <w:bottom w:val="nil"/>
              <w:right w:val="single" w:sz="2" w:space="0" w:color="000000"/>
            </w:tcBorders>
          </w:tcPr>
          <w:p w:rsidR="002A0C24" w:rsidRDefault="00EA4E12">
            <w:pPr>
              <w:pStyle w:val="TableParagraph"/>
              <w:spacing w:line="254" w:lineRule="exact"/>
              <w:ind w:right="74"/>
              <w:jc w:val="right"/>
              <w:rPr>
                <w:sz w:val="24"/>
              </w:rPr>
            </w:pPr>
            <w:r>
              <w:rPr>
                <w:sz w:val="24"/>
              </w:rPr>
              <w:t>1,198</w:t>
            </w:r>
          </w:p>
        </w:tc>
        <w:tc>
          <w:tcPr>
            <w:tcW w:w="1555" w:type="dxa"/>
            <w:tcBorders>
              <w:left w:val="single" w:sz="2" w:space="0" w:color="000000"/>
              <w:bottom w:val="nil"/>
              <w:right w:val="single" w:sz="2" w:space="0" w:color="000000"/>
            </w:tcBorders>
          </w:tcPr>
          <w:p w:rsidR="002A0C24" w:rsidRDefault="002A0C24">
            <w:pPr>
              <w:pStyle w:val="TableParagraph"/>
              <w:rPr>
                <w:sz w:val="20"/>
              </w:rPr>
            </w:pPr>
          </w:p>
        </w:tc>
        <w:tc>
          <w:tcPr>
            <w:tcW w:w="900" w:type="dxa"/>
            <w:tcBorders>
              <w:left w:val="single" w:sz="2" w:space="0" w:color="000000"/>
              <w:bottom w:val="nil"/>
              <w:right w:val="single" w:sz="2" w:space="0" w:color="000000"/>
            </w:tcBorders>
          </w:tcPr>
          <w:p w:rsidR="002A0C24" w:rsidRDefault="00EA4E12">
            <w:pPr>
              <w:pStyle w:val="TableParagraph"/>
              <w:spacing w:line="254" w:lineRule="exact"/>
              <w:ind w:right="74"/>
              <w:jc w:val="right"/>
              <w:rPr>
                <w:sz w:val="24"/>
              </w:rPr>
            </w:pPr>
            <w:r>
              <w:rPr>
                <w:sz w:val="24"/>
              </w:rPr>
              <w:t>2,031</w:t>
            </w:r>
          </w:p>
        </w:tc>
        <w:tc>
          <w:tcPr>
            <w:tcW w:w="1080" w:type="dxa"/>
            <w:tcBorders>
              <w:left w:val="single" w:sz="2" w:space="0" w:color="000000"/>
              <w:bottom w:val="nil"/>
            </w:tcBorders>
          </w:tcPr>
          <w:p w:rsidR="002A0C24" w:rsidRDefault="00EA4E12">
            <w:pPr>
              <w:pStyle w:val="TableParagraph"/>
              <w:spacing w:line="254" w:lineRule="exact"/>
              <w:ind w:right="62"/>
              <w:jc w:val="right"/>
              <w:rPr>
                <w:sz w:val="24"/>
              </w:rPr>
            </w:pPr>
            <w:r>
              <w:rPr>
                <w:sz w:val="24"/>
              </w:rPr>
              <w:t>,070</w:t>
            </w:r>
          </w:p>
        </w:tc>
      </w:tr>
      <w:tr w:rsidR="002A0C24">
        <w:trPr>
          <w:trHeight w:val="274"/>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5" w:lineRule="exact"/>
              <w:ind w:left="108"/>
              <w:rPr>
                <w:sz w:val="24"/>
              </w:rPr>
            </w:pPr>
            <w:r>
              <w:rPr>
                <w:sz w:val="24"/>
              </w:rPr>
              <w:t>İFADE14</w:t>
            </w:r>
          </w:p>
        </w:tc>
        <w:tc>
          <w:tcPr>
            <w:tcW w:w="1440" w:type="dxa"/>
            <w:tcBorders>
              <w:top w:val="nil"/>
              <w:bottom w:val="nil"/>
              <w:right w:val="single" w:sz="2" w:space="0" w:color="000000"/>
            </w:tcBorders>
          </w:tcPr>
          <w:p w:rsidR="002A0C24" w:rsidRDefault="00EA4E12">
            <w:pPr>
              <w:pStyle w:val="TableParagraph"/>
              <w:spacing w:line="255" w:lineRule="exact"/>
              <w:ind w:right="74"/>
              <w:jc w:val="right"/>
              <w:rPr>
                <w:sz w:val="24"/>
              </w:rPr>
            </w:pPr>
            <w:r>
              <w:rPr>
                <w:sz w:val="24"/>
              </w:rPr>
              <w:t>-,145</w:t>
            </w:r>
          </w:p>
        </w:tc>
        <w:tc>
          <w:tcPr>
            <w:tcW w:w="965" w:type="dxa"/>
            <w:tcBorders>
              <w:top w:val="nil"/>
              <w:left w:val="single" w:sz="2" w:space="0" w:color="000000"/>
              <w:bottom w:val="nil"/>
              <w:right w:val="single" w:sz="2" w:space="0" w:color="000000"/>
            </w:tcBorders>
          </w:tcPr>
          <w:p w:rsidR="002A0C24" w:rsidRDefault="00EA4E12">
            <w:pPr>
              <w:pStyle w:val="TableParagraph"/>
              <w:spacing w:line="255" w:lineRule="exact"/>
              <w:ind w:right="74"/>
              <w:jc w:val="right"/>
              <w:rPr>
                <w:sz w:val="24"/>
              </w:rPr>
            </w:pPr>
            <w:r>
              <w:rPr>
                <w:sz w:val="24"/>
              </w:rPr>
              <w:t>,121</w:t>
            </w:r>
          </w:p>
        </w:tc>
        <w:tc>
          <w:tcPr>
            <w:tcW w:w="1555" w:type="dxa"/>
            <w:tcBorders>
              <w:top w:val="nil"/>
              <w:left w:val="single" w:sz="2" w:space="0" w:color="000000"/>
              <w:bottom w:val="nil"/>
              <w:right w:val="single" w:sz="2" w:space="0" w:color="000000"/>
            </w:tcBorders>
          </w:tcPr>
          <w:p w:rsidR="002A0C24" w:rsidRDefault="00EA4E12">
            <w:pPr>
              <w:pStyle w:val="TableParagraph"/>
              <w:spacing w:line="255" w:lineRule="exact"/>
              <w:ind w:right="74"/>
              <w:jc w:val="right"/>
              <w:rPr>
                <w:sz w:val="24"/>
              </w:rPr>
            </w:pPr>
            <w:r>
              <w:rPr>
                <w:sz w:val="24"/>
              </w:rPr>
              <w:t>-,377</w:t>
            </w:r>
          </w:p>
        </w:tc>
        <w:tc>
          <w:tcPr>
            <w:tcW w:w="900" w:type="dxa"/>
            <w:tcBorders>
              <w:top w:val="nil"/>
              <w:left w:val="single" w:sz="2" w:space="0" w:color="000000"/>
              <w:bottom w:val="nil"/>
              <w:right w:val="single" w:sz="2" w:space="0" w:color="000000"/>
            </w:tcBorders>
          </w:tcPr>
          <w:p w:rsidR="002A0C24" w:rsidRDefault="00EA4E12">
            <w:pPr>
              <w:pStyle w:val="TableParagraph"/>
              <w:spacing w:line="255" w:lineRule="exact"/>
              <w:ind w:right="74"/>
              <w:jc w:val="right"/>
              <w:rPr>
                <w:sz w:val="24"/>
              </w:rPr>
            </w:pPr>
            <w:r>
              <w:rPr>
                <w:sz w:val="24"/>
              </w:rPr>
              <w:t>-1,195</w:t>
            </w:r>
          </w:p>
        </w:tc>
        <w:tc>
          <w:tcPr>
            <w:tcW w:w="1080" w:type="dxa"/>
            <w:tcBorders>
              <w:top w:val="nil"/>
              <w:left w:val="single" w:sz="2" w:space="0" w:color="000000"/>
              <w:bottom w:val="nil"/>
            </w:tcBorders>
          </w:tcPr>
          <w:p w:rsidR="002A0C24" w:rsidRDefault="00EA4E12">
            <w:pPr>
              <w:pStyle w:val="TableParagraph"/>
              <w:spacing w:line="255" w:lineRule="exact"/>
              <w:ind w:right="62"/>
              <w:jc w:val="right"/>
              <w:rPr>
                <w:sz w:val="24"/>
              </w:rPr>
            </w:pPr>
            <w:r>
              <w:rPr>
                <w:sz w:val="24"/>
              </w:rPr>
              <w:t>,260</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İFADE15</w:t>
            </w:r>
          </w:p>
        </w:tc>
        <w:tc>
          <w:tcPr>
            <w:tcW w:w="144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,204</w:t>
            </w:r>
          </w:p>
        </w:tc>
        <w:tc>
          <w:tcPr>
            <w:tcW w:w="96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,184</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,315</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1,113</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,292</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İFADE16</w:t>
            </w:r>
          </w:p>
        </w:tc>
        <w:tc>
          <w:tcPr>
            <w:tcW w:w="144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-1,92E-02</w:t>
            </w:r>
          </w:p>
        </w:tc>
        <w:tc>
          <w:tcPr>
            <w:tcW w:w="96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,150</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-,041</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-,128</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,901</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İFADE17</w:t>
            </w:r>
          </w:p>
        </w:tc>
        <w:tc>
          <w:tcPr>
            <w:tcW w:w="144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-1,530E-02</w:t>
            </w:r>
          </w:p>
        </w:tc>
        <w:tc>
          <w:tcPr>
            <w:tcW w:w="96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,227</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,016</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,067</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,948</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İFADE18</w:t>
            </w:r>
          </w:p>
        </w:tc>
        <w:tc>
          <w:tcPr>
            <w:tcW w:w="144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-,138</w:t>
            </w:r>
          </w:p>
        </w:tc>
        <w:tc>
          <w:tcPr>
            <w:tcW w:w="96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,075</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-,443</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-1,838</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,096</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İFADE19</w:t>
            </w:r>
          </w:p>
        </w:tc>
        <w:tc>
          <w:tcPr>
            <w:tcW w:w="144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,138</w:t>
            </w:r>
          </w:p>
        </w:tc>
        <w:tc>
          <w:tcPr>
            <w:tcW w:w="96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,117</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,298</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1,178</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,266</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İFADE20</w:t>
            </w:r>
          </w:p>
        </w:tc>
        <w:tc>
          <w:tcPr>
            <w:tcW w:w="144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-2,33E-02</w:t>
            </w:r>
          </w:p>
        </w:tc>
        <w:tc>
          <w:tcPr>
            <w:tcW w:w="96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,089</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-,066</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-,261</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,799</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İFADE21</w:t>
            </w:r>
          </w:p>
        </w:tc>
        <w:tc>
          <w:tcPr>
            <w:tcW w:w="144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4,383E-03</w:t>
            </w:r>
          </w:p>
        </w:tc>
        <w:tc>
          <w:tcPr>
            <w:tcW w:w="96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,130</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,012</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,034</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,974</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İFADE22</w:t>
            </w:r>
          </w:p>
        </w:tc>
        <w:tc>
          <w:tcPr>
            <w:tcW w:w="144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-3,97E-02</w:t>
            </w:r>
          </w:p>
        </w:tc>
        <w:tc>
          <w:tcPr>
            <w:tcW w:w="96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,052</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-,128</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-,757</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,467</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İFADE23</w:t>
            </w:r>
          </w:p>
        </w:tc>
        <w:tc>
          <w:tcPr>
            <w:tcW w:w="144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,101</w:t>
            </w:r>
          </w:p>
        </w:tc>
        <w:tc>
          <w:tcPr>
            <w:tcW w:w="96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,089</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,292</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1,136</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,283</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İFADE24</w:t>
            </w:r>
          </w:p>
        </w:tc>
        <w:tc>
          <w:tcPr>
            <w:tcW w:w="144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-1,13E-02</w:t>
            </w:r>
          </w:p>
        </w:tc>
        <w:tc>
          <w:tcPr>
            <w:tcW w:w="96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,089</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-,033</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-,132</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,898</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İFADE25</w:t>
            </w:r>
          </w:p>
        </w:tc>
        <w:tc>
          <w:tcPr>
            <w:tcW w:w="144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-,185</w:t>
            </w:r>
          </w:p>
        </w:tc>
        <w:tc>
          <w:tcPr>
            <w:tcW w:w="96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,089</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-,520</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-2,074</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,065</w:t>
            </w:r>
          </w:p>
        </w:tc>
      </w:tr>
      <w:tr w:rsidR="002A0C24">
        <w:trPr>
          <w:trHeight w:val="275"/>
        </w:trPr>
        <w:tc>
          <w:tcPr>
            <w:tcW w:w="900" w:type="dxa"/>
            <w:tcBorders>
              <w:top w:val="nil"/>
              <w:bottom w:val="nil"/>
              <w:right w:val="nil"/>
            </w:tcBorders>
          </w:tcPr>
          <w:p w:rsidR="002A0C24" w:rsidRDefault="002A0C24">
            <w:pPr>
              <w:pStyle w:val="TableParagraph"/>
              <w:rPr>
                <w:sz w:val="20"/>
              </w:rPr>
            </w:pPr>
          </w:p>
        </w:tc>
        <w:tc>
          <w:tcPr>
            <w:tcW w:w="1260" w:type="dxa"/>
            <w:tcBorders>
              <w:top w:val="nil"/>
              <w:left w:val="nil"/>
              <w:bottom w:val="nil"/>
            </w:tcBorders>
          </w:tcPr>
          <w:p w:rsidR="002A0C24" w:rsidRDefault="00EA4E12">
            <w:pPr>
              <w:pStyle w:val="TableParagraph"/>
              <w:spacing w:line="256" w:lineRule="exact"/>
              <w:ind w:left="108"/>
              <w:rPr>
                <w:sz w:val="24"/>
              </w:rPr>
            </w:pPr>
            <w:r>
              <w:rPr>
                <w:sz w:val="24"/>
              </w:rPr>
              <w:t>İFADE26</w:t>
            </w:r>
          </w:p>
        </w:tc>
        <w:tc>
          <w:tcPr>
            <w:tcW w:w="1440" w:type="dxa"/>
            <w:tcBorders>
              <w:top w:val="nil"/>
              <w:bottom w:val="nil"/>
              <w:right w:val="single" w:sz="2" w:space="0" w:color="000000"/>
            </w:tcBorders>
          </w:tcPr>
          <w:p w:rsidR="002A0C24" w:rsidRDefault="00EA4E12">
            <w:pPr>
              <w:pStyle w:val="TableParagraph"/>
              <w:spacing w:line="256" w:lineRule="exact"/>
              <w:ind w:right="74"/>
              <w:jc w:val="right"/>
              <w:rPr>
                <w:sz w:val="24"/>
              </w:rPr>
            </w:pPr>
            <w:r>
              <w:rPr>
                <w:sz w:val="24"/>
              </w:rPr>
              <w:t>-,226</w:t>
            </w:r>
          </w:p>
        </w:tc>
        <w:tc>
          <w:tcPr>
            <w:tcW w:w="96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,061</w:t>
            </w:r>
          </w:p>
        </w:tc>
        <w:tc>
          <w:tcPr>
            <w:tcW w:w="1555"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-,663</w:t>
            </w:r>
          </w:p>
        </w:tc>
        <w:tc>
          <w:tcPr>
            <w:tcW w:w="900" w:type="dxa"/>
            <w:tcBorders>
              <w:top w:val="nil"/>
              <w:left w:val="single" w:sz="2" w:space="0" w:color="000000"/>
              <w:bottom w:val="nil"/>
              <w:right w:val="single" w:sz="2" w:space="0" w:color="000000"/>
            </w:tcBorders>
          </w:tcPr>
          <w:p w:rsidR="002A0C24" w:rsidRDefault="00EA4E12">
            <w:pPr>
              <w:pStyle w:val="TableParagraph"/>
              <w:spacing w:line="256" w:lineRule="exact"/>
              <w:ind w:right="74"/>
              <w:jc w:val="right"/>
              <w:rPr>
                <w:sz w:val="24"/>
              </w:rPr>
            </w:pPr>
            <w:r>
              <w:rPr>
                <w:sz w:val="24"/>
              </w:rPr>
              <w:t>-3,695</w:t>
            </w:r>
          </w:p>
        </w:tc>
        <w:tc>
          <w:tcPr>
            <w:tcW w:w="1080" w:type="dxa"/>
            <w:tcBorders>
              <w:top w:val="nil"/>
              <w:left w:val="single" w:sz="2" w:space="0" w:color="000000"/>
              <w:bottom w:val="nil"/>
            </w:tcBorders>
          </w:tcPr>
          <w:p w:rsidR="002A0C24" w:rsidRDefault="00EA4E12">
            <w:pPr>
              <w:pStyle w:val="TableParagraph"/>
              <w:spacing w:line="256" w:lineRule="exact"/>
              <w:ind w:right="62"/>
              <w:jc w:val="right"/>
              <w:rPr>
                <w:sz w:val="24"/>
              </w:rPr>
            </w:pPr>
            <w:r>
              <w:rPr>
                <w:sz w:val="24"/>
              </w:rPr>
              <w:t>,004</w:t>
            </w:r>
          </w:p>
        </w:tc>
      </w:tr>
      <w:tr w:rsidR="002A0C24">
        <w:trPr>
          <w:trHeight w:val="623"/>
        </w:trPr>
        <w:tc>
          <w:tcPr>
            <w:tcW w:w="900" w:type="dxa"/>
            <w:tcBorders>
              <w:top w:val="nil"/>
              <w:right w:val="nil"/>
            </w:tcBorders>
          </w:tcPr>
          <w:p w:rsidR="002A0C24" w:rsidRDefault="002A0C24">
            <w:pPr>
              <w:pStyle w:val="TableParagraph"/>
              <w:rPr>
                <w:sz w:val="24"/>
              </w:rPr>
            </w:pPr>
          </w:p>
        </w:tc>
        <w:tc>
          <w:tcPr>
            <w:tcW w:w="1260" w:type="dxa"/>
            <w:tcBorders>
              <w:top w:val="nil"/>
              <w:left w:val="nil"/>
            </w:tcBorders>
          </w:tcPr>
          <w:p w:rsidR="002A0C24" w:rsidRDefault="00EA4E12">
            <w:pPr>
              <w:pStyle w:val="TableParagraph"/>
              <w:ind w:left="108"/>
              <w:rPr>
                <w:sz w:val="24"/>
              </w:rPr>
            </w:pPr>
            <w:r>
              <w:rPr>
                <w:sz w:val="24"/>
              </w:rPr>
              <w:t>İFADE27 İFADE28</w:t>
            </w:r>
          </w:p>
        </w:tc>
        <w:tc>
          <w:tcPr>
            <w:tcW w:w="1440" w:type="dxa"/>
            <w:tcBorders>
              <w:top w:val="nil"/>
              <w:right w:val="single" w:sz="2" w:space="0" w:color="000000"/>
            </w:tcBorders>
          </w:tcPr>
          <w:p w:rsidR="002A0C24" w:rsidRDefault="00EA4E12">
            <w:pPr>
              <w:pStyle w:val="TableParagraph"/>
              <w:spacing w:before="28"/>
              <w:ind w:left="273"/>
              <w:rPr>
                <w:sz w:val="24"/>
              </w:rPr>
            </w:pPr>
            <w:r>
              <w:rPr>
                <w:sz w:val="24"/>
              </w:rPr>
              <w:t>-7,01E-03</w:t>
            </w:r>
          </w:p>
          <w:p w:rsidR="002A0C24" w:rsidRDefault="00EA4E12">
            <w:pPr>
              <w:pStyle w:val="TableParagraph"/>
              <w:ind w:left="693"/>
              <w:rPr>
                <w:sz w:val="24"/>
              </w:rPr>
            </w:pPr>
            <w:r>
              <w:rPr>
                <w:sz w:val="24"/>
              </w:rPr>
              <w:t>-,104</w:t>
            </w:r>
          </w:p>
        </w:tc>
        <w:tc>
          <w:tcPr>
            <w:tcW w:w="965" w:type="dxa"/>
            <w:tcBorders>
              <w:top w:val="nil"/>
              <w:left w:val="single" w:sz="2" w:space="0" w:color="000000"/>
              <w:right w:val="single" w:sz="2" w:space="0" w:color="000000"/>
            </w:tcBorders>
          </w:tcPr>
          <w:p w:rsidR="002A0C24" w:rsidRDefault="00EA4E12">
            <w:pPr>
              <w:pStyle w:val="TableParagraph"/>
              <w:spacing w:before="28"/>
              <w:ind w:left="463"/>
              <w:rPr>
                <w:sz w:val="24"/>
              </w:rPr>
            </w:pPr>
            <w:r>
              <w:rPr>
                <w:sz w:val="24"/>
              </w:rPr>
              <w:t>,084</w:t>
            </w:r>
          </w:p>
          <w:p w:rsidR="002A0C24" w:rsidRDefault="00EA4E12">
            <w:pPr>
              <w:pStyle w:val="TableParagraph"/>
              <w:ind w:left="463"/>
              <w:rPr>
                <w:sz w:val="24"/>
              </w:rPr>
            </w:pPr>
            <w:r>
              <w:rPr>
                <w:sz w:val="24"/>
              </w:rPr>
              <w:t>,122</w:t>
            </w:r>
          </w:p>
        </w:tc>
        <w:tc>
          <w:tcPr>
            <w:tcW w:w="1555" w:type="dxa"/>
            <w:tcBorders>
              <w:top w:val="nil"/>
              <w:left w:val="single" w:sz="2" w:space="0" w:color="000000"/>
              <w:right w:val="single" w:sz="2" w:space="0" w:color="000000"/>
            </w:tcBorders>
          </w:tcPr>
          <w:p w:rsidR="002A0C24" w:rsidRDefault="00EA4E12">
            <w:pPr>
              <w:pStyle w:val="TableParagraph"/>
              <w:spacing w:before="28"/>
              <w:ind w:left="974"/>
              <w:rPr>
                <w:sz w:val="24"/>
              </w:rPr>
            </w:pPr>
            <w:r>
              <w:rPr>
                <w:sz w:val="24"/>
              </w:rPr>
              <w:t>-,021</w:t>
            </w:r>
          </w:p>
          <w:p w:rsidR="002A0C24" w:rsidRDefault="00EA4E12">
            <w:pPr>
              <w:pStyle w:val="TableParagraph"/>
              <w:ind w:left="974"/>
              <w:rPr>
                <w:sz w:val="24"/>
              </w:rPr>
            </w:pPr>
            <w:r>
              <w:rPr>
                <w:sz w:val="24"/>
              </w:rPr>
              <w:t>-,187</w:t>
            </w:r>
          </w:p>
        </w:tc>
        <w:tc>
          <w:tcPr>
            <w:tcW w:w="900" w:type="dxa"/>
            <w:tcBorders>
              <w:top w:val="nil"/>
              <w:left w:val="single" w:sz="2" w:space="0" w:color="000000"/>
              <w:right w:val="single" w:sz="2" w:space="0" w:color="000000"/>
            </w:tcBorders>
          </w:tcPr>
          <w:p w:rsidR="002A0C24" w:rsidRDefault="00EA4E12">
            <w:pPr>
              <w:pStyle w:val="TableParagraph"/>
              <w:spacing w:before="28"/>
              <w:ind w:left="319"/>
              <w:rPr>
                <w:sz w:val="24"/>
              </w:rPr>
            </w:pPr>
            <w:r>
              <w:rPr>
                <w:sz w:val="24"/>
              </w:rPr>
              <w:t>-,083</w:t>
            </w:r>
          </w:p>
          <w:p w:rsidR="002A0C24" w:rsidRDefault="00EA4E12">
            <w:pPr>
              <w:pStyle w:val="TableParagraph"/>
              <w:ind w:left="319"/>
              <w:rPr>
                <w:sz w:val="24"/>
              </w:rPr>
            </w:pPr>
            <w:r>
              <w:rPr>
                <w:sz w:val="24"/>
              </w:rPr>
              <w:t>-,851</w:t>
            </w:r>
          </w:p>
        </w:tc>
        <w:tc>
          <w:tcPr>
            <w:tcW w:w="1080" w:type="dxa"/>
            <w:tcBorders>
              <w:top w:val="nil"/>
              <w:left w:val="single" w:sz="2" w:space="0" w:color="000000"/>
            </w:tcBorders>
          </w:tcPr>
          <w:p w:rsidR="002A0C24" w:rsidRDefault="00EA4E12">
            <w:pPr>
              <w:pStyle w:val="TableParagraph"/>
              <w:spacing w:before="28"/>
              <w:ind w:left="525"/>
              <w:rPr>
                <w:sz w:val="24"/>
              </w:rPr>
            </w:pPr>
            <w:r>
              <w:rPr>
                <w:sz w:val="24"/>
              </w:rPr>
              <w:t>,935</w:t>
            </w:r>
          </w:p>
          <w:p w:rsidR="002A0C24" w:rsidRDefault="00EA4E12">
            <w:pPr>
              <w:pStyle w:val="TableParagraph"/>
              <w:ind w:left="465"/>
              <w:rPr>
                <w:sz w:val="24"/>
              </w:rPr>
            </w:pPr>
            <w:r>
              <w:rPr>
                <w:sz w:val="24"/>
              </w:rPr>
              <w:t>,415</w:t>
            </w:r>
          </w:p>
        </w:tc>
      </w:tr>
    </w:tbl>
    <w:p w:rsidR="002A0C24" w:rsidRDefault="002A0C24">
      <w:pPr>
        <w:rPr>
          <w:sz w:val="24"/>
        </w:rPr>
        <w:sectPr w:rsidR="002A0C24">
          <w:pgSz w:w="11910" w:h="16840"/>
          <w:pgMar w:top="1660" w:right="20" w:bottom="280" w:left="120" w:header="724" w:footer="0" w:gutter="0"/>
          <w:cols w:space="708"/>
        </w:sectPr>
      </w:pPr>
    </w:p>
    <w:p w:rsidR="002A0C24" w:rsidRDefault="002A0C24">
      <w:pPr>
        <w:pStyle w:val="GvdeMetni"/>
        <w:spacing w:before="5"/>
        <w:rPr>
          <w:b/>
          <w:sz w:val="18"/>
        </w:rPr>
      </w:pPr>
    </w:p>
    <w:p w:rsidR="002A0C24" w:rsidRDefault="00EA4E12">
      <w:pPr>
        <w:pStyle w:val="Balk1"/>
        <w:spacing w:before="89"/>
        <w:ind w:left="4972"/>
      </w:pPr>
      <w:bookmarkStart w:id="38" w:name="_TOC_250002"/>
      <w:r>
        <w:t>SONUÇ VE ÖNER</w:t>
      </w:r>
      <w:r>
        <w:rPr>
          <w:b w:val="0"/>
        </w:rPr>
        <w:t>İ</w:t>
      </w:r>
      <w:bookmarkEnd w:id="38"/>
      <w:r>
        <w:t>LER</w:t>
      </w:r>
    </w:p>
    <w:p w:rsidR="002A0C24" w:rsidRDefault="002A0C24">
      <w:pPr>
        <w:pStyle w:val="GvdeMetni"/>
        <w:rPr>
          <w:b/>
          <w:sz w:val="30"/>
        </w:rPr>
      </w:pPr>
    </w:p>
    <w:p w:rsidR="002A0C24" w:rsidRDefault="002A0C24">
      <w:pPr>
        <w:pStyle w:val="GvdeMetni"/>
        <w:spacing w:before="7"/>
        <w:rPr>
          <w:b/>
          <w:sz w:val="25"/>
        </w:rPr>
      </w:pPr>
    </w:p>
    <w:p w:rsidR="002A0C24" w:rsidRDefault="00EA4E12">
      <w:pPr>
        <w:pStyle w:val="GvdeMetni"/>
        <w:spacing w:line="360" w:lineRule="auto"/>
        <w:ind w:left="1859" w:right="1391" w:firstLine="720"/>
        <w:jc w:val="both"/>
      </w:pPr>
      <w:r>
        <w:t>Bu tezin uygulama bölümünde, Ankara’da bulunan 4 ve 5 yıldızlı konaklama işletmelerinin; genel bilgileri, yiyecek-içecek/ziyafet imkanları ve gelirleri ile ilgili bilgiler. Ziyafetten sorumlu yöneticilerinin özellikleri, ziyafet hizmetlerinin önemi hakkınd</w:t>
      </w:r>
      <w:r>
        <w:t>aki düşünceleri ve ziyafetlerin işleyişi ile personelin durumuna ilişkin değerlendirmeleri alınmıştır. Araştırma sonunda elde edilen sonuçlar ve bu sonuçlar çerçevesinde geliştirilen öneriler aşağıda sunulmaktadır.</w:t>
      </w:r>
    </w:p>
    <w:p w:rsidR="002A0C24" w:rsidRDefault="002A0C24">
      <w:pPr>
        <w:pStyle w:val="GvdeMetni"/>
        <w:spacing w:before="1"/>
        <w:rPr>
          <w:sz w:val="36"/>
        </w:rPr>
      </w:pPr>
    </w:p>
    <w:p w:rsidR="002A0C24" w:rsidRDefault="00EA4E12">
      <w:pPr>
        <w:pStyle w:val="GvdeMetni"/>
        <w:spacing w:line="360" w:lineRule="auto"/>
        <w:ind w:left="1859" w:right="1391" w:firstLine="720"/>
        <w:jc w:val="both"/>
      </w:pPr>
      <w:r>
        <w:t>Araştırma bölgesi olarak seçilen Ankara büyük şehir merkezinde bulunan 4 ve 5 yıldızlı konaklama işletmelerinin tamamına ulaşılmaya çalışılmıştır. Araştırmanın uygulandığı konaklama tesislerinin çoğunluğunu 4 yıldızlı konaklama işletmeleri oluşturmaktadır.</w:t>
      </w:r>
      <w:r>
        <w:t xml:space="preserve"> Ancak, yüz yüze araştırma yapmak için gidilen 4 yıldızlı konaklama işletmelerinin bazılarında ziyafet hizmetleri ile ilgili hiçbir faaliyetin olmadığı gözlemlenmiştir. Bu nedenle bu tip işletmelere anket uygulatılmamıştır. Veriler göre anket uygulatılan i</w:t>
      </w:r>
      <w:r>
        <w:t>şletmelerin yarısında 1-50 arasında kadrolu personel çalışmaktadır. İşletmelerin yıldız sayısı yükseldikçe personel sayıları artmaktadır. Bu durum yiyecek- içecek departmanında çalışan kadrolu personel sayısı ile de orantılıdır. Çalışmada yer alan işletmel</w:t>
      </w:r>
      <w:r>
        <w:t>erin büyük bir oranında 1 ila 20 kişilik kadrolu yiyecek-içecek elemanı çalıştırdıkları tespit edilmiştir. Ziyafet bölümünde çalışan ekstra personellerin sayısı, kadrolu çalışanlara göre daha fazladır. İşletmelerin %65,4’ü 1-10 kişilik ziyafet kadrolu elem</w:t>
      </w:r>
      <w:r>
        <w:t>anı çalıştırırken, işletmelerin %76,9’u en az 21 kişilik ekstra ziyafet elemanı çalıştırdıklarını ifade etmişlerdir.</w:t>
      </w:r>
    </w:p>
    <w:p w:rsidR="002A0C24" w:rsidRDefault="002A0C24">
      <w:pPr>
        <w:pStyle w:val="GvdeMetni"/>
        <w:rPr>
          <w:sz w:val="36"/>
        </w:rPr>
      </w:pPr>
    </w:p>
    <w:p w:rsidR="002A0C24" w:rsidRDefault="00EA4E12">
      <w:pPr>
        <w:pStyle w:val="GvdeMetni"/>
        <w:spacing w:line="360" w:lineRule="auto"/>
        <w:ind w:left="1859" w:right="1392" w:firstLine="720"/>
        <w:jc w:val="both"/>
      </w:pPr>
      <w:r>
        <w:t>Araştırmaya katılan ziyafetten sorumlu yöneticilerin sosyo-demografik durumları analiz edildiğinde. Ziyafet hizmetleri yöneticiliği konusu</w:t>
      </w:r>
      <w:r>
        <w:t>nda bayların neredeyse 4’te 3’lük bir oranda bulundukları görülmektedir. Araştırmanın yüz yüze görüşme tekniği ile yapılması nedeniyle bazı yönetici özellikleri de anket soruları dışında belirlenebilmiştir. Özellikle bay ziyafet yöneticilerinin işin temeli</w:t>
      </w:r>
      <w:r>
        <w:t>nden yetiştikleri, yiyecek-içecek ve ziyafet ile ilgili organizasyonların operasyonlarında bizzat bulundukları görülmüştür. Bayan ziyafet yöneticilerinin geneli ise daha</w:t>
      </w:r>
      <w:r>
        <w:rPr>
          <w:spacing w:val="57"/>
        </w:rPr>
        <w:t xml:space="preserve"> </w:t>
      </w:r>
      <w:r>
        <w:t>çok</w:t>
      </w:r>
    </w:p>
    <w:p w:rsidR="002A0C24" w:rsidRDefault="002A0C24">
      <w:pPr>
        <w:spacing w:line="360" w:lineRule="auto"/>
        <w:jc w:val="both"/>
        <w:sectPr w:rsidR="002A0C24">
          <w:headerReference w:type="default" r:id="rId5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2"/>
        <w:jc w:val="both"/>
      </w:pPr>
      <w:r>
        <w:t>ziyafet satış ofisinde görev aldıkları ve operasyonlar</w:t>
      </w:r>
      <w:r>
        <w:t>a katılmadıkları gözlemlenmiştir. Ziyafet yöneticilerinin %65’lik gibi bir oranla 25-34 yaş arasında oldukları ortaya çıkmıştır. Bu demek oluyor ki genç yaştaki personellere işletmeler ziyafet operasyonları yöneticiliğini emanet edebiliyor. Yöneticilerin b</w:t>
      </w:r>
      <w:r>
        <w:t>üyük çoğunluğunun en az ön lisans düzeyinde eğitimli oldukları ve %61’inin sektörel turizm eğitimi aldığı bilgilerine ulaşılmıştır. Anketi yanıtlayan yöneticilerin yaklaşık dörtte biri yiyecek-içecek müdürüdür. Bu durum daha çok 4 yıldızlı konaklama işletm</w:t>
      </w:r>
      <w:r>
        <w:t>elerinde görülmüştür. Nitekim bu şekilde pozisyonunu ifade eden işletmelerde yiyecek-içecek ünitesi içerisinde ayrı bir ziyafet bölümü bulunmamaktadır. İfade edilen duruma benzer özelliği diğer yani (genel müdür) seçeneğini işaretleyen yöneticilerin çalışt</w:t>
      </w:r>
      <w:r>
        <w:t>ığı işletmelerde de görmek mümkündür. Maitre d’Hotel, ziyafet müdürü, ziyafet kaptanı, ziyafet-satış yöneticisi pozisyonlarının ankete katılımı birbirine yakınlık arz etmektedir.</w:t>
      </w:r>
    </w:p>
    <w:p w:rsidR="002A0C24" w:rsidRDefault="002A0C24">
      <w:pPr>
        <w:pStyle w:val="GvdeMetni"/>
        <w:spacing w:before="10"/>
        <w:rPr>
          <w:sz w:val="35"/>
        </w:rPr>
      </w:pPr>
    </w:p>
    <w:p w:rsidR="002A0C24" w:rsidRDefault="00EA4E12">
      <w:pPr>
        <w:pStyle w:val="GvdeMetni"/>
        <w:spacing w:line="360" w:lineRule="auto"/>
        <w:ind w:left="1859" w:right="1391" w:firstLine="720"/>
        <w:jc w:val="both"/>
      </w:pPr>
      <w:r>
        <w:t xml:space="preserve">Yöneticiler tarafından işletme genelindeki yiyecek-içecek alanlarının en az </w:t>
      </w:r>
      <w:r>
        <w:t>%15 olduğu vurgulanmıştır. İşletmelerin toplam alanları içerisinde ziyafet ile ilgili faaliyetlerin yürütülmesini sağlayacak alanlara ayırdığı miktar ise; işletmeden işletmeye değişiklik göstererek en az %5 en çok %20’den fazla seçenekleri arasındaki oranl</w:t>
      </w:r>
      <w:r>
        <w:t xml:space="preserve">arı, eşite yakın bir şekilde ifade ederek belirtmişlerdir. Daha çok 4 yıldızlı konaklama işletmeleri, banket düzeninde iken 1 ila 500 kişilik misafire hizmet edebilecek toplam ziyafet salonlarının bulunduğunu %40’lık bir oranla belirlenmiştir.. Geri kalan </w:t>
      </w:r>
      <w:r>
        <w:t xml:space="preserve">kısımda 501-2000 kişiye hizmet edebilecek ziyafet mekanlarına sahiptir. Sunulan ziyafet türlerine gelince, ziyafet hizmeti veren işletmelerin nerede ise tamamına yakınının düğün, nişan, parti, kokteyl, protokol yemeği, büfe tipi ziyafet, toplantı, seminer </w:t>
      </w:r>
      <w:r>
        <w:t>ve tanıtım hizmetlerini vermektedirler.</w:t>
      </w:r>
    </w:p>
    <w:p w:rsidR="002A0C24" w:rsidRDefault="002A0C24">
      <w:pPr>
        <w:pStyle w:val="GvdeMetni"/>
      </w:pPr>
    </w:p>
    <w:p w:rsidR="002A0C24" w:rsidRDefault="00EA4E12">
      <w:pPr>
        <w:pStyle w:val="GvdeMetni"/>
        <w:spacing w:before="139" w:line="360" w:lineRule="auto"/>
        <w:ind w:left="1859" w:right="1392" w:firstLine="720"/>
        <w:jc w:val="both"/>
      </w:pPr>
      <w:r>
        <w:t>Araştırmanın belki de çok önemli sayılabilecek verilerinden birilerini de; yiyecek-içecek gelirlerinin işletmenin toplam gelirleri arasındaki payının tespit edilmesi ve toplam yiyecek-içecek gelirleri içerisinde ziy</w:t>
      </w:r>
      <w:r>
        <w:t>afet gelirlerinin ölçülmesine yönelik olan analizler oluşturmaktadır. Bu doğrultuda elde edilen veriler ışığında; işletmelerin toplam gelirleri içerisindeki yiyecek-içeceğin payı yanıtlayanların yarısına  yakınına göre</w:t>
      </w:r>
      <w:r>
        <w:rPr>
          <w:spacing w:val="11"/>
        </w:rPr>
        <w:t xml:space="preserve"> </w:t>
      </w:r>
      <w:r>
        <w:t>%30.01-%40’tır.</w:t>
      </w:r>
      <w:r>
        <w:rPr>
          <w:spacing w:val="13"/>
        </w:rPr>
        <w:t xml:space="preserve"> </w:t>
      </w:r>
      <w:r>
        <w:t>Bu</w:t>
      </w:r>
      <w:r>
        <w:rPr>
          <w:spacing w:val="13"/>
        </w:rPr>
        <w:t xml:space="preserve"> </w:t>
      </w:r>
      <w:r>
        <w:t>da</w:t>
      </w:r>
      <w:r>
        <w:rPr>
          <w:spacing w:val="12"/>
        </w:rPr>
        <w:t xml:space="preserve"> </w:t>
      </w:r>
      <w:r>
        <w:t>daha</w:t>
      </w:r>
      <w:r>
        <w:rPr>
          <w:spacing w:val="12"/>
        </w:rPr>
        <w:t xml:space="preserve"> </w:t>
      </w:r>
      <w:r>
        <w:t>önce</w:t>
      </w:r>
      <w:r>
        <w:rPr>
          <w:spacing w:val="12"/>
        </w:rPr>
        <w:t xml:space="preserve"> </w:t>
      </w:r>
      <w:r>
        <w:t>verdi</w:t>
      </w:r>
      <w:r>
        <w:t>ğimiz</w:t>
      </w:r>
      <w:r>
        <w:rPr>
          <w:spacing w:val="13"/>
        </w:rPr>
        <w:t xml:space="preserve"> </w:t>
      </w:r>
      <w:r>
        <w:t>bu</w:t>
      </w:r>
      <w:r>
        <w:rPr>
          <w:spacing w:val="11"/>
        </w:rPr>
        <w:t xml:space="preserve"> </w:t>
      </w:r>
      <w:r>
        <w:t>tezin</w:t>
      </w:r>
      <w:r>
        <w:rPr>
          <w:spacing w:val="13"/>
        </w:rPr>
        <w:t xml:space="preserve"> </w:t>
      </w:r>
      <w:r>
        <w:t>2.</w:t>
      </w:r>
      <w:r>
        <w:rPr>
          <w:spacing w:val="11"/>
        </w:rPr>
        <w:t xml:space="preserve"> </w:t>
      </w:r>
      <w:r>
        <w:t>bölümündeki</w:t>
      </w:r>
      <w:r>
        <w:rPr>
          <w:spacing w:val="13"/>
        </w:rPr>
        <w:t xml:space="preserve"> </w:t>
      </w:r>
      <w:r>
        <w:t>konaklama</w:t>
      </w:r>
    </w:p>
    <w:p w:rsidR="002A0C24" w:rsidRDefault="002A0C24">
      <w:pPr>
        <w:spacing w:line="360" w:lineRule="auto"/>
        <w:jc w:val="both"/>
        <w:sectPr w:rsidR="002A0C24">
          <w:headerReference w:type="default" r:id="rId55"/>
          <w:pgSz w:w="11910" w:h="16840"/>
          <w:pgMar w:top="1660" w:right="20" w:bottom="280" w:left="120" w:header="724" w:footer="0" w:gutter="0"/>
          <w:pgNumType w:start="141"/>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1"/>
        <w:jc w:val="both"/>
      </w:pPr>
      <w:r>
        <w:t xml:space="preserve">işletmelerinin genel yiyecek-içecek gelirlerine ilişkin bilgiyi destekler niteliktedir. Ayrıca, yiyecek-içecek gelirleri içerisindeki ziyafet gelirlerinin oranını, işletme yöneticilerinin %19,2’si %60.01 ve üzeri diyerek ziyafetin yiyecek-içecek gelirleri </w:t>
      </w:r>
      <w:r>
        <w:t>üzerinde hakim etkisi yarattığını belirtmiştir. Bu ifade ile ilgili genel veriyi yorumlayacak olursak; ziyafetin yiyecek-içecek gelirleri içerisindeki payı %40.01-%50 oranına denk gelmektedir.</w:t>
      </w:r>
    </w:p>
    <w:p w:rsidR="002A0C24" w:rsidRDefault="002A0C24">
      <w:pPr>
        <w:pStyle w:val="GvdeMetni"/>
        <w:spacing w:before="10"/>
        <w:rPr>
          <w:sz w:val="35"/>
        </w:rPr>
      </w:pPr>
    </w:p>
    <w:p w:rsidR="002A0C24" w:rsidRDefault="00EA4E12">
      <w:pPr>
        <w:pStyle w:val="GvdeMetni"/>
        <w:spacing w:line="360" w:lineRule="auto"/>
        <w:ind w:left="1859" w:right="1392" w:firstLine="720"/>
        <w:jc w:val="both"/>
      </w:pPr>
      <w:r>
        <w:t>Ziyafeti bünyesinde yiyecek-içecek departmanına bağlı bir bölüm olarak bulunduran işletmelerin oranı %65,4’tür. Bu da işletmelerin büyük bölümü için  ziyafetin önemli olduğu ve bunun için profesyonelce idare edilen ve kaliteli bir iş çıkaracak ayrı bir ziy</w:t>
      </w:r>
      <w:r>
        <w:t>afet bölümünün bulunduğunu göstermektedir. Böylelikle ziyafet hizmetleri bölümleşir ve organizasyon yapısı içerisinde kendilerine yer bularak faaliyetlerini daha sağlıklı bir şekilde sürdürür. Bir diğer sonuç ise, ziyafetlerde kullanılan servis metotlarını</w:t>
      </w:r>
      <w:r>
        <w:t>n verileridir. Ankette yer alan bu servis metotlarını bilmeyenlere, gerekli açıklamalarda yapılmış ve elde edilen bulgular neticesinde; ziyafetlerde işletmelerce en çok istasyon servis metodunun kullanıldığı</w:t>
      </w:r>
      <w:r>
        <w:rPr>
          <w:spacing w:val="-10"/>
        </w:rPr>
        <w:t xml:space="preserve"> </w:t>
      </w:r>
      <w:r>
        <w:t>saptanmıştır.</w:t>
      </w:r>
    </w:p>
    <w:p w:rsidR="002A0C24" w:rsidRDefault="002A0C24">
      <w:pPr>
        <w:pStyle w:val="GvdeMetni"/>
        <w:rPr>
          <w:sz w:val="36"/>
        </w:rPr>
      </w:pPr>
    </w:p>
    <w:p w:rsidR="002A0C24" w:rsidRDefault="00EA4E12">
      <w:pPr>
        <w:pStyle w:val="GvdeMetni"/>
        <w:spacing w:before="1" w:line="360" w:lineRule="auto"/>
        <w:ind w:left="1859" w:right="1393" w:firstLine="720"/>
        <w:jc w:val="both"/>
      </w:pPr>
      <w:r>
        <w:t>Araştırma yer alan bulgular içeri</w:t>
      </w:r>
      <w:r>
        <w:t>sinde önemli denecek verilerden birini de işletmelerin ziyafet bölümüne yererince destek verip vermedikleri ile ilgili sonuçtur. Analizlerin yapılmasını sağlayan yöneticilerin büyük çoğunluğunu oluşturan bölüme göre, işletmeler gerçekten ziyafet bölümüne g</w:t>
      </w:r>
      <w:r>
        <w:t>ereken önemi ve desteği vermektedir.</w:t>
      </w:r>
    </w:p>
    <w:p w:rsidR="002A0C24" w:rsidRDefault="002A0C24">
      <w:pPr>
        <w:pStyle w:val="GvdeMetni"/>
        <w:rPr>
          <w:sz w:val="26"/>
        </w:rPr>
      </w:pPr>
    </w:p>
    <w:p w:rsidR="002A0C24" w:rsidRDefault="00EA4E12">
      <w:pPr>
        <w:pStyle w:val="GvdeMetni"/>
        <w:spacing w:before="183" w:line="360" w:lineRule="auto"/>
        <w:ind w:left="1859" w:right="1391" w:firstLine="720"/>
        <w:jc w:val="both"/>
      </w:pPr>
      <w:r>
        <w:t>Yiyecek-içecek/ziyafet yöneticilerinin ziyafet hizmetleri ve önemi hakkındaki düşüncelerine ilişkin elde edilen verilerde anlamlı bilgiler haline getirilmiştir. Yöneticiler, konaklama işletmelerinin kaliteli ziyafet hi</w:t>
      </w:r>
      <w:r>
        <w:t>zmetleri sunması sonrasında işletmenin prestijinin ciddi şekilde artacağını savunmuşlardır. Ayrıca yöneticiler ziyafet faaliyetlerini yiyecek içecek departmanının en büyük gelir kalemlerinden biri olarak görmektedir. Çünkü ziyafet faaliyetleri önemli derec</w:t>
      </w:r>
      <w:r>
        <w:t>ede misafire çok sayıda hizmeti bir araya getirerek yüklü miktarlarda gelir elde etmektedirler. Hiçbir yönetici ziyafet gelirlerinden kaynaklanan bir olumsuzluk bildirmemiştir. Çünkü kâr oranları tatmin edici</w:t>
      </w:r>
      <w:r>
        <w:rPr>
          <w:spacing w:val="34"/>
        </w:rPr>
        <w:t xml:space="preserve"> </w:t>
      </w:r>
      <w:r>
        <w:t>düzeydedir.</w:t>
      </w:r>
      <w:r>
        <w:rPr>
          <w:spacing w:val="36"/>
        </w:rPr>
        <w:t xml:space="preserve"> </w:t>
      </w:r>
      <w:r>
        <w:t>Bu</w:t>
      </w:r>
      <w:r>
        <w:rPr>
          <w:spacing w:val="34"/>
        </w:rPr>
        <w:t xml:space="preserve"> </w:t>
      </w:r>
      <w:r>
        <w:t>nedenden</w:t>
      </w:r>
      <w:r>
        <w:rPr>
          <w:spacing w:val="34"/>
        </w:rPr>
        <w:t xml:space="preserve"> </w:t>
      </w:r>
      <w:r>
        <w:t>dolayıdır</w:t>
      </w:r>
      <w:r>
        <w:rPr>
          <w:spacing w:val="33"/>
        </w:rPr>
        <w:t xml:space="preserve"> </w:t>
      </w:r>
      <w:r>
        <w:t>ki,</w:t>
      </w:r>
      <w:r>
        <w:rPr>
          <w:spacing w:val="34"/>
        </w:rPr>
        <w:t xml:space="preserve"> </w:t>
      </w:r>
      <w:r>
        <w:t>ziyafet</w:t>
      </w:r>
      <w:r>
        <w:rPr>
          <w:spacing w:val="34"/>
        </w:rPr>
        <w:t xml:space="preserve"> </w:t>
      </w:r>
      <w:r>
        <w:t>ü</w:t>
      </w:r>
      <w:r>
        <w:t>niteleri,</w:t>
      </w:r>
      <w:r>
        <w:rPr>
          <w:spacing w:val="34"/>
        </w:rPr>
        <w:t xml:space="preserve"> </w:t>
      </w:r>
      <w:r>
        <w:t>işletmeler</w:t>
      </w:r>
      <w:r>
        <w:rPr>
          <w:spacing w:val="35"/>
        </w:rPr>
        <w:t xml:space="preserve"> </w:t>
      </w:r>
      <w:r>
        <w:t>içinde</w:t>
      </w:r>
      <w:r>
        <w:rPr>
          <w:spacing w:val="33"/>
        </w:rPr>
        <w:t xml:space="preserve"> </w:t>
      </w:r>
      <w:r>
        <w:t>ki</w:t>
      </w:r>
      <w:r>
        <w:rPr>
          <w:spacing w:val="9"/>
        </w:rPr>
        <w:t xml:space="preserve"> </w:t>
      </w:r>
      <w:r>
        <w:t>en</w:t>
      </w:r>
    </w:p>
    <w:p w:rsidR="002A0C24" w:rsidRDefault="002A0C24">
      <w:pPr>
        <w:spacing w:line="360" w:lineRule="auto"/>
        <w:jc w:val="both"/>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1"/>
        <w:jc w:val="both"/>
      </w:pPr>
      <w:r>
        <w:t>aktif bölümlerinden birini oluşturur ve özellikle Ankara şehir merkezindeki konaklama işletmelerinde organizasyonlar yaz kış aynı tempoda devam etmektedir. Ziyafet hizmetlerinden memnun kalan bir misafir</w:t>
      </w:r>
      <w:r>
        <w:t xml:space="preserve">, kendisine gösterilen itina seviyesinde işletme ile ilgili olumlu düşüncelerini diğer insanlar ile paylaşır. Misafirlerin olumlu görüş ve düşüncelerini başkalarına yaymaları ile çok fazla iş yaptıklarını açıklayan işletmelerin sayısı çoğunluktadır.Ancak, </w:t>
      </w:r>
      <w:r>
        <w:t>bu olumlu durumu, kusursuz hizmeti vermelerinden dolayı doğal olarak zaten var olması gerektiğini yöneticiler belirtmiştir.</w:t>
      </w:r>
    </w:p>
    <w:p w:rsidR="002A0C24" w:rsidRDefault="002A0C24">
      <w:pPr>
        <w:pStyle w:val="GvdeMetni"/>
        <w:rPr>
          <w:sz w:val="36"/>
        </w:rPr>
      </w:pPr>
    </w:p>
    <w:p w:rsidR="002A0C24" w:rsidRDefault="00EA4E12">
      <w:pPr>
        <w:pStyle w:val="GvdeMetni"/>
        <w:spacing w:line="360" w:lineRule="auto"/>
        <w:ind w:left="1859" w:right="1392" w:firstLine="720"/>
        <w:jc w:val="both"/>
      </w:pPr>
      <w:r>
        <w:t>Verilen ziyafet hizmetlerinin her kesime göre uygun olması beklenemez, fakat işletmeler her kesime hitap edebilmek için; uygun menüler, salonlar tasarlayarak, tüm olanakları misafirlerine sunma çabası içerisine girmektedir. Sonuçlar incelendiğinde aynı dur</w:t>
      </w:r>
      <w:r>
        <w:t xml:space="preserve">umun ankete katılan işletmeler içinde geçerliliği kanıtlanmıştır. Ziyafet hizmetleri, toplantı, davet, kutlama, tanıtım, özel yemek gibi konularda misafirlerine kapılarını açmaktadır. İnsanlar, düğün gibi en özel günlerini konaklama işletmelerinin ziyafet </w:t>
      </w:r>
      <w:r>
        <w:t>salonlarında gerçekleştirmeleri, ziyafetlerin sosyal hayatın bir parçası olduğunu açıkça ortaya koymaktadır. Ziyafet hizmetleri veren konaklama  işletmeleri, misafirlerine sunabildikleri imkanlar çerçevesinde büyüklüklerini ifşa</w:t>
      </w:r>
      <w:r>
        <w:rPr>
          <w:spacing w:val="-8"/>
        </w:rPr>
        <w:t xml:space="preserve"> </w:t>
      </w:r>
      <w:r>
        <w:t>edebilir.</w:t>
      </w:r>
    </w:p>
    <w:p w:rsidR="002A0C24" w:rsidRDefault="002A0C24">
      <w:pPr>
        <w:pStyle w:val="GvdeMetni"/>
        <w:spacing w:before="9"/>
        <w:rPr>
          <w:sz w:val="35"/>
        </w:rPr>
      </w:pPr>
    </w:p>
    <w:p w:rsidR="002A0C24" w:rsidRDefault="00EA4E12">
      <w:pPr>
        <w:pStyle w:val="GvdeMetni"/>
        <w:spacing w:line="360" w:lineRule="auto"/>
        <w:ind w:left="1859" w:right="1392" w:firstLine="720"/>
        <w:jc w:val="both"/>
      </w:pPr>
      <w:r>
        <w:t>Ziyafet faaliyet</w:t>
      </w:r>
      <w:r>
        <w:t>lerinde genellikle çok sayıda misafire birden hizmet verilmektedir. Dolayısı ile bir o kadar da misafir sayısına endeksli eleman çalıştırmak zorundadırlar. Literatürde bir ziyafet personeline (protokol servisi) hariç 25 misafire hizmet etmek düşer. Bu kanı</w:t>
      </w:r>
      <w:r>
        <w:t xml:space="preserve"> ankete katılan yöneticiler tarafından da kabul görmüştür ve ifadelerinde bunu dile getirmişlerdir. Ziyafetlerde meydana gelen israfların oranı, yöneticilerin ortak bir noktada buluşamamasına ve kararsızlık durumu ile araştırmaya veri edindirdikleri ortaya</w:t>
      </w:r>
      <w:r>
        <w:t xml:space="preserve"> konmuştur. Bu belirsizlik sonucunun nedeninin işletmelerin zararına olduğu kanısına girmemektedir. Nedeni işletmeler her ziyafet öncesinde, anlaşma esnasında misafir sayısı alır ve bu sayı içerisinden garanti misafir sayısı ziyafetten yaklaşık 3 gün önces</w:t>
      </w:r>
      <w:r>
        <w:t>i kesinlik kazanır. İşletme bunun maksimum %20’si oranında ek hazırlık yapmaktadır. Bu oran Ankara’daki işletmelerin geneli için %10’u geçmemektedir. Eğer garanti sayısındaki misafir gelmez ise bazen israflar kaçınılmaz</w:t>
      </w:r>
    </w:p>
    <w:p w:rsidR="002A0C24" w:rsidRDefault="002A0C24">
      <w:pPr>
        <w:spacing w:line="360" w:lineRule="auto"/>
        <w:jc w:val="both"/>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932"/>
      </w:pPr>
      <w:r>
        <w:t>olur. Ancak işlet</w:t>
      </w:r>
      <w:r>
        <w:t>meler bu gibi durumlarda kendilerine göre israfları azaltmak için  çözüm önerileri</w:t>
      </w:r>
      <w:r>
        <w:rPr>
          <w:spacing w:val="-1"/>
        </w:rPr>
        <w:t xml:space="preserve"> </w:t>
      </w:r>
      <w:r>
        <w:t>geliştirmektedir.</w:t>
      </w:r>
    </w:p>
    <w:p w:rsidR="002A0C24" w:rsidRDefault="002A0C24">
      <w:pPr>
        <w:pStyle w:val="GvdeMetni"/>
        <w:rPr>
          <w:sz w:val="26"/>
        </w:rPr>
      </w:pPr>
    </w:p>
    <w:p w:rsidR="002A0C24" w:rsidRDefault="002A0C24">
      <w:pPr>
        <w:pStyle w:val="GvdeMetni"/>
        <w:rPr>
          <w:sz w:val="26"/>
        </w:rPr>
      </w:pPr>
    </w:p>
    <w:p w:rsidR="002A0C24" w:rsidRDefault="00EA4E12">
      <w:pPr>
        <w:pStyle w:val="GvdeMetni"/>
        <w:spacing w:before="230" w:line="360" w:lineRule="auto"/>
        <w:ind w:left="1859" w:right="1392" w:firstLine="720"/>
        <w:jc w:val="both"/>
      </w:pPr>
      <w:r>
        <w:t>Bir diğer kararsızlık belirten sonuç; yöneticiler konaklama işletmelerinin ziyafetlerde kullandığı yiyeceklerin ve içeceklerin daha düşük maliyetle ürett</w:t>
      </w:r>
      <w:r>
        <w:t>iği yönündeki ifadede kararsızlık yaşamaktadır. Bu kararsızlığın nedenini, kullanılan yiyeceklerdeki hammaddeler diğer yiyecek-içecek bölümünde bulunanlar ile aynı kalitededir. Bu nedenle hammadde fiyatları eşittir ve yiyecek ve içecekler düşük maliyette o</w:t>
      </w:r>
      <w:r>
        <w:t>lmazlar. Bu görüşe denge getiren unsur ise, yiyecek ve içeceklerin hazırlanması esnasında iş gücü emeğin verimli kullanılması nedeni ile yiyecek-içecekler bir nebze olsun ekonomik yararlılık sağlamaktadır. Çünkü hazırlanacak yiyecek- içeceklerin kapasitesi</w:t>
      </w:r>
      <w:r>
        <w:t xml:space="preserve"> bellidir ve mutfak personeli ziyafetten önce tüm hazırlıkları bitirmiş olur, diğer işlere devam ederler.</w:t>
      </w:r>
    </w:p>
    <w:p w:rsidR="002A0C24" w:rsidRDefault="002A0C24">
      <w:pPr>
        <w:pStyle w:val="GvdeMetni"/>
        <w:spacing w:before="10"/>
        <w:rPr>
          <w:sz w:val="35"/>
        </w:rPr>
      </w:pPr>
    </w:p>
    <w:p w:rsidR="002A0C24" w:rsidRDefault="00EA4E12">
      <w:pPr>
        <w:pStyle w:val="GvdeMetni"/>
        <w:spacing w:line="360" w:lineRule="auto"/>
        <w:ind w:left="1859" w:right="1392" w:firstLine="720"/>
        <w:jc w:val="both"/>
      </w:pPr>
      <w:r>
        <w:t>Ziyafet yöneticilerinin, ziyafet hizmeti veren işletmelerin çoğalması ile kalitenin de artacağına inandıkları belirlenmiştir. Ancak yine de çok fazla</w:t>
      </w:r>
      <w:r>
        <w:t xml:space="preserve"> rekabetin olması kalitenin de düşmesine neden olacak diyen yöneticilerin sayısı da azımsanmamalıdır. Şehirlerdeki konaklama işletmelerinin yazlık konaklama işletmelerine göre avantajı, sosyal hayata yakın olmaları ve gerekli dizaynlarının ziyafetlere göre</w:t>
      </w:r>
      <w:r>
        <w:t xml:space="preserve"> dizayn edilmesi nedeni ile daha çok iş yapmaktadırlar. Konaklama işletmelerinin ziyafet yöneticileri, ziyafet hizmetlerinin geleceği hakkında olumlu düşünmektedir. Çünkü, insanlar kaliteli ziyafet hizmet veren konaklama işletmelerini her daim ayakta tutup</w:t>
      </w:r>
      <w:r>
        <w:t xml:space="preserve"> yaşatacaktır.</w:t>
      </w:r>
    </w:p>
    <w:p w:rsidR="002A0C24" w:rsidRDefault="002A0C24">
      <w:pPr>
        <w:pStyle w:val="GvdeMetni"/>
        <w:spacing w:before="11"/>
        <w:rPr>
          <w:sz w:val="35"/>
        </w:rPr>
      </w:pPr>
    </w:p>
    <w:p w:rsidR="002A0C24" w:rsidRDefault="00EA4E12">
      <w:pPr>
        <w:pStyle w:val="GvdeMetni"/>
        <w:spacing w:line="360" w:lineRule="auto"/>
        <w:ind w:left="1859" w:right="1392" w:firstLine="720"/>
        <w:jc w:val="both"/>
      </w:pPr>
      <w:r>
        <w:t xml:space="preserve">Ziyafetlerin yürütülmesi ve ziyafet personeline ilişkin, ziyafet yöneticilerinin yaptıkları değerlendirmeler neticesinde ortaya çıkanlar ise şu şekildedir. İlk olarak, işletmelerin çoğunda ziyafetten sorumlu ve </w:t>
      </w:r>
      <w:r>
        <w:rPr>
          <w:spacing w:val="-3"/>
        </w:rPr>
        <w:t xml:space="preserve">ya </w:t>
      </w:r>
      <w:r>
        <w:t>ziyafet faaliyetlerinde ak</w:t>
      </w:r>
      <w:r>
        <w:t>tif rol oynayan bölümlerin yöneticileri arasında, ziyafet faaliyetleri ile ilgili değerlendirme toplantıları yapılmaktadır. Yalnızca 4 yıldızlı konaklama işletmelerinin bir kısmında  bu toplantıların yapılmadığı gözlemlenmektedir. Diğer taraftan, ziyafet ö</w:t>
      </w:r>
      <w:r>
        <w:t>ncesi faaliyetler ile</w:t>
      </w:r>
      <w:r>
        <w:rPr>
          <w:spacing w:val="22"/>
        </w:rPr>
        <w:t xml:space="preserve"> </w:t>
      </w:r>
      <w:r>
        <w:t>ilgili</w:t>
      </w:r>
      <w:r>
        <w:rPr>
          <w:spacing w:val="23"/>
        </w:rPr>
        <w:t xml:space="preserve"> </w:t>
      </w:r>
      <w:r>
        <w:t>gerekli</w:t>
      </w:r>
      <w:r>
        <w:rPr>
          <w:spacing w:val="24"/>
        </w:rPr>
        <w:t xml:space="preserve"> </w:t>
      </w:r>
      <w:r>
        <w:t>departmanlara</w:t>
      </w:r>
      <w:r>
        <w:rPr>
          <w:spacing w:val="22"/>
        </w:rPr>
        <w:t xml:space="preserve"> </w:t>
      </w:r>
      <w:r>
        <w:t>bilgilendirme</w:t>
      </w:r>
      <w:r>
        <w:rPr>
          <w:spacing w:val="27"/>
        </w:rPr>
        <w:t xml:space="preserve"> </w:t>
      </w:r>
      <w:r>
        <w:t>yapılması</w:t>
      </w:r>
      <w:r>
        <w:rPr>
          <w:spacing w:val="24"/>
        </w:rPr>
        <w:t xml:space="preserve"> </w:t>
      </w:r>
      <w:r>
        <w:t>ve</w:t>
      </w:r>
      <w:r>
        <w:rPr>
          <w:spacing w:val="24"/>
        </w:rPr>
        <w:t xml:space="preserve"> </w:t>
      </w:r>
      <w:r>
        <w:t>yardım</w:t>
      </w:r>
      <w:r>
        <w:rPr>
          <w:spacing w:val="23"/>
        </w:rPr>
        <w:t xml:space="preserve"> </w:t>
      </w:r>
      <w:r>
        <w:t>alınması</w:t>
      </w:r>
      <w:r>
        <w:rPr>
          <w:spacing w:val="24"/>
        </w:rPr>
        <w:t xml:space="preserve"> </w:t>
      </w:r>
      <w:r>
        <w:t>kaçınılmaz</w:t>
      </w:r>
    </w:p>
    <w:p w:rsidR="002A0C24" w:rsidRDefault="002A0C24">
      <w:pPr>
        <w:spacing w:line="360" w:lineRule="auto"/>
        <w:jc w:val="both"/>
        <w:sectPr w:rsidR="002A0C24">
          <w:pgSz w:w="11910" w:h="16840"/>
          <w:pgMar w:top="1660" w:right="20" w:bottom="280" w:left="120" w:header="724" w:footer="0" w:gutter="0"/>
          <w:cols w:space="708"/>
        </w:sectPr>
      </w:pPr>
    </w:p>
    <w:p w:rsidR="002A0C24" w:rsidRDefault="002A0C24">
      <w:pPr>
        <w:pStyle w:val="GvdeMetni"/>
        <w:spacing w:before="3"/>
        <w:rPr>
          <w:sz w:val="19"/>
        </w:rPr>
      </w:pPr>
    </w:p>
    <w:p w:rsidR="002A0C24" w:rsidRDefault="00EA4E12">
      <w:pPr>
        <w:pStyle w:val="GvdeMetni"/>
        <w:spacing w:before="76" w:line="360" w:lineRule="auto"/>
        <w:ind w:left="1859" w:right="1391"/>
        <w:jc w:val="both"/>
      </w:pPr>
      <w:r>
        <w:t>bir sonuç olarak önümüze çıkmaktadır. Hemen hemen her ziyafet öncesi olmazsa olmaz olan, ziyafet bildirilerinin, (ziyafet emirlerinin) ilgili departmanlara gönderilmesi işletmelerce yapılmaktadır. Ziyafet faaliyetlerinin çeşitliliğine göre, faklı tipte ser</w:t>
      </w:r>
      <w:r>
        <w:t>visler ziyafet bölümündeki elemanlar tarafından uygulanabilmektedir. Ziyafet faaliyetlerinin başarılı bir şekilde sunulup sonlandırılabilmesi için çok kaliteli servis ve mutfak personeline ihtiyaç olduğu yöneticilerin tamamı tarafından kabul edilmiştir. Ya</w:t>
      </w:r>
      <w:r>
        <w:t>lnız mutfak ve servis personelleri ile bunu sınırlandırmak doğru olmaz tüm konaklama işletmesi personelinin çok kaliteli ve yetişmiş elemanlardan kurulu olması gerekir. Nitekim hiç ziyafetler de direkt etkisi bulunmayan kat hizmetlerinin bile etkisi büyükt</w:t>
      </w:r>
      <w:r>
        <w:t>ür çünkü salonun temiz ve nezih bir hale getirilmesinde katkıları çok büyüktür. Bu sayede misafirler daha memnun olurlar.</w:t>
      </w:r>
    </w:p>
    <w:p w:rsidR="002A0C24" w:rsidRDefault="002A0C24">
      <w:pPr>
        <w:pStyle w:val="GvdeMetni"/>
      </w:pPr>
    </w:p>
    <w:p w:rsidR="002A0C24" w:rsidRDefault="00EA4E12">
      <w:pPr>
        <w:pStyle w:val="GvdeMetni"/>
        <w:spacing w:before="139" w:line="360" w:lineRule="auto"/>
        <w:ind w:left="1859" w:right="1391" w:firstLine="720"/>
        <w:jc w:val="both"/>
      </w:pPr>
      <w:r>
        <w:t>Ziyafetlerin çok çeşitli olması ve her ziyafet için ayrı bir salonun bulunamaması nedeni ile işletmeler aynı salonları faklı türdeki ve sayıdaki faaliyetler için kullanmak zorundadır. Bu nedenle ister istemez salonun masa ve sandalye düzeninde değişiklikle</w:t>
      </w:r>
      <w:r>
        <w:t>r yapılmaktadır. Bu değişikliklerin sürekli olması ve aşırı yük bindirdiğinden, ziyafet elemanları bundan dolayı olumsuz etkilenir. Bu ifadeye yöneticiler kararsızlık ile yaklaşmış, kimisi görüşe katılmış, kimisi görüşe katılmayarak, zaten personelin işini</w:t>
      </w:r>
      <w:r>
        <w:t>n bir parçası olduğunu ve bunu kabullendiklerini</w:t>
      </w:r>
      <w:r>
        <w:rPr>
          <w:spacing w:val="-4"/>
        </w:rPr>
        <w:t xml:space="preserve"> </w:t>
      </w:r>
      <w:r>
        <w:t>belirtmiştir.</w:t>
      </w:r>
    </w:p>
    <w:p w:rsidR="002A0C24" w:rsidRDefault="002A0C24">
      <w:pPr>
        <w:pStyle w:val="GvdeMetni"/>
        <w:spacing w:before="9"/>
        <w:rPr>
          <w:sz w:val="35"/>
        </w:rPr>
      </w:pPr>
    </w:p>
    <w:p w:rsidR="002A0C24" w:rsidRDefault="00EA4E12">
      <w:pPr>
        <w:pStyle w:val="GvdeMetni"/>
        <w:spacing w:line="360" w:lineRule="auto"/>
        <w:ind w:left="1859" w:right="1391" w:firstLine="720"/>
        <w:jc w:val="both"/>
      </w:pPr>
      <w:r>
        <w:t xml:space="preserve">İşletmelerin ziyafet yöneticileri, ziyafet faaliyetlerini kadrolu personeller ile karşılayamadıkları zaman, ekstra personelleri işletmeye çağırırlar. Bu ekstra personeller münferit olabildiği </w:t>
      </w:r>
      <w:r>
        <w:t>gibi, takım halinde çalışanlara da Ankara’daki 4 ve 5 yıldızlı konaklama işletmelerinde sıklıkla rastlanmaktadır. Genelde performansa göre ekstra personele iş verilir, ancak sadece grup halinde çalışan ekstra personeller üzerinde bireysel başarısızlık sonu</w:t>
      </w:r>
      <w:r>
        <w:t>cu gruba iş verilmeme gibi durumlar söz konusu değildir.</w:t>
      </w:r>
    </w:p>
    <w:p w:rsidR="002A0C24" w:rsidRDefault="002A0C24">
      <w:pPr>
        <w:pStyle w:val="GvdeMetni"/>
        <w:spacing w:before="1"/>
        <w:rPr>
          <w:sz w:val="36"/>
        </w:rPr>
      </w:pPr>
    </w:p>
    <w:p w:rsidR="002A0C24" w:rsidRDefault="00EA4E12">
      <w:pPr>
        <w:pStyle w:val="GvdeMetni"/>
        <w:spacing w:line="360" w:lineRule="auto"/>
        <w:ind w:left="1859" w:right="1391" w:firstLine="720"/>
        <w:jc w:val="both"/>
      </w:pPr>
      <w:r>
        <w:t xml:space="preserve">İşletme yöneticileri ziyafette ekstra ve kadrolu olarak çalışan elemanlar arasında bazen kıskançlık ve küçümseme olaylarının görülebileceğini ve aynı zamanda bazen ekstra personellere basit ve ağır </w:t>
      </w:r>
      <w:r>
        <w:t>işlerin verildiğini kabul etmektedir. Bu sonuç her ne kadar olumsuz olarak görünse de bu sonucu ortaya çıkaran sebepleri bilmekte fayda</w:t>
      </w:r>
    </w:p>
    <w:p w:rsidR="002A0C24" w:rsidRDefault="002A0C24">
      <w:pPr>
        <w:spacing w:line="360" w:lineRule="auto"/>
        <w:jc w:val="both"/>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1859" w:right="1391"/>
        <w:jc w:val="both"/>
      </w:pPr>
      <w:r>
        <w:t>vardır, özellikle işletmeler ziyafetlerdeki çok önemli misafirlerine ekstra personellerin hizmet etme</w:t>
      </w:r>
      <w:r>
        <w:t>sini doğru bulmamaktadır. Yöneticiler, önemli kişilerin her daim kendisine hizmet eden yüzlerin aynı olmasına dikkat ettiklerini vurgulamaktadır. Bu aynı zamanda işletmenin devamlılığın bir göstergesi olarak da algılanmaktadır. Diğer yandan yöneticiler ziy</w:t>
      </w:r>
      <w:r>
        <w:t>afet hizmetlerini içerisinde bir hiyerarşi yaratarak kadrolu personeli daha üst seviyeye yerleştirmişlerdir.</w:t>
      </w:r>
    </w:p>
    <w:p w:rsidR="002A0C24" w:rsidRDefault="002A0C24">
      <w:pPr>
        <w:pStyle w:val="GvdeMetni"/>
        <w:spacing w:before="10"/>
        <w:rPr>
          <w:sz w:val="35"/>
        </w:rPr>
      </w:pPr>
    </w:p>
    <w:p w:rsidR="002A0C24" w:rsidRDefault="00EA4E12">
      <w:pPr>
        <w:pStyle w:val="GvdeMetni"/>
        <w:spacing w:line="360" w:lineRule="auto"/>
        <w:ind w:left="1859" w:right="1392" w:firstLine="720"/>
        <w:jc w:val="both"/>
      </w:pPr>
      <w:r>
        <w:t>Ziyafet bölümünde yer alan personelin diğer yiyecek-içecek personeline göre daha genç olması gerekir görüşüne ziyafet yöneticileri, kararsız kalmı</w:t>
      </w:r>
      <w:r>
        <w:t>ştır. Nedeni ise, katılmayanlara göre, belirli süreye kadar yaşın daha fazla deneyim demek olduğunu ve bu nedenle faaliyetlerin daha sorunsuz gerçekleşebileceğini belirtirken, diğer taraftan ziyafetlerin yoğun tempoda ve hızda olması gerektiğini belirtip b</w:t>
      </w:r>
      <w:r>
        <w:t>una genç ve dinamik personelin yetişebileceğini düşünenler bulunmaktadır. Bir diğer sonuca göre her ziyafet organizasyonunda farklı bir ekibin ve farklı bir ziyafet çeşidinin uygulanıyor olmasının bir takım sorunlar yaratacağı konusunda kararsızlık söz kon</w:t>
      </w:r>
      <w:r>
        <w:t>usudur.</w:t>
      </w:r>
    </w:p>
    <w:p w:rsidR="002A0C24" w:rsidRDefault="002A0C24">
      <w:pPr>
        <w:pStyle w:val="GvdeMetni"/>
        <w:spacing w:before="2"/>
        <w:rPr>
          <w:sz w:val="36"/>
        </w:rPr>
      </w:pPr>
    </w:p>
    <w:p w:rsidR="002A0C24" w:rsidRDefault="00EA4E12">
      <w:pPr>
        <w:pStyle w:val="GvdeMetni"/>
        <w:spacing w:line="360" w:lineRule="auto"/>
        <w:ind w:left="1859" w:right="1391" w:firstLine="720"/>
        <w:jc w:val="both"/>
      </w:pPr>
      <w:r>
        <w:t>Büyük bir organizasyon esnasında diğer departmanlardan personel temini yoluna gidilmemektedir. Çünkü işi bilenlerin işin başında olması, daha gerçekçi ve olması gerekenidir. Ancak bu yargı 3 yıldızlı konaklama işletmesinden yeni 4 yıldızlı konakla</w:t>
      </w:r>
      <w:r>
        <w:t>ma işletmesi statüsüne çıkmış olan işletmeler için henüz geçerli olmadığı görülmüştür. Ziyafetlerin aşırı performans ve güç gerektirmesi nedeni ile ziyafet bölümünde emekli olana kadar çalışmak neredeyse imkansız ifadesine yöneticilerin cevapları ortalamas</w:t>
      </w:r>
      <w:r>
        <w:t>ı katılıyorum şeklindedir.Ziyafet faaliyetlerinin sürekli olmaması, personel üzerinde işin devamlılığına olan güveni azaltmakta ve gelecekte daha az personel ziyafet hizmetlerinde çalışacaktır ifadesinde yöneticiler kararsızlık yaşamıştır, çünkü ziyafet fa</w:t>
      </w:r>
      <w:r>
        <w:t>aliyetleri sık yapılmıyor ise personel yaşamını devam ettirebilmek ve daha iyi standartlarda işlere bakabilecektir, diğer taraftan ziyafet bölümü kazandırdığı ölçüde personeli işte tutacağından kimisine göre olumsuzluğu bulunmamaktadır.</w:t>
      </w:r>
    </w:p>
    <w:p w:rsidR="002A0C24" w:rsidRDefault="002A0C24">
      <w:pPr>
        <w:pStyle w:val="GvdeMetni"/>
        <w:spacing w:before="10"/>
        <w:rPr>
          <w:sz w:val="35"/>
        </w:rPr>
      </w:pPr>
    </w:p>
    <w:p w:rsidR="002A0C24" w:rsidRDefault="00EA4E12">
      <w:pPr>
        <w:pStyle w:val="GvdeMetni"/>
        <w:spacing w:line="360" w:lineRule="auto"/>
        <w:ind w:left="1859" w:right="1392" w:firstLine="720"/>
        <w:jc w:val="both"/>
      </w:pPr>
      <w:r>
        <w:t>Ziyafetlerde faali</w:t>
      </w:r>
      <w:r>
        <w:t>yetlerin sık ve misafirlerin çok olması nedeni ile ortaya çıkabilecek personel üzerindeki sıkıntı ve stresin var olduğuna ve olmadığına inanan</w:t>
      </w:r>
    </w:p>
    <w:p w:rsidR="002A0C24" w:rsidRDefault="002A0C24">
      <w:pPr>
        <w:spacing w:line="360" w:lineRule="auto"/>
        <w:jc w:val="both"/>
        <w:sectPr w:rsidR="002A0C24">
          <w:pgSz w:w="11910" w:h="16840"/>
          <w:pgMar w:top="1660" w:right="20" w:bottom="280" w:left="120" w:header="724" w:footer="0" w:gutter="0"/>
          <w:cols w:space="708"/>
        </w:sectPr>
      </w:pPr>
    </w:p>
    <w:p w:rsidR="002A0C24" w:rsidRDefault="002A0C24">
      <w:pPr>
        <w:pStyle w:val="GvdeMetni"/>
        <w:spacing w:before="3"/>
        <w:rPr>
          <w:sz w:val="19"/>
        </w:rPr>
      </w:pPr>
    </w:p>
    <w:p w:rsidR="002A0C24" w:rsidRDefault="00EA4E12">
      <w:pPr>
        <w:pStyle w:val="GvdeMetni"/>
        <w:spacing w:before="76" w:line="360" w:lineRule="auto"/>
        <w:ind w:left="1859" w:right="1394"/>
        <w:jc w:val="both"/>
      </w:pPr>
      <w:r>
        <w:t>yöneticilerin sayısı birbirine yakındır bu nedenle, ziyafetlerde personelin sıkıntı ve stres yaşadığı konusunda belirsizlik bulunmaktadır. Son olarak yöneticiler özellikle yiyecek- içecek alanında kariyer hedefleyenlerin mutlaka ziyafet faaliyetlerinde çal</w:t>
      </w:r>
      <w:r>
        <w:t>ışması gerektiğini belirtmiştir. Bu sonuçlar çerçevesinde ziyafetlerin özellikle konaklama işletmelerine çok büyük derecede gelir ve prestij kazandırdığı ortaya çıkmıştır. Ziyafet organizasyonları ne derecede uzmanlaşırlarsa o kadar başarı sağlarlar. Bu ve</w:t>
      </w:r>
      <w:r>
        <w:t>riler çerçevesinde konaklama işletmelerinin ziyafet bölümlerine dair önerileri şu şekilde geliştirebiliriz;</w:t>
      </w:r>
    </w:p>
    <w:p w:rsidR="002A0C24" w:rsidRDefault="00EA4E12">
      <w:pPr>
        <w:pStyle w:val="ListeParagraf"/>
        <w:numPr>
          <w:ilvl w:val="0"/>
          <w:numId w:val="1"/>
        </w:numPr>
        <w:tabs>
          <w:tab w:val="left" w:pos="2940"/>
        </w:tabs>
        <w:spacing w:line="350" w:lineRule="auto"/>
        <w:ind w:right="1392" w:firstLine="720"/>
        <w:jc w:val="both"/>
        <w:rPr>
          <w:sz w:val="24"/>
        </w:rPr>
      </w:pPr>
      <w:r>
        <w:rPr>
          <w:sz w:val="24"/>
        </w:rPr>
        <w:t>İşletmeler yöneticileri ziyafet faaliyetlerindeki getiriyi düşünmeli ve bu doğrultuda satış-pazarlama, reklam, tanıtım, bilgilendirme faaliyetlerine</w:t>
      </w:r>
      <w:r>
        <w:rPr>
          <w:spacing w:val="-15"/>
          <w:sz w:val="24"/>
        </w:rPr>
        <w:t xml:space="preserve"> </w:t>
      </w:r>
      <w:r>
        <w:rPr>
          <w:sz w:val="24"/>
        </w:rPr>
        <w:t>girebilmelidir.</w:t>
      </w:r>
    </w:p>
    <w:p w:rsidR="002A0C24" w:rsidRDefault="00EA4E12">
      <w:pPr>
        <w:pStyle w:val="ListeParagraf"/>
        <w:numPr>
          <w:ilvl w:val="0"/>
          <w:numId w:val="1"/>
        </w:numPr>
        <w:tabs>
          <w:tab w:val="left" w:pos="2940"/>
        </w:tabs>
        <w:spacing w:before="13" w:line="350" w:lineRule="auto"/>
        <w:ind w:right="1395" w:firstLine="720"/>
        <w:jc w:val="both"/>
        <w:rPr>
          <w:sz w:val="24"/>
        </w:rPr>
      </w:pPr>
      <w:r>
        <w:rPr>
          <w:sz w:val="24"/>
        </w:rPr>
        <w:t xml:space="preserve">Eğer ziyafetlere hizmet veren salonlarının ekipmanlarının kalitesi ve </w:t>
      </w:r>
      <w:r>
        <w:rPr>
          <w:spacing w:val="-3"/>
          <w:sz w:val="24"/>
        </w:rPr>
        <w:t xml:space="preserve">ya </w:t>
      </w:r>
      <w:r>
        <w:rPr>
          <w:sz w:val="24"/>
        </w:rPr>
        <w:t>modası geçmiş ise hemen yenileme ve geliştirme çabalarına</w:t>
      </w:r>
      <w:r>
        <w:rPr>
          <w:spacing w:val="-3"/>
          <w:sz w:val="24"/>
        </w:rPr>
        <w:t xml:space="preserve"> </w:t>
      </w:r>
      <w:r>
        <w:rPr>
          <w:sz w:val="24"/>
        </w:rPr>
        <w:t>girişmelidir.</w:t>
      </w:r>
    </w:p>
    <w:p w:rsidR="002A0C24" w:rsidRDefault="00EA4E12">
      <w:pPr>
        <w:pStyle w:val="ListeParagraf"/>
        <w:numPr>
          <w:ilvl w:val="0"/>
          <w:numId w:val="1"/>
        </w:numPr>
        <w:tabs>
          <w:tab w:val="left" w:pos="2940"/>
        </w:tabs>
        <w:spacing w:before="12" w:line="352" w:lineRule="auto"/>
        <w:ind w:right="1391" w:firstLine="720"/>
        <w:jc w:val="both"/>
        <w:rPr>
          <w:sz w:val="24"/>
        </w:rPr>
      </w:pPr>
      <w:r>
        <w:rPr>
          <w:sz w:val="24"/>
        </w:rPr>
        <w:t xml:space="preserve">Misafirlerin memnuniyeti ve devamlılığı için küçük kâr hesaplarının peşinde koşulmamalıdır ve </w:t>
      </w:r>
      <w:r>
        <w:rPr>
          <w:sz w:val="24"/>
        </w:rPr>
        <w:t>misafirlerin şikayetlerine hemen çözüm</w:t>
      </w:r>
      <w:r>
        <w:rPr>
          <w:spacing w:val="-6"/>
          <w:sz w:val="24"/>
        </w:rPr>
        <w:t xml:space="preserve"> </w:t>
      </w:r>
      <w:r>
        <w:rPr>
          <w:sz w:val="24"/>
        </w:rPr>
        <w:t>getirilmelidir.</w:t>
      </w:r>
    </w:p>
    <w:p w:rsidR="002A0C24" w:rsidRDefault="00EA4E12">
      <w:pPr>
        <w:pStyle w:val="ListeParagraf"/>
        <w:numPr>
          <w:ilvl w:val="0"/>
          <w:numId w:val="1"/>
        </w:numPr>
        <w:tabs>
          <w:tab w:val="left" w:pos="2940"/>
        </w:tabs>
        <w:spacing w:before="7" w:line="355" w:lineRule="auto"/>
        <w:ind w:right="1392" w:firstLine="720"/>
        <w:jc w:val="both"/>
        <w:rPr>
          <w:sz w:val="24"/>
        </w:rPr>
      </w:pPr>
      <w:r>
        <w:rPr>
          <w:sz w:val="24"/>
        </w:rPr>
        <w:t>Konaklama işletmelerinin prestijini artıran en önemli faaliyetlerden birini kaliteli bir şekilde uygulanan banket hizmetleri oluşturmaktadır. Bu nedenle misafir memnuniyeti üst seviyede</w:t>
      </w:r>
      <w:r>
        <w:rPr>
          <w:spacing w:val="-2"/>
          <w:sz w:val="24"/>
        </w:rPr>
        <w:t xml:space="preserve"> </w:t>
      </w:r>
      <w:r>
        <w:rPr>
          <w:sz w:val="24"/>
        </w:rPr>
        <w:t>tutulmalıdır.</w:t>
      </w:r>
    </w:p>
    <w:p w:rsidR="002A0C24" w:rsidRDefault="00EA4E12">
      <w:pPr>
        <w:pStyle w:val="ListeParagraf"/>
        <w:numPr>
          <w:ilvl w:val="0"/>
          <w:numId w:val="1"/>
        </w:numPr>
        <w:tabs>
          <w:tab w:val="left" w:pos="2940"/>
        </w:tabs>
        <w:spacing w:before="8" w:line="355" w:lineRule="auto"/>
        <w:ind w:right="1392" w:firstLine="720"/>
        <w:jc w:val="both"/>
        <w:rPr>
          <w:sz w:val="24"/>
        </w:rPr>
      </w:pPr>
      <w:r>
        <w:rPr>
          <w:sz w:val="24"/>
        </w:rPr>
        <w:t>Z</w:t>
      </w:r>
      <w:r>
        <w:rPr>
          <w:sz w:val="24"/>
        </w:rPr>
        <w:t>iyafet bölümü işletmelerin yiyecek-içecek gelirleri arasında önemli bir yer tuttuğundan, bölümün getirisine orantılı olarak çeşitli geliştirici ve yenilik arz eden kararlar alınıp</w:t>
      </w:r>
      <w:r>
        <w:rPr>
          <w:spacing w:val="-2"/>
          <w:sz w:val="24"/>
        </w:rPr>
        <w:t xml:space="preserve"> </w:t>
      </w:r>
      <w:r>
        <w:rPr>
          <w:sz w:val="24"/>
        </w:rPr>
        <w:t>uygulanmalıdır.</w:t>
      </w:r>
    </w:p>
    <w:p w:rsidR="002A0C24" w:rsidRDefault="00EA4E12">
      <w:pPr>
        <w:pStyle w:val="ListeParagraf"/>
        <w:numPr>
          <w:ilvl w:val="0"/>
          <w:numId w:val="1"/>
        </w:numPr>
        <w:tabs>
          <w:tab w:val="left" w:pos="2940"/>
        </w:tabs>
        <w:spacing w:before="6" w:line="352" w:lineRule="auto"/>
        <w:ind w:right="1394" w:firstLine="720"/>
        <w:jc w:val="both"/>
        <w:rPr>
          <w:sz w:val="24"/>
        </w:rPr>
      </w:pPr>
      <w:r>
        <w:rPr>
          <w:sz w:val="24"/>
        </w:rPr>
        <w:t>Bir konaklama işletmesi ücretsiz en iyi reklamı yapmak istiy</w:t>
      </w:r>
      <w:r>
        <w:rPr>
          <w:sz w:val="24"/>
        </w:rPr>
        <w:t>orsa, ziyafet hizmetlerini, modern ve misafirlere yakışır nitelikte yerine getirmek</w:t>
      </w:r>
      <w:r>
        <w:rPr>
          <w:spacing w:val="-5"/>
          <w:sz w:val="24"/>
        </w:rPr>
        <w:t xml:space="preserve"> </w:t>
      </w:r>
      <w:r>
        <w:rPr>
          <w:sz w:val="24"/>
        </w:rPr>
        <w:t>zorundadır.</w:t>
      </w:r>
    </w:p>
    <w:p w:rsidR="002A0C24" w:rsidRDefault="00EA4E12">
      <w:pPr>
        <w:pStyle w:val="ListeParagraf"/>
        <w:numPr>
          <w:ilvl w:val="0"/>
          <w:numId w:val="1"/>
        </w:numPr>
        <w:tabs>
          <w:tab w:val="left" w:pos="2940"/>
        </w:tabs>
        <w:spacing w:before="7" w:line="352" w:lineRule="auto"/>
        <w:ind w:right="1392" w:firstLine="720"/>
        <w:jc w:val="both"/>
        <w:rPr>
          <w:sz w:val="24"/>
        </w:rPr>
      </w:pPr>
      <w:r>
        <w:rPr>
          <w:sz w:val="24"/>
        </w:rPr>
        <w:t>Konaklama işletmelerinin ziyafet bölümünün her daim iş yapabilmesi için her kesime hitap edebilecek özellikteki imkanlarını misafirlerine</w:t>
      </w:r>
      <w:r>
        <w:rPr>
          <w:spacing w:val="-8"/>
          <w:sz w:val="24"/>
        </w:rPr>
        <w:t xml:space="preserve"> </w:t>
      </w:r>
      <w:r>
        <w:rPr>
          <w:sz w:val="24"/>
        </w:rPr>
        <w:t>sunabilmelidir.</w:t>
      </w:r>
    </w:p>
    <w:p w:rsidR="002A0C24" w:rsidRDefault="00EA4E12">
      <w:pPr>
        <w:pStyle w:val="ListeParagraf"/>
        <w:numPr>
          <w:ilvl w:val="0"/>
          <w:numId w:val="1"/>
        </w:numPr>
        <w:tabs>
          <w:tab w:val="left" w:pos="2940"/>
        </w:tabs>
        <w:spacing w:before="9" w:line="357" w:lineRule="auto"/>
        <w:ind w:right="1394" w:firstLine="720"/>
        <w:jc w:val="both"/>
        <w:rPr>
          <w:sz w:val="24"/>
        </w:rPr>
      </w:pPr>
      <w:r>
        <w:rPr>
          <w:sz w:val="24"/>
        </w:rPr>
        <w:t>Ziyafet faaliyetleri işletmeler tarafından önemli kâr getiren bir işlem olarak görünse de, diğer taraftan sosyal hayatı da etkilediği göz önüne alınmalıdır. Maddi ve manevi alarak bulunulan çevreyi etkilemektedir. Bu nedenle gerçekleştirilen banket organiz</w:t>
      </w:r>
      <w:r>
        <w:rPr>
          <w:sz w:val="24"/>
        </w:rPr>
        <w:t>asyonları sorunsuz</w:t>
      </w:r>
      <w:r>
        <w:rPr>
          <w:spacing w:val="2"/>
          <w:sz w:val="24"/>
        </w:rPr>
        <w:t xml:space="preserve"> </w:t>
      </w:r>
      <w:r>
        <w:rPr>
          <w:sz w:val="24"/>
        </w:rPr>
        <w:t>yapılmalıdır.</w:t>
      </w:r>
    </w:p>
    <w:p w:rsidR="002A0C24" w:rsidRDefault="00EA4E12">
      <w:pPr>
        <w:pStyle w:val="ListeParagraf"/>
        <w:numPr>
          <w:ilvl w:val="0"/>
          <w:numId w:val="1"/>
        </w:numPr>
        <w:tabs>
          <w:tab w:val="left" w:pos="2940"/>
        </w:tabs>
        <w:spacing w:before="1" w:line="355" w:lineRule="auto"/>
        <w:ind w:right="1391" w:firstLine="720"/>
        <w:jc w:val="both"/>
        <w:rPr>
          <w:sz w:val="24"/>
        </w:rPr>
      </w:pPr>
      <w:r>
        <w:rPr>
          <w:sz w:val="24"/>
        </w:rPr>
        <w:t>Ziyafet esnasında servis personellerine, gerektiğinden fazla misafire hizmet etme görevi verilmemelidir. Aksi taktirde çeşitli aksamalar ve memnuniyetsizlikler ortaya çıkabilir.</w:t>
      </w:r>
    </w:p>
    <w:p w:rsidR="002A0C24" w:rsidRDefault="002A0C24">
      <w:pPr>
        <w:spacing w:line="355" w:lineRule="auto"/>
        <w:jc w:val="both"/>
        <w:rPr>
          <w:sz w:val="24"/>
        </w:rPr>
        <w:sectPr w:rsidR="002A0C24">
          <w:pgSz w:w="11910" w:h="16840"/>
          <w:pgMar w:top="1660" w:right="20" w:bottom="280" w:left="120" w:header="724" w:footer="0" w:gutter="0"/>
          <w:cols w:space="708"/>
        </w:sectPr>
      </w:pPr>
    </w:p>
    <w:p w:rsidR="002A0C24" w:rsidRDefault="002A0C24">
      <w:pPr>
        <w:pStyle w:val="GvdeMetni"/>
        <w:spacing w:before="3"/>
        <w:rPr>
          <w:sz w:val="17"/>
        </w:rPr>
      </w:pPr>
    </w:p>
    <w:p w:rsidR="002A0C24" w:rsidRDefault="00EA4E12">
      <w:pPr>
        <w:pStyle w:val="ListeParagraf"/>
        <w:numPr>
          <w:ilvl w:val="0"/>
          <w:numId w:val="1"/>
        </w:numPr>
        <w:tabs>
          <w:tab w:val="left" w:pos="2940"/>
        </w:tabs>
        <w:spacing w:before="99" w:line="355" w:lineRule="auto"/>
        <w:ind w:right="1391" w:firstLine="720"/>
        <w:jc w:val="both"/>
        <w:rPr>
          <w:sz w:val="24"/>
        </w:rPr>
      </w:pPr>
      <w:r>
        <w:rPr>
          <w:sz w:val="24"/>
        </w:rPr>
        <w:t>Ziyafetlerde israfı azaltmak adına yapılan eylemler çok sıkı kontrol ve denetim alınarak yerine getirilmelidir. Başka bir ziyafette kullanılan yiyecekler kati suretle tekrar servise</w:t>
      </w:r>
      <w:r>
        <w:rPr>
          <w:spacing w:val="-2"/>
          <w:sz w:val="24"/>
        </w:rPr>
        <w:t xml:space="preserve"> </w:t>
      </w:r>
      <w:r>
        <w:rPr>
          <w:sz w:val="24"/>
        </w:rPr>
        <w:t>çıkarılmamalıdır.</w:t>
      </w:r>
    </w:p>
    <w:p w:rsidR="002A0C24" w:rsidRDefault="00EA4E12">
      <w:pPr>
        <w:pStyle w:val="ListeParagraf"/>
        <w:numPr>
          <w:ilvl w:val="0"/>
          <w:numId w:val="1"/>
        </w:numPr>
        <w:tabs>
          <w:tab w:val="left" w:pos="2940"/>
        </w:tabs>
        <w:spacing w:before="5" w:line="352" w:lineRule="auto"/>
        <w:ind w:right="1393" w:firstLine="720"/>
        <w:jc w:val="both"/>
        <w:rPr>
          <w:sz w:val="24"/>
        </w:rPr>
      </w:pPr>
      <w:r>
        <w:rPr>
          <w:sz w:val="24"/>
        </w:rPr>
        <w:t>İşletmeler ziyafetlerden daha fazla kazanabilmek için uc</w:t>
      </w:r>
      <w:r>
        <w:rPr>
          <w:sz w:val="24"/>
        </w:rPr>
        <w:t>uz ve kalitesiz ürünleri tercih</w:t>
      </w:r>
      <w:r>
        <w:rPr>
          <w:spacing w:val="1"/>
          <w:sz w:val="24"/>
        </w:rPr>
        <w:t xml:space="preserve"> </w:t>
      </w:r>
      <w:r>
        <w:rPr>
          <w:sz w:val="24"/>
        </w:rPr>
        <w:t>etmemelidir.</w:t>
      </w:r>
    </w:p>
    <w:p w:rsidR="002A0C24" w:rsidRDefault="00EA4E12">
      <w:pPr>
        <w:pStyle w:val="ListeParagraf"/>
        <w:numPr>
          <w:ilvl w:val="0"/>
          <w:numId w:val="1"/>
        </w:numPr>
        <w:tabs>
          <w:tab w:val="left" w:pos="2940"/>
        </w:tabs>
        <w:spacing w:before="10" w:line="357" w:lineRule="auto"/>
        <w:ind w:right="1394" w:firstLine="720"/>
        <w:jc w:val="both"/>
        <w:rPr>
          <w:sz w:val="24"/>
        </w:rPr>
      </w:pPr>
      <w:r>
        <w:rPr>
          <w:sz w:val="24"/>
        </w:rPr>
        <w:t>Ziyafet yöneticileri gelecekte banket hizmetlerinin daha da önem kazanacağı yönünde öngörüde bulunmaktadırlar. Bu öngörüler dikkate alınarak, ziyafetlerden maksimum verimi sağlamak için gerekli çabalar gösterilm</w:t>
      </w:r>
      <w:r>
        <w:rPr>
          <w:sz w:val="24"/>
        </w:rPr>
        <w:t>eli ve geleceğe yönelik önceden hedefler belirlenerek çalışmalar</w:t>
      </w:r>
      <w:r>
        <w:rPr>
          <w:spacing w:val="2"/>
          <w:sz w:val="24"/>
        </w:rPr>
        <w:t xml:space="preserve"> </w:t>
      </w:r>
      <w:r>
        <w:rPr>
          <w:sz w:val="24"/>
        </w:rPr>
        <w:t>yapılmalıdır.</w:t>
      </w:r>
    </w:p>
    <w:p w:rsidR="002A0C24" w:rsidRDefault="00EA4E12">
      <w:pPr>
        <w:pStyle w:val="ListeParagraf"/>
        <w:numPr>
          <w:ilvl w:val="0"/>
          <w:numId w:val="1"/>
        </w:numPr>
        <w:tabs>
          <w:tab w:val="left" w:pos="2940"/>
        </w:tabs>
        <w:spacing w:before="1" w:line="355" w:lineRule="auto"/>
        <w:ind w:right="1392" w:firstLine="720"/>
        <w:jc w:val="both"/>
        <w:rPr>
          <w:sz w:val="24"/>
        </w:rPr>
      </w:pPr>
      <w:r>
        <w:rPr>
          <w:sz w:val="24"/>
        </w:rPr>
        <w:t>Ziyafet faaliyetleri öncesinde ziyafet ile doğrudan ve dolaylı olarak ilgili, konaklama işletmesi yöneticileri bir araya gelip toplantı yapmaları, oluşabilecek olumsuzlukların önlenmesi adına önemli bir adım olarak</w:t>
      </w:r>
      <w:r>
        <w:rPr>
          <w:spacing w:val="-4"/>
          <w:sz w:val="24"/>
        </w:rPr>
        <w:t xml:space="preserve"> </w:t>
      </w:r>
      <w:r>
        <w:rPr>
          <w:sz w:val="24"/>
        </w:rPr>
        <w:t>görülmelidir.</w:t>
      </w:r>
    </w:p>
    <w:p w:rsidR="002A0C24" w:rsidRDefault="00EA4E12">
      <w:pPr>
        <w:pStyle w:val="ListeParagraf"/>
        <w:numPr>
          <w:ilvl w:val="0"/>
          <w:numId w:val="1"/>
        </w:numPr>
        <w:tabs>
          <w:tab w:val="left" w:pos="2940"/>
        </w:tabs>
        <w:spacing w:before="5" w:line="352" w:lineRule="auto"/>
        <w:ind w:right="1392" w:firstLine="720"/>
        <w:jc w:val="both"/>
        <w:rPr>
          <w:sz w:val="24"/>
        </w:rPr>
      </w:pPr>
      <w:r>
        <w:rPr>
          <w:sz w:val="24"/>
        </w:rPr>
        <w:t>Ziyafet hizmetlerinin başar</w:t>
      </w:r>
      <w:r>
        <w:rPr>
          <w:sz w:val="24"/>
        </w:rPr>
        <w:t>ılı olabilmesi için ziyafette görev alan tüm personel gerekli nitelik ve donanıma sahip</w:t>
      </w:r>
      <w:r>
        <w:rPr>
          <w:spacing w:val="-2"/>
          <w:sz w:val="24"/>
        </w:rPr>
        <w:t xml:space="preserve"> </w:t>
      </w:r>
      <w:r>
        <w:rPr>
          <w:sz w:val="24"/>
        </w:rPr>
        <w:t>olmalıdır.</w:t>
      </w:r>
    </w:p>
    <w:p w:rsidR="002A0C24" w:rsidRDefault="00EA4E12">
      <w:pPr>
        <w:pStyle w:val="ListeParagraf"/>
        <w:numPr>
          <w:ilvl w:val="0"/>
          <w:numId w:val="1"/>
        </w:numPr>
        <w:tabs>
          <w:tab w:val="left" w:pos="2940"/>
        </w:tabs>
        <w:spacing w:before="7" w:line="352" w:lineRule="auto"/>
        <w:ind w:right="1394" w:firstLine="720"/>
        <w:jc w:val="both"/>
        <w:rPr>
          <w:sz w:val="24"/>
        </w:rPr>
      </w:pPr>
      <w:r>
        <w:rPr>
          <w:sz w:val="24"/>
        </w:rPr>
        <w:t>Ziyafet personelinin motivasyonunu düşürücü görev ve sorumluluklardan olabildiğince uzak durulmalıdır. Personele verilecek işler makul derecede</w:t>
      </w:r>
      <w:r>
        <w:rPr>
          <w:spacing w:val="-10"/>
          <w:sz w:val="24"/>
        </w:rPr>
        <w:t xml:space="preserve"> </w:t>
      </w:r>
      <w:r>
        <w:rPr>
          <w:sz w:val="24"/>
        </w:rPr>
        <w:t>olmalıdır.</w:t>
      </w:r>
    </w:p>
    <w:p w:rsidR="002A0C24" w:rsidRDefault="00EA4E12">
      <w:pPr>
        <w:pStyle w:val="ListeParagraf"/>
        <w:numPr>
          <w:ilvl w:val="0"/>
          <w:numId w:val="1"/>
        </w:numPr>
        <w:tabs>
          <w:tab w:val="left" w:pos="2940"/>
        </w:tabs>
        <w:spacing w:before="9" w:line="350" w:lineRule="auto"/>
        <w:ind w:right="1393" w:firstLine="720"/>
        <w:jc w:val="both"/>
        <w:rPr>
          <w:sz w:val="24"/>
        </w:rPr>
      </w:pPr>
      <w:r>
        <w:rPr>
          <w:sz w:val="24"/>
        </w:rPr>
        <w:t>Ek</w:t>
      </w:r>
      <w:r>
        <w:rPr>
          <w:sz w:val="24"/>
        </w:rPr>
        <w:t>stra ve kadrolu personel arasında huzursuzluk çıkaracak tutum ve davranışlar ortadan mutlaka</w:t>
      </w:r>
      <w:r>
        <w:rPr>
          <w:spacing w:val="-3"/>
          <w:sz w:val="24"/>
        </w:rPr>
        <w:t xml:space="preserve"> </w:t>
      </w:r>
      <w:r>
        <w:rPr>
          <w:sz w:val="24"/>
        </w:rPr>
        <w:t>kaldırılmalıdır.</w:t>
      </w:r>
    </w:p>
    <w:p w:rsidR="002A0C24" w:rsidRDefault="00EA4E12">
      <w:pPr>
        <w:pStyle w:val="ListeParagraf"/>
        <w:numPr>
          <w:ilvl w:val="0"/>
          <w:numId w:val="1"/>
        </w:numPr>
        <w:tabs>
          <w:tab w:val="left" w:pos="2940"/>
        </w:tabs>
        <w:spacing w:before="13" w:line="350" w:lineRule="auto"/>
        <w:ind w:right="1392" w:firstLine="720"/>
        <w:jc w:val="both"/>
        <w:rPr>
          <w:sz w:val="24"/>
        </w:rPr>
      </w:pPr>
      <w:r>
        <w:rPr>
          <w:sz w:val="24"/>
        </w:rPr>
        <w:t>Ziyafetlerde görev alan personellere performansa dayalı iş verme stratejisi mutlak suretle</w:t>
      </w:r>
      <w:r>
        <w:rPr>
          <w:spacing w:val="-2"/>
          <w:sz w:val="24"/>
        </w:rPr>
        <w:t xml:space="preserve"> </w:t>
      </w:r>
      <w:r>
        <w:rPr>
          <w:sz w:val="24"/>
        </w:rPr>
        <w:t>uygulanmalıdır.</w:t>
      </w:r>
    </w:p>
    <w:p w:rsidR="002A0C24" w:rsidRDefault="00EA4E12">
      <w:pPr>
        <w:pStyle w:val="ListeParagraf"/>
        <w:numPr>
          <w:ilvl w:val="0"/>
          <w:numId w:val="1"/>
        </w:numPr>
        <w:tabs>
          <w:tab w:val="left" w:pos="2940"/>
        </w:tabs>
        <w:spacing w:before="13" w:line="352" w:lineRule="auto"/>
        <w:ind w:right="1393" w:firstLine="720"/>
        <w:jc w:val="both"/>
        <w:rPr>
          <w:sz w:val="24"/>
        </w:rPr>
      </w:pPr>
      <w:r>
        <w:rPr>
          <w:sz w:val="24"/>
        </w:rPr>
        <w:t>Ziyafet esnasında geç dinamik ve deneyi</w:t>
      </w:r>
      <w:r>
        <w:rPr>
          <w:sz w:val="24"/>
        </w:rPr>
        <w:t>mli personellere niteliklerine göre görevler verilmelidir. Bu sayede işin işleyişinde iyi bir kombinasyon</w:t>
      </w:r>
      <w:r>
        <w:rPr>
          <w:spacing w:val="-6"/>
          <w:sz w:val="24"/>
        </w:rPr>
        <w:t xml:space="preserve"> </w:t>
      </w:r>
      <w:r>
        <w:rPr>
          <w:sz w:val="24"/>
        </w:rPr>
        <w:t>yakalanır.</w:t>
      </w:r>
    </w:p>
    <w:p w:rsidR="002A0C24" w:rsidRDefault="00EA4E12">
      <w:pPr>
        <w:pStyle w:val="ListeParagraf"/>
        <w:numPr>
          <w:ilvl w:val="0"/>
          <w:numId w:val="1"/>
        </w:numPr>
        <w:tabs>
          <w:tab w:val="left" w:pos="2940"/>
        </w:tabs>
        <w:spacing w:before="7" w:line="357" w:lineRule="auto"/>
        <w:ind w:right="1392" w:firstLine="720"/>
        <w:jc w:val="both"/>
        <w:rPr>
          <w:sz w:val="24"/>
        </w:rPr>
      </w:pPr>
      <w:r>
        <w:rPr>
          <w:sz w:val="24"/>
        </w:rPr>
        <w:t>Özellikle yiyecek-içecek alanında kariyer hedefleyenler mutlaka ziyafet bölümünde çalışmalıdır. Çünkü farklı görev ve sorumluluklar yoğun b</w:t>
      </w:r>
      <w:r>
        <w:rPr>
          <w:sz w:val="24"/>
        </w:rPr>
        <w:t>ir tempo içinde yaşanmaktadır. Yiyecek-içecek adına yapılabilecek faaliyetler geniş bir alanı kapsadığından muazzam derecede bilgi birikimi</w:t>
      </w:r>
      <w:r>
        <w:rPr>
          <w:spacing w:val="-3"/>
          <w:sz w:val="24"/>
        </w:rPr>
        <w:t xml:space="preserve"> </w:t>
      </w:r>
      <w:r>
        <w:rPr>
          <w:sz w:val="24"/>
        </w:rPr>
        <w:t>sağlanacaktır.</w:t>
      </w:r>
    </w:p>
    <w:p w:rsidR="002A0C24" w:rsidRDefault="002A0C24">
      <w:pPr>
        <w:spacing w:line="357" w:lineRule="auto"/>
        <w:jc w:val="both"/>
        <w:rPr>
          <w:sz w:val="24"/>
        </w:rPr>
        <w:sectPr w:rsidR="002A0C24">
          <w:pgSz w:w="11910" w:h="16840"/>
          <w:pgMar w:top="1660" w:right="20" w:bottom="280" w:left="120" w:header="724" w:footer="0" w:gutter="0"/>
          <w:cols w:space="708"/>
        </w:sectPr>
      </w:pPr>
    </w:p>
    <w:p w:rsidR="002A0C24" w:rsidRDefault="002A0C24">
      <w:pPr>
        <w:pStyle w:val="GvdeMetni"/>
        <w:spacing w:before="9"/>
        <w:rPr>
          <w:sz w:val="18"/>
        </w:rPr>
      </w:pPr>
    </w:p>
    <w:p w:rsidR="002A0C24" w:rsidRDefault="00EA4E12">
      <w:pPr>
        <w:pStyle w:val="Balk3"/>
        <w:spacing w:before="86"/>
        <w:ind w:left="4220" w:right="3759" w:firstLine="0"/>
        <w:jc w:val="center"/>
      </w:pPr>
      <w:bookmarkStart w:id="39" w:name="_TOC_250001"/>
      <w:bookmarkEnd w:id="39"/>
      <w:r>
        <w:t>KAYNAKÇA</w:t>
      </w:r>
    </w:p>
    <w:p w:rsidR="002A0C24" w:rsidRDefault="002A0C24">
      <w:pPr>
        <w:pStyle w:val="GvdeMetni"/>
        <w:rPr>
          <w:b/>
          <w:sz w:val="26"/>
        </w:rPr>
      </w:pPr>
    </w:p>
    <w:p w:rsidR="002A0C24" w:rsidRDefault="002A0C24">
      <w:pPr>
        <w:pStyle w:val="GvdeMetni"/>
        <w:rPr>
          <w:b/>
          <w:sz w:val="26"/>
        </w:rPr>
      </w:pPr>
    </w:p>
    <w:p w:rsidR="002A0C24" w:rsidRDefault="002A0C24">
      <w:pPr>
        <w:pStyle w:val="GvdeMetni"/>
        <w:spacing w:before="6"/>
        <w:rPr>
          <w:b/>
          <w:sz w:val="31"/>
        </w:rPr>
      </w:pPr>
    </w:p>
    <w:p w:rsidR="002A0C24" w:rsidRDefault="00EA4E12">
      <w:pPr>
        <w:spacing w:line="360" w:lineRule="auto"/>
        <w:ind w:left="2567" w:right="1393" w:hanging="708"/>
        <w:jc w:val="both"/>
        <w:rPr>
          <w:sz w:val="24"/>
        </w:rPr>
      </w:pPr>
      <w:r>
        <w:rPr>
          <w:sz w:val="24"/>
        </w:rPr>
        <w:t xml:space="preserve">Akoğlan, K., Meryem. (1999). </w:t>
      </w:r>
      <w:r>
        <w:rPr>
          <w:b/>
          <w:sz w:val="24"/>
        </w:rPr>
        <w:t xml:space="preserve">Otel </w:t>
      </w:r>
      <w:r>
        <w:rPr>
          <w:sz w:val="24"/>
        </w:rPr>
        <w:t>İş</w:t>
      </w:r>
      <w:r>
        <w:rPr>
          <w:b/>
          <w:sz w:val="24"/>
        </w:rPr>
        <w:t xml:space="preserve">letmelerinde </w:t>
      </w:r>
      <w:r>
        <w:rPr>
          <w:sz w:val="24"/>
        </w:rPr>
        <w:t>İ</w:t>
      </w:r>
      <w:r>
        <w:rPr>
          <w:b/>
          <w:sz w:val="24"/>
        </w:rPr>
        <w:t>nsan Kaynakları Yönetimi ve Örnek Olaylar</w:t>
      </w:r>
      <w:r>
        <w:rPr>
          <w:sz w:val="24"/>
        </w:rPr>
        <w:t>. Ankara: Detay Yayıncılık.</w:t>
      </w:r>
    </w:p>
    <w:p w:rsidR="002A0C24" w:rsidRDefault="00EA4E12">
      <w:pPr>
        <w:spacing w:line="360" w:lineRule="auto"/>
        <w:ind w:left="2567" w:right="1392" w:hanging="708"/>
        <w:jc w:val="both"/>
        <w:rPr>
          <w:sz w:val="24"/>
        </w:rPr>
      </w:pPr>
      <w:r>
        <w:rPr>
          <w:sz w:val="24"/>
        </w:rPr>
        <w:t xml:space="preserve">Aktaş, Ahmet. (2001). </w:t>
      </w:r>
      <w:r>
        <w:rPr>
          <w:b/>
          <w:sz w:val="24"/>
        </w:rPr>
        <w:t>A</w:t>
      </w:r>
      <w:r>
        <w:rPr>
          <w:sz w:val="24"/>
        </w:rPr>
        <w:t>ğ</w:t>
      </w:r>
      <w:r>
        <w:rPr>
          <w:b/>
          <w:sz w:val="24"/>
        </w:rPr>
        <w:t xml:space="preserve">ırlama Hizmet </w:t>
      </w:r>
      <w:r>
        <w:rPr>
          <w:sz w:val="24"/>
        </w:rPr>
        <w:t>İş</w:t>
      </w:r>
      <w:r>
        <w:rPr>
          <w:b/>
          <w:sz w:val="24"/>
        </w:rPr>
        <w:t xml:space="preserve">letmelerinde Yiyecek ve </w:t>
      </w:r>
      <w:r>
        <w:rPr>
          <w:sz w:val="24"/>
        </w:rPr>
        <w:t>İ</w:t>
      </w:r>
      <w:r>
        <w:rPr>
          <w:b/>
          <w:sz w:val="24"/>
        </w:rPr>
        <w:t xml:space="preserve">çecek Yönetimi Food and Beverage Management. </w:t>
      </w:r>
      <w:r>
        <w:rPr>
          <w:sz w:val="24"/>
        </w:rPr>
        <w:t>İstanbul: Livane Matbaası.</w:t>
      </w:r>
    </w:p>
    <w:p w:rsidR="002A0C24" w:rsidRDefault="00EA4E12">
      <w:pPr>
        <w:spacing w:line="360" w:lineRule="auto"/>
        <w:ind w:left="1859" w:right="1386"/>
        <w:rPr>
          <w:sz w:val="24"/>
        </w:rPr>
      </w:pPr>
      <w:r>
        <w:rPr>
          <w:sz w:val="24"/>
        </w:rPr>
        <w:t xml:space="preserve">Aktaş, Ahmet. (2001). </w:t>
      </w:r>
      <w:r>
        <w:rPr>
          <w:b/>
          <w:sz w:val="24"/>
        </w:rPr>
        <w:t xml:space="preserve">Turizm </w:t>
      </w:r>
      <w:r>
        <w:rPr>
          <w:sz w:val="24"/>
        </w:rPr>
        <w:t>İş</w:t>
      </w:r>
      <w:r>
        <w:rPr>
          <w:b/>
          <w:sz w:val="24"/>
        </w:rPr>
        <w:t>letmecili</w:t>
      </w:r>
      <w:r>
        <w:rPr>
          <w:sz w:val="24"/>
        </w:rPr>
        <w:t>ğ</w:t>
      </w:r>
      <w:r>
        <w:rPr>
          <w:b/>
          <w:sz w:val="24"/>
        </w:rPr>
        <w:t xml:space="preserve">i ve Yönetimi. </w:t>
      </w:r>
      <w:r>
        <w:rPr>
          <w:sz w:val="24"/>
        </w:rPr>
        <w:t xml:space="preserve">Ankara: Detay Yayıncılık. Aktaş, Ahmet. Orhan Kutluca. (1996). </w:t>
      </w:r>
      <w:r>
        <w:rPr>
          <w:b/>
          <w:sz w:val="24"/>
        </w:rPr>
        <w:t xml:space="preserve">Servis ve Bar. </w:t>
      </w:r>
      <w:r>
        <w:rPr>
          <w:sz w:val="24"/>
        </w:rPr>
        <w:t>Eskişehir: Anadolu Üniversitesi</w:t>
      </w:r>
    </w:p>
    <w:p w:rsidR="002A0C24" w:rsidRDefault="00EA4E12">
      <w:pPr>
        <w:pStyle w:val="GvdeMetni"/>
        <w:ind w:left="2567"/>
      </w:pPr>
      <w:r>
        <w:t>Yayın No: 939, Açık Öğretim Fakültesi Yayın No: 509.</w:t>
      </w:r>
    </w:p>
    <w:p w:rsidR="002A0C24" w:rsidRDefault="00EA4E12">
      <w:pPr>
        <w:pStyle w:val="GvdeMetni"/>
        <w:spacing w:before="139" w:line="360" w:lineRule="auto"/>
        <w:ind w:left="2567" w:right="1393" w:hanging="708"/>
        <w:jc w:val="both"/>
      </w:pPr>
      <w:r>
        <w:t>Altınkalp, Birsen. (2006). “Büyük Ölçekli Otel İşletmelerinin Orta ve Uzun Vad</w:t>
      </w:r>
      <w:r>
        <w:t>eli Fon Temini Sorunu ve Sermaye Piyasalarına Açılma Eğiliminin Analizi” (Akdeniz Bölgesi Otel İşletmelerine Yönelik Bir Uygulama) Yayınlanmamış Yüksek Lisans Tezi, Muğla Üniversitesi Sosyal Bilimler Enstitüsü, Muğla.</w:t>
      </w:r>
    </w:p>
    <w:p w:rsidR="002A0C24" w:rsidRDefault="00EA4E12">
      <w:pPr>
        <w:spacing w:before="1" w:line="360" w:lineRule="auto"/>
        <w:ind w:left="2567" w:right="1394" w:hanging="708"/>
        <w:jc w:val="both"/>
        <w:rPr>
          <w:sz w:val="24"/>
        </w:rPr>
      </w:pPr>
      <w:r>
        <w:rPr>
          <w:sz w:val="24"/>
        </w:rPr>
        <w:t xml:space="preserve">Altınöz, Mehmet. Hasan tutar. (2006). </w:t>
      </w:r>
      <w:r>
        <w:rPr>
          <w:sz w:val="24"/>
        </w:rPr>
        <w:t xml:space="preserve">İş </w:t>
      </w:r>
      <w:r>
        <w:rPr>
          <w:b/>
          <w:sz w:val="24"/>
        </w:rPr>
        <w:t xml:space="preserve">Ortamında Protokol. </w:t>
      </w:r>
      <w:r>
        <w:rPr>
          <w:sz w:val="24"/>
        </w:rPr>
        <w:t>Ankara: Nobel Yayın Dağıtım</w:t>
      </w:r>
    </w:p>
    <w:p w:rsidR="002A0C24" w:rsidRDefault="00EA4E12">
      <w:pPr>
        <w:ind w:left="1859"/>
        <w:rPr>
          <w:sz w:val="24"/>
        </w:rPr>
      </w:pPr>
      <w:r>
        <w:rPr>
          <w:sz w:val="24"/>
        </w:rPr>
        <w:t xml:space="preserve">Aras, Haşim. (1993). </w:t>
      </w:r>
      <w:r>
        <w:rPr>
          <w:b/>
          <w:sz w:val="24"/>
        </w:rPr>
        <w:t xml:space="preserve">Konaklama </w:t>
      </w:r>
      <w:r>
        <w:rPr>
          <w:sz w:val="24"/>
        </w:rPr>
        <w:t>İş</w:t>
      </w:r>
      <w:r>
        <w:rPr>
          <w:b/>
          <w:sz w:val="24"/>
        </w:rPr>
        <w:t>letmecili</w:t>
      </w:r>
      <w:r>
        <w:rPr>
          <w:sz w:val="24"/>
        </w:rPr>
        <w:t>ğ</w:t>
      </w:r>
      <w:r>
        <w:rPr>
          <w:b/>
          <w:sz w:val="24"/>
        </w:rPr>
        <w:t>inde Yiyecek-</w:t>
      </w:r>
      <w:r>
        <w:rPr>
          <w:sz w:val="24"/>
        </w:rPr>
        <w:t>İ</w:t>
      </w:r>
      <w:r>
        <w:rPr>
          <w:b/>
          <w:sz w:val="24"/>
        </w:rPr>
        <w:t>çecek Maliyet Kontrolü</w:t>
      </w:r>
      <w:r>
        <w:rPr>
          <w:sz w:val="24"/>
        </w:rPr>
        <w:t>.</w:t>
      </w:r>
    </w:p>
    <w:p w:rsidR="002A0C24" w:rsidRDefault="00EA4E12">
      <w:pPr>
        <w:pStyle w:val="GvdeMetni"/>
        <w:spacing w:before="137"/>
        <w:ind w:left="2567"/>
      </w:pPr>
      <w:r>
        <w:t>Ankara: Devran Matbaası.</w:t>
      </w:r>
    </w:p>
    <w:p w:rsidR="002A0C24" w:rsidRDefault="00EA4E12">
      <w:pPr>
        <w:spacing w:before="136" w:line="360" w:lineRule="auto"/>
        <w:ind w:left="2567" w:right="1393" w:hanging="708"/>
        <w:jc w:val="both"/>
        <w:rPr>
          <w:sz w:val="24"/>
        </w:rPr>
      </w:pPr>
      <w:r>
        <w:rPr>
          <w:sz w:val="24"/>
        </w:rPr>
        <w:t xml:space="preserve">Astroff, Milton, T. James R. Abbey. (1991). </w:t>
      </w:r>
      <w:r>
        <w:rPr>
          <w:b/>
          <w:sz w:val="24"/>
        </w:rPr>
        <w:t>Convertion Sales And Services</w:t>
      </w:r>
      <w:r>
        <w:rPr>
          <w:sz w:val="24"/>
        </w:rPr>
        <w:t>. New Jersey: Waterbury Pres.</w:t>
      </w:r>
    </w:p>
    <w:p w:rsidR="002A0C24" w:rsidRDefault="00EA4E12">
      <w:pPr>
        <w:pStyle w:val="GvdeMetni"/>
        <w:spacing w:line="360" w:lineRule="auto"/>
        <w:ind w:left="2567" w:right="1391" w:hanging="708"/>
        <w:jc w:val="both"/>
      </w:pPr>
      <w:r>
        <w:t xml:space="preserve">Atak, Mehmet. (2006). “Yiyecek İçecek İşletmelerinde Servis Elemanlarının Hizmet İçi Eğitiminin İş Tatminine Etkisi; Kuzey Kıbrıs Türk Cumhuriyeti Uygulaması”, Yayınlanmamış Yüksek Lisans Tezi, Dokuz Eylül Üniversitesi Sosyal </w:t>
      </w:r>
      <w:r>
        <w:t>Bilimler Enstitüsü, İzmir.</w:t>
      </w:r>
    </w:p>
    <w:p w:rsidR="002A0C24" w:rsidRDefault="00EA4E12">
      <w:pPr>
        <w:pStyle w:val="GvdeMetni"/>
        <w:spacing w:before="1" w:line="360" w:lineRule="auto"/>
        <w:ind w:left="2567" w:right="1391" w:hanging="708"/>
        <w:jc w:val="both"/>
      </w:pPr>
      <w:r>
        <w:t>Başer, Gül, Gözde. (1995). “Yiyecek ve İçecek Hizmet İşletmelerinde Maliyet Analiz ve Fiyatlandırma Yöntemlerinin Belirlenmesi- Antalya Yöresi Araştırması”, Yayınlanmamış Yüksek Lisans Tezi, Akdeniz Üniversitesi Sosyal Bililimler</w:t>
      </w:r>
      <w:r>
        <w:t xml:space="preserve"> Enstitüsü,</w:t>
      </w:r>
      <w:r>
        <w:rPr>
          <w:spacing w:val="-1"/>
        </w:rPr>
        <w:t xml:space="preserve"> </w:t>
      </w:r>
      <w:r>
        <w:t>Antalya.</w:t>
      </w:r>
    </w:p>
    <w:p w:rsidR="002A0C24" w:rsidRDefault="00EA4E12">
      <w:pPr>
        <w:pStyle w:val="GvdeMetni"/>
        <w:spacing w:line="360" w:lineRule="auto"/>
        <w:ind w:left="2567" w:right="1394" w:hanging="708"/>
        <w:jc w:val="both"/>
      </w:pPr>
      <w:r>
        <w:t>Batman, Orhan. (1999). Otel İşletmeciliği ve Organizasyonu. Adapazarı: Değişim Yayınları.</w:t>
      </w:r>
    </w:p>
    <w:p w:rsidR="002A0C24" w:rsidRDefault="002A0C24">
      <w:pPr>
        <w:spacing w:line="360" w:lineRule="auto"/>
        <w:jc w:val="both"/>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ind w:left="1859"/>
      </w:pPr>
      <w:r>
        <w:t xml:space="preserve">Bilici, Saniye, Fatih Uyar, Yasemin Beyhan, Fatma Sağlam. (2006). </w:t>
      </w:r>
      <w:r>
        <w:rPr>
          <w:b/>
        </w:rPr>
        <w:t>Besin Güvenli</w:t>
      </w:r>
      <w:r>
        <w:t>ğ</w:t>
      </w:r>
      <w:r>
        <w:rPr>
          <w:b/>
        </w:rPr>
        <w:t>i</w:t>
      </w:r>
      <w:r>
        <w:t>.</w:t>
      </w:r>
    </w:p>
    <w:p w:rsidR="002A0C24" w:rsidRDefault="00EA4E12">
      <w:pPr>
        <w:pStyle w:val="GvdeMetni"/>
        <w:spacing w:before="136"/>
        <w:ind w:left="2567"/>
      </w:pPr>
      <w:r>
        <w:t>Ankara: Sinem Matbaacılık.</w:t>
      </w:r>
    </w:p>
    <w:p w:rsidR="002A0C24" w:rsidRDefault="00EA4E12">
      <w:pPr>
        <w:pStyle w:val="GvdeMetni"/>
        <w:spacing w:before="140" w:line="360" w:lineRule="auto"/>
        <w:ind w:left="2567" w:right="1391" w:hanging="708"/>
        <w:jc w:val="both"/>
      </w:pPr>
      <w:r>
        <w:t>Bolat, İnci, Oya</w:t>
      </w:r>
      <w:r>
        <w:t>. (2006). “Konaklama İşletmelerinde İşgörenlerden Yansıyan Kurumsal İmajın Analizi ve Bir Uygulama”, Yayınlanmamış Doktora Tezi, Balıkesir Üniversitesi Sosyal Bilimler Enstitüsü,</w:t>
      </w:r>
      <w:r>
        <w:rPr>
          <w:spacing w:val="-1"/>
        </w:rPr>
        <w:t xml:space="preserve"> </w:t>
      </w:r>
      <w:r>
        <w:t>Balıkesir.</w:t>
      </w:r>
    </w:p>
    <w:p w:rsidR="002A0C24" w:rsidRDefault="00EA4E12">
      <w:pPr>
        <w:pStyle w:val="GvdeMetni"/>
        <w:spacing w:line="360" w:lineRule="auto"/>
        <w:ind w:left="2567" w:right="1392" w:hanging="708"/>
        <w:jc w:val="both"/>
      </w:pPr>
      <w:r>
        <w:t>Bolat, Tamer. (1999). “Ticari Yiyecek-İçecek İşletmelerinde Toplam Kalite Yönetiminin Uygulanması ve İşletme Performansı Üzerindeki Etkileri: Otel İşletmelerinde Bir Uygulama”, Yayınlanmamış Doktora Tezi , Balıkesir Üniversitesi Sosyal Bilimler Enstitüsü,</w:t>
      </w:r>
      <w:r>
        <w:rPr>
          <w:spacing w:val="-1"/>
        </w:rPr>
        <w:t xml:space="preserve"> </w:t>
      </w:r>
      <w:r>
        <w:t>Balıkesir.</w:t>
      </w:r>
    </w:p>
    <w:p w:rsidR="002A0C24" w:rsidRDefault="00EA4E12">
      <w:pPr>
        <w:pStyle w:val="GvdeMetni"/>
        <w:spacing w:line="360" w:lineRule="auto"/>
        <w:ind w:left="2567" w:right="1392" w:hanging="708"/>
        <w:jc w:val="both"/>
      </w:pPr>
      <w:r>
        <w:t>Bolat, Tamer. (1995). “Ticari Yiyecek-İçecek İşletmelerinde Menü Planlaması ve Fiyatlandırma”, Yayınlanmamış Yüksek Lisans Tezi, Balıkesir Üniversitesi Sosyal Bilimler Enstitüsü, Balıkesir.</w:t>
      </w:r>
    </w:p>
    <w:p w:rsidR="002A0C24" w:rsidRDefault="00EA4E12">
      <w:pPr>
        <w:pStyle w:val="GvdeMetni"/>
        <w:ind w:left="1859"/>
      </w:pPr>
      <w:r>
        <w:t xml:space="preserve">Bulduk, Sıdıka, Ayşe Aycan. (2002). </w:t>
      </w:r>
      <w:r>
        <w:rPr>
          <w:b/>
        </w:rPr>
        <w:t xml:space="preserve">Servis 2. </w:t>
      </w:r>
      <w:r>
        <w:t>İstanbul:</w:t>
      </w:r>
      <w:r>
        <w:t xml:space="preserve"> Ya-Pa Yayınları.</w:t>
      </w:r>
    </w:p>
    <w:p w:rsidR="002A0C24" w:rsidRDefault="00EA4E12">
      <w:pPr>
        <w:pStyle w:val="GvdeMetni"/>
        <w:spacing w:before="137"/>
        <w:ind w:left="1859"/>
      </w:pPr>
      <w:r>
        <w:t xml:space="preserve">Çakıcı, A. Celil, Meryem A. Kozak. Vd. </w:t>
      </w:r>
      <w:r>
        <w:rPr>
          <w:b/>
        </w:rPr>
        <w:t xml:space="preserve">Otel </w:t>
      </w:r>
      <w:r>
        <w:t>İş</w:t>
      </w:r>
      <w:r>
        <w:rPr>
          <w:b/>
        </w:rPr>
        <w:t>letmecili</w:t>
      </w:r>
      <w:r>
        <w:t>ğ</w:t>
      </w:r>
      <w:r>
        <w:rPr>
          <w:b/>
        </w:rPr>
        <w:t>i</w:t>
      </w:r>
      <w:r>
        <w:t>. Editör Nazmi</w:t>
      </w:r>
      <w:r>
        <w:rPr>
          <w:spacing w:val="52"/>
        </w:rPr>
        <w:t xml:space="preserve"> </w:t>
      </w:r>
      <w:r>
        <w:t>Kozak.</w:t>
      </w:r>
    </w:p>
    <w:p w:rsidR="002A0C24" w:rsidRDefault="00EA4E12">
      <w:pPr>
        <w:pStyle w:val="GvdeMetni"/>
        <w:spacing w:before="139"/>
        <w:ind w:left="2567"/>
      </w:pPr>
      <w:r>
        <w:t>Ankara: Detay Yayıncılık.</w:t>
      </w:r>
    </w:p>
    <w:p w:rsidR="002A0C24" w:rsidRDefault="00EA4E12">
      <w:pPr>
        <w:pStyle w:val="GvdeMetni"/>
        <w:spacing w:before="137" w:line="360" w:lineRule="auto"/>
        <w:ind w:left="2567" w:right="1393" w:hanging="708"/>
        <w:jc w:val="both"/>
      </w:pPr>
      <w:r>
        <w:t>Çetinkaya, Osman. (1996). “Yiyecek-İçecek Endüstrisinde Menü Planlama ve Yiyecek- İçeceğin Geliştirilmesi (Varan Konaklama Söğütözü T</w:t>
      </w:r>
      <w:r>
        <w:t>esislerinde Örnek Bir Uygulama)”, Yayınlanmamış Yüksek Lisans Tezi, Gazi Üniversitesi Sosyal Bilimler Enstitüsü, Ankara.</w:t>
      </w:r>
    </w:p>
    <w:p w:rsidR="002A0C24" w:rsidRDefault="00EA4E12">
      <w:pPr>
        <w:pStyle w:val="GvdeMetni"/>
        <w:spacing w:line="360" w:lineRule="auto"/>
        <w:ind w:left="2567" w:right="1394" w:hanging="708"/>
        <w:jc w:val="both"/>
      </w:pPr>
      <w:r>
        <w:t>Çınar, Sibel. (2004). “Turizm İşletme Belgeli Yiyecek İçecek İşletmelerinde Mönü Planlama ve Fiyatlandırma: İstanbul Örneği”, Yayınlanm</w:t>
      </w:r>
      <w:r>
        <w:t>amış Yüksek Lisans Tezi, Sakarya Üniversitesi Sosyal Bilimler Enstitüsü, Sakarya.</w:t>
      </w:r>
    </w:p>
    <w:p w:rsidR="002A0C24" w:rsidRDefault="00EA4E12">
      <w:pPr>
        <w:spacing w:line="360" w:lineRule="auto"/>
        <w:ind w:left="2567" w:right="1393" w:hanging="708"/>
        <w:jc w:val="both"/>
        <w:rPr>
          <w:sz w:val="24"/>
        </w:rPr>
      </w:pPr>
      <w:r>
        <w:rPr>
          <w:sz w:val="24"/>
        </w:rPr>
        <w:t xml:space="preserve">Davis, Bernard, Andrew Lockwood, Sally Stone. (1998). </w:t>
      </w:r>
      <w:r>
        <w:rPr>
          <w:b/>
          <w:sz w:val="24"/>
        </w:rPr>
        <w:t>Food and Beverage Management.(</w:t>
      </w:r>
      <w:r>
        <w:rPr>
          <w:sz w:val="24"/>
        </w:rPr>
        <w:t>Third Edition). Oxford: Butterworth Heinemann Ltd.</w:t>
      </w:r>
    </w:p>
    <w:p w:rsidR="002A0C24" w:rsidRDefault="00EA4E12">
      <w:pPr>
        <w:spacing w:line="360" w:lineRule="auto"/>
        <w:ind w:left="2567" w:right="1394" w:hanging="708"/>
        <w:jc w:val="both"/>
        <w:rPr>
          <w:sz w:val="24"/>
        </w:rPr>
      </w:pPr>
      <w:r>
        <w:rPr>
          <w:sz w:val="24"/>
        </w:rPr>
        <w:t xml:space="preserve">Davis, Bernard, Sally Stone. (1985). </w:t>
      </w:r>
      <w:r>
        <w:rPr>
          <w:b/>
          <w:sz w:val="24"/>
        </w:rPr>
        <w:t>Fo</w:t>
      </w:r>
      <w:r>
        <w:rPr>
          <w:b/>
          <w:sz w:val="24"/>
        </w:rPr>
        <w:t xml:space="preserve">od and Beverage Management. </w:t>
      </w:r>
      <w:r>
        <w:rPr>
          <w:sz w:val="24"/>
        </w:rPr>
        <w:t>London: Heinemann.</w:t>
      </w:r>
    </w:p>
    <w:p w:rsidR="002A0C24" w:rsidRDefault="00EA4E12">
      <w:pPr>
        <w:pStyle w:val="GvdeMetni"/>
        <w:spacing w:line="360" w:lineRule="auto"/>
        <w:ind w:left="2567" w:right="1391" w:hanging="708"/>
        <w:jc w:val="both"/>
      </w:pPr>
      <w:r>
        <w:t xml:space="preserve">Demirkol, Şehnaz, Gökhan Aziz Özkoç. (2006). “Yiyecek İçecek İşletmeleri ‘Mutfak Yönetiminde’ Etik Dışı Tutum ve Davranışların Değerlendirilmesi” </w:t>
      </w:r>
      <w:r>
        <w:rPr>
          <w:b/>
        </w:rPr>
        <w:t>2. Balıkesir Ulusal Turizm Kongresi</w:t>
      </w:r>
      <w:r>
        <w:t>, Balıkesir. s. 148.</w:t>
      </w:r>
    </w:p>
    <w:p w:rsidR="002A0C24" w:rsidRDefault="00EA4E12">
      <w:pPr>
        <w:ind w:left="1859"/>
        <w:rPr>
          <w:sz w:val="24"/>
        </w:rPr>
      </w:pPr>
      <w:r>
        <w:rPr>
          <w:sz w:val="24"/>
        </w:rPr>
        <w:t xml:space="preserve">Denizer, Dündar. (2005). </w:t>
      </w:r>
      <w:r>
        <w:rPr>
          <w:b/>
          <w:sz w:val="24"/>
        </w:rPr>
        <w:t xml:space="preserve">Konaklama </w:t>
      </w:r>
      <w:r>
        <w:rPr>
          <w:sz w:val="24"/>
        </w:rPr>
        <w:t>İş</w:t>
      </w:r>
      <w:r>
        <w:rPr>
          <w:b/>
          <w:sz w:val="24"/>
        </w:rPr>
        <w:t xml:space="preserve">letmelerinde Yiyecek ve </w:t>
      </w:r>
      <w:r>
        <w:rPr>
          <w:sz w:val="24"/>
        </w:rPr>
        <w:t>İ</w:t>
      </w:r>
      <w:r>
        <w:rPr>
          <w:b/>
          <w:sz w:val="24"/>
        </w:rPr>
        <w:t>çecek Yönetimi</w:t>
      </w:r>
      <w:r>
        <w:rPr>
          <w:sz w:val="24"/>
        </w:rPr>
        <w:t>.</w:t>
      </w:r>
    </w:p>
    <w:p w:rsidR="002A0C24" w:rsidRDefault="00EA4E12">
      <w:pPr>
        <w:pStyle w:val="GvdeMetni"/>
        <w:spacing w:before="137"/>
        <w:ind w:left="2567"/>
      </w:pPr>
      <w:r>
        <w:t>Ankara: Detay Yayıncılık.</w:t>
      </w:r>
    </w:p>
    <w:p w:rsidR="002A0C24" w:rsidRDefault="002A0C24">
      <w:pPr>
        <w:sectPr w:rsidR="002A0C24">
          <w:headerReference w:type="default" r:id="rId56"/>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2567" w:right="1391" w:hanging="708"/>
        <w:jc w:val="both"/>
      </w:pPr>
      <w:r>
        <w:t xml:space="preserve">Denizer, Dündar. (2003). Otel İşletmelerinde Ziyafet Menülerinin Planlanması Üzerine Kavramsal Bir Değerlendirme, </w:t>
      </w:r>
      <w:r>
        <w:rPr>
          <w:b/>
        </w:rPr>
        <w:t>Anatolia: Turizm Ara</w:t>
      </w:r>
      <w:r>
        <w:t>ş</w:t>
      </w:r>
      <w:r>
        <w:rPr>
          <w:b/>
        </w:rPr>
        <w:t>tırmaları Dergisi</w:t>
      </w:r>
      <w:r>
        <w:t>, Cilt 14 sayı 1, Bahar, İstanbul, s. 39.</w:t>
      </w:r>
    </w:p>
    <w:p w:rsidR="002A0C24" w:rsidRDefault="00EA4E12">
      <w:pPr>
        <w:pStyle w:val="GvdeMetni"/>
        <w:spacing w:line="360" w:lineRule="auto"/>
        <w:ind w:left="2567" w:right="1394" w:hanging="708"/>
        <w:jc w:val="both"/>
      </w:pPr>
      <w:r>
        <w:t xml:space="preserve">Denizer, Dündar. (2002). </w:t>
      </w:r>
      <w:r>
        <w:rPr>
          <w:b/>
        </w:rPr>
        <w:t>Yiyecek-</w:t>
      </w:r>
      <w:r>
        <w:t>İ</w:t>
      </w:r>
      <w:r>
        <w:rPr>
          <w:b/>
        </w:rPr>
        <w:t xml:space="preserve">çecek Hizmetleri, </w:t>
      </w:r>
      <w:r>
        <w:t>Eskişehir: Anadolu Üniversitesi Yayın No: 1410, Açıköğretim Fakültesi Yayın No: 755.</w:t>
      </w:r>
    </w:p>
    <w:p w:rsidR="002A0C24" w:rsidRDefault="00EA4E12">
      <w:pPr>
        <w:spacing w:line="360" w:lineRule="auto"/>
        <w:ind w:left="2567" w:right="1396" w:hanging="708"/>
        <w:jc w:val="both"/>
        <w:rPr>
          <w:sz w:val="24"/>
        </w:rPr>
      </w:pPr>
      <w:r>
        <w:rPr>
          <w:sz w:val="24"/>
        </w:rPr>
        <w:t>Denizer, Dündar, Nilüfer Tetik vd. (199</w:t>
      </w:r>
      <w:r>
        <w:rPr>
          <w:sz w:val="24"/>
        </w:rPr>
        <w:t xml:space="preserve">8). </w:t>
      </w:r>
      <w:r>
        <w:rPr>
          <w:b/>
          <w:sz w:val="24"/>
        </w:rPr>
        <w:t xml:space="preserve">Otel </w:t>
      </w:r>
      <w:r>
        <w:rPr>
          <w:sz w:val="24"/>
        </w:rPr>
        <w:t>İş</w:t>
      </w:r>
      <w:r>
        <w:rPr>
          <w:b/>
          <w:sz w:val="24"/>
        </w:rPr>
        <w:t>letmecili</w:t>
      </w:r>
      <w:r>
        <w:rPr>
          <w:sz w:val="24"/>
        </w:rPr>
        <w:t>ğ</w:t>
      </w:r>
      <w:r>
        <w:rPr>
          <w:b/>
          <w:sz w:val="24"/>
        </w:rPr>
        <w:t xml:space="preserve">i Kavramlar- Uygulamalar. </w:t>
      </w:r>
      <w:r>
        <w:rPr>
          <w:sz w:val="24"/>
        </w:rPr>
        <w:t>(Editör): Nazmi Kozak. Ankara: Turhan Kitapevi.</w:t>
      </w:r>
    </w:p>
    <w:p w:rsidR="002A0C24" w:rsidRDefault="00EA4E12">
      <w:pPr>
        <w:spacing w:line="360" w:lineRule="auto"/>
        <w:ind w:left="2567" w:right="1397" w:hanging="708"/>
        <w:jc w:val="both"/>
        <w:rPr>
          <w:sz w:val="24"/>
        </w:rPr>
      </w:pPr>
      <w:r>
        <w:rPr>
          <w:sz w:val="24"/>
        </w:rPr>
        <w:t xml:space="preserve">Dennis, R. Lilicrap, John A. Cousins. (1990). </w:t>
      </w:r>
      <w:r>
        <w:rPr>
          <w:sz w:val="28"/>
        </w:rPr>
        <w:t xml:space="preserve">Food </w:t>
      </w:r>
      <w:r>
        <w:rPr>
          <w:b/>
          <w:sz w:val="24"/>
        </w:rPr>
        <w:t xml:space="preserve">and Beverage Service. </w:t>
      </w:r>
      <w:r>
        <w:rPr>
          <w:sz w:val="24"/>
        </w:rPr>
        <w:t>London: Hodder &amp; Stoughton.</w:t>
      </w:r>
    </w:p>
    <w:p w:rsidR="002A0C24" w:rsidRDefault="00EA4E12">
      <w:pPr>
        <w:pStyle w:val="GvdeMetni"/>
        <w:spacing w:line="360" w:lineRule="auto"/>
        <w:ind w:left="2567" w:right="1394" w:hanging="708"/>
        <w:jc w:val="both"/>
      </w:pPr>
      <w:r>
        <w:t xml:space="preserve">Dereli, A. Metin. (1986). </w:t>
      </w:r>
      <w:r>
        <w:rPr>
          <w:b/>
        </w:rPr>
        <w:t>Servis Tekni</w:t>
      </w:r>
      <w:r>
        <w:t>ğ</w:t>
      </w:r>
      <w:r>
        <w:rPr>
          <w:b/>
        </w:rPr>
        <w:t>i</w:t>
      </w:r>
      <w:r>
        <w:t>. Ankara: T.C. Turiz</w:t>
      </w:r>
      <w:r>
        <w:t>m Bankası A.Ş. Genel Müdürlüğü Araştırma ve Eğitim Başkanlığı Ders Notları: 2.</w:t>
      </w:r>
    </w:p>
    <w:p w:rsidR="002A0C24" w:rsidRDefault="00EA4E12">
      <w:pPr>
        <w:pStyle w:val="GvdeMetni"/>
        <w:spacing w:line="360" w:lineRule="auto"/>
        <w:ind w:left="2567" w:right="1392" w:hanging="708"/>
        <w:jc w:val="both"/>
      </w:pPr>
      <w:r>
        <w:t>Doğdubay, Murat. (2006). “Büyük Ölçekli Otellerdeki Yiyecek-İçecek Departmanlarının Üretim Kayıplarını Önlemeye Yönelik Olarak Üretim Planlaması ve Kontrol Sistemlerinin Uygulan</w:t>
      </w:r>
      <w:r>
        <w:t>abilirliği (Karşılaştırmalı Bir Uygulama)”, Yayınlanmamış Doktora Tezi, Balıkesir Üniversitesi Sosyal Bilimler Enstitüsü,</w:t>
      </w:r>
      <w:r>
        <w:rPr>
          <w:spacing w:val="-2"/>
        </w:rPr>
        <w:t xml:space="preserve"> </w:t>
      </w:r>
      <w:r>
        <w:t>Balıkesir.</w:t>
      </w:r>
    </w:p>
    <w:p w:rsidR="002A0C24" w:rsidRDefault="00EA4E12">
      <w:pPr>
        <w:spacing w:line="360" w:lineRule="auto"/>
        <w:ind w:left="2567" w:right="1391" w:hanging="708"/>
        <w:jc w:val="both"/>
        <w:rPr>
          <w:sz w:val="24"/>
        </w:rPr>
      </w:pPr>
      <w:r>
        <w:rPr>
          <w:sz w:val="24"/>
        </w:rPr>
        <w:t xml:space="preserve">Foster, Dennis, L. (1992). </w:t>
      </w:r>
      <w:r>
        <w:rPr>
          <w:b/>
          <w:sz w:val="24"/>
        </w:rPr>
        <w:t>Food And Beverage: Operations, Methods, and Cost Controls</w:t>
      </w:r>
      <w:r>
        <w:rPr>
          <w:sz w:val="24"/>
        </w:rPr>
        <w:t>. Macmillan/McGraw-Hill: Glencoe.</w:t>
      </w:r>
    </w:p>
    <w:p w:rsidR="002A0C24" w:rsidRDefault="00EA4E12">
      <w:pPr>
        <w:pStyle w:val="GvdeMetni"/>
        <w:spacing w:line="360" w:lineRule="auto"/>
        <w:ind w:left="2567" w:right="1392" w:hanging="708"/>
        <w:jc w:val="both"/>
      </w:pPr>
      <w:r>
        <w:t>Gök, Gökmen. (2005). “Kurumlarda Mönü Planlaması Aşamasında Besin Öğelerinin ve Maliyetin Hesaplanmasında Bilgisayar Programının Katkıları”, Yayınlanmamış Yüksek Lisans Tezi, TC. Hacettepe Üniversitesi Sağlık Bilimleri Enstitüsü, Ankara.</w:t>
      </w:r>
    </w:p>
    <w:p w:rsidR="002A0C24" w:rsidRDefault="00EA4E12">
      <w:pPr>
        <w:pStyle w:val="GvdeMetni"/>
        <w:spacing w:line="360" w:lineRule="auto"/>
        <w:ind w:left="2567" w:right="1392" w:hanging="708"/>
        <w:jc w:val="both"/>
      </w:pPr>
      <w:r>
        <w:t>Göksu, Işıl. (2000</w:t>
      </w:r>
      <w:r>
        <w:t>). “Yiyecek-İçecek Endüstrisinde Bir Pazarlama Aracı Olarak Menü Planlaması”, Yayınlanmamış Yüksek Lisans Tezi, Dokuz Eylül Üniversitesi Sosyal Bilimler Enstitüsü İzmir.</w:t>
      </w:r>
    </w:p>
    <w:p w:rsidR="002A0C24" w:rsidRDefault="00EA4E12">
      <w:pPr>
        <w:spacing w:line="360" w:lineRule="auto"/>
        <w:ind w:left="2567" w:right="1392" w:hanging="708"/>
        <w:jc w:val="both"/>
        <w:rPr>
          <w:sz w:val="24"/>
        </w:rPr>
      </w:pPr>
      <w:r>
        <w:rPr>
          <w:sz w:val="24"/>
        </w:rPr>
        <w:t xml:space="preserve">Gray, William, S. Salvatore C. Liguori. (1990). </w:t>
      </w:r>
      <w:r>
        <w:rPr>
          <w:b/>
          <w:sz w:val="24"/>
        </w:rPr>
        <w:t>Hotel And Motel Management And Operati</w:t>
      </w:r>
      <w:r>
        <w:rPr>
          <w:b/>
          <w:sz w:val="24"/>
        </w:rPr>
        <w:t>ons</w:t>
      </w:r>
      <w:r>
        <w:rPr>
          <w:sz w:val="24"/>
        </w:rPr>
        <w:t>. New Jersey: Prentice Hall.</w:t>
      </w:r>
    </w:p>
    <w:p w:rsidR="002A0C24" w:rsidRDefault="00EA4E12">
      <w:pPr>
        <w:spacing w:line="360" w:lineRule="auto"/>
        <w:ind w:left="2567" w:right="1392" w:hanging="708"/>
        <w:jc w:val="both"/>
        <w:rPr>
          <w:sz w:val="24"/>
        </w:rPr>
      </w:pPr>
      <w:r>
        <w:rPr>
          <w:sz w:val="24"/>
        </w:rPr>
        <w:t xml:space="preserve">Green, Eric, F. Galen G. Drake. F. Jerome Sweeney. (1978). </w:t>
      </w:r>
      <w:r>
        <w:rPr>
          <w:b/>
          <w:sz w:val="24"/>
        </w:rPr>
        <w:t xml:space="preserve">Profitabble Food And Beverage Management: Operations. </w:t>
      </w:r>
      <w:r>
        <w:rPr>
          <w:sz w:val="24"/>
        </w:rPr>
        <w:t>New Jersey: Hayden Book  Company, Inc.</w:t>
      </w:r>
    </w:p>
    <w:p w:rsidR="002A0C24" w:rsidRDefault="002A0C24">
      <w:pPr>
        <w:spacing w:line="360" w:lineRule="auto"/>
        <w:jc w:val="both"/>
        <w:rPr>
          <w:sz w:val="24"/>
        </w:rPr>
        <w:sectPr w:rsidR="002A0C24">
          <w:headerReference w:type="default" r:id="rId57"/>
          <w:pgSz w:w="11910" w:h="16840"/>
          <w:pgMar w:top="1660" w:right="20" w:bottom="280" w:left="120" w:header="724" w:footer="0" w:gutter="0"/>
          <w:pgNumType w:start="151"/>
          <w:cols w:space="708"/>
        </w:sectPr>
      </w:pPr>
    </w:p>
    <w:p w:rsidR="002A0C24" w:rsidRDefault="002A0C24">
      <w:pPr>
        <w:pStyle w:val="GvdeMetni"/>
        <w:spacing w:before="4"/>
        <w:rPr>
          <w:sz w:val="18"/>
        </w:rPr>
      </w:pPr>
    </w:p>
    <w:p w:rsidR="002A0C24" w:rsidRDefault="00EA4E12">
      <w:pPr>
        <w:spacing w:before="87" w:line="360" w:lineRule="auto"/>
        <w:ind w:left="2567" w:right="1392" w:hanging="708"/>
        <w:jc w:val="both"/>
        <w:rPr>
          <w:sz w:val="24"/>
        </w:rPr>
      </w:pPr>
      <w:r>
        <w:rPr>
          <w:sz w:val="24"/>
        </w:rPr>
        <w:t xml:space="preserve">Gülal, Mihrinur. (2008). Günümüzde Banket Organizasyonları Çok Önemli. </w:t>
      </w:r>
      <w:r>
        <w:rPr>
          <w:b/>
          <w:sz w:val="24"/>
        </w:rPr>
        <w:t xml:space="preserve">F&amp;B Gastronomi Platformu: Yiyecek </w:t>
      </w:r>
      <w:r>
        <w:rPr>
          <w:sz w:val="24"/>
        </w:rPr>
        <w:t>İ</w:t>
      </w:r>
      <w:r>
        <w:rPr>
          <w:b/>
          <w:sz w:val="24"/>
        </w:rPr>
        <w:t>çecek Yöneticileri Derne</w:t>
      </w:r>
      <w:r>
        <w:rPr>
          <w:sz w:val="24"/>
        </w:rPr>
        <w:t>ğ</w:t>
      </w:r>
      <w:r>
        <w:rPr>
          <w:b/>
          <w:sz w:val="24"/>
        </w:rPr>
        <w:t xml:space="preserve">i Sektörel Dergisi, </w:t>
      </w:r>
      <w:r>
        <w:rPr>
          <w:sz w:val="24"/>
        </w:rPr>
        <w:t>Ocak-Şubat 2008 Sayısı, Antalya, 2008, s. 42</w:t>
      </w:r>
    </w:p>
    <w:p w:rsidR="002A0C24" w:rsidRDefault="00EA4E12">
      <w:pPr>
        <w:spacing w:line="360" w:lineRule="auto"/>
        <w:ind w:left="2567" w:right="1391" w:hanging="708"/>
        <w:jc w:val="both"/>
        <w:rPr>
          <w:sz w:val="24"/>
        </w:rPr>
      </w:pPr>
      <w:r>
        <w:rPr>
          <w:sz w:val="24"/>
        </w:rPr>
        <w:t>Güler, Sibel. (2005). İ</w:t>
      </w:r>
      <w:r>
        <w:rPr>
          <w:b/>
          <w:sz w:val="24"/>
        </w:rPr>
        <w:t>stanbul’daki Be</w:t>
      </w:r>
      <w:r>
        <w:rPr>
          <w:sz w:val="24"/>
        </w:rPr>
        <w:t xml:space="preserve">ş </w:t>
      </w:r>
      <w:r>
        <w:rPr>
          <w:b/>
          <w:sz w:val="24"/>
        </w:rPr>
        <w:t>Yıldızlı Otel Restor</w:t>
      </w:r>
      <w:r>
        <w:rPr>
          <w:b/>
          <w:sz w:val="24"/>
        </w:rPr>
        <w:t>anlarının Rekabet Stratejilerinin Belirlenmesine Yönelik Bir uygulama</w:t>
      </w:r>
      <w:r>
        <w:rPr>
          <w:sz w:val="24"/>
        </w:rPr>
        <w:t>. Eskişehir: T.C. Anadolu Üniversitesi Yayınları: No.</w:t>
      </w:r>
      <w:r>
        <w:rPr>
          <w:spacing w:val="-1"/>
          <w:sz w:val="24"/>
        </w:rPr>
        <w:t xml:space="preserve"> </w:t>
      </w:r>
      <w:r>
        <w:rPr>
          <w:sz w:val="24"/>
        </w:rPr>
        <w:t>1652.</w:t>
      </w:r>
    </w:p>
    <w:p w:rsidR="002A0C24" w:rsidRDefault="00EA4E12">
      <w:pPr>
        <w:pStyle w:val="GvdeMetni"/>
        <w:spacing w:line="360" w:lineRule="auto"/>
        <w:ind w:left="2567" w:right="1394" w:hanging="708"/>
        <w:jc w:val="both"/>
      </w:pPr>
      <w:r>
        <w:t xml:space="preserve">Gürel, Gülol, Mehmet Gürel. (1998). </w:t>
      </w:r>
      <w:r>
        <w:rPr>
          <w:b/>
        </w:rPr>
        <w:t>Servis ve Bar</w:t>
      </w:r>
      <w:r>
        <w:t>. Eskişehir: Anadolu Üniversitesi Basımevi.</w:t>
      </w:r>
    </w:p>
    <w:p w:rsidR="002A0C24" w:rsidRDefault="00EA4E12">
      <w:pPr>
        <w:spacing w:line="360" w:lineRule="auto"/>
        <w:ind w:left="1859" w:right="1386"/>
        <w:rPr>
          <w:sz w:val="24"/>
        </w:rPr>
      </w:pPr>
      <w:r>
        <w:rPr>
          <w:sz w:val="24"/>
        </w:rPr>
        <w:t xml:space="preserve">Gürsoy, Deniz. (1995). </w:t>
      </w:r>
      <w:r>
        <w:rPr>
          <w:b/>
          <w:sz w:val="24"/>
        </w:rPr>
        <w:t>Yemek ve Yemekçili</w:t>
      </w:r>
      <w:r>
        <w:rPr>
          <w:sz w:val="24"/>
        </w:rPr>
        <w:t>ğ</w:t>
      </w:r>
      <w:r>
        <w:rPr>
          <w:b/>
          <w:sz w:val="24"/>
        </w:rPr>
        <w:t>in Evrimi</w:t>
      </w:r>
      <w:r>
        <w:rPr>
          <w:sz w:val="24"/>
        </w:rPr>
        <w:t xml:space="preserve">. İstanbul: Kurtiş Matbaacılık. Hayes, David, K. Jack. D. Ninemeier. (2004). </w:t>
      </w:r>
      <w:r>
        <w:rPr>
          <w:b/>
          <w:sz w:val="24"/>
        </w:rPr>
        <w:t xml:space="preserve">Hotel Operations Management. </w:t>
      </w:r>
      <w:r>
        <w:rPr>
          <w:sz w:val="24"/>
        </w:rPr>
        <w:t>New</w:t>
      </w:r>
    </w:p>
    <w:p w:rsidR="002A0C24" w:rsidRDefault="00EA4E12">
      <w:pPr>
        <w:pStyle w:val="GvdeMetni"/>
        <w:ind w:left="2567"/>
      </w:pPr>
      <w:r>
        <w:t>Jersey: Pearson Education.</w:t>
      </w:r>
    </w:p>
    <w:p w:rsidR="002A0C24" w:rsidRDefault="00EA4E12">
      <w:pPr>
        <w:pStyle w:val="GvdeMetni"/>
        <w:spacing w:before="137" w:line="360" w:lineRule="auto"/>
        <w:ind w:left="2567" w:right="1393" w:hanging="708"/>
        <w:jc w:val="both"/>
      </w:pPr>
      <w:r>
        <w:t>Karamustafa, Kurtuluş. (1994). Yiyecek-İçecek İşletmelerinde Maliyet-Fiyat ve Verimlilik İl</w:t>
      </w:r>
      <w:r>
        <w:t xml:space="preserve">işkisi, Otel İşletmelerinin Yiyecek ve İçecek Bölümünde Maliyet- Fiyat-Verimlilik İlişkileri ve Bir Örnek, </w:t>
      </w:r>
      <w:r>
        <w:rPr>
          <w:b/>
        </w:rPr>
        <w:t>Anatolia; Turizm Ara</w:t>
      </w:r>
      <w:r>
        <w:t>ş</w:t>
      </w:r>
      <w:r>
        <w:rPr>
          <w:b/>
        </w:rPr>
        <w:t>tırmaları Dergisi</w:t>
      </w:r>
      <w:r>
        <w:t>, Aralık Sayısı, 1994, s. 62</w:t>
      </w:r>
    </w:p>
    <w:p w:rsidR="002A0C24" w:rsidRDefault="00EA4E12">
      <w:pPr>
        <w:spacing w:line="360" w:lineRule="auto"/>
        <w:ind w:left="2567" w:right="1392" w:hanging="708"/>
        <w:jc w:val="both"/>
        <w:rPr>
          <w:sz w:val="24"/>
        </w:rPr>
      </w:pPr>
      <w:r>
        <w:rPr>
          <w:sz w:val="24"/>
        </w:rPr>
        <w:t xml:space="preserve">Keister, Douglas, C. (1990). </w:t>
      </w:r>
      <w:r>
        <w:rPr>
          <w:b/>
          <w:sz w:val="24"/>
        </w:rPr>
        <w:t>Food And Beverage Control</w:t>
      </w:r>
      <w:r>
        <w:rPr>
          <w:sz w:val="24"/>
        </w:rPr>
        <w:t>. New Jersey: Prentice Hall,</w:t>
      </w:r>
      <w:r>
        <w:rPr>
          <w:sz w:val="24"/>
        </w:rPr>
        <w:t xml:space="preserve"> Englewood Cliffs.</w:t>
      </w:r>
    </w:p>
    <w:p w:rsidR="002A0C24" w:rsidRDefault="00EA4E12">
      <w:pPr>
        <w:spacing w:line="360" w:lineRule="auto"/>
        <w:ind w:left="2567" w:right="1392" w:hanging="708"/>
        <w:jc w:val="both"/>
        <w:rPr>
          <w:sz w:val="24"/>
        </w:rPr>
      </w:pPr>
      <w:r>
        <w:rPr>
          <w:sz w:val="24"/>
        </w:rPr>
        <w:t xml:space="preserve">Kıvela, Jaska. (1994). </w:t>
      </w:r>
      <w:r>
        <w:rPr>
          <w:b/>
          <w:sz w:val="24"/>
        </w:rPr>
        <w:t>Menu Planning For The Hospitality Industry</w:t>
      </w:r>
      <w:r>
        <w:rPr>
          <w:sz w:val="24"/>
        </w:rPr>
        <w:t>. Melbourne: Hospitality Pres.</w:t>
      </w:r>
    </w:p>
    <w:p w:rsidR="002A0C24" w:rsidRDefault="00EA4E12">
      <w:pPr>
        <w:spacing w:line="360" w:lineRule="auto"/>
        <w:ind w:left="2567" w:right="1392" w:hanging="708"/>
        <w:jc w:val="both"/>
        <w:rPr>
          <w:sz w:val="24"/>
        </w:rPr>
      </w:pPr>
      <w:r>
        <w:rPr>
          <w:sz w:val="24"/>
        </w:rPr>
        <w:t xml:space="preserve">King, Carol, A. (1988). </w:t>
      </w:r>
      <w:r>
        <w:rPr>
          <w:b/>
          <w:sz w:val="24"/>
        </w:rPr>
        <w:t xml:space="preserve">Professional Dinning Room Management, </w:t>
      </w:r>
      <w:r>
        <w:rPr>
          <w:sz w:val="24"/>
        </w:rPr>
        <w:t>(Second Edition), New York: Van Nostrand Reinhold Company,</w:t>
      </w:r>
    </w:p>
    <w:p w:rsidR="002A0C24" w:rsidRDefault="00EA4E12">
      <w:pPr>
        <w:spacing w:line="360" w:lineRule="auto"/>
        <w:ind w:left="2567" w:right="1389" w:hanging="708"/>
        <w:jc w:val="both"/>
        <w:rPr>
          <w:sz w:val="24"/>
        </w:rPr>
      </w:pPr>
      <w:r>
        <w:rPr>
          <w:sz w:val="24"/>
        </w:rPr>
        <w:t>Koçak, Nilüfer. (200</w:t>
      </w:r>
      <w:r>
        <w:rPr>
          <w:sz w:val="24"/>
        </w:rPr>
        <w:t xml:space="preserve">4). </w:t>
      </w:r>
      <w:r>
        <w:rPr>
          <w:b/>
          <w:sz w:val="24"/>
        </w:rPr>
        <w:t xml:space="preserve">Yiyecek </w:t>
      </w:r>
      <w:r>
        <w:rPr>
          <w:sz w:val="24"/>
        </w:rPr>
        <w:t>İ</w:t>
      </w:r>
      <w:r>
        <w:rPr>
          <w:b/>
          <w:sz w:val="24"/>
        </w:rPr>
        <w:t>çecek Hizmetleri Yönetimi</w:t>
      </w:r>
      <w:r>
        <w:rPr>
          <w:sz w:val="24"/>
        </w:rPr>
        <w:t>. Ankara: Detay Yayıncılık.</w:t>
      </w:r>
    </w:p>
    <w:p w:rsidR="002A0C24" w:rsidRDefault="00EA4E12">
      <w:pPr>
        <w:pStyle w:val="GvdeMetni"/>
        <w:spacing w:line="360" w:lineRule="auto"/>
        <w:ind w:left="2567" w:right="1391" w:hanging="708"/>
        <w:jc w:val="both"/>
      </w:pPr>
      <w:r>
        <w:t>Koçak, Nilüfer. (1997). “Yiyecek-İçecek İşletmelerinde Toplam Kalite Yönetimi”, Yayınlanmamış Doktora Tezi, Dokuz Eylül Üniversitesi Sosyal Bililimler Enstitüsü, İzmir.</w:t>
      </w:r>
    </w:p>
    <w:p w:rsidR="002A0C24" w:rsidRDefault="00EA4E12">
      <w:pPr>
        <w:pStyle w:val="GvdeMetni"/>
        <w:spacing w:line="360" w:lineRule="auto"/>
        <w:ind w:left="2567" w:right="1392" w:hanging="708"/>
        <w:jc w:val="both"/>
      </w:pPr>
      <w:r>
        <w:t>Koçbek, Aysel, Defne.</w:t>
      </w:r>
      <w:r>
        <w:t xml:space="preserve"> (2005). “Yiyecek İçecek Sektöründe Hizmet Kalitesi ve Müşteri Memnuniyeti: Etnik Restoranlara Yönelik Bir Araştırma”, Yayınlanmamış Yüksek Lisans Tezi, Anadolu Üniversitesi Sosyal Bilimler Enstitüsü, Eskişehir.</w:t>
      </w:r>
    </w:p>
    <w:p w:rsidR="002A0C24" w:rsidRDefault="002A0C24">
      <w:pPr>
        <w:spacing w:line="360" w:lineRule="auto"/>
        <w:jc w:val="both"/>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spacing w:before="90" w:line="360" w:lineRule="auto"/>
        <w:ind w:left="2567" w:right="1392" w:hanging="708"/>
        <w:jc w:val="both"/>
        <w:rPr>
          <w:sz w:val="24"/>
        </w:rPr>
      </w:pPr>
      <w:r>
        <w:rPr>
          <w:sz w:val="24"/>
        </w:rPr>
        <w:t xml:space="preserve">Kozak, A. Meryem, Murat Azaltun, vd. (2002). </w:t>
      </w:r>
      <w:r>
        <w:rPr>
          <w:b/>
          <w:sz w:val="24"/>
        </w:rPr>
        <w:t xml:space="preserve">Otel </w:t>
      </w:r>
      <w:r>
        <w:rPr>
          <w:sz w:val="24"/>
        </w:rPr>
        <w:t>İş</w:t>
      </w:r>
      <w:r>
        <w:rPr>
          <w:b/>
          <w:sz w:val="24"/>
        </w:rPr>
        <w:t>letmecili</w:t>
      </w:r>
      <w:r>
        <w:rPr>
          <w:sz w:val="24"/>
        </w:rPr>
        <w:t>ğ</w:t>
      </w:r>
      <w:r>
        <w:rPr>
          <w:b/>
          <w:sz w:val="24"/>
        </w:rPr>
        <w:t>inde Destek Hizmetleri</w:t>
      </w:r>
      <w:r>
        <w:rPr>
          <w:sz w:val="24"/>
        </w:rPr>
        <w:t>. Eskişehir: Anadolu Üniversitesi Yayın No: 1380, Açık Öğretim Fakültesi Yayın No:</w:t>
      </w:r>
      <w:r>
        <w:rPr>
          <w:spacing w:val="-1"/>
          <w:sz w:val="24"/>
        </w:rPr>
        <w:t xml:space="preserve"> </w:t>
      </w:r>
      <w:r>
        <w:rPr>
          <w:sz w:val="24"/>
        </w:rPr>
        <w:t>747.</w:t>
      </w:r>
    </w:p>
    <w:p w:rsidR="002A0C24" w:rsidRDefault="00EA4E12">
      <w:pPr>
        <w:spacing w:line="360" w:lineRule="auto"/>
        <w:ind w:left="2567" w:right="1392" w:hanging="708"/>
        <w:jc w:val="both"/>
        <w:rPr>
          <w:sz w:val="24"/>
        </w:rPr>
      </w:pPr>
      <w:r>
        <w:rPr>
          <w:sz w:val="24"/>
        </w:rPr>
        <w:t xml:space="preserve">Kozak, Akoğlan, Meryem, Murat Emeksiz. (2002). </w:t>
      </w:r>
      <w:r>
        <w:rPr>
          <w:b/>
          <w:sz w:val="24"/>
        </w:rPr>
        <w:t xml:space="preserve">Otel </w:t>
      </w:r>
      <w:r>
        <w:rPr>
          <w:sz w:val="24"/>
        </w:rPr>
        <w:t>İş</w:t>
      </w:r>
      <w:r>
        <w:rPr>
          <w:b/>
          <w:sz w:val="24"/>
        </w:rPr>
        <w:t>letmelerinde Konaklama Hizmetleri</w:t>
      </w:r>
      <w:r>
        <w:rPr>
          <w:sz w:val="24"/>
        </w:rPr>
        <w:t>. Eskişehir: Anadolu Üniversitesi Yayın No: 1374, Açıköğretim Fakültesi Yayın No:</w:t>
      </w:r>
      <w:r>
        <w:rPr>
          <w:spacing w:val="-1"/>
          <w:sz w:val="24"/>
        </w:rPr>
        <w:t xml:space="preserve"> </w:t>
      </w:r>
      <w:r>
        <w:rPr>
          <w:sz w:val="24"/>
        </w:rPr>
        <w:t>741.</w:t>
      </w:r>
    </w:p>
    <w:p w:rsidR="002A0C24" w:rsidRDefault="00EA4E12">
      <w:pPr>
        <w:pStyle w:val="GvdeMetni"/>
        <w:spacing w:line="360" w:lineRule="auto"/>
        <w:ind w:left="2567" w:right="1392" w:hanging="708"/>
        <w:jc w:val="both"/>
      </w:pPr>
      <w:r>
        <w:t xml:space="preserve">Köroğlu, Çağrı. (2007). “ Konaklama İşletmelerine Yiyecek-İçecek Maliyetlerinin Kontrolü ve Muhasebeleştirilmesi”, Yayınlanmamış Yüksek </w:t>
      </w:r>
      <w:r>
        <w:t>Lisans Tezi, Muğla Üniversitesi Sosyal Bilimler Enstitüsü, Muğla.</w:t>
      </w:r>
    </w:p>
    <w:p w:rsidR="002A0C24" w:rsidRDefault="00EA4E12">
      <w:pPr>
        <w:spacing w:line="360" w:lineRule="auto"/>
        <w:ind w:left="2567" w:right="1393" w:hanging="708"/>
        <w:jc w:val="both"/>
        <w:rPr>
          <w:sz w:val="24"/>
        </w:rPr>
      </w:pPr>
      <w:r>
        <w:rPr>
          <w:sz w:val="24"/>
        </w:rPr>
        <w:t xml:space="preserve">Kutlay, Orhan. (1991). </w:t>
      </w:r>
      <w:r>
        <w:rPr>
          <w:b/>
          <w:sz w:val="24"/>
        </w:rPr>
        <w:t>Servis Sanatı ve Yemek Sanatı Bilgileri</w:t>
      </w:r>
      <w:r>
        <w:rPr>
          <w:sz w:val="24"/>
        </w:rPr>
        <w:t>. İstanbul: İşletme Fakültesi Yayın No: 249, İşletme İktisadı Enstitüsü Yayın No: 142.</w:t>
      </w:r>
    </w:p>
    <w:p w:rsidR="002A0C24" w:rsidRDefault="00EA4E12">
      <w:pPr>
        <w:spacing w:line="360" w:lineRule="auto"/>
        <w:ind w:left="2567" w:right="1396" w:hanging="708"/>
        <w:jc w:val="both"/>
        <w:rPr>
          <w:sz w:val="24"/>
        </w:rPr>
      </w:pPr>
      <w:r>
        <w:rPr>
          <w:sz w:val="24"/>
        </w:rPr>
        <w:t xml:space="preserve">Lunberg, Donald, E. (1994). </w:t>
      </w:r>
      <w:r>
        <w:rPr>
          <w:b/>
          <w:sz w:val="24"/>
        </w:rPr>
        <w:t>The Hotel And</w:t>
      </w:r>
      <w:r>
        <w:rPr>
          <w:b/>
          <w:sz w:val="24"/>
        </w:rPr>
        <w:t xml:space="preserve"> Restaurant Business</w:t>
      </w:r>
      <w:r>
        <w:rPr>
          <w:sz w:val="24"/>
        </w:rPr>
        <w:t>. New York: Van Nostrand Reinhold.</w:t>
      </w:r>
    </w:p>
    <w:p w:rsidR="002A0C24" w:rsidRDefault="00EA4E12">
      <w:pPr>
        <w:pStyle w:val="GvdeMetni"/>
        <w:spacing w:line="360" w:lineRule="auto"/>
        <w:ind w:left="2567" w:right="1392" w:hanging="708"/>
        <w:jc w:val="both"/>
      </w:pPr>
      <w:r>
        <w:t xml:space="preserve">Maviş, Fermani. (2005). </w:t>
      </w:r>
      <w:r>
        <w:rPr>
          <w:b/>
        </w:rPr>
        <w:t>Mönü Plânlama Tekni</w:t>
      </w:r>
      <w:r>
        <w:t>ğ</w:t>
      </w:r>
      <w:r>
        <w:rPr>
          <w:b/>
        </w:rPr>
        <w:t>i</w:t>
      </w:r>
      <w:r>
        <w:t>. Eskişehir: T.C. Anadolu Üniversitesi Yayınları; No. 1614, Turizm ve Otel İşletmeciliği Yüksekokulu Yayınları;</w:t>
      </w:r>
      <w:r>
        <w:rPr>
          <w:spacing w:val="-1"/>
        </w:rPr>
        <w:t xml:space="preserve"> </w:t>
      </w:r>
      <w:r>
        <w:t>No.7.</w:t>
      </w:r>
    </w:p>
    <w:p w:rsidR="002A0C24" w:rsidRDefault="00EA4E12">
      <w:pPr>
        <w:ind w:left="1859"/>
        <w:rPr>
          <w:sz w:val="24"/>
        </w:rPr>
      </w:pPr>
      <w:r>
        <w:rPr>
          <w:sz w:val="24"/>
        </w:rPr>
        <w:t xml:space="preserve">Met, L. Ömer. (1997). </w:t>
      </w:r>
      <w:r>
        <w:rPr>
          <w:b/>
          <w:sz w:val="24"/>
        </w:rPr>
        <w:t xml:space="preserve">Otel </w:t>
      </w:r>
      <w:r>
        <w:rPr>
          <w:sz w:val="24"/>
        </w:rPr>
        <w:t>İş</w:t>
      </w:r>
      <w:r>
        <w:rPr>
          <w:b/>
          <w:sz w:val="24"/>
        </w:rPr>
        <w:t>letmecili</w:t>
      </w:r>
      <w:r>
        <w:rPr>
          <w:sz w:val="24"/>
        </w:rPr>
        <w:t>ğ</w:t>
      </w:r>
      <w:r>
        <w:rPr>
          <w:b/>
          <w:sz w:val="24"/>
        </w:rPr>
        <w:t>i</w:t>
      </w:r>
      <w:r>
        <w:rPr>
          <w:sz w:val="24"/>
        </w:rPr>
        <w:t>. İstanbul: Ceylan Matbaacılık.</w:t>
      </w:r>
    </w:p>
    <w:p w:rsidR="002A0C24" w:rsidRDefault="00EA4E12">
      <w:pPr>
        <w:spacing w:before="137"/>
        <w:ind w:left="1859"/>
        <w:rPr>
          <w:sz w:val="24"/>
        </w:rPr>
      </w:pPr>
      <w:r>
        <w:rPr>
          <w:sz w:val="24"/>
        </w:rPr>
        <w:t xml:space="preserve">Met, L. Ömer. (1989). </w:t>
      </w:r>
      <w:r>
        <w:rPr>
          <w:b/>
          <w:sz w:val="24"/>
        </w:rPr>
        <w:t>A</w:t>
      </w:r>
      <w:r>
        <w:rPr>
          <w:sz w:val="24"/>
        </w:rPr>
        <w:t>ğ</w:t>
      </w:r>
      <w:r>
        <w:rPr>
          <w:b/>
          <w:sz w:val="24"/>
        </w:rPr>
        <w:t xml:space="preserve">ırlama-Hizmet </w:t>
      </w:r>
      <w:r>
        <w:rPr>
          <w:sz w:val="24"/>
        </w:rPr>
        <w:t>İş</w:t>
      </w:r>
      <w:r>
        <w:rPr>
          <w:b/>
          <w:sz w:val="24"/>
        </w:rPr>
        <w:t>letmelerinde Yönetim ve Yöneticilik</w:t>
      </w:r>
      <w:r>
        <w:rPr>
          <w:sz w:val="24"/>
        </w:rPr>
        <w:t>.</w:t>
      </w:r>
    </w:p>
    <w:p w:rsidR="002A0C24" w:rsidRDefault="00EA4E12">
      <w:pPr>
        <w:pStyle w:val="GvdeMetni"/>
        <w:spacing w:before="137"/>
        <w:ind w:left="2567"/>
      </w:pPr>
      <w:r>
        <w:t>Balıkesir: İnce Ofset.</w:t>
      </w:r>
    </w:p>
    <w:p w:rsidR="002A0C24" w:rsidRDefault="00EA4E12">
      <w:pPr>
        <w:pStyle w:val="GvdeMetni"/>
        <w:spacing w:before="139" w:line="360" w:lineRule="auto"/>
        <w:ind w:left="2567" w:right="1394" w:hanging="708"/>
        <w:jc w:val="both"/>
      </w:pPr>
      <w:r>
        <w:t xml:space="preserve">Musayev, İsa. (2002). “Konaklama İşletmelerinde Maliyet Kontrolü ve Performans Değerlendirme” Yayınlanmamış Yüksek Lisans </w:t>
      </w:r>
      <w:r>
        <w:t>Tezi, Dumlupınar Üniversitesi Sosyal Bilimler Enstitüsü, Kütahya.</w:t>
      </w:r>
    </w:p>
    <w:p w:rsidR="002A0C24" w:rsidRDefault="00EA4E12">
      <w:pPr>
        <w:spacing w:line="360" w:lineRule="auto"/>
        <w:ind w:left="2567" w:right="1394" w:hanging="708"/>
        <w:jc w:val="both"/>
        <w:rPr>
          <w:sz w:val="24"/>
        </w:rPr>
      </w:pPr>
      <w:r>
        <w:rPr>
          <w:sz w:val="24"/>
        </w:rPr>
        <w:t xml:space="preserve">Ninemeier, Jack, D. (1984). </w:t>
      </w:r>
      <w:r>
        <w:rPr>
          <w:b/>
          <w:sz w:val="24"/>
        </w:rPr>
        <w:t>Principles of Food And Beverage Operations</w:t>
      </w:r>
      <w:r>
        <w:rPr>
          <w:sz w:val="24"/>
        </w:rPr>
        <w:t>.Michigan: The Educational Institute.</w:t>
      </w:r>
    </w:p>
    <w:p w:rsidR="002A0C24" w:rsidRDefault="00EA4E12">
      <w:pPr>
        <w:ind w:left="1859"/>
        <w:rPr>
          <w:sz w:val="24"/>
        </w:rPr>
      </w:pPr>
      <w:r>
        <w:rPr>
          <w:sz w:val="24"/>
        </w:rPr>
        <w:t xml:space="preserve">Olalı, Hasan, Meral Korzay. (1993). </w:t>
      </w:r>
      <w:r>
        <w:rPr>
          <w:b/>
          <w:sz w:val="24"/>
        </w:rPr>
        <w:t xml:space="preserve">Otel </w:t>
      </w:r>
      <w:r>
        <w:rPr>
          <w:sz w:val="24"/>
        </w:rPr>
        <w:t>İş</w:t>
      </w:r>
      <w:r>
        <w:rPr>
          <w:b/>
          <w:sz w:val="24"/>
        </w:rPr>
        <w:t>letmecili</w:t>
      </w:r>
      <w:r>
        <w:rPr>
          <w:sz w:val="24"/>
        </w:rPr>
        <w:t>ğ</w:t>
      </w:r>
      <w:r>
        <w:rPr>
          <w:b/>
          <w:sz w:val="24"/>
        </w:rPr>
        <w:t>i</w:t>
      </w:r>
      <w:r>
        <w:rPr>
          <w:sz w:val="24"/>
        </w:rPr>
        <w:t>. İstanbul.</w:t>
      </w:r>
    </w:p>
    <w:p w:rsidR="002A0C24" w:rsidRDefault="00EA4E12">
      <w:pPr>
        <w:spacing w:before="138" w:line="360" w:lineRule="auto"/>
        <w:ind w:left="2567" w:right="1394" w:hanging="708"/>
        <w:jc w:val="both"/>
        <w:rPr>
          <w:sz w:val="24"/>
        </w:rPr>
      </w:pPr>
      <w:r>
        <w:rPr>
          <w:sz w:val="24"/>
        </w:rPr>
        <w:t xml:space="preserve">Olalı, Hasan. (1973). </w:t>
      </w:r>
      <w:r>
        <w:rPr>
          <w:b/>
          <w:sz w:val="24"/>
        </w:rPr>
        <w:t xml:space="preserve">Otel </w:t>
      </w:r>
      <w:r>
        <w:rPr>
          <w:sz w:val="24"/>
        </w:rPr>
        <w:t>İş</w:t>
      </w:r>
      <w:r>
        <w:rPr>
          <w:b/>
          <w:sz w:val="24"/>
        </w:rPr>
        <w:t>letmecili</w:t>
      </w:r>
      <w:r>
        <w:rPr>
          <w:sz w:val="24"/>
        </w:rPr>
        <w:t>ğ</w:t>
      </w:r>
      <w:r>
        <w:rPr>
          <w:b/>
          <w:sz w:val="24"/>
        </w:rPr>
        <w:t>i ve Yönetimi</w:t>
      </w:r>
      <w:r>
        <w:rPr>
          <w:sz w:val="24"/>
        </w:rPr>
        <w:t>. İzmir: Egen Üniversitesi Matbaası.</w:t>
      </w:r>
    </w:p>
    <w:p w:rsidR="002A0C24" w:rsidRDefault="00EA4E12">
      <w:pPr>
        <w:pStyle w:val="GvdeMetni"/>
        <w:spacing w:line="360" w:lineRule="auto"/>
        <w:ind w:left="2567" w:right="1392" w:hanging="708"/>
        <w:jc w:val="both"/>
      </w:pPr>
      <w:r>
        <w:t xml:space="preserve">Özalp, İnan, Mehmet Şahin vd. (2004). </w:t>
      </w:r>
      <w:r>
        <w:rPr>
          <w:b/>
        </w:rPr>
        <w:t>Yönetim ve Organizasyon</w:t>
      </w:r>
      <w:r>
        <w:t>. Eskişehir: TC. Anadolu Üniversitesi Yayın No: 1457, Açıköğretim Fakültesi Yayın No: 774.</w:t>
      </w:r>
    </w:p>
    <w:p w:rsidR="002A0C24" w:rsidRDefault="00EA4E12">
      <w:pPr>
        <w:pStyle w:val="GvdeMetni"/>
        <w:spacing w:line="360" w:lineRule="auto"/>
        <w:ind w:left="2567" w:right="1392" w:hanging="708"/>
        <w:jc w:val="both"/>
      </w:pPr>
      <w:r>
        <w:t>Özel, Kadir. (2</w:t>
      </w:r>
      <w:r>
        <w:t>003). “Otel İşletmelerinin Yiyecek-İçecek Bölümlerinde Yeniden Yapılanmanın Uygulanması: Beş Yıldızlı Otel Örneği”, Yayınlanmamış Yüksek</w:t>
      </w:r>
    </w:p>
    <w:p w:rsidR="002A0C24" w:rsidRDefault="002A0C24">
      <w:pPr>
        <w:spacing w:line="360" w:lineRule="auto"/>
        <w:jc w:val="both"/>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tabs>
          <w:tab w:val="left" w:pos="3393"/>
          <w:tab w:val="left" w:pos="4084"/>
          <w:tab w:val="left" w:pos="5179"/>
          <w:tab w:val="left" w:pos="6206"/>
          <w:tab w:val="left" w:pos="7569"/>
          <w:tab w:val="left" w:pos="8411"/>
          <w:tab w:val="left" w:pos="9412"/>
        </w:tabs>
        <w:spacing w:before="90" w:line="360" w:lineRule="auto"/>
        <w:ind w:left="2567" w:right="1392"/>
      </w:pPr>
      <w:r>
        <w:t>Lisans</w:t>
      </w:r>
      <w:r>
        <w:tab/>
        <w:t>Tezi,</w:t>
      </w:r>
      <w:r>
        <w:tab/>
        <w:t>Eskişehir</w:t>
      </w:r>
      <w:r>
        <w:tab/>
        <w:t>Anadolu</w:t>
      </w:r>
      <w:r>
        <w:tab/>
        <w:t>Üniversitesi</w:t>
      </w:r>
      <w:r>
        <w:tab/>
        <w:t>Sosyal</w:t>
      </w:r>
      <w:r>
        <w:tab/>
        <w:t>Bilimler</w:t>
      </w:r>
      <w:r>
        <w:tab/>
        <w:t>Enstitüsü, Eskişehir.</w:t>
      </w:r>
    </w:p>
    <w:p w:rsidR="002A0C24" w:rsidRDefault="00EA4E12">
      <w:pPr>
        <w:spacing w:line="360" w:lineRule="auto"/>
        <w:ind w:left="2567" w:right="1392" w:hanging="708"/>
        <w:jc w:val="both"/>
        <w:rPr>
          <w:sz w:val="24"/>
        </w:rPr>
      </w:pPr>
      <w:r>
        <w:rPr>
          <w:sz w:val="24"/>
        </w:rPr>
        <w:t>Özen, Yılmaz. (198</w:t>
      </w:r>
      <w:r>
        <w:rPr>
          <w:sz w:val="24"/>
        </w:rPr>
        <w:t xml:space="preserve">6). </w:t>
      </w:r>
      <w:r>
        <w:rPr>
          <w:b/>
          <w:sz w:val="24"/>
        </w:rPr>
        <w:t>Kongre Turizmi ve Kongre Organizasyon Tekni</w:t>
      </w:r>
      <w:r>
        <w:rPr>
          <w:sz w:val="24"/>
        </w:rPr>
        <w:t>ğ</w:t>
      </w:r>
      <w:r>
        <w:rPr>
          <w:b/>
          <w:sz w:val="24"/>
        </w:rPr>
        <w:t>i</w:t>
      </w:r>
      <w:r>
        <w:rPr>
          <w:sz w:val="24"/>
        </w:rPr>
        <w:t>. Ankara: Türkiye Seyahat Acentaları Birliği Yayını.</w:t>
      </w:r>
    </w:p>
    <w:p w:rsidR="002A0C24" w:rsidRDefault="00EA4E12">
      <w:pPr>
        <w:spacing w:line="360" w:lineRule="auto"/>
        <w:ind w:left="2567" w:right="1394" w:hanging="708"/>
        <w:jc w:val="both"/>
        <w:rPr>
          <w:sz w:val="24"/>
        </w:rPr>
      </w:pPr>
      <w:r>
        <w:rPr>
          <w:sz w:val="24"/>
        </w:rPr>
        <w:t xml:space="preserve">Öztaş, Kadir. (2002). </w:t>
      </w:r>
      <w:r>
        <w:rPr>
          <w:b/>
          <w:sz w:val="24"/>
        </w:rPr>
        <w:t>Turizm Sektöründe Mutfak Hizmetleri</w:t>
      </w:r>
      <w:r>
        <w:rPr>
          <w:sz w:val="24"/>
        </w:rPr>
        <w:t>. Ankara: Nobel Yayın Dağıtım.</w:t>
      </w:r>
    </w:p>
    <w:p w:rsidR="002A0C24" w:rsidRDefault="00EA4E12">
      <w:pPr>
        <w:pStyle w:val="GvdeMetni"/>
        <w:spacing w:line="360" w:lineRule="auto"/>
        <w:ind w:left="2567" w:right="1392" w:hanging="708"/>
        <w:jc w:val="both"/>
      </w:pPr>
      <w:r>
        <w:t xml:space="preserve">Öztürk, Ayhan. (2006). “Restoran İşletmelerinde Siparişlerin Elektronik Ortamda Alınmasının İşletme Performansı Üzerine Etkileri ve Afyonkarahisar Özdilek A.Ş.’de Bir Uygulama”, Yayınlanmamış Yüksek Lisans Tezi, Afyon Kocatepe Üniversitesi Sosyal Bilimler </w:t>
      </w:r>
      <w:r>
        <w:t>Enstitüsü, Afyonkarahisar.</w:t>
      </w:r>
    </w:p>
    <w:p w:rsidR="002A0C24" w:rsidRDefault="00EA4E12">
      <w:pPr>
        <w:spacing w:line="360" w:lineRule="auto"/>
        <w:ind w:left="2567" w:right="1387" w:hanging="708"/>
        <w:jc w:val="both"/>
        <w:rPr>
          <w:sz w:val="24"/>
        </w:rPr>
      </w:pPr>
      <w:r>
        <w:rPr>
          <w:sz w:val="24"/>
        </w:rPr>
        <w:t xml:space="preserve">Paul, Cullen. (1997). </w:t>
      </w:r>
      <w:r>
        <w:rPr>
          <w:b/>
          <w:sz w:val="24"/>
        </w:rPr>
        <w:t>The Food And Beverage Manager</w:t>
      </w:r>
      <w:r>
        <w:rPr>
          <w:sz w:val="24"/>
        </w:rPr>
        <w:t>. Melbourne: Hospitality Press.</w:t>
      </w:r>
    </w:p>
    <w:p w:rsidR="002A0C24" w:rsidRDefault="00EA4E12">
      <w:pPr>
        <w:spacing w:line="360" w:lineRule="auto"/>
        <w:ind w:left="2567" w:right="1394" w:hanging="708"/>
        <w:jc w:val="both"/>
        <w:rPr>
          <w:sz w:val="24"/>
        </w:rPr>
      </w:pPr>
      <w:r>
        <w:rPr>
          <w:sz w:val="24"/>
        </w:rPr>
        <w:t xml:space="preserve">Pries, Johannes. (1993). </w:t>
      </w:r>
      <w:r>
        <w:rPr>
          <w:b/>
          <w:sz w:val="24"/>
        </w:rPr>
        <w:t xml:space="preserve">Yiyecek ve </w:t>
      </w:r>
      <w:r>
        <w:rPr>
          <w:sz w:val="24"/>
        </w:rPr>
        <w:t>İ</w:t>
      </w:r>
      <w:r>
        <w:rPr>
          <w:b/>
          <w:sz w:val="24"/>
        </w:rPr>
        <w:t>çecek Servisi (Servis Sanatı)</w:t>
      </w:r>
      <w:r>
        <w:rPr>
          <w:sz w:val="24"/>
        </w:rPr>
        <w:t>. Çevirenler: Ahmet Aktaş, Asım Tekin, Antalya: Akdeniz Üniversitesi Basımevi.</w:t>
      </w:r>
    </w:p>
    <w:p w:rsidR="002A0C24" w:rsidRDefault="00EA4E12">
      <w:pPr>
        <w:spacing w:line="360" w:lineRule="auto"/>
        <w:ind w:left="2567" w:right="1392" w:hanging="708"/>
        <w:jc w:val="both"/>
        <w:rPr>
          <w:sz w:val="24"/>
        </w:rPr>
      </w:pPr>
      <w:r>
        <w:rPr>
          <w:sz w:val="24"/>
        </w:rPr>
        <w:t xml:space="preserve">Rey, Antony, M. Ferdinand Wieleland. (1985). </w:t>
      </w:r>
      <w:r>
        <w:rPr>
          <w:b/>
          <w:sz w:val="24"/>
        </w:rPr>
        <w:t xml:space="preserve">Managing Service in Food And Beverage Operations. </w:t>
      </w:r>
      <w:r>
        <w:rPr>
          <w:sz w:val="24"/>
        </w:rPr>
        <w:t>Michigan: The Educational Institute of The American Hotel &amp; Motel Association</w:t>
      </w:r>
    </w:p>
    <w:p w:rsidR="002A0C24" w:rsidRDefault="00EA4E12">
      <w:pPr>
        <w:pStyle w:val="GvdeMetni"/>
        <w:spacing w:line="360" w:lineRule="auto"/>
        <w:ind w:left="2567" w:right="1392" w:hanging="708"/>
        <w:jc w:val="both"/>
      </w:pPr>
      <w:r>
        <w:t>Rızaoğlu, Bahattin. (1990). “Genel Pazarlara Yönelik Ticari Yiyecek-İçecek Tesisler</w:t>
      </w:r>
      <w:r>
        <w:t>inde Bir Yönetim Aracı Olarak Menü Planlama ve Geliştirme”, Yayınlanmamış Doktora Tezi, Erciyes Üniversitesi Sosyal Bilimler Enstitüsü, Kayseri.</w:t>
      </w:r>
    </w:p>
    <w:p w:rsidR="002A0C24" w:rsidRDefault="00EA4E12">
      <w:pPr>
        <w:pStyle w:val="GvdeMetni"/>
        <w:spacing w:line="360" w:lineRule="auto"/>
        <w:ind w:left="2567" w:right="1392" w:hanging="708"/>
        <w:jc w:val="both"/>
      </w:pPr>
      <w:r>
        <w:t xml:space="preserve">Rızaoğlu, Bahattin, Murat Hançer. (2005). </w:t>
      </w:r>
      <w:r>
        <w:rPr>
          <w:b/>
        </w:rPr>
        <w:t>Menü ve Yönetim</w:t>
      </w:r>
      <w:r>
        <w:t>. Ankara: Detay Yayıncılık.</w:t>
      </w:r>
    </w:p>
    <w:p w:rsidR="002A0C24" w:rsidRDefault="00EA4E12">
      <w:pPr>
        <w:pStyle w:val="GvdeMetni"/>
        <w:spacing w:line="360" w:lineRule="auto"/>
        <w:ind w:left="2567" w:right="1391" w:hanging="708"/>
        <w:jc w:val="both"/>
      </w:pPr>
      <w:r>
        <w:t xml:space="preserve">Saltoğlu, Nükhet. (1986). </w:t>
      </w:r>
      <w:r>
        <w:t>“Otel İşletmelerinde Yiyecek ve Maliyet Kontrolu”, Yayınlanmamış Yüksek Lisans Tezi, Gazi Üniversitesi Sosyal Bilimler Enstitüsü,</w:t>
      </w:r>
      <w:r>
        <w:rPr>
          <w:spacing w:val="-1"/>
        </w:rPr>
        <w:t xml:space="preserve"> </w:t>
      </w:r>
      <w:r>
        <w:t>Ankara.</w:t>
      </w:r>
    </w:p>
    <w:p w:rsidR="002A0C24" w:rsidRDefault="00EA4E12">
      <w:pPr>
        <w:pStyle w:val="GvdeMetni"/>
        <w:spacing w:line="360" w:lineRule="auto"/>
        <w:ind w:left="2567" w:right="1392" w:hanging="708"/>
        <w:jc w:val="both"/>
      </w:pPr>
      <w:r>
        <w:t>Sarıışık, Mehmet. (1998). “Yiyecek-İçecek İşletmelerinde Maliyet Kontrol Sistemleri  ve Beş yıldızlı Otellerde Standar</w:t>
      </w:r>
      <w:r>
        <w:t>t Yiyecek Maliyet Kontrol Sisteminin Uygulanabilirliliği Üzerine Bir Araştırma”, Yayınlanmamış Doktora Tezi, Adnan Menderes Üniversitesi Sosyal Bililimler Enstitüsü</w:t>
      </w:r>
      <w:r>
        <w:rPr>
          <w:spacing w:val="-5"/>
        </w:rPr>
        <w:t xml:space="preserve"> </w:t>
      </w:r>
      <w:r>
        <w:t>Aydın.</w:t>
      </w:r>
    </w:p>
    <w:p w:rsidR="002A0C24" w:rsidRDefault="002A0C24">
      <w:pPr>
        <w:spacing w:line="360" w:lineRule="auto"/>
        <w:jc w:val="both"/>
        <w:sectPr w:rsidR="002A0C24">
          <w:pgSz w:w="11910" w:h="16840"/>
          <w:pgMar w:top="1660" w:right="20" w:bottom="280" w:left="120" w:header="724" w:footer="0" w:gutter="0"/>
          <w:cols w:space="708"/>
        </w:sectPr>
      </w:pPr>
    </w:p>
    <w:p w:rsidR="002A0C24" w:rsidRDefault="002A0C24">
      <w:pPr>
        <w:pStyle w:val="GvdeMetni"/>
        <w:spacing w:before="4"/>
        <w:rPr>
          <w:sz w:val="18"/>
        </w:rPr>
      </w:pPr>
    </w:p>
    <w:p w:rsidR="002A0C24" w:rsidRDefault="00EA4E12">
      <w:pPr>
        <w:spacing w:before="87" w:line="360" w:lineRule="auto"/>
        <w:ind w:left="2567" w:right="1392" w:hanging="708"/>
        <w:jc w:val="both"/>
        <w:rPr>
          <w:sz w:val="24"/>
        </w:rPr>
      </w:pPr>
      <w:r>
        <w:rPr>
          <w:sz w:val="24"/>
        </w:rPr>
        <w:t xml:space="preserve">Schmidt, Arno. (1990). </w:t>
      </w:r>
      <w:r>
        <w:rPr>
          <w:b/>
          <w:sz w:val="24"/>
        </w:rPr>
        <w:t xml:space="preserve">The Banquet Business. </w:t>
      </w:r>
      <w:r>
        <w:rPr>
          <w:sz w:val="24"/>
        </w:rPr>
        <w:t>New York: Second Edi</w:t>
      </w:r>
      <w:r>
        <w:rPr>
          <w:sz w:val="24"/>
        </w:rPr>
        <w:t>tion, Van Nostrand Reinhold.</w:t>
      </w:r>
    </w:p>
    <w:p w:rsidR="002A0C24" w:rsidRDefault="002A0C24">
      <w:pPr>
        <w:pStyle w:val="GvdeMetni"/>
        <w:spacing w:before="10"/>
        <w:rPr>
          <w:sz w:val="35"/>
        </w:rPr>
      </w:pPr>
    </w:p>
    <w:p w:rsidR="002A0C24" w:rsidRDefault="00EA4E12">
      <w:pPr>
        <w:pStyle w:val="GvdeMetni"/>
        <w:spacing w:line="360" w:lineRule="auto"/>
        <w:ind w:left="2567" w:right="1392" w:hanging="708"/>
        <w:jc w:val="both"/>
      </w:pPr>
      <w:r>
        <w:t>Sevin, H. Dilek. (1998). “Hastane İşletmelerinde Otelcilik Hizmetleri, Maliyeti ve Kontrolu Ankara İli Uygulama Örnekleri”, Yayınlanmamış Doktora Tezi, Gazi Üniversitesi Sosyal Bilimler Enstitüsü, Ankara.</w:t>
      </w:r>
    </w:p>
    <w:p w:rsidR="002A0C24" w:rsidRDefault="00EA4E12">
      <w:pPr>
        <w:spacing w:before="1" w:line="360" w:lineRule="auto"/>
        <w:ind w:left="1859" w:right="1386"/>
        <w:rPr>
          <w:sz w:val="24"/>
        </w:rPr>
      </w:pPr>
      <w:r>
        <w:rPr>
          <w:sz w:val="24"/>
        </w:rPr>
        <w:t>Sevinç, Nilgün. (2004</w:t>
      </w:r>
      <w:r>
        <w:rPr>
          <w:sz w:val="24"/>
        </w:rPr>
        <w:t xml:space="preserve">). </w:t>
      </w:r>
      <w:r>
        <w:rPr>
          <w:b/>
          <w:sz w:val="24"/>
        </w:rPr>
        <w:t xml:space="preserve">Ziyafet ve </w:t>
      </w:r>
      <w:r>
        <w:rPr>
          <w:sz w:val="24"/>
        </w:rPr>
        <w:t>İ</w:t>
      </w:r>
      <w:r>
        <w:rPr>
          <w:b/>
          <w:sz w:val="24"/>
        </w:rPr>
        <w:t>kram Yönetimi</w:t>
      </w:r>
      <w:r>
        <w:rPr>
          <w:sz w:val="24"/>
        </w:rPr>
        <w:t xml:space="preserve">. Ankara: Detay Yayıncılık. Sökmen, Alptekin. (2003). </w:t>
      </w:r>
      <w:r>
        <w:rPr>
          <w:b/>
          <w:sz w:val="24"/>
        </w:rPr>
        <w:t>A</w:t>
      </w:r>
      <w:r>
        <w:rPr>
          <w:sz w:val="24"/>
        </w:rPr>
        <w:t>ğ</w:t>
      </w:r>
      <w:r>
        <w:rPr>
          <w:b/>
          <w:sz w:val="24"/>
        </w:rPr>
        <w:t xml:space="preserve">ırlama Endüstrisinde Yiyecek ve </w:t>
      </w:r>
      <w:r>
        <w:rPr>
          <w:sz w:val="24"/>
        </w:rPr>
        <w:t>İ</w:t>
      </w:r>
      <w:r>
        <w:rPr>
          <w:b/>
          <w:sz w:val="24"/>
        </w:rPr>
        <w:t>çecek Yönetimi</w:t>
      </w:r>
      <w:r>
        <w:rPr>
          <w:sz w:val="24"/>
        </w:rPr>
        <w:t>.</w:t>
      </w:r>
    </w:p>
    <w:p w:rsidR="002A0C24" w:rsidRDefault="00EA4E12">
      <w:pPr>
        <w:pStyle w:val="GvdeMetni"/>
        <w:ind w:left="2567"/>
      </w:pPr>
      <w:r>
        <w:t>Ankara: Detay Yayıncılık.</w:t>
      </w:r>
    </w:p>
    <w:p w:rsidR="002A0C24" w:rsidRDefault="00EA4E12">
      <w:pPr>
        <w:spacing w:before="137" w:line="360" w:lineRule="auto"/>
        <w:ind w:left="2567" w:right="1392" w:hanging="708"/>
        <w:jc w:val="both"/>
        <w:rPr>
          <w:sz w:val="24"/>
        </w:rPr>
      </w:pPr>
      <w:r>
        <w:rPr>
          <w:sz w:val="24"/>
        </w:rPr>
        <w:t xml:space="preserve">Sökmen, Alptekin. (2001). </w:t>
      </w:r>
      <w:r>
        <w:rPr>
          <w:b/>
          <w:sz w:val="24"/>
        </w:rPr>
        <w:t>Konaklama ve Yiyecek-</w:t>
      </w:r>
      <w:r>
        <w:rPr>
          <w:sz w:val="24"/>
        </w:rPr>
        <w:t>İ</w:t>
      </w:r>
      <w:r>
        <w:rPr>
          <w:b/>
          <w:sz w:val="24"/>
        </w:rPr>
        <w:t xml:space="preserve">çecek </w:t>
      </w:r>
      <w:r>
        <w:rPr>
          <w:sz w:val="24"/>
        </w:rPr>
        <w:t>İş</w:t>
      </w:r>
      <w:r>
        <w:rPr>
          <w:b/>
          <w:sz w:val="24"/>
        </w:rPr>
        <w:t>letmelerinde Servis Tekni</w:t>
      </w:r>
      <w:r>
        <w:rPr>
          <w:sz w:val="24"/>
        </w:rPr>
        <w:t>ğ</w:t>
      </w:r>
      <w:r>
        <w:rPr>
          <w:b/>
          <w:sz w:val="24"/>
        </w:rPr>
        <w:t>i ve Uygulamaları</w:t>
      </w:r>
      <w:r>
        <w:rPr>
          <w:sz w:val="24"/>
        </w:rPr>
        <w:t>. Ankara: Detay Yayıncılık.</w:t>
      </w:r>
    </w:p>
    <w:p w:rsidR="002A0C24" w:rsidRDefault="00EA4E12">
      <w:pPr>
        <w:ind w:left="1859"/>
        <w:rPr>
          <w:sz w:val="24"/>
        </w:rPr>
      </w:pPr>
      <w:r>
        <w:rPr>
          <w:sz w:val="24"/>
        </w:rPr>
        <w:t xml:space="preserve">Şener, Burhan. (1997). </w:t>
      </w:r>
      <w:r>
        <w:rPr>
          <w:b/>
          <w:sz w:val="24"/>
        </w:rPr>
        <w:t xml:space="preserve">Modern Otel </w:t>
      </w:r>
      <w:r>
        <w:rPr>
          <w:sz w:val="24"/>
        </w:rPr>
        <w:t>İş</w:t>
      </w:r>
      <w:r>
        <w:rPr>
          <w:b/>
          <w:sz w:val="24"/>
        </w:rPr>
        <w:t>letmelerinde Yönetim ve Organizasyon</w:t>
      </w:r>
      <w:r>
        <w:rPr>
          <w:sz w:val="24"/>
        </w:rPr>
        <w:t>.</w:t>
      </w:r>
    </w:p>
    <w:p w:rsidR="002A0C24" w:rsidRDefault="00EA4E12">
      <w:pPr>
        <w:pStyle w:val="GvdeMetni"/>
        <w:spacing w:before="140"/>
        <w:ind w:left="2567"/>
      </w:pPr>
      <w:r>
        <w:t>Ankara: Gazi</w:t>
      </w:r>
      <w:r>
        <w:rPr>
          <w:spacing w:val="-6"/>
        </w:rPr>
        <w:t xml:space="preserve"> </w:t>
      </w:r>
      <w:r>
        <w:t>Kitabevi.</w:t>
      </w:r>
    </w:p>
    <w:p w:rsidR="002A0C24" w:rsidRDefault="00EA4E12">
      <w:pPr>
        <w:spacing w:before="136" w:line="360" w:lineRule="auto"/>
        <w:ind w:left="2567" w:right="1394" w:hanging="708"/>
        <w:jc w:val="both"/>
        <w:rPr>
          <w:sz w:val="24"/>
        </w:rPr>
      </w:pPr>
      <w:r>
        <w:rPr>
          <w:sz w:val="24"/>
        </w:rPr>
        <w:t xml:space="preserve">Strianese. Antony, j. (1990). </w:t>
      </w:r>
      <w:r>
        <w:rPr>
          <w:b/>
          <w:sz w:val="24"/>
        </w:rPr>
        <w:t xml:space="preserve">Dining Room and Banquet Management. </w:t>
      </w:r>
      <w:r>
        <w:rPr>
          <w:sz w:val="24"/>
        </w:rPr>
        <w:t>New York: Delmar Publishers Inc.</w:t>
      </w:r>
    </w:p>
    <w:p w:rsidR="002A0C24" w:rsidRDefault="00EA4E12">
      <w:pPr>
        <w:pStyle w:val="GvdeMetni"/>
        <w:spacing w:line="360" w:lineRule="auto"/>
        <w:ind w:left="2567" w:right="1393" w:hanging="708"/>
        <w:jc w:val="both"/>
      </w:pPr>
      <w:r>
        <w:t xml:space="preserve">Taşkın Engin. </w:t>
      </w:r>
      <w:r>
        <w:t>(1997). “Otel İşletmelerinde Yiyecek Maliyetlerinin Kontrolü ve Azaltılması” (Bir Anket Uygulaması), Yayınlanmamış Doktora Tezi, Balıkesir Üniversitesi Sosyal Bilimler Enstitüsü, Balıkesir.</w:t>
      </w:r>
    </w:p>
    <w:p w:rsidR="002A0C24" w:rsidRDefault="00EA4E12">
      <w:pPr>
        <w:pStyle w:val="GvdeMetni"/>
        <w:spacing w:line="360" w:lineRule="auto"/>
        <w:ind w:left="2567" w:right="1394" w:hanging="708"/>
        <w:jc w:val="both"/>
      </w:pPr>
      <w:r>
        <w:t>Taşkıran, Erkan. (2005). “Otel İşletmelerinde Liderlik ve Yönetici</w:t>
      </w:r>
      <w:r>
        <w:t>lerin Liderlik Yönelimleri: İstanbul’daki Beş Yıldızlı Otel İşletmelerinde Bir Araştırma”, Yayınlanmamış Yüksek Lisans Tezi, Abant İzzet Baysal Üniversitesi Sosyal Bilimler Enstitüsü, Bolu.</w:t>
      </w:r>
    </w:p>
    <w:p w:rsidR="002A0C24" w:rsidRDefault="00EA4E12">
      <w:pPr>
        <w:pStyle w:val="ListeParagraf"/>
        <w:numPr>
          <w:ilvl w:val="1"/>
          <w:numId w:val="5"/>
        </w:numPr>
        <w:tabs>
          <w:tab w:val="left" w:pos="2388"/>
        </w:tabs>
        <w:spacing w:line="360" w:lineRule="auto"/>
        <w:ind w:right="1392" w:hanging="708"/>
        <w:jc w:val="both"/>
        <w:rPr>
          <w:sz w:val="24"/>
        </w:rPr>
      </w:pPr>
      <w:r>
        <w:rPr>
          <w:sz w:val="24"/>
        </w:rPr>
        <w:t xml:space="preserve">Turizm Bankası A.Ş. (1986). </w:t>
      </w:r>
      <w:r>
        <w:rPr>
          <w:b/>
          <w:sz w:val="24"/>
        </w:rPr>
        <w:t xml:space="preserve">Servis Hizmetleri </w:t>
      </w:r>
      <w:r>
        <w:rPr>
          <w:sz w:val="24"/>
        </w:rPr>
        <w:t>İş</w:t>
      </w:r>
      <w:r>
        <w:rPr>
          <w:b/>
          <w:sz w:val="24"/>
        </w:rPr>
        <w:t>ba</w:t>
      </w:r>
      <w:r>
        <w:rPr>
          <w:sz w:val="24"/>
        </w:rPr>
        <w:t>ş</w:t>
      </w:r>
      <w:r>
        <w:rPr>
          <w:b/>
          <w:sz w:val="24"/>
        </w:rPr>
        <w:t>ı E</w:t>
      </w:r>
      <w:r>
        <w:rPr>
          <w:sz w:val="24"/>
        </w:rPr>
        <w:t>ğ</w:t>
      </w:r>
      <w:r>
        <w:rPr>
          <w:b/>
          <w:sz w:val="24"/>
        </w:rPr>
        <w:t>itim Kursu Notları</w:t>
      </w:r>
      <w:r>
        <w:rPr>
          <w:sz w:val="24"/>
        </w:rPr>
        <w:t>. Ankara: T.C. Turizm Bankası A.Ş. Genel Müdürlüğü Araştırma ve Eğitim Başkanlığı.</w:t>
      </w:r>
    </w:p>
    <w:p w:rsidR="002A0C24" w:rsidRDefault="00EA4E12">
      <w:pPr>
        <w:spacing w:before="1" w:line="360" w:lineRule="auto"/>
        <w:ind w:left="2567" w:right="1394" w:hanging="708"/>
        <w:jc w:val="both"/>
        <w:rPr>
          <w:sz w:val="24"/>
        </w:rPr>
      </w:pPr>
      <w:r>
        <w:rPr>
          <w:sz w:val="24"/>
        </w:rPr>
        <w:t xml:space="preserve">Türksoy, Adnan. (2002). </w:t>
      </w:r>
      <w:r>
        <w:rPr>
          <w:b/>
          <w:sz w:val="24"/>
        </w:rPr>
        <w:t>Yiyecek-</w:t>
      </w:r>
      <w:r>
        <w:rPr>
          <w:sz w:val="24"/>
        </w:rPr>
        <w:t>İ</w:t>
      </w:r>
      <w:r>
        <w:rPr>
          <w:b/>
          <w:sz w:val="24"/>
        </w:rPr>
        <w:t>çecek Hizmetleri Yönetimi</w:t>
      </w:r>
      <w:r>
        <w:rPr>
          <w:sz w:val="24"/>
        </w:rPr>
        <w:t>. Ankara: Turhan Kitabevi.</w:t>
      </w:r>
    </w:p>
    <w:p w:rsidR="002A0C24" w:rsidRDefault="00EA4E12">
      <w:pPr>
        <w:pStyle w:val="GvdeMetni"/>
        <w:spacing w:line="360" w:lineRule="auto"/>
        <w:ind w:left="2567" w:right="1391" w:hanging="708"/>
        <w:jc w:val="both"/>
      </w:pPr>
      <w:r>
        <w:t>Yağdıran, Yasemin. (2007). “Hedef Proglamlama Aracılığıyla Düşük Maliy</w:t>
      </w:r>
      <w:r>
        <w:t>ette, Menü Planlama ilkelerine Uygun, Bir Grup İşçi İçin Tek Öğünlü, On Beş Günlük, Set- Seçimsiz Menü Planlama”, Yayınlanmamış Yüksek Lisans Tezi, TC. Hacettepe Üniversitesi Sağlık Bilimleri Enstitüsü, Ankara.</w:t>
      </w:r>
    </w:p>
    <w:p w:rsidR="002A0C24" w:rsidRDefault="002A0C24">
      <w:pPr>
        <w:spacing w:line="360" w:lineRule="auto"/>
        <w:jc w:val="both"/>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GvdeMetni"/>
        <w:spacing w:before="90" w:line="360" w:lineRule="auto"/>
        <w:ind w:left="2567" w:right="1392" w:hanging="708"/>
        <w:jc w:val="both"/>
      </w:pPr>
      <w:r>
        <w:t>Yavuz, Hasan. (2007). “Yiyecek-İçecek İşletmelerinde Nitelikli İşgören İstihdamını Etkileyen Faktörler: Sakarya Örneği”, Yayınlanmamış Yüksek Lisans Tezi, Sakarya Üniversitesi Sosyal Bilimler Enstitüsü, Sakarya.</w:t>
      </w:r>
    </w:p>
    <w:p w:rsidR="002A0C24" w:rsidRDefault="00EA4E12">
      <w:pPr>
        <w:spacing w:line="360" w:lineRule="auto"/>
        <w:ind w:left="2567" w:right="1391" w:hanging="708"/>
        <w:jc w:val="both"/>
        <w:rPr>
          <w:sz w:val="24"/>
        </w:rPr>
      </w:pPr>
      <w:r>
        <w:rPr>
          <w:sz w:val="24"/>
        </w:rPr>
        <w:t xml:space="preserve">Yılmaz, Yaşar. (2007). </w:t>
      </w:r>
      <w:r>
        <w:rPr>
          <w:b/>
          <w:sz w:val="24"/>
        </w:rPr>
        <w:t xml:space="preserve">Otel ve Yiyecek </w:t>
      </w:r>
      <w:r>
        <w:rPr>
          <w:sz w:val="24"/>
        </w:rPr>
        <w:t>İ</w:t>
      </w:r>
      <w:r>
        <w:rPr>
          <w:b/>
          <w:sz w:val="24"/>
        </w:rPr>
        <w:t>çece</w:t>
      </w:r>
      <w:r>
        <w:rPr>
          <w:b/>
          <w:sz w:val="24"/>
        </w:rPr>
        <w:t xml:space="preserve">k </w:t>
      </w:r>
      <w:r>
        <w:rPr>
          <w:sz w:val="24"/>
        </w:rPr>
        <w:t>İş</w:t>
      </w:r>
      <w:r>
        <w:rPr>
          <w:b/>
          <w:sz w:val="24"/>
        </w:rPr>
        <w:t>letmelerinde Ziyafet  Organizasyonu ve Yönetimi</w:t>
      </w:r>
      <w:r>
        <w:rPr>
          <w:sz w:val="24"/>
        </w:rPr>
        <w:t>. Ankara: Detay</w:t>
      </w:r>
      <w:r>
        <w:rPr>
          <w:spacing w:val="-6"/>
          <w:sz w:val="24"/>
        </w:rPr>
        <w:t xml:space="preserve"> </w:t>
      </w:r>
      <w:r>
        <w:rPr>
          <w:sz w:val="24"/>
        </w:rPr>
        <w:t>Yayıncılık.</w:t>
      </w:r>
    </w:p>
    <w:p w:rsidR="002A0C24" w:rsidRDefault="00EA4E12">
      <w:pPr>
        <w:spacing w:line="360" w:lineRule="auto"/>
        <w:ind w:left="2567" w:right="1392" w:hanging="708"/>
        <w:jc w:val="both"/>
        <w:rPr>
          <w:sz w:val="24"/>
        </w:rPr>
      </w:pPr>
      <w:r>
        <w:rPr>
          <w:sz w:val="24"/>
        </w:rPr>
        <w:t xml:space="preserve">Yılmaz, Yaşar. (2005). </w:t>
      </w:r>
      <w:r>
        <w:rPr>
          <w:b/>
          <w:sz w:val="24"/>
        </w:rPr>
        <w:t>Yiyecek-</w:t>
      </w:r>
      <w:r>
        <w:rPr>
          <w:sz w:val="24"/>
        </w:rPr>
        <w:t>İ</w:t>
      </w:r>
      <w:r>
        <w:rPr>
          <w:b/>
          <w:sz w:val="24"/>
        </w:rPr>
        <w:t>çecek Maliyet Kontrolü Maliyet ve Satı</w:t>
      </w:r>
      <w:r>
        <w:rPr>
          <w:sz w:val="24"/>
        </w:rPr>
        <w:t>ş</w:t>
      </w:r>
      <w:r>
        <w:rPr>
          <w:b/>
          <w:sz w:val="24"/>
        </w:rPr>
        <w:t>ların Analizi</w:t>
      </w:r>
      <w:r>
        <w:rPr>
          <w:sz w:val="24"/>
        </w:rPr>
        <w:t>. Ankara: Detay Yayıncılık.</w:t>
      </w:r>
    </w:p>
    <w:p w:rsidR="002A0C24" w:rsidRDefault="00EA4E12">
      <w:pPr>
        <w:spacing w:line="360" w:lineRule="auto"/>
        <w:ind w:left="2567" w:right="1391" w:hanging="708"/>
        <w:jc w:val="both"/>
        <w:rPr>
          <w:sz w:val="24"/>
        </w:rPr>
      </w:pPr>
      <w:r>
        <w:rPr>
          <w:sz w:val="24"/>
        </w:rPr>
        <w:t xml:space="preserve">Yılmaz, Yaşar. (2004). </w:t>
      </w:r>
      <w:r>
        <w:rPr>
          <w:b/>
          <w:sz w:val="24"/>
        </w:rPr>
        <w:t>Konaklama ve A</w:t>
      </w:r>
      <w:r>
        <w:rPr>
          <w:sz w:val="24"/>
        </w:rPr>
        <w:t>ğ</w:t>
      </w:r>
      <w:r>
        <w:rPr>
          <w:b/>
          <w:sz w:val="24"/>
        </w:rPr>
        <w:t xml:space="preserve">ırlama </w:t>
      </w:r>
      <w:r>
        <w:rPr>
          <w:sz w:val="24"/>
        </w:rPr>
        <w:t>İş</w:t>
      </w:r>
      <w:r>
        <w:rPr>
          <w:b/>
          <w:sz w:val="24"/>
        </w:rPr>
        <w:t>letmelerinde Servi</w:t>
      </w:r>
      <w:r>
        <w:rPr>
          <w:b/>
          <w:sz w:val="24"/>
        </w:rPr>
        <w:t>s Tekni</w:t>
      </w:r>
      <w:r>
        <w:rPr>
          <w:sz w:val="24"/>
        </w:rPr>
        <w:t>ğ</w:t>
      </w:r>
      <w:r>
        <w:rPr>
          <w:b/>
          <w:sz w:val="24"/>
        </w:rPr>
        <w:t>i ve Yönetimi</w:t>
      </w:r>
      <w:r>
        <w:rPr>
          <w:sz w:val="24"/>
        </w:rPr>
        <w:t>. Ankara: Detay Yayıncılık.</w:t>
      </w:r>
    </w:p>
    <w:p w:rsidR="002A0C24" w:rsidRDefault="00EA4E12">
      <w:pPr>
        <w:ind w:left="1859"/>
        <w:rPr>
          <w:sz w:val="24"/>
        </w:rPr>
      </w:pPr>
      <w:r>
        <w:rPr>
          <w:sz w:val="24"/>
        </w:rPr>
        <w:t xml:space="preserve">Yılmaz, Yaşar. (1989). </w:t>
      </w:r>
      <w:r>
        <w:rPr>
          <w:b/>
          <w:sz w:val="24"/>
        </w:rPr>
        <w:t>Servis Tekni</w:t>
      </w:r>
      <w:r>
        <w:rPr>
          <w:sz w:val="24"/>
        </w:rPr>
        <w:t>ğ</w:t>
      </w:r>
      <w:r>
        <w:rPr>
          <w:b/>
          <w:sz w:val="24"/>
        </w:rPr>
        <w:t>i ve Yönetimi</w:t>
      </w:r>
      <w:r>
        <w:rPr>
          <w:sz w:val="24"/>
        </w:rPr>
        <w:t>. (Gözden Geçirilmiş 2. Baskı).</w:t>
      </w:r>
    </w:p>
    <w:p w:rsidR="002A0C24" w:rsidRDefault="00EA4E12">
      <w:pPr>
        <w:pStyle w:val="GvdeMetni"/>
        <w:spacing w:before="138"/>
        <w:ind w:left="2567"/>
      </w:pPr>
      <w:r>
        <w:t>Balıkesir: İnce Ofset.</w:t>
      </w:r>
    </w:p>
    <w:p w:rsidR="002A0C24" w:rsidRDefault="00EA4E12">
      <w:pPr>
        <w:spacing w:before="137" w:line="360" w:lineRule="auto"/>
        <w:ind w:left="2567" w:right="1393" w:hanging="708"/>
        <w:jc w:val="both"/>
        <w:rPr>
          <w:sz w:val="24"/>
        </w:rPr>
      </w:pPr>
      <w:r>
        <w:rPr>
          <w:sz w:val="24"/>
        </w:rPr>
        <w:t xml:space="preserve">Yörükoğlu, İlknur, M. Altuğ Yörükoğlu. (1998). </w:t>
      </w:r>
      <w:r>
        <w:rPr>
          <w:b/>
          <w:sz w:val="24"/>
        </w:rPr>
        <w:t>Konaklama-A</w:t>
      </w:r>
      <w:r>
        <w:rPr>
          <w:sz w:val="24"/>
        </w:rPr>
        <w:t>ğ</w:t>
      </w:r>
      <w:r>
        <w:rPr>
          <w:b/>
          <w:sz w:val="24"/>
        </w:rPr>
        <w:t xml:space="preserve">ırlama </w:t>
      </w:r>
      <w:r>
        <w:rPr>
          <w:sz w:val="24"/>
        </w:rPr>
        <w:t>İş</w:t>
      </w:r>
      <w:r>
        <w:rPr>
          <w:b/>
          <w:sz w:val="24"/>
        </w:rPr>
        <w:t>letmelerinde Servis Yönetimi</w:t>
      </w:r>
      <w:r>
        <w:rPr>
          <w:sz w:val="24"/>
        </w:rPr>
        <w:t>. Ankar</w:t>
      </w:r>
      <w:r>
        <w:rPr>
          <w:sz w:val="24"/>
        </w:rPr>
        <w:t>a: Detay Yayıncılık.</w:t>
      </w:r>
    </w:p>
    <w:p w:rsidR="002A0C24" w:rsidRDefault="00EA4E12">
      <w:pPr>
        <w:ind w:left="1859"/>
        <w:rPr>
          <w:sz w:val="24"/>
        </w:rPr>
      </w:pPr>
      <w:r>
        <w:rPr>
          <w:sz w:val="24"/>
        </w:rPr>
        <w:t xml:space="preserve">Zat, Vefa. (1996). </w:t>
      </w:r>
      <w:r>
        <w:rPr>
          <w:b/>
          <w:sz w:val="24"/>
        </w:rPr>
        <w:t>Bar-Servis ve Kokteyl Rehberi</w:t>
      </w:r>
      <w:r>
        <w:rPr>
          <w:sz w:val="24"/>
        </w:rPr>
        <w:t>. İstanbul: Der Yayınları.</w:t>
      </w:r>
    </w:p>
    <w:p w:rsidR="002A0C24" w:rsidRDefault="002A0C24">
      <w:pPr>
        <w:pStyle w:val="GvdeMetni"/>
        <w:rPr>
          <w:sz w:val="26"/>
        </w:rPr>
      </w:pPr>
    </w:p>
    <w:p w:rsidR="002A0C24" w:rsidRDefault="002A0C24">
      <w:pPr>
        <w:pStyle w:val="GvdeMetni"/>
        <w:rPr>
          <w:sz w:val="26"/>
        </w:rPr>
      </w:pPr>
    </w:p>
    <w:p w:rsidR="002A0C24" w:rsidRDefault="002A0C24">
      <w:pPr>
        <w:pStyle w:val="GvdeMetni"/>
        <w:spacing w:before="6"/>
        <w:rPr>
          <w:sz w:val="32"/>
        </w:rPr>
      </w:pPr>
    </w:p>
    <w:p w:rsidR="002A0C24" w:rsidRDefault="00EA4E12">
      <w:pPr>
        <w:pStyle w:val="Balk3"/>
        <w:ind w:left="1859" w:firstLine="0"/>
      </w:pPr>
      <w:r>
        <w:rPr>
          <w:b w:val="0"/>
        </w:rPr>
        <w:t>İ</w:t>
      </w:r>
      <w:r>
        <w:t>NTERNET KAYNAKLARI</w:t>
      </w:r>
    </w:p>
    <w:p w:rsidR="002A0C24" w:rsidRDefault="002A0C24">
      <w:pPr>
        <w:pStyle w:val="GvdeMetni"/>
        <w:rPr>
          <w:b/>
          <w:sz w:val="26"/>
        </w:rPr>
      </w:pPr>
    </w:p>
    <w:p w:rsidR="002A0C24" w:rsidRDefault="002A0C24">
      <w:pPr>
        <w:pStyle w:val="GvdeMetni"/>
        <w:spacing w:before="4"/>
        <w:rPr>
          <w:b/>
          <w:sz w:val="21"/>
        </w:rPr>
      </w:pPr>
    </w:p>
    <w:p w:rsidR="002A0C24" w:rsidRDefault="00EA4E12">
      <w:pPr>
        <w:pStyle w:val="GvdeMetni"/>
        <w:spacing w:line="360" w:lineRule="auto"/>
        <w:ind w:left="2567" w:right="1391" w:hanging="708"/>
        <w:jc w:val="both"/>
      </w:pPr>
      <w:r>
        <w:t xml:space="preserve">Aytürk, Nihat. </w:t>
      </w:r>
      <w:r>
        <w:rPr>
          <w:b/>
        </w:rPr>
        <w:t xml:space="preserve">Protokol Yönetimi Semineri. </w:t>
      </w:r>
      <w:r>
        <w:t>Web: Hptt:/ www.antalya- teftis.gov.tr/teftis/dosya/protokol_k-N.Ayturk.ppt. adresinden 25 Nisan 2008’de alınmıştır.</w:t>
      </w:r>
    </w:p>
    <w:p w:rsidR="002A0C24" w:rsidRDefault="00EA4E12">
      <w:pPr>
        <w:tabs>
          <w:tab w:val="left" w:pos="5575"/>
          <w:tab w:val="left" w:pos="7787"/>
          <w:tab w:val="left" w:pos="9861"/>
        </w:tabs>
        <w:spacing w:before="2" w:line="360" w:lineRule="auto"/>
        <w:ind w:left="2567" w:right="1392" w:hanging="708"/>
        <w:jc w:val="both"/>
        <w:rPr>
          <w:sz w:val="24"/>
        </w:rPr>
      </w:pPr>
      <w:r>
        <w:rPr>
          <w:sz w:val="24"/>
        </w:rPr>
        <w:t xml:space="preserve">Göksu, Işıl, Özgen. (2000). </w:t>
      </w:r>
      <w:r>
        <w:rPr>
          <w:b/>
          <w:sz w:val="24"/>
        </w:rPr>
        <w:t>Yiyecek-</w:t>
      </w:r>
      <w:r>
        <w:rPr>
          <w:sz w:val="24"/>
        </w:rPr>
        <w:t>İ</w:t>
      </w:r>
      <w:r>
        <w:rPr>
          <w:b/>
          <w:sz w:val="24"/>
        </w:rPr>
        <w:t xml:space="preserve">çecek </w:t>
      </w:r>
      <w:r>
        <w:rPr>
          <w:sz w:val="24"/>
        </w:rPr>
        <w:t>İş</w:t>
      </w:r>
      <w:r>
        <w:rPr>
          <w:b/>
          <w:sz w:val="24"/>
        </w:rPr>
        <w:t>letmelerinin Kurulu</w:t>
      </w:r>
      <w:r>
        <w:rPr>
          <w:sz w:val="24"/>
        </w:rPr>
        <w:t xml:space="preserve">ş </w:t>
      </w:r>
      <w:r>
        <w:rPr>
          <w:b/>
          <w:sz w:val="24"/>
        </w:rPr>
        <w:t xml:space="preserve">ve </w:t>
      </w:r>
      <w:r>
        <w:rPr>
          <w:sz w:val="24"/>
        </w:rPr>
        <w:t>İş</w:t>
      </w:r>
      <w:r>
        <w:rPr>
          <w:b/>
          <w:sz w:val="24"/>
        </w:rPr>
        <w:t>letme A</w:t>
      </w:r>
      <w:r>
        <w:rPr>
          <w:sz w:val="24"/>
        </w:rPr>
        <w:t>ş</w:t>
      </w:r>
      <w:r>
        <w:rPr>
          <w:b/>
          <w:sz w:val="24"/>
        </w:rPr>
        <w:t>amalarında</w:t>
      </w:r>
      <w:r>
        <w:rPr>
          <w:b/>
          <w:sz w:val="24"/>
        </w:rPr>
        <w:tab/>
        <w:t>Menü</w:t>
      </w:r>
      <w:r>
        <w:rPr>
          <w:sz w:val="24"/>
        </w:rPr>
        <w:t>.</w:t>
      </w:r>
      <w:r>
        <w:rPr>
          <w:sz w:val="24"/>
        </w:rPr>
        <w:tab/>
        <w:t>Web:</w:t>
      </w:r>
      <w:r>
        <w:rPr>
          <w:sz w:val="24"/>
        </w:rPr>
        <w:tab/>
      </w:r>
      <w:r>
        <w:rPr>
          <w:sz w:val="24"/>
        </w:rPr>
        <w:t>http:/ wwwbe.edu.tr/yayinlar/dergi/dergi05/Göksu.html. adresinden 21 Mart 2008’de alınmıştır.</w:t>
      </w:r>
    </w:p>
    <w:p w:rsidR="002A0C24" w:rsidRDefault="00EA4E12">
      <w:pPr>
        <w:spacing w:line="360" w:lineRule="auto"/>
        <w:ind w:left="2567" w:right="1392" w:hanging="708"/>
        <w:jc w:val="both"/>
        <w:rPr>
          <w:sz w:val="24"/>
        </w:rPr>
      </w:pPr>
      <w:r>
        <w:rPr>
          <w:sz w:val="24"/>
        </w:rPr>
        <w:t xml:space="preserve">Tayfun, Ahmet, Cüneyt Tokmak. (2007). </w:t>
      </w:r>
      <w:r>
        <w:rPr>
          <w:b/>
          <w:sz w:val="24"/>
        </w:rPr>
        <w:t xml:space="preserve">Tüketicilerin Türk Usulü Fastfood </w:t>
      </w:r>
      <w:r>
        <w:rPr>
          <w:sz w:val="24"/>
        </w:rPr>
        <w:t>İş</w:t>
      </w:r>
      <w:r>
        <w:rPr>
          <w:b/>
          <w:sz w:val="24"/>
        </w:rPr>
        <w:t>letmelerini Tercih Etme Sebepleri Üzerine Bir Ara</w:t>
      </w:r>
      <w:r>
        <w:rPr>
          <w:sz w:val="24"/>
        </w:rPr>
        <w:t>ş</w:t>
      </w:r>
      <w:r>
        <w:rPr>
          <w:b/>
          <w:sz w:val="24"/>
        </w:rPr>
        <w:t>tırma</w:t>
      </w:r>
      <w:r>
        <w:rPr>
          <w:sz w:val="24"/>
        </w:rPr>
        <w:t>. Web: http:/</w:t>
      </w:r>
      <w:hyperlink r:id="rId58">
        <w:r>
          <w:rPr>
            <w:sz w:val="24"/>
          </w:rPr>
          <w:t>www.e-sosder.com/dergi/22169-183.pdf,</w:t>
        </w:r>
      </w:hyperlink>
      <w:r>
        <w:rPr>
          <w:sz w:val="24"/>
        </w:rPr>
        <w:t xml:space="preserve"> adresinden 24 Mayıs 2008’de alınmıştır.</w:t>
      </w:r>
    </w:p>
    <w:p w:rsidR="002A0C24" w:rsidRDefault="002A0C24">
      <w:pPr>
        <w:spacing w:line="360" w:lineRule="auto"/>
        <w:jc w:val="both"/>
        <w:rPr>
          <w:sz w:val="24"/>
        </w:r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spacing w:before="90" w:line="360" w:lineRule="auto"/>
        <w:ind w:left="2567" w:right="1394" w:hanging="708"/>
        <w:jc w:val="both"/>
        <w:rPr>
          <w:sz w:val="24"/>
        </w:rPr>
      </w:pPr>
      <w:r>
        <w:rPr>
          <w:sz w:val="24"/>
        </w:rPr>
        <w:t xml:space="preserve">Türksoy, Adnan. (2005) </w:t>
      </w:r>
      <w:r>
        <w:rPr>
          <w:b/>
          <w:sz w:val="24"/>
        </w:rPr>
        <w:t xml:space="preserve">“Otel </w:t>
      </w:r>
      <w:r>
        <w:rPr>
          <w:sz w:val="24"/>
        </w:rPr>
        <w:t>İş</w:t>
      </w:r>
      <w:r>
        <w:rPr>
          <w:b/>
          <w:sz w:val="24"/>
        </w:rPr>
        <w:t>letmelerinde Dı</w:t>
      </w:r>
      <w:r>
        <w:rPr>
          <w:sz w:val="24"/>
        </w:rPr>
        <w:t xml:space="preserve">ş </w:t>
      </w:r>
      <w:r>
        <w:rPr>
          <w:b/>
          <w:sz w:val="24"/>
        </w:rPr>
        <w:t>Kaynaklardan Yararlanma (Outsourcing)”</w:t>
      </w:r>
      <w:r>
        <w:rPr>
          <w:sz w:val="24"/>
        </w:rPr>
        <w:t xml:space="preserve">, Web: </w:t>
      </w:r>
      <w:hyperlink r:id="rId59">
        <w:r>
          <w:rPr>
            <w:sz w:val="24"/>
          </w:rPr>
          <w:t>http://www.eab.ege.edu.tr/pdf/5/C5-S1-2-M2.pdf</w:t>
        </w:r>
      </w:hyperlink>
      <w:r>
        <w:rPr>
          <w:sz w:val="24"/>
        </w:rPr>
        <w:t xml:space="preserve"> , adresinden 25 Mart 2008’de alınmıştır.</w:t>
      </w:r>
    </w:p>
    <w:p w:rsidR="002A0C24" w:rsidRDefault="00EA4E12">
      <w:pPr>
        <w:tabs>
          <w:tab w:val="left" w:pos="4593"/>
          <w:tab w:val="left" w:pos="5831"/>
          <w:tab w:val="left" w:pos="7883"/>
          <w:tab w:val="left" w:pos="9849"/>
        </w:tabs>
        <w:spacing w:line="360" w:lineRule="auto"/>
        <w:ind w:left="2567" w:right="1392" w:hanging="708"/>
        <w:jc w:val="both"/>
        <w:rPr>
          <w:sz w:val="24"/>
        </w:rPr>
      </w:pPr>
      <w:r>
        <w:rPr>
          <w:sz w:val="24"/>
        </w:rPr>
        <w:t xml:space="preserve">Tütüncü, Özkan, Işıl Göksu, Ebru Günlü. (1999). </w:t>
      </w:r>
      <w:r>
        <w:rPr>
          <w:b/>
          <w:sz w:val="24"/>
        </w:rPr>
        <w:t xml:space="preserve">Konaklama </w:t>
      </w:r>
      <w:r>
        <w:rPr>
          <w:sz w:val="24"/>
        </w:rPr>
        <w:t>İş</w:t>
      </w:r>
      <w:r>
        <w:rPr>
          <w:b/>
          <w:sz w:val="24"/>
        </w:rPr>
        <w:t>letmelerinde Maliyet Analizleri</w:t>
      </w:r>
      <w:r>
        <w:rPr>
          <w:b/>
          <w:sz w:val="24"/>
        </w:rPr>
        <w:tab/>
        <w:t>ve</w:t>
      </w:r>
      <w:r>
        <w:rPr>
          <w:b/>
          <w:sz w:val="24"/>
        </w:rPr>
        <w:tab/>
        <w:t>Fiyatlama</w:t>
      </w:r>
      <w:r>
        <w:rPr>
          <w:b/>
          <w:sz w:val="24"/>
        </w:rPr>
        <w:tab/>
        <w:t>Karaları</w:t>
      </w:r>
      <w:r>
        <w:rPr>
          <w:sz w:val="24"/>
        </w:rPr>
        <w:t>.</w:t>
      </w:r>
      <w:r>
        <w:rPr>
          <w:sz w:val="24"/>
        </w:rPr>
        <w:tab/>
        <w:t>Web: http:</w:t>
      </w:r>
      <w:r>
        <w:rPr>
          <w:sz w:val="24"/>
        </w:rPr>
        <w:t>/</w:t>
      </w:r>
      <w:hyperlink r:id="rId60">
        <w:r>
          <w:rPr>
            <w:sz w:val="24"/>
          </w:rPr>
          <w:t>www.sbe.deu.edu.tr/Yayinlar/dergi/dergi03/fiyat.htm,</w:t>
        </w:r>
      </w:hyperlink>
      <w:r>
        <w:rPr>
          <w:sz w:val="24"/>
        </w:rPr>
        <w:t xml:space="preserve"> adresinden 20 Haziran 2008’de alınmıştır.</w:t>
      </w:r>
    </w:p>
    <w:p w:rsidR="002A0C24" w:rsidRDefault="00EA4E12">
      <w:pPr>
        <w:pStyle w:val="GvdeMetni"/>
        <w:spacing w:line="360" w:lineRule="auto"/>
        <w:ind w:left="1859" w:right="1664" w:firstLine="60"/>
      </w:pPr>
      <w:hyperlink r:id="rId61">
        <w:r>
          <w:t>http://www.pizzahouse.</w:t>
        </w:r>
        <w:r>
          <w:t>com.tr/tarihce.htm.</w:t>
        </w:r>
      </w:hyperlink>
      <w:r>
        <w:t xml:space="preserve"> (Çevrimiçi) 15.03.2008 </w:t>
      </w:r>
      <w:hyperlink r:id="rId62">
        <w:r>
          <w:t>http://webarsiv.hurriyet.com.tr/1999/01/11/89843.asp</w:t>
        </w:r>
      </w:hyperlink>
      <w:r>
        <w:t xml:space="preserve"> , (Çevrimiçi), 20.03.2008 </w:t>
      </w:r>
      <w:hyperlink r:id="rId63">
        <w:r>
          <w:t xml:space="preserve">http://www.baskent.edu.tr/~msagsan/downloads/Blm_3.ppt </w:t>
        </w:r>
      </w:hyperlink>
      <w:r>
        <w:t xml:space="preserve">, (Çevrimiçi), 14.06.2008 </w:t>
      </w:r>
      <w:hyperlink r:id="rId64">
        <w:r>
          <w:t>http://www.bagdatcaddesi.net/v2/icerik.php?id=1204,</w:t>
        </w:r>
      </w:hyperlink>
      <w:r>
        <w:t xml:space="preserve"> (Çevrimiçi), 26.04.2008. </w:t>
      </w:r>
      <w:hyperlink r:id="rId65">
        <w:r>
          <w:t xml:space="preserve">http://foodbevdergisi.tr.gg/Banquet--Servisi.htm </w:t>
        </w:r>
      </w:hyperlink>
      <w:r>
        <w:t xml:space="preserve">, (Çevrimiçi), 12.06.2008 </w:t>
      </w:r>
      <w:hyperlink r:id="rId66">
        <w:r>
          <w:t>http://www.frmtr.com/hal</w:t>
        </w:r>
        <w:r>
          <w:t>kla-iliskiler-turizm-ve-insan-kaynaklari-ulastirma/1029192-</w:t>
        </w:r>
      </w:hyperlink>
    </w:p>
    <w:p w:rsidR="002A0C24" w:rsidRDefault="00EA4E12">
      <w:pPr>
        <w:pStyle w:val="GvdeMetni"/>
        <w:spacing w:line="360" w:lineRule="auto"/>
        <w:ind w:left="1859" w:right="1530" w:firstLine="2829"/>
      </w:pPr>
      <w:r>
        <w:t xml:space="preserve">yiyecek-icecek-isletmeleri.html, (Çevrimiçi), 28.04.2008. </w:t>
      </w:r>
      <w:hyperlink r:id="rId67">
        <w:r>
          <w:t>http://www.kultur.gov.tr/TR/BelgeGoster.aspx?F6E10F8892433CFF2B81939FD5B60</w:t>
        </w:r>
      </w:hyperlink>
    </w:p>
    <w:p w:rsidR="002A0C24" w:rsidRDefault="00EA4E12">
      <w:pPr>
        <w:pStyle w:val="GvdeMetni"/>
        <w:ind w:left="4689"/>
      </w:pPr>
      <w:r>
        <w:t>AFAA85B8E20CBC69487, (Çevrimiçi), 25.06.2008.</w:t>
      </w:r>
    </w:p>
    <w:p w:rsidR="002A0C24" w:rsidRDefault="002A0C24">
      <w:pPr>
        <w:sectPr w:rsidR="002A0C24">
          <w:pgSz w:w="11910" w:h="16840"/>
          <w:pgMar w:top="1660" w:right="20" w:bottom="280" w:left="120" w:header="724" w:footer="0" w:gutter="0"/>
          <w:cols w:space="708"/>
        </w:sectPr>
      </w:pPr>
    </w:p>
    <w:p w:rsidR="002A0C24" w:rsidRDefault="002A0C24">
      <w:pPr>
        <w:pStyle w:val="GvdeMetni"/>
        <w:spacing w:before="9"/>
        <w:rPr>
          <w:sz w:val="18"/>
        </w:rPr>
      </w:pPr>
    </w:p>
    <w:p w:rsidR="002A0C24" w:rsidRDefault="00342BA1">
      <w:pPr>
        <w:pStyle w:val="Balk3"/>
        <w:spacing w:before="86"/>
        <w:ind w:left="2579" w:firstLine="0"/>
      </w:pPr>
      <w:r>
        <w:rPr>
          <w:noProof/>
          <w:lang w:val="tr-TR" w:eastAsia="tr-TR"/>
        </w:rPr>
        <mc:AlternateContent>
          <mc:Choice Requires="wps">
            <w:drawing>
              <wp:anchor distT="0" distB="0" distL="0" distR="0" simplePos="0" relativeHeight="251701248" behindDoc="0" locked="0" layoutInCell="1" allowOverlap="1">
                <wp:simplePos x="0" y="0"/>
                <wp:positionH relativeFrom="page">
                  <wp:posOffset>1212850</wp:posOffset>
                </wp:positionH>
                <wp:positionV relativeFrom="paragraph">
                  <wp:posOffset>320040</wp:posOffset>
                </wp:positionV>
                <wp:extent cx="5492750" cy="2372995"/>
                <wp:effectExtent l="12700" t="6350" r="9525" b="11430"/>
                <wp:wrapTopAndBottom/>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0" cy="2372995"/>
                        </a:xfrm>
                        <a:prstGeom prst="rect">
                          <a:avLst/>
                        </a:prstGeom>
                        <a:noFill/>
                        <a:ln w="609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0C24" w:rsidRDefault="00EA4E12">
                            <w:pPr>
                              <w:pStyle w:val="GvdeMetni"/>
                              <w:spacing w:line="270" w:lineRule="exact"/>
                              <w:ind w:left="664"/>
                            </w:pPr>
                            <w:r>
                              <w:t>Sayın katılımcı,</w:t>
                            </w:r>
                          </w:p>
                          <w:p w:rsidR="002A0C24" w:rsidRDefault="00EA4E12">
                            <w:pPr>
                              <w:spacing w:before="139" w:line="360" w:lineRule="auto"/>
                              <w:ind w:left="64" w:right="64" w:firstLine="600"/>
                              <w:jc w:val="both"/>
                              <w:rPr>
                                <w:sz w:val="24"/>
                              </w:rPr>
                            </w:pPr>
                            <w:r>
                              <w:rPr>
                                <w:sz w:val="24"/>
                              </w:rPr>
                              <w:t xml:space="preserve">Bu Anket, Balıkesir Üniversitesi Sosyal Bilimler Enstitüsü Turizm İşletmeciği ve Otelcilik Ana Bilim Dalında </w:t>
                            </w:r>
                            <w:r>
                              <w:rPr>
                                <w:b/>
                                <w:sz w:val="24"/>
                              </w:rPr>
                              <w:t xml:space="preserve">‘4 ve 5 Yıldızlı Konaklama </w:t>
                            </w:r>
                            <w:r>
                              <w:rPr>
                                <w:sz w:val="24"/>
                              </w:rPr>
                              <w:t>İş</w:t>
                            </w:r>
                            <w:r>
                              <w:rPr>
                                <w:b/>
                                <w:sz w:val="24"/>
                              </w:rPr>
                              <w:t xml:space="preserve">letmelerinde Banket (Ziyafet) Hizmetleri Yönetimi (Ankara </w:t>
                            </w:r>
                            <w:r>
                              <w:rPr>
                                <w:sz w:val="24"/>
                              </w:rPr>
                              <w:t>İ</w:t>
                            </w:r>
                            <w:r>
                              <w:rPr>
                                <w:b/>
                                <w:sz w:val="24"/>
                              </w:rPr>
                              <w:t xml:space="preserve">linde Bir Uygulama)’ </w:t>
                            </w:r>
                            <w:r>
                              <w:rPr>
                                <w:sz w:val="24"/>
                              </w:rPr>
                              <w:t>isimli yüksek lisans tez çalışması içi</w:t>
                            </w:r>
                            <w:r>
                              <w:rPr>
                                <w:sz w:val="24"/>
                              </w:rPr>
                              <w:t>n yapılmaktadır. Katılımınız için teşekkür ederiz.</w:t>
                            </w:r>
                          </w:p>
                          <w:p w:rsidR="002A0C24" w:rsidRDefault="00EA4E12">
                            <w:pPr>
                              <w:spacing w:before="5" w:line="360" w:lineRule="auto"/>
                              <w:ind w:left="5104" w:right="1752" w:firstLine="85"/>
                              <w:jc w:val="center"/>
                              <w:rPr>
                                <w:b/>
                                <w:sz w:val="24"/>
                              </w:rPr>
                            </w:pPr>
                            <w:r>
                              <w:rPr>
                                <w:b/>
                                <w:sz w:val="24"/>
                              </w:rPr>
                              <w:t xml:space="preserve">Hazırlayan </w:t>
                            </w:r>
                            <w:r>
                              <w:rPr>
                                <w:sz w:val="24"/>
                              </w:rPr>
                              <w:t xml:space="preserve">Reyhan SÖNMEZ </w:t>
                            </w:r>
                            <w:r>
                              <w:rPr>
                                <w:b/>
                                <w:sz w:val="24"/>
                              </w:rPr>
                              <w:t>Danı</w:t>
                            </w:r>
                            <w:r>
                              <w:rPr>
                                <w:sz w:val="24"/>
                              </w:rPr>
                              <w:t>ş</w:t>
                            </w:r>
                            <w:r>
                              <w:rPr>
                                <w:b/>
                                <w:sz w:val="24"/>
                              </w:rPr>
                              <w:t>man</w:t>
                            </w:r>
                          </w:p>
                          <w:p w:rsidR="002A0C24" w:rsidRDefault="00EA4E12">
                            <w:pPr>
                              <w:pStyle w:val="GvdeMetni"/>
                              <w:spacing w:line="270" w:lineRule="exact"/>
                              <w:ind w:left="4564"/>
                            </w:pPr>
                            <w:r>
                              <w:t>Yrd. Doç. Dr. Yusuf AYMANKUY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60" type="#_x0000_t202" style="position:absolute;left:0;text-align:left;margin-left:95.5pt;margin-top:25.2pt;width:432.5pt;height:186.85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aXoiAIAACIFAAAOAAAAZHJzL2Uyb0RvYy54bWysVNtu2zAMfR+wfxD0nvpSJ02MOEUWJ8OA&#10;7gK0+wDFkmNhsqRJSuyu2L+PkuOsXV+GYX6QaZM84qEOtbztW4FOzFiuZIGTqxgjJitFuTwU+OvD&#10;bjLHyDoiKRFKsgI/MotvV2/fLDuds1Q1SlBmEIBIm3e6wI1zOo8iWzWsJfZKaSbBWSvTEgef5hBR&#10;QzpAb0WUxvEs6pSh2qiKWQt/y8GJVwG/rlnlPte1ZQ6JAkNtLqwmrHu/RqslyQ+G6IZX5zLIP1TR&#10;Ei5h0wtUSRxBR8NfQbW8Msqq2l1Vqo1UXfOKBQ7AJon/YHPfEM0CF2iO1Zc22f8HW306fTGI0wJn&#10;0B5JWjijB9Y79E71KPXt6bTNIepeQ5zr4Tccc6Bq9Z2qvlkk1aYh8sDWxqiuYYRCeYnPjJ6lDjjW&#10;g+y7j4rCNuToVADqa9P63kE3EKBDHY+Xo/GlVPBzmi3Smym4KvCl1zfpYjENe5B8TNfGuvdMtcgb&#10;BTZw9gGenO6s8+WQfAzxu0m140KE8xcSdQWexYt4IKYEp97pw6w57DfCoBPxCgrPeV/7PMwjl8Q2&#10;Q1xw+TCSt9yBwAVvCzy/ZJPc92kraQhxhIvBhhKF9FlAG4o+W4OQnhbxYjvfzrNJls62kywuy8l6&#10;t8kms11yMy2vy82mTH56AkmWN5xSJj2HUdRJ9neiOY/XIMeLrF9wfdGSXXhetyR6WUZoP7Aa34Fd&#10;EIjXxKAO1+/7IMXZRXh7RR9BMkYNgwsXDRiNMj8w6mBoC2y/H4lhGIkPEmTnJ3w0zGjsR4PIClIL&#10;7DAazI0bboKjNvzQAPIgbKnWIM2aB9F4DQ9VnAUNgxhInC8NP+nPv0PU76tt9QsAAP//AwBQSwME&#10;FAAGAAgAAAAhAFn9yejhAAAACwEAAA8AAABkcnMvZG93bnJldi54bWxMj0FLw0AQhe+C/2EZwZvd&#10;TUxLG7MpUiiIiNCqB2/b7JgEs7Mxu03jv3d6qsf35vHme8V6cp0YcQitJw3JTIFAqrxtqdbw/ra9&#10;W4II0ZA1nSfU8IsB1uX1VWFy60+0w3Efa8ElFHKjoYmxz6UMVYPOhJnvkfj25QdnIsuhlnYwJy53&#10;nUyVWkhnWuIPjelx02D1vT86DcuVn5Ld+Fx//MT7183TNq1ePlOtb2+mxwcQEad4CcMZn9GhZKaD&#10;P5INomO9SnhL1DBXGYhzQM0X7Bw0ZGmWgCwL+X9D+QcAAP//AwBQSwECLQAUAAYACAAAACEAtoM4&#10;kv4AAADhAQAAEwAAAAAAAAAAAAAAAAAAAAAAW0NvbnRlbnRfVHlwZXNdLnhtbFBLAQItABQABgAI&#10;AAAAIQA4/SH/1gAAAJQBAAALAAAAAAAAAAAAAAAAAC8BAABfcmVscy8ucmVsc1BLAQItABQABgAI&#10;AAAAIQAzFaXoiAIAACIFAAAOAAAAAAAAAAAAAAAAAC4CAABkcnMvZTJvRG9jLnhtbFBLAQItABQA&#10;BgAIAAAAIQBZ/cno4QAAAAsBAAAPAAAAAAAAAAAAAAAAAOIEAABkcnMvZG93bnJldi54bWxQSwUG&#10;AAAAAAQABADzAAAA8AUAAAAA&#10;" filled="f" strokeweight=".16917mm">
                <v:textbox inset="0,0,0,0">
                  <w:txbxContent>
                    <w:p w:rsidR="002A0C24" w:rsidRDefault="00EA4E12">
                      <w:pPr>
                        <w:pStyle w:val="GvdeMetni"/>
                        <w:spacing w:line="270" w:lineRule="exact"/>
                        <w:ind w:left="664"/>
                      </w:pPr>
                      <w:r>
                        <w:t>Sayın katılımcı,</w:t>
                      </w:r>
                    </w:p>
                    <w:p w:rsidR="002A0C24" w:rsidRDefault="00EA4E12">
                      <w:pPr>
                        <w:spacing w:before="139" w:line="360" w:lineRule="auto"/>
                        <w:ind w:left="64" w:right="64" w:firstLine="600"/>
                        <w:jc w:val="both"/>
                        <w:rPr>
                          <w:sz w:val="24"/>
                        </w:rPr>
                      </w:pPr>
                      <w:r>
                        <w:rPr>
                          <w:sz w:val="24"/>
                        </w:rPr>
                        <w:t xml:space="preserve">Bu Anket, Balıkesir Üniversitesi Sosyal Bilimler Enstitüsü Turizm İşletmeciği ve Otelcilik Ana Bilim Dalında </w:t>
                      </w:r>
                      <w:r>
                        <w:rPr>
                          <w:b/>
                          <w:sz w:val="24"/>
                        </w:rPr>
                        <w:t xml:space="preserve">‘4 ve 5 Yıldızlı Konaklama </w:t>
                      </w:r>
                      <w:r>
                        <w:rPr>
                          <w:sz w:val="24"/>
                        </w:rPr>
                        <w:t>İş</w:t>
                      </w:r>
                      <w:r>
                        <w:rPr>
                          <w:b/>
                          <w:sz w:val="24"/>
                        </w:rPr>
                        <w:t xml:space="preserve">letmelerinde Banket (Ziyafet) Hizmetleri Yönetimi (Ankara </w:t>
                      </w:r>
                      <w:r>
                        <w:rPr>
                          <w:sz w:val="24"/>
                        </w:rPr>
                        <w:t>İ</w:t>
                      </w:r>
                      <w:r>
                        <w:rPr>
                          <w:b/>
                          <w:sz w:val="24"/>
                        </w:rPr>
                        <w:t xml:space="preserve">linde Bir Uygulama)’ </w:t>
                      </w:r>
                      <w:r>
                        <w:rPr>
                          <w:sz w:val="24"/>
                        </w:rPr>
                        <w:t>isimli yüksek lisans tez çalışması içi</w:t>
                      </w:r>
                      <w:r>
                        <w:rPr>
                          <w:sz w:val="24"/>
                        </w:rPr>
                        <w:t>n yapılmaktadır. Katılımınız için teşekkür ederiz.</w:t>
                      </w:r>
                    </w:p>
                    <w:p w:rsidR="002A0C24" w:rsidRDefault="00EA4E12">
                      <w:pPr>
                        <w:spacing w:before="5" w:line="360" w:lineRule="auto"/>
                        <w:ind w:left="5104" w:right="1752" w:firstLine="85"/>
                        <w:jc w:val="center"/>
                        <w:rPr>
                          <w:b/>
                          <w:sz w:val="24"/>
                        </w:rPr>
                      </w:pPr>
                      <w:r>
                        <w:rPr>
                          <w:b/>
                          <w:sz w:val="24"/>
                        </w:rPr>
                        <w:t xml:space="preserve">Hazırlayan </w:t>
                      </w:r>
                      <w:r>
                        <w:rPr>
                          <w:sz w:val="24"/>
                        </w:rPr>
                        <w:t xml:space="preserve">Reyhan SÖNMEZ </w:t>
                      </w:r>
                      <w:r>
                        <w:rPr>
                          <w:b/>
                          <w:sz w:val="24"/>
                        </w:rPr>
                        <w:t>Danı</w:t>
                      </w:r>
                      <w:r>
                        <w:rPr>
                          <w:sz w:val="24"/>
                        </w:rPr>
                        <w:t>ş</w:t>
                      </w:r>
                      <w:r>
                        <w:rPr>
                          <w:b/>
                          <w:sz w:val="24"/>
                        </w:rPr>
                        <w:t>man</w:t>
                      </w:r>
                    </w:p>
                    <w:p w:rsidR="002A0C24" w:rsidRDefault="00EA4E12">
                      <w:pPr>
                        <w:pStyle w:val="GvdeMetni"/>
                        <w:spacing w:line="270" w:lineRule="exact"/>
                        <w:ind w:left="4564"/>
                      </w:pPr>
                      <w:r>
                        <w:t>Yrd. Doç. Dr. Yusuf AYMANKUY</w:t>
                      </w:r>
                    </w:p>
                  </w:txbxContent>
                </v:textbox>
                <w10:wrap type="topAndBottom" anchorx="page"/>
              </v:shape>
            </w:pict>
          </mc:Fallback>
        </mc:AlternateContent>
      </w:r>
      <w:bookmarkStart w:id="40" w:name="_TOC_250000"/>
      <w:bookmarkEnd w:id="40"/>
      <w:r w:rsidR="00EA4E12">
        <w:t>EK</w:t>
      </w:r>
    </w:p>
    <w:p w:rsidR="002A0C24" w:rsidRDefault="00EA4E12">
      <w:pPr>
        <w:pStyle w:val="ListeParagraf"/>
        <w:numPr>
          <w:ilvl w:val="2"/>
          <w:numId w:val="5"/>
        </w:numPr>
        <w:tabs>
          <w:tab w:val="left" w:pos="3275"/>
          <w:tab w:val="left" w:pos="3276"/>
        </w:tabs>
        <w:spacing w:line="246" w:lineRule="exact"/>
        <w:ind w:firstLine="720"/>
        <w:rPr>
          <w:b/>
          <w:sz w:val="24"/>
        </w:rPr>
      </w:pPr>
      <w:r>
        <w:rPr>
          <w:sz w:val="24"/>
        </w:rPr>
        <w:t>İş</w:t>
      </w:r>
      <w:r>
        <w:rPr>
          <w:b/>
          <w:sz w:val="24"/>
        </w:rPr>
        <w:t xml:space="preserve">letme </w:t>
      </w:r>
      <w:r>
        <w:rPr>
          <w:sz w:val="24"/>
        </w:rPr>
        <w:t>İ</w:t>
      </w:r>
      <w:r>
        <w:rPr>
          <w:b/>
          <w:sz w:val="24"/>
        </w:rPr>
        <w:t xml:space="preserve">le </w:t>
      </w:r>
      <w:r>
        <w:rPr>
          <w:sz w:val="24"/>
        </w:rPr>
        <w:t>İ</w:t>
      </w:r>
      <w:r>
        <w:rPr>
          <w:b/>
          <w:sz w:val="24"/>
        </w:rPr>
        <w:t>lgili Genel</w:t>
      </w:r>
      <w:r>
        <w:rPr>
          <w:b/>
          <w:spacing w:val="1"/>
          <w:sz w:val="24"/>
        </w:rPr>
        <w:t xml:space="preserve"> </w:t>
      </w:r>
      <w:r>
        <w:rPr>
          <w:b/>
          <w:sz w:val="24"/>
        </w:rPr>
        <w:t>Bilgiler</w:t>
      </w:r>
    </w:p>
    <w:p w:rsidR="002A0C24" w:rsidRDefault="00EA4E12">
      <w:pPr>
        <w:pStyle w:val="ListeParagraf"/>
        <w:numPr>
          <w:ilvl w:val="0"/>
          <w:numId w:val="4"/>
        </w:numPr>
        <w:tabs>
          <w:tab w:val="left" w:pos="2840"/>
          <w:tab w:val="left" w:pos="4315"/>
        </w:tabs>
        <w:spacing w:before="132" w:line="360" w:lineRule="auto"/>
        <w:ind w:right="5571" w:firstLine="0"/>
        <w:rPr>
          <w:sz w:val="24"/>
        </w:rPr>
      </w:pPr>
      <w:r>
        <w:rPr>
          <w:sz w:val="24"/>
        </w:rPr>
        <w:t>Konaklama tesisinizin sınıfı nedir? (  )</w:t>
      </w:r>
      <w:r>
        <w:rPr>
          <w:spacing w:val="-2"/>
          <w:sz w:val="24"/>
        </w:rPr>
        <w:t xml:space="preserve"> </w:t>
      </w:r>
      <w:r>
        <w:rPr>
          <w:sz w:val="24"/>
        </w:rPr>
        <w:t>4 Yıldızlı</w:t>
      </w:r>
      <w:r>
        <w:rPr>
          <w:sz w:val="24"/>
        </w:rPr>
        <w:tab/>
        <w:t>( ) 5</w:t>
      </w:r>
      <w:r>
        <w:rPr>
          <w:spacing w:val="-3"/>
          <w:sz w:val="24"/>
        </w:rPr>
        <w:t xml:space="preserve"> </w:t>
      </w:r>
      <w:r>
        <w:rPr>
          <w:sz w:val="24"/>
        </w:rPr>
        <w:t>Yıldızlı</w:t>
      </w:r>
    </w:p>
    <w:p w:rsidR="002A0C24" w:rsidRDefault="002A0C24">
      <w:pPr>
        <w:pStyle w:val="GvdeMetni"/>
      </w:pPr>
    </w:p>
    <w:p w:rsidR="002A0C24" w:rsidRDefault="00EA4E12">
      <w:pPr>
        <w:pStyle w:val="ListeParagraf"/>
        <w:numPr>
          <w:ilvl w:val="0"/>
          <w:numId w:val="4"/>
        </w:numPr>
        <w:tabs>
          <w:tab w:val="left" w:pos="2840"/>
        </w:tabs>
        <w:spacing w:before="139"/>
        <w:ind w:firstLine="0"/>
        <w:rPr>
          <w:sz w:val="24"/>
        </w:rPr>
      </w:pPr>
      <w:r>
        <w:rPr>
          <w:sz w:val="24"/>
        </w:rPr>
        <w:t>Konaklama tesisinizin oda kapasitesi</w:t>
      </w:r>
      <w:r>
        <w:rPr>
          <w:spacing w:val="-3"/>
          <w:sz w:val="24"/>
        </w:rPr>
        <w:t xml:space="preserve"> </w:t>
      </w:r>
      <w:r>
        <w:rPr>
          <w:sz w:val="24"/>
        </w:rPr>
        <w:t>nedir?</w:t>
      </w:r>
    </w:p>
    <w:p w:rsidR="002A0C24" w:rsidRDefault="00EA4E12">
      <w:pPr>
        <w:pStyle w:val="GvdeMetni"/>
        <w:tabs>
          <w:tab w:val="left" w:pos="4185"/>
          <w:tab w:val="left" w:pos="6031"/>
        </w:tabs>
        <w:spacing w:before="137"/>
        <w:ind w:left="2579"/>
      </w:pPr>
      <w:r>
        <w:t>(  )</w:t>
      </w:r>
      <w:r>
        <w:rPr>
          <w:spacing w:val="-3"/>
        </w:rPr>
        <w:t xml:space="preserve"> </w:t>
      </w:r>
      <w:r>
        <w:t>1-100 oda</w:t>
      </w:r>
      <w:r>
        <w:tab/>
        <w:t>( )</w:t>
      </w:r>
      <w:r>
        <w:rPr>
          <w:spacing w:val="-2"/>
        </w:rPr>
        <w:t xml:space="preserve"> </w:t>
      </w:r>
      <w:r>
        <w:t>101-200 oda</w:t>
      </w:r>
      <w:r>
        <w:tab/>
        <w:t>( ) 201-300 oda ( ) 301-400</w:t>
      </w:r>
      <w:r>
        <w:rPr>
          <w:spacing w:val="-4"/>
        </w:rPr>
        <w:t xml:space="preserve"> </w:t>
      </w:r>
      <w:r>
        <w:t>oda</w:t>
      </w:r>
    </w:p>
    <w:p w:rsidR="002A0C24" w:rsidRDefault="00EA4E12">
      <w:pPr>
        <w:pStyle w:val="GvdeMetni"/>
        <w:spacing w:before="139"/>
        <w:ind w:left="2579"/>
      </w:pPr>
      <w:r>
        <w:t>( ) 401-500 oda ( ) 501 odadan daha fazla</w:t>
      </w:r>
    </w:p>
    <w:p w:rsidR="002A0C24" w:rsidRDefault="002A0C24">
      <w:pPr>
        <w:pStyle w:val="GvdeMetni"/>
      </w:pPr>
    </w:p>
    <w:p w:rsidR="002A0C24" w:rsidRDefault="002A0C24">
      <w:pPr>
        <w:pStyle w:val="GvdeMetni"/>
      </w:pPr>
    </w:p>
    <w:p w:rsidR="002A0C24" w:rsidRDefault="00EA4E12">
      <w:pPr>
        <w:pStyle w:val="ListeParagraf"/>
        <w:numPr>
          <w:ilvl w:val="0"/>
          <w:numId w:val="4"/>
        </w:numPr>
        <w:tabs>
          <w:tab w:val="left" w:pos="2840"/>
        </w:tabs>
        <w:ind w:firstLine="0"/>
        <w:rPr>
          <w:sz w:val="24"/>
        </w:rPr>
      </w:pPr>
      <w:r>
        <w:rPr>
          <w:sz w:val="24"/>
        </w:rPr>
        <w:t>Konaklama tesisinizde kadrolu çalışan personel sayısı ne</w:t>
      </w:r>
      <w:r>
        <w:rPr>
          <w:spacing w:val="-4"/>
          <w:sz w:val="24"/>
        </w:rPr>
        <w:t xml:space="preserve"> </w:t>
      </w:r>
      <w:r>
        <w:rPr>
          <w:sz w:val="24"/>
        </w:rPr>
        <w:t>kadardır?</w:t>
      </w:r>
    </w:p>
    <w:p w:rsidR="002A0C24" w:rsidRDefault="00EA4E12">
      <w:pPr>
        <w:pStyle w:val="GvdeMetni"/>
        <w:tabs>
          <w:tab w:val="left" w:pos="3537"/>
        </w:tabs>
        <w:spacing w:before="137"/>
        <w:ind w:left="2579"/>
      </w:pPr>
      <w:r>
        <w:t>(</w:t>
      </w:r>
      <w:r>
        <w:rPr>
          <w:spacing w:val="-2"/>
        </w:rPr>
        <w:t xml:space="preserve"> </w:t>
      </w:r>
      <w:r>
        <w:t>)</w:t>
      </w:r>
      <w:r>
        <w:rPr>
          <w:spacing w:val="-1"/>
        </w:rPr>
        <w:t xml:space="preserve"> </w:t>
      </w:r>
      <w:r>
        <w:t>1-50</w:t>
      </w:r>
      <w:r>
        <w:tab/>
        <w:t>( ) 51-100 ( ) 101-150 ( ) 151-200 ( ) 201-250 ( )</w:t>
      </w:r>
      <w:r>
        <w:rPr>
          <w:spacing w:val="-3"/>
        </w:rPr>
        <w:t xml:space="preserve"> </w:t>
      </w:r>
      <w:r>
        <w:t>251-300</w:t>
      </w:r>
    </w:p>
    <w:p w:rsidR="002A0C24" w:rsidRDefault="00EA4E12">
      <w:pPr>
        <w:pStyle w:val="GvdeMetni"/>
        <w:spacing w:before="139"/>
        <w:ind w:left="2639"/>
      </w:pPr>
      <w:r>
        <w:t>( ) 301</w:t>
      </w:r>
      <w:r>
        <w:t xml:space="preserve"> den daha fazla</w:t>
      </w:r>
    </w:p>
    <w:p w:rsidR="002A0C24" w:rsidRDefault="002A0C24">
      <w:pPr>
        <w:pStyle w:val="GvdeMetni"/>
      </w:pPr>
    </w:p>
    <w:p w:rsidR="002A0C24" w:rsidRDefault="002A0C24">
      <w:pPr>
        <w:pStyle w:val="GvdeMetni"/>
      </w:pPr>
    </w:p>
    <w:p w:rsidR="002A0C24" w:rsidRDefault="00EA4E12">
      <w:pPr>
        <w:pStyle w:val="ListeParagraf"/>
        <w:numPr>
          <w:ilvl w:val="0"/>
          <w:numId w:val="4"/>
        </w:numPr>
        <w:tabs>
          <w:tab w:val="left" w:pos="2945"/>
        </w:tabs>
        <w:spacing w:line="360" w:lineRule="auto"/>
        <w:ind w:right="1392" w:firstLine="0"/>
        <w:rPr>
          <w:sz w:val="24"/>
        </w:rPr>
      </w:pPr>
      <w:r>
        <w:rPr>
          <w:sz w:val="24"/>
        </w:rPr>
        <w:t>Konaklama tesisinizin yiyecek-içecek departmanlarında kadrolu çalışan personel sayısı ne</w:t>
      </w:r>
      <w:r>
        <w:rPr>
          <w:spacing w:val="-2"/>
          <w:sz w:val="24"/>
        </w:rPr>
        <w:t xml:space="preserve"> </w:t>
      </w:r>
      <w:r>
        <w:rPr>
          <w:sz w:val="24"/>
        </w:rPr>
        <w:t>kadardır?</w:t>
      </w:r>
    </w:p>
    <w:p w:rsidR="002A0C24" w:rsidRDefault="00EA4E12">
      <w:pPr>
        <w:pStyle w:val="GvdeMetni"/>
        <w:tabs>
          <w:tab w:val="left" w:pos="3717"/>
          <w:tab w:val="left" w:pos="4797"/>
        </w:tabs>
        <w:ind w:left="2579"/>
      </w:pPr>
      <w:r>
        <w:t>(</w:t>
      </w:r>
      <w:r>
        <w:rPr>
          <w:spacing w:val="58"/>
        </w:rPr>
        <w:t xml:space="preserve"> </w:t>
      </w:r>
      <w:r>
        <w:t>)</w:t>
      </w:r>
      <w:r>
        <w:rPr>
          <w:spacing w:val="-1"/>
        </w:rPr>
        <w:t xml:space="preserve"> </w:t>
      </w:r>
      <w:r>
        <w:t>1-20</w:t>
      </w:r>
      <w:r>
        <w:tab/>
        <w:t>(</w:t>
      </w:r>
      <w:r>
        <w:rPr>
          <w:spacing w:val="1"/>
        </w:rPr>
        <w:t xml:space="preserve"> </w:t>
      </w:r>
      <w:r>
        <w:t>)</w:t>
      </w:r>
      <w:r>
        <w:rPr>
          <w:spacing w:val="-2"/>
        </w:rPr>
        <w:t xml:space="preserve"> </w:t>
      </w:r>
      <w:r>
        <w:t>21-40</w:t>
      </w:r>
      <w:r>
        <w:tab/>
        <w:t>( ) 41-60 ( ) 61-80 ( ) 81-100 ( ) 100 den daha</w:t>
      </w:r>
      <w:r>
        <w:rPr>
          <w:spacing w:val="-4"/>
        </w:rPr>
        <w:t xml:space="preserve"> </w:t>
      </w:r>
      <w:r>
        <w:t>fazla</w:t>
      </w:r>
    </w:p>
    <w:p w:rsidR="002A0C24" w:rsidRDefault="002A0C24">
      <w:pPr>
        <w:pStyle w:val="GvdeMetni"/>
      </w:pPr>
    </w:p>
    <w:p w:rsidR="002A0C24" w:rsidRDefault="002A0C24">
      <w:pPr>
        <w:pStyle w:val="GvdeMetni"/>
      </w:pPr>
    </w:p>
    <w:p w:rsidR="002A0C24" w:rsidRDefault="00EA4E12">
      <w:pPr>
        <w:pStyle w:val="ListeParagraf"/>
        <w:numPr>
          <w:ilvl w:val="0"/>
          <w:numId w:val="4"/>
        </w:numPr>
        <w:tabs>
          <w:tab w:val="left" w:pos="2840"/>
          <w:tab w:val="left" w:pos="3777"/>
          <w:tab w:val="left" w:pos="5279"/>
          <w:tab w:val="left" w:pos="6597"/>
        </w:tabs>
        <w:spacing w:line="360" w:lineRule="auto"/>
        <w:ind w:right="3135" w:firstLine="0"/>
        <w:rPr>
          <w:sz w:val="24"/>
        </w:rPr>
      </w:pPr>
      <w:r>
        <w:rPr>
          <w:sz w:val="24"/>
        </w:rPr>
        <w:t>Ziyafet bölümünde hizmet veren kadrolu personel sayınız?  (</w:t>
      </w:r>
      <w:r>
        <w:rPr>
          <w:spacing w:val="58"/>
          <w:sz w:val="24"/>
        </w:rPr>
        <w:t xml:space="preserve"> </w:t>
      </w:r>
      <w:r>
        <w:rPr>
          <w:sz w:val="24"/>
        </w:rPr>
        <w:t>)</w:t>
      </w:r>
      <w:r>
        <w:rPr>
          <w:spacing w:val="-1"/>
          <w:sz w:val="24"/>
        </w:rPr>
        <w:t xml:space="preserve"> </w:t>
      </w:r>
      <w:r>
        <w:rPr>
          <w:sz w:val="24"/>
        </w:rPr>
        <w:t>1-10</w:t>
      </w:r>
      <w:r>
        <w:rPr>
          <w:sz w:val="24"/>
        </w:rPr>
        <w:tab/>
        <w:t>(  ) 11-</w:t>
      </w:r>
      <w:r>
        <w:rPr>
          <w:spacing w:val="-1"/>
          <w:sz w:val="24"/>
        </w:rPr>
        <w:t xml:space="preserve"> </w:t>
      </w:r>
      <w:r>
        <w:rPr>
          <w:sz w:val="24"/>
        </w:rPr>
        <w:t>20</w:t>
      </w:r>
      <w:r>
        <w:rPr>
          <w:sz w:val="24"/>
        </w:rPr>
        <w:tab/>
        <w:t>(</w:t>
      </w:r>
      <w:r>
        <w:rPr>
          <w:spacing w:val="59"/>
          <w:sz w:val="24"/>
        </w:rPr>
        <w:t xml:space="preserve"> </w:t>
      </w:r>
      <w:r>
        <w:rPr>
          <w:sz w:val="24"/>
        </w:rPr>
        <w:t>)</w:t>
      </w:r>
      <w:r>
        <w:rPr>
          <w:spacing w:val="-2"/>
          <w:sz w:val="24"/>
        </w:rPr>
        <w:t xml:space="preserve"> </w:t>
      </w:r>
      <w:r>
        <w:rPr>
          <w:sz w:val="24"/>
        </w:rPr>
        <w:t>21-30</w:t>
      </w:r>
      <w:r>
        <w:rPr>
          <w:sz w:val="24"/>
        </w:rPr>
        <w:tab/>
        <w:t>( ) 30 dan daha</w:t>
      </w:r>
      <w:r>
        <w:rPr>
          <w:spacing w:val="1"/>
          <w:sz w:val="24"/>
        </w:rPr>
        <w:t xml:space="preserve"> </w:t>
      </w:r>
      <w:r>
        <w:rPr>
          <w:sz w:val="24"/>
        </w:rPr>
        <w:t>fazla</w:t>
      </w:r>
    </w:p>
    <w:p w:rsidR="002A0C24" w:rsidRDefault="002A0C24">
      <w:pPr>
        <w:pStyle w:val="GvdeMetni"/>
        <w:spacing w:before="11"/>
        <w:rPr>
          <w:sz w:val="35"/>
        </w:rPr>
      </w:pPr>
    </w:p>
    <w:p w:rsidR="002A0C24" w:rsidRDefault="00EA4E12">
      <w:pPr>
        <w:pStyle w:val="ListeParagraf"/>
        <w:numPr>
          <w:ilvl w:val="0"/>
          <w:numId w:val="4"/>
        </w:numPr>
        <w:tabs>
          <w:tab w:val="left" w:pos="2840"/>
        </w:tabs>
        <w:ind w:firstLine="0"/>
        <w:rPr>
          <w:sz w:val="24"/>
        </w:rPr>
      </w:pPr>
      <w:r>
        <w:rPr>
          <w:sz w:val="24"/>
        </w:rPr>
        <w:t>Ziyafet bölümünde hizmet veren ekstra personel</w:t>
      </w:r>
      <w:r>
        <w:rPr>
          <w:spacing w:val="-3"/>
          <w:sz w:val="24"/>
        </w:rPr>
        <w:t xml:space="preserve"> </w:t>
      </w:r>
      <w:r>
        <w:rPr>
          <w:sz w:val="24"/>
        </w:rPr>
        <w:t>sayınız?</w:t>
      </w:r>
    </w:p>
    <w:p w:rsidR="002A0C24" w:rsidRDefault="00EA4E12">
      <w:pPr>
        <w:pStyle w:val="GvdeMetni"/>
        <w:tabs>
          <w:tab w:val="left" w:pos="3638"/>
          <w:tab w:val="left" w:pos="4778"/>
          <w:tab w:val="left" w:pos="6278"/>
          <w:tab w:val="left" w:pos="7826"/>
        </w:tabs>
        <w:spacing w:before="139"/>
        <w:ind w:left="2579"/>
      </w:pPr>
      <w:r>
        <w:t>(</w:t>
      </w:r>
      <w:r>
        <w:rPr>
          <w:spacing w:val="59"/>
        </w:rPr>
        <w:t xml:space="preserve"> </w:t>
      </w:r>
      <w:r>
        <w:t>)</w:t>
      </w:r>
      <w:r>
        <w:rPr>
          <w:spacing w:val="-1"/>
        </w:rPr>
        <w:t xml:space="preserve"> </w:t>
      </w:r>
      <w:r>
        <w:t>0</w:t>
      </w:r>
      <w:r>
        <w:tab/>
        <w:t>(</w:t>
      </w:r>
      <w:r>
        <w:rPr>
          <w:spacing w:val="59"/>
        </w:rPr>
        <w:t xml:space="preserve"> </w:t>
      </w:r>
      <w:r>
        <w:t>)</w:t>
      </w:r>
      <w:r>
        <w:rPr>
          <w:spacing w:val="-1"/>
        </w:rPr>
        <w:t xml:space="preserve"> </w:t>
      </w:r>
      <w:r>
        <w:t>1-20</w:t>
      </w:r>
      <w:r>
        <w:tab/>
        <w:t xml:space="preserve">( </w:t>
      </w:r>
      <w:r>
        <w:rPr>
          <w:spacing w:val="1"/>
        </w:rPr>
        <w:t xml:space="preserve"> </w:t>
      </w:r>
      <w:r>
        <w:t>)</w:t>
      </w:r>
      <w:r>
        <w:rPr>
          <w:spacing w:val="-2"/>
        </w:rPr>
        <w:t xml:space="preserve"> </w:t>
      </w:r>
      <w:r>
        <w:t>21-30</w:t>
      </w:r>
      <w:r>
        <w:tab/>
        <w:t>(  )</w:t>
      </w:r>
      <w:r>
        <w:rPr>
          <w:spacing w:val="-1"/>
        </w:rPr>
        <w:t xml:space="preserve"> </w:t>
      </w:r>
      <w:r>
        <w:t>31-50 kişi</w:t>
      </w:r>
      <w:r>
        <w:tab/>
        <w:t>( ) 51 den daha</w:t>
      </w:r>
      <w:r>
        <w:rPr>
          <w:spacing w:val="-3"/>
        </w:rPr>
        <w:t xml:space="preserve"> </w:t>
      </w:r>
      <w:r>
        <w:t>fazla</w:t>
      </w:r>
    </w:p>
    <w:p w:rsidR="002A0C24" w:rsidRDefault="002A0C24">
      <w:pPr>
        <w:sectPr w:rsidR="002A0C24">
          <w:pgSz w:w="11910" w:h="16840"/>
          <w:pgMar w:top="1660" w:right="20" w:bottom="280" w:left="120" w:header="724" w:footer="0" w:gutter="0"/>
          <w:cols w:space="708"/>
        </w:sectPr>
      </w:pPr>
    </w:p>
    <w:p w:rsidR="002A0C24" w:rsidRDefault="002A0C24">
      <w:pPr>
        <w:pStyle w:val="GvdeMetni"/>
        <w:spacing w:before="5"/>
        <w:rPr>
          <w:sz w:val="18"/>
        </w:rPr>
      </w:pPr>
    </w:p>
    <w:p w:rsidR="002A0C24" w:rsidRDefault="00EA4E12">
      <w:pPr>
        <w:pStyle w:val="Balk3"/>
        <w:numPr>
          <w:ilvl w:val="2"/>
          <w:numId w:val="5"/>
        </w:numPr>
        <w:tabs>
          <w:tab w:val="left" w:pos="3275"/>
          <w:tab w:val="left" w:pos="3276"/>
          <w:tab w:val="left" w:pos="5135"/>
          <w:tab w:val="left" w:pos="5517"/>
          <w:tab w:val="left" w:pos="6566"/>
          <w:tab w:val="left" w:pos="8414"/>
          <w:tab w:val="left" w:pos="10144"/>
        </w:tabs>
        <w:spacing w:before="90"/>
        <w:ind w:firstLine="720"/>
      </w:pPr>
      <w:r>
        <w:t>Yiyecek-</w:t>
      </w:r>
      <w:r>
        <w:rPr>
          <w:b w:val="0"/>
        </w:rPr>
        <w:t>İ</w:t>
      </w:r>
      <w:r>
        <w:t>çecek</w:t>
      </w:r>
      <w:r>
        <w:tab/>
        <w:t>/</w:t>
      </w:r>
      <w:r>
        <w:tab/>
        <w:t>Ziyafet</w:t>
      </w:r>
      <w:r>
        <w:tab/>
        <w:t>Yöneticilerinin</w:t>
      </w:r>
      <w:r>
        <w:tab/>
        <w:t>Özelliklerinin</w:t>
      </w:r>
      <w:r>
        <w:tab/>
        <w:t>ve</w:t>
      </w:r>
    </w:p>
    <w:p w:rsidR="002A0C24" w:rsidRDefault="00EA4E12">
      <w:pPr>
        <w:spacing w:before="137"/>
        <w:ind w:left="1859"/>
        <w:rPr>
          <w:b/>
          <w:sz w:val="24"/>
        </w:rPr>
      </w:pPr>
      <w:r>
        <w:rPr>
          <w:sz w:val="24"/>
        </w:rPr>
        <w:t>İş</w:t>
      </w:r>
      <w:r>
        <w:rPr>
          <w:b/>
          <w:sz w:val="24"/>
        </w:rPr>
        <w:t>letmel</w:t>
      </w:r>
      <w:r>
        <w:rPr>
          <w:b/>
          <w:sz w:val="24"/>
        </w:rPr>
        <w:t xml:space="preserve">erin Ziyafet </w:t>
      </w:r>
      <w:r>
        <w:rPr>
          <w:sz w:val="24"/>
        </w:rPr>
        <w:t>İ</w:t>
      </w:r>
      <w:r>
        <w:rPr>
          <w:b/>
          <w:sz w:val="24"/>
        </w:rPr>
        <w:t>mkanlarını Belirlemeye Yönelik Bilgiler</w:t>
      </w:r>
    </w:p>
    <w:p w:rsidR="002A0C24" w:rsidRDefault="002A0C24">
      <w:pPr>
        <w:pStyle w:val="GvdeMetni"/>
        <w:rPr>
          <w:b/>
          <w:sz w:val="26"/>
        </w:rPr>
      </w:pPr>
    </w:p>
    <w:p w:rsidR="002A0C24" w:rsidRDefault="002A0C24">
      <w:pPr>
        <w:pStyle w:val="GvdeMetni"/>
        <w:spacing w:before="7"/>
        <w:rPr>
          <w:b/>
          <w:sz w:val="21"/>
        </w:rPr>
      </w:pPr>
    </w:p>
    <w:p w:rsidR="002A0C24" w:rsidRDefault="00EA4E12">
      <w:pPr>
        <w:pStyle w:val="ListeParagraf"/>
        <w:numPr>
          <w:ilvl w:val="0"/>
          <w:numId w:val="3"/>
        </w:numPr>
        <w:tabs>
          <w:tab w:val="left" w:pos="2940"/>
        </w:tabs>
        <w:rPr>
          <w:sz w:val="24"/>
        </w:rPr>
      </w:pPr>
      <w:r>
        <w:rPr>
          <w:sz w:val="24"/>
        </w:rPr>
        <w:t>Cinsiyetiniz?</w:t>
      </w:r>
    </w:p>
    <w:p w:rsidR="002A0C24" w:rsidRDefault="00EA4E12">
      <w:pPr>
        <w:pStyle w:val="GvdeMetni"/>
        <w:tabs>
          <w:tab w:val="left" w:pos="3664"/>
        </w:tabs>
        <w:spacing w:before="139"/>
        <w:ind w:left="2579"/>
      </w:pPr>
      <w:r>
        <w:t>(  )</w:t>
      </w:r>
      <w:r>
        <w:rPr>
          <w:spacing w:val="-1"/>
        </w:rPr>
        <w:t xml:space="preserve"> </w:t>
      </w:r>
      <w:r>
        <w:t>Bay</w:t>
      </w:r>
      <w:r>
        <w:tab/>
        <w:t>( ) Bayan</w:t>
      </w:r>
    </w:p>
    <w:p w:rsidR="002A0C24" w:rsidRDefault="002A0C24">
      <w:pPr>
        <w:pStyle w:val="GvdeMetni"/>
      </w:pPr>
    </w:p>
    <w:p w:rsidR="002A0C24" w:rsidRDefault="002A0C24">
      <w:pPr>
        <w:pStyle w:val="GvdeMetni"/>
      </w:pPr>
    </w:p>
    <w:p w:rsidR="002A0C24" w:rsidRDefault="00EA4E12">
      <w:pPr>
        <w:pStyle w:val="ListeParagraf"/>
        <w:numPr>
          <w:ilvl w:val="0"/>
          <w:numId w:val="3"/>
        </w:numPr>
        <w:tabs>
          <w:tab w:val="left" w:pos="2940"/>
        </w:tabs>
        <w:rPr>
          <w:sz w:val="24"/>
        </w:rPr>
      </w:pPr>
      <w:r>
        <w:rPr>
          <w:sz w:val="24"/>
        </w:rPr>
        <w:t>Yaşınız?</w:t>
      </w:r>
    </w:p>
    <w:p w:rsidR="002A0C24" w:rsidRDefault="00EA4E12">
      <w:pPr>
        <w:pStyle w:val="GvdeMetni"/>
        <w:spacing w:before="137"/>
        <w:ind w:left="2579"/>
      </w:pPr>
      <w:r>
        <w:t>( ) 24 yaş ve altı ( ) 25-34 yaş ( ) 35-44 yaş ( ) 45-54 yaş ( ) 55 yaş ve üstü</w:t>
      </w:r>
    </w:p>
    <w:p w:rsidR="002A0C24" w:rsidRDefault="002A0C24">
      <w:pPr>
        <w:pStyle w:val="GvdeMetni"/>
        <w:rPr>
          <w:sz w:val="26"/>
        </w:rPr>
      </w:pPr>
    </w:p>
    <w:p w:rsidR="002A0C24" w:rsidRDefault="002A0C24">
      <w:pPr>
        <w:pStyle w:val="GvdeMetni"/>
        <w:rPr>
          <w:sz w:val="22"/>
        </w:rPr>
      </w:pPr>
    </w:p>
    <w:p w:rsidR="002A0C24" w:rsidRDefault="00EA4E12">
      <w:pPr>
        <w:pStyle w:val="ListeParagraf"/>
        <w:numPr>
          <w:ilvl w:val="0"/>
          <w:numId w:val="3"/>
        </w:numPr>
        <w:tabs>
          <w:tab w:val="left" w:pos="2940"/>
        </w:tabs>
        <w:rPr>
          <w:sz w:val="24"/>
        </w:rPr>
      </w:pPr>
      <w:r>
        <w:rPr>
          <w:sz w:val="24"/>
        </w:rPr>
        <w:t>Eğitim</w:t>
      </w:r>
      <w:r>
        <w:rPr>
          <w:spacing w:val="-1"/>
          <w:sz w:val="24"/>
        </w:rPr>
        <w:t xml:space="preserve"> </w:t>
      </w:r>
      <w:r>
        <w:rPr>
          <w:sz w:val="24"/>
        </w:rPr>
        <w:t>durumunuz?</w:t>
      </w:r>
    </w:p>
    <w:p w:rsidR="002A0C24" w:rsidRDefault="00EA4E12">
      <w:pPr>
        <w:pStyle w:val="GvdeMetni"/>
        <w:tabs>
          <w:tab w:val="left" w:pos="3571"/>
          <w:tab w:val="left" w:pos="5051"/>
          <w:tab w:val="left" w:pos="8195"/>
        </w:tabs>
        <w:spacing w:before="139"/>
        <w:ind w:left="2579"/>
      </w:pPr>
      <w:r>
        <w:t>(</w:t>
      </w:r>
      <w:r>
        <w:rPr>
          <w:spacing w:val="57"/>
        </w:rPr>
        <w:t xml:space="preserve"> </w:t>
      </w:r>
      <w:r>
        <w:t>) Lise</w:t>
      </w:r>
      <w:r>
        <w:tab/>
        <w:t>(  )</w:t>
      </w:r>
      <w:r>
        <w:rPr>
          <w:spacing w:val="-1"/>
        </w:rPr>
        <w:t xml:space="preserve"> </w:t>
      </w:r>
      <w:r>
        <w:t>Ön lisans</w:t>
      </w:r>
      <w:r>
        <w:tab/>
        <w:t>(  ) Lisans   (  )</w:t>
      </w:r>
      <w:r>
        <w:rPr>
          <w:spacing w:val="-8"/>
        </w:rPr>
        <w:t xml:space="preserve"> </w:t>
      </w:r>
      <w:r>
        <w:t>Yüksek</w:t>
      </w:r>
      <w:r>
        <w:rPr>
          <w:spacing w:val="1"/>
        </w:rPr>
        <w:t xml:space="preserve"> </w:t>
      </w:r>
      <w:r>
        <w:t>Lisans</w:t>
      </w:r>
      <w:r>
        <w:tab/>
        <w:t>( ) Doktora</w:t>
      </w:r>
    </w:p>
    <w:p w:rsidR="002A0C24" w:rsidRDefault="002A0C24">
      <w:pPr>
        <w:pStyle w:val="GvdeMetni"/>
      </w:pPr>
    </w:p>
    <w:p w:rsidR="002A0C24" w:rsidRDefault="002A0C24">
      <w:pPr>
        <w:pStyle w:val="GvdeMetni"/>
      </w:pPr>
    </w:p>
    <w:p w:rsidR="002A0C24" w:rsidRDefault="00EA4E12">
      <w:pPr>
        <w:pStyle w:val="ListeParagraf"/>
        <w:numPr>
          <w:ilvl w:val="0"/>
          <w:numId w:val="3"/>
        </w:numPr>
        <w:tabs>
          <w:tab w:val="left" w:pos="2940"/>
        </w:tabs>
        <w:spacing w:before="1" w:line="360" w:lineRule="auto"/>
        <w:ind w:right="1392"/>
        <w:rPr>
          <w:sz w:val="24"/>
        </w:rPr>
      </w:pPr>
      <w:r>
        <w:rPr>
          <w:sz w:val="24"/>
        </w:rPr>
        <w:t>Herhangi bir düzeyde (lise, ön lisans, lisans, yüksek lisans, doktora) örgün turizm eğitimi aldınız</w:t>
      </w:r>
      <w:r>
        <w:rPr>
          <w:spacing w:val="-2"/>
          <w:sz w:val="24"/>
        </w:rPr>
        <w:t xml:space="preserve"> </w:t>
      </w:r>
      <w:r>
        <w:rPr>
          <w:sz w:val="24"/>
        </w:rPr>
        <w:t>mı?</w:t>
      </w:r>
    </w:p>
    <w:p w:rsidR="002A0C24" w:rsidRDefault="00EA4E12">
      <w:pPr>
        <w:pStyle w:val="GvdeMetni"/>
        <w:tabs>
          <w:tab w:val="left" w:pos="3597"/>
        </w:tabs>
        <w:ind w:left="2579"/>
      </w:pPr>
      <w:r>
        <w:t>(</w:t>
      </w:r>
      <w:r>
        <w:rPr>
          <w:spacing w:val="58"/>
        </w:rPr>
        <w:t xml:space="preserve"> </w:t>
      </w:r>
      <w:r>
        <w:t>)</w:t>
      </w:r>
      <w:r>
        <w:rPr>
          <w:spacing w:val="-2"/>
        </w:rPr>
        <w:t xml:space="preserve"> </w:t>
      </w:r>
      <w:r>
        <w:t>Evet</w:t>
      </w:r>
      <w:r>
        <w:tab/>
        <w:t>( ) Hayır</w:t>
      </w:r>
    </w:p>
    <w:p w:rsidR="002A0C24" w:rsidRDefault="002A0C24">
      <w:pPr>
        <w:pStyle w:val="GvdeMetni"/>
      </w:pPr>
    </w:p>
    <w:p w:rsidR="002A0C24" w:rsidRDefault="002A0C24">
      <w:pPr>
        <w:pStyle w:val="GvdeMetni"/>
        <w:spacing w:before="11"/>
        <w:rPr>
          <w:sz w:val="23"/>
        </w:rPr>
      </w:pPr>
    </w:p>
    <w:p w:rsidR="002A0C24" w:rsidRDefault="00EA4E12">
      <w:pPr>
        <w:pStyle w:val="ListeParagraf"/>
        <w:numPr>
          <w:ilvl w:val="0"/>
          <w:numId w:val="3"/>
        </w:numPr>
        <w:tabs>
          <w:tab w:val="left" w:pos="2940"/>
        </w:tabs>
        <w:rPr>
          <w:sz w:val="24"/>
        </w:rPr>
      </w:pPr>
      <w:r>
        <w:rPr>
          <w:sz w:val="24"/>
        </w:rPr>
        <w:t>Görev aldığınız konaklama işletmesindeki pozisyonunuz</w:t>
      </w:r>
      <w:r>
        <w:rPr>
          <w:spacing w:val="-1"/>
          <w:sz w:val="24"/>
        </w:rPr>
        <w:t xml:space="preserve"> </w:t>
      </w:r>
      <w:r>
        <w:rPr>
          <w:sz w:val="24"/>
        </w:rPr>
        <w:t>nedir?</w:t>
      </w:r>
    </w:p>
    <w:p w:rsidR="002A0C24" w:rsidRDefault="00EA4E12">
      <w:pPr>
        <w:pStyle w:val="GvdeMetni"/>
        <w:tabs>
          <w:tab w:val="left" w:pos="2918"/>
          <w:tab w:val="left" w:pos="3256"/>
          <w:tab w:val="left" w:pos="5923"/>
          <w:tab w:val="left" w:pos="6261"/>
          <w:tab w:val="left" w:pos="8229"/>
          <w:tab w:val="left" w:pos="8567"/>
        </w:tabs>
        <w:spacing w:before="137" w:line="360" w:lineRule="auto"/>
        <w:ind w:left="2567" w:right="1396" w:firstLine="12"/>
      </w:pPr>
      <w:r>
        <w:t>(</w:t>
      </w:r>
      <w:r>
        <w:tab/>
        <w:t>)</w:t>
      </w:r>
      <w:r>
        <w:tab/>
        <w:t xml:space="preserve">Yiyecek-İçecek </w:t>
      </w:r>
      <w:r>
        <w:rPr>
          <w:spacing w:val="7"/>
        </w:rPr>
        <w:t xml:space="preserve"> </w:t>
      </w:r>
      <w:r>
        <w:t>Müdürü</w:t>
      </w:r>
      <w:r>
        <w:tab/>
        <w:t>(</w:t>
      </w:r>
      <w:r>
        <w:tab/>
        <w:t xml:space="preserve">)Maitre </w:t>
      </w:r>
      <w:r>
        <w:rPr>
          <w:spacing w:val="5"/>
        </w:rPr>
        <w:t xml:space="preserve"> </w:t>
      </w:r>
      <w:r>
        <w:t>d’Hotel</w:t>
      </w:r>
      <w:r>
        <w:tab/>
        <w:t>(</w:t>
      </w:r>
      <w:r>
        <w:tab/>
        <w:t>) Ziyaf</w:t>
      </w:r>
      <w:r>
        <w:t>et  Müdürü ( ) Ziyafet Kaptanı ( ) Ziyafet Satış-Pazarlama ( ) Diğer</w:t>
      </w:r>
      <w:r>
        <w:rPr>
          <w:spacing w:val="-17"/>
        </w:rPr>
        <w:t xml:space="preserve"> </w:t>
      </w:r>
      <w:r>
        <w:t>(Belirtiniz)……...</w:t>
      </w:r>
    </w:p>
    <w:p w:rsidR="002A0C24" w:rsidRDefault="002A0C24">
      <w:pPr>
        <w:pStyle w:val="GvdeMetni"/>
        <w:spacing w:before="10"/>
        <w:rPr>
          <w:sz w:val="35"/>
        </w:rPr>
      </w:pPr>
    </w:p>
    <w:p w:rsidR="002A0C24" w:rsidRDefault="00EA4E12">
      <w:pPr>
        <w:pStyle w:val="ListeParagraf"/>
        <w:numPr>
          <w:ilvl w:val="0"/>
          <w:numId w:val="3"/>
        </w:numPr>
        <w:tabs>
          <w:tab w:val="left" w:pos="2940"/>
        </w:tabs>
        <w:spacing w:line="360" w:lineRule="auto"/>
        <w:ind w:right="1394"/>
        <w:rPr>
          <w:sz w:val="24"/>
        </w:rPr>
      </w:pPr>
      <w:r>
        <w:rPr>
          <w:sz w:val="24"/>
        </w:rPr>
        <w:t>Konaklama tesisinizde yiyecek-içecek hizmetinin verildiği alanlar, tesisin toplam alanlarının yaklaşık ne kadarını</w:t>
      </w:r>
      <w:r>
        <w:rPr>
          <w:spacing w:val="-1"/>
          <w:sz w:val="24"/>
        </w:rPr>
        <w:t xml:space="preserve"> </w:t>
      </w:r>
      <w:r>
        <w:rPr>
          <w:sz w:val="24"/>
        </w:rPr>
        <w:t>oluşturmaktadır?</w:t>
      </w:r>
    </w:p>
    <w:p w:rsidR="002A0C24" w:rsidRDefault="00EA4E12">
      <w:pPr>
        <w:pStyle w:val="GvdeMetni"/>
        <w:tabs>
          <w:tab w:val="left" w:pos="3943"/>
          <w:tab w:val="left" w:pos="5591"/>
          <w:tab w:val="left" w:pos="7427"/>
          <w:tab w:val="left" w:pos="9261"/>
        </w:tabs>
        <w:ind w:left="2579"/>
      </w:pPr>
      <w:r>
        <w:t>(  )</w:t>
      </w:r>
      <w:r>
        <w:rPr>
          <w:spacing w:val="24"/>
        </w:rPr>
        <w:t xml:space="preserve"> </w:t>
      </w:r>
      <w:r>
        <w:t>%1-%</w:t>
      </w:r>
      <w:r>
        <w:rPr>
          <w:spacing w:val="8"/>
        </w:rPr>
        <w:t xml:space="preserve"> </w:t>
      </w:r>
      <w:r>
        <w:t>5</w:t>
      </w:r>
      <w:r>
        <w:tab/>
        <w:t xml:space="preserve">( </w:t>
      </w:r>
      <w:r>
        <w:rPr>
          <w:spacing w:val="18"/>
        </w:rPr>
        <w:t xml:space="preserve"> </w:t>
      </w:r>
      <w:r>
        <w:t>)%5,01-%10</w:t>
      </w:r>
      <w:r>
        <w:tab/>
        <w:t xml:space="preserve">( </w:t>
      </w:r>
      <w:r>
        <w:rPr>
          <w:spacing w:val="17"/>
        </w:rPr>
        <w:t xml:space="preserve"> </w:t>
      </w:r>
      <w:r>
        <w:t>)</w:t>
      </w:r>
      <w:r>
        <w:rPr>
          <w:spacing w:val="7"/>
        </w:rPr>
        <w:t xml:space="preserve"> </w:t>
      </w:r>
      <w:r>
        <w:t>%10,01-%15</w:t>
      </w:r>
      <w:r>
        <w:tab/>
        <w:t xml:space="preserve">( </w:t>
      </w:r>
      <w:r>
        <w:rPr>
          <w:spacing w:val="17"/>
        </w:rPr>
        <w:t xml:space="preserve"> </w:t>
      </w:r>
      <w:r>
        <w:t>)</w:t>
      </w:r>
      <w:r>
        <w:rPr>
          <w:spacing w:val="8"/>
        </w:rPr>
        <w:t xml:space="preserve"> </w:t>
      </w:r>
      <w:r>
        <w:t>%15,01-%20</w:t>
      </w:r>
      <w:r>
        <w:tab/>
        <w:t>( )</w:t>
      </w:r>
      <w:r>
        <w:rPr>
          <w:spacing w:val="28"/>
        </w:rPr>
        <w:t xml:space="preserve"> </w:t>
      </w:r>
      <w:r>
        <w:t>%20,01</w:t>
      </w:r>
    </w:p>
    <w:p w:rsidR="002A0C24" w:rsidRDefault="00EA4E12">
      <w:pPr>
        <w:pStyle w:val="GvdeMetni"/>
        <w:spacing w:before="140"/>
        <w:ind w:left="2579"/>
      </w:pPr>
      <w:r>
        <w:t>den daha fazla</w:t>
      </w:r>
    </w:p>
    <w:p w:rsidR="002A0C24" w:rsidRDefault="002A0C24">
      <w:pPr>
        <w:pStyle w:val="GvdeMetni"/>
      </w:pPr>
    </w:p>
    <w:p w:rsidR="002A0C24" w:rsidRDefault="002A0C24">
      <w:pPr>
        <w:pStyle w:val="GvdeMetni"/>
      </w:pPr>
    </w:p>
    <w:p w:rsidR="002A0C24" w:rsidRDefault="00EA4E12">
      <w:pPr>
        <w:pStyle w:val="ListeParagraf"/>
        <w:numPr>
          <w:ilvl w:val="0"/>
          <w:numId w:val="3"/>
        </w:numPr>
        <w:tabs>
          <w:tab w:val="left" w:pos="2940"/>
        </w:tabs>
        <w:spacing w:line="360" w:lineRule="auto"/>
        <w:ind w:right="1394"/>
        <w:rPr>
          <w:sz w:val="24"/>
        </w:rPr>
      </w:pPr>
      <w:r>
        <w:rPr>
          <w:sz w:val="24"/>
        </w:rPr>
        <w:t>Konaklama tesisinizde ziyafet hizmetlerinin verildiği alanlar, tesisin toplam alanlarının yaklaşık ne kadarını</w:t>
      </w:r>
      <w:r>
        <w:rPr>
          <w:spacing w:val="1"/>
          <w:sz w:val="24"/>
        </w:rPr>
        <w:t xml:space="preserve"> </w:t>
      </w:r>
      <w:r>
        <w:rPr>
          <w:sz w:val="24"/>
        </w:rPr>
        <w:t>oluşturmaktadır?</w:t>
      </w:r>
    </w:p>
    <w:p w:rsidR="002A0C24" w:rsidRDefault="00EA4E12">
      <w:pPr>
        <w:pStyle w:val="GvdeMetni"/>
        <w:tabs>
          <w:tab w:val="left" w:pos="3943"/>
          <w:tab w:val="left" w:pos="5591"/>
          <w:tab w:val="left" w:pos="7427"/>
          <w:tab w:val="left" w:pos="9261"/>
        </w:tabs>
        <w:ind w:left="2579"/>
      </w:pPr>
      <w:r>
        <w:t>(  )</w:t>
      </w:r>
      <w:r>
        <w:rPr>
          <w:spacing w:val="24"/>
        </w:rPr>
        <w:t xml:space="preserve"> </w:t>
      </w:r>
      <w:r>
        <w:t>%1-%</w:t>
      </w:r>
      <w:r>
        <w:rPr>
          <w:spacing w:val="8"/>
        </w:rPr>
        <w:t xml:space="preserve"> </w:t>
      </w:r>
      <w:r>
        <w:t>5</w:t>
      </w:r>
      <w:r>
        <w:tab/>
        <w:t xml:space="preserve">( </w:t>
      </w:r>
      <w:r>
        <w:rPr>
          <w:spacing w:val="18"/>
        </w:rPr>
        <w:t xml:space="preserve"> </w:t>
      </w:r>
      <w:r>
        <w:t>)%5,01-%10</w:t>
      </w:r>
      <w:r>
        <w:tab/>
        <w:t xml:space="preserve">( </w:t>
      </w:r>
      <w:r>
        <w:rPr>
          <w:spacing w:val="17"/>
        </w:rPr>
        <w:t xml:space="preserve"> </w:t>
      </w:r>
      <w:r>
        <w:t>)</w:t>
      </w:r>
      <w:r>
        <w:rPr>
          <w:spacing w:val="7"/>
        </w:rPr>
        <w:t xml:space="preserve"> </w:t>
      </w:r>
      <w:r>
        <w:t>%10,01-%15</w:t>
      </w:r>
      <w:r>
        <w:tab/>
        <w:t xml:space="preserve">( </w:t>
      </w:r>
      <w:r>
        <w:rPr>
          <w:spacing w:val="17"/>
        </w:rPr>
        <w:t xml:space="preserve"> </w:t>
      </w:r>
      <w:r>
        <w:t>)</w:t>
      </w:r>
      <w:r>
        <w:rPr>
          <w:spacing w:val="8"/>
        </w:rPr>
        <w:t xml:space="preserve"> </w:t>
      </w:r>
      <w:r>
        <w:t>%15,01-%20</w:t>
      </w:r>
      <w:r>
        <w:tab/>
        <w:t>( )</w:t>
      </w:r>
      <w:r>
        <w:rPr>
          <w:spacing w:val="28"/>
        </w:rPr>
        <w:t xml:space="preserve"> </w:t>
      </w:r>
      <w:r>
        <w:t>%20,01</w:t>
      </w:r>
    </w:p>
    <w:p w:rsidR="002A0C24" w:rsidRDefault="00EA4E12">
      <w:pPr>
        <w:pStyle w:val="GvdeMetni"/>
        <w:spacing w:before="137"/>
        <w:ind w:left="1859"/>
      </w:pPr>
      <w:r>
        <w:t>den daha fazla</w:t>
      </w:r>
    </w:p>
    <w:p w:rsidR="002A0C24" w:rsidRDefault="002A0C24">
      <w:pPr>
        <w:sectPr w:rsidR="002A0C24">
          <w:pgSz w:w="11910" w:h="16840"/>
          <w:pgMar w:top="1660" w:right="20" w:bottom="280" w:left="120" w:header="724" w:footer="0" w:gutter="0"/>
          <w:cols w:space="708"/>
        </w:sectPr>
      </w:pPr>
    </w:p>
    <w:p w:rsidR="002A0C24" w:rsidRDefault="002A0C24">
      <w:pPr>
        <w:pStyle w:val="GvdeMetni"/>
        <w:spacing w:before="1"/>
        <w:rPr>
          <w:sz w:val="18"/>
        </w:rPr>
      </w:pPr>
    </w:p>
    <w:p w:rsidR="002A0C24" w:rsidRDefault="00EA4E12">
      <w:pPr>
        <w:pStyle w:val="ListeParagraf"/>
        <w:numPr>
          <w:ilvl w:val="0"/>
          <w:numId w:val="3"/>
        </w:numPr>
        <w:tabs>
          <w:tab w:val="left" w:pos="2940"/>
        </w:tabs>
        <w:spacing w:before="90" w:line="360" w:lineRule="auto"/>
        <w:ind w:right="1394"/>
        <w:rPr>
          <w:sz w:val="24"/>
        </w:rPr>
      </w:pPr>
      <w:r>
        <w:rPr>
          <w:sz w:val="24"/>
        </w:rPr>
        <w:t>İşletmenizin ziyafet salonlarının, banket düzeninde iken kabul edebileceği toplam müşteri kapasitesi</w:t>
      </w:r>
      <w:r>
        <w:rPr>
          <w:spacing w:val="-1"/>
          <w:sz w:val="24"/>
        </w:rPr>
        <w:t xml:space="preserve"> </w:t>
      </w:r>
      <w:r>
        <w:rPr>
          <w:sz w:val="24"/>
        </w:rPr>
        <w:t>nedir?</w:t>
      </w:r>
    </w:p>
    <w:p w:rsidR="002A0C24" w:rsidRDefault="00EA4E12">
      <w:pPr>
        <w:pStyle w:val="GvdeMetni"/>
        <w:tabs>
          <w:tab w:val="left" w:pos="3717"/>
          <w:tab w:val="left" w:pos="8099"/>
        </w:tabs>
        <w:ind w:left="2579"/>
      </w:pPr>
      <w:r>
        <w:t>(</w:t>
      </w:r>
      <w:r>
        <w:rPr>
          <w:spacing w:val="58"/>
        </w:rPr>
        <w:t xml:space="preserve"> </w:t>
      </w:r>
      <w:r>
        <w:t>)</w:t>
      </w:r>
      <w:r>
        <w:rPr>
          <w:spacing w:val="-1"/>
        </w:rPr>
        <w:t xml:space="preserve"> </w:t>
      </w:r>
      <w:r>
        <w:t>1-250</w:t>
      </w:r>
      <w:r>
        <w:tab/>
        <w:t>(  ) 251-500   (  ) 501-1000   (  )</w:t>
      </w:r>
      <w:r>
        <w:rPr>
          <w:spacing w:val="-1"/>
        </w:rPr>
        <w:t xml:space="preserve"> </w:t>
      </w:r>
      <w:r>
        <w:t>1001-2000</w:t>
      </w:r>
      <w:r>
        <w:tab/>
        <w:t>( ) 2001 den daha</w:t>
      </w:r>
      <w:r>
        <w:rPr>
          <w:spacing w:val="-3"/>
        </w:rPr>
        <w:t xml:space="preserve"> </w:t>
      </w:r>
      <w:r>
        <w:t>fazla</w:t>
      </w:r>
    </w:p>
    <w:p w:rsidR="002A0C24" w:rsidRDefault="002A0C24">
      <w:pPr>
        <w:pStyle w:val="GvdeMetni"/>
      </w:pPr>
    </w:p>
    <w:p w:rsidR="002A0C24" w:rsidRDefault="002A0C24">
      <w:pPr>
        <w:pStyle w:val="GvdeMetni"/>
      </w:pPr>
    </w:p>
    <w:p w:rsidR="002A0C24" w:rsidRDefault="00EA4E12">
      <w:pPr>
        <w:pStyle w:val="ListeParagraf"/>
        <w:numPr>
          <w:ilvl w:val="0"/>
          <w:numId w:val="3"/>
        </w:numPr>
        <w:tabs>
          <w:tab w:val="left" w:pos="2940"/>
        </w:tabs>
        <w:spacing w:line="360" w:lineRule="auto"/>
        <w:ind w:right="1393"/>
        <w:rPr>
          <w:sz w:val="24"/>
        </w:rPr>
      </w:pPr>
      <w:r>
        <w:rPr>
          <w:sz w:val="24"/>
        </w:rPr>
        <w:t>İşletmede hizmetini verdiğiniz z</w:t>
      </w:r>
      <w:r>
        <w:rPr>
          <w:sz w:val="24"/>
        </w:rPr>
        <w:t>iyafet türleri hangileridir? (Birden fazla seçenek</w:t>
      </w:r>
      <w:r>
        <w:rPr>
          <w:spacing w:val="-1"/>
          <w:sz w:val="24"/>
        </w:rPr>
        <w:t xml:space="preserve"> </w:t>
      </w:r>
      <w:r>
        <w:rPr>
          <w:sz w:val="24"/>
        </w:rPr>
        <w:t>işaretleyebilirsiniz).</w:t>
      </w:r>
    </w:p>
    <w:p w:rsidR="002A0C24" w:rsidRDefault="00EA4E12">
      <w:pPr>
        <w:pStyle w:val="GvdeMetni"/>
        <w:tabs>
          <w:tab w:val="left" w:pos="4569"/>
          <w:tab w:val="left" w:pos="6575"/>
          <w:tab w:val="left" w:pos="7619"/>
        </w:tabs>
        <w:spacing w:line="360" w:lineRule="auto"/>
        <w:ind w:left="2567" w:right="1396" w:firstLine="12"/>
      </w:pPr>
      <w:r>
        <w:t>(  )</w:t>
      </w:r>
      <w:r>
        <w:rPr>
          <w:spacing w:val="24"/>
        </w:rPr>
        <w:t xml:space="preserve"> </w:t>
      </w:r>
      <w:r>
        <w:t>Düğün,</w:t>
      </w:r>
      <w:r>
        <w:rPr>
          <w:spacing w:val="8"/>
        </w:rPr>
        <w:t xml:space="preserve"> </w:t>
      </w:r>
      <w:r>
        <w:t>Nişan</w:t>
      </w:r>
      <w:r>
        <w:tab/>
        <w:t>(  )</w:t>
      </w:r>
      <w:r>
        <w:rPr>
          <w:spacing w:val="27"/>
        </w:rPr>
        <w:t xml:space="preserve"> </w:t>
      </w:r>
      <w:r>
        <w:t>Parti,</w:t>
      </w:r>
      <w:r>
        <w:rPr>
          <w:spacing w:val="8"/>
        </w:rPr>
        <w:t xml:space="preserve"> </w:t>
      </w:r>
      <w:r>
        <w:t>Kokteyl</w:t>
      </w:r>
      <w:r>
        <w:tab/>
        <w:t xml:space="preserve">( </w:t>
      </w:r>
      <w:r>
        <w:rPr>
          <w:spacing w:val="18"/>
        </w:rPr>
        <w:t xml:space="preserve"> </w:t>
      </w:r>
      <w:r>
        <w:t>)</w:t>
      </w:r>
      <w:r>
        <w:rPr>
          <w:spacing w:val="11"/>
        </w:rPr>
        <w:t xml:space="preserve"> </w:t>
      </w:r>
      <w:r>
        <w:t>Büfe</w:t>
      </w:r>
      <w:r>
        <w:tab/>
        <w:t>( ) Resmi yemek (Protokol) ( ) Toplantı, Seminer, Tanıtım ( )</w:t>
      </w:r>
      <w:r>
        <w:rPr>
          <w:spacing w:val="-5"/>
        </w:rPr>
        <w:t xml:space="preserve"> </w:t>
      </w:r>
      <w:r>
        <w:t>Hepsi</w:t>
      </w:r>
    </w:p>
    <w:p w:rsidR="002A0C24" w:rsidRDefault="002A0C24">
      <w:pPr>
        <w:pStyle w:val="GvdeMetni"/>
        <w:spacing w:before="10"/>
        <w:rPr>
          <w:sz w:val="35"/>
        </w:rPr>
      </w:pPr>
    </w:p>
    <w:p w:rsidR="002A0C24" w:rsidRDefault="00EA4E12">
      <w:pPr>
        <w:pStyle w:val="ListeParagraf"/>
        <w:numPr>
          <w:ilvl w:val="0"/>
          <w:numId w:val="3"/>
        </w:numPr>
        <w:tabs>
          <w:tab w:val="left" w:pos="2960"/>
        </w:tabs>
        <w:ind w:left="2959" w:hanging="379"/>
        <w:rPr>
          <w:sz w:val="24"/>
        </w:rPr>
      </w:pPr>
      <w:r>
        <w:rPr>
          <w:sz w:val="24"/>
        </w:rPr>
        <w:t>Toplam gelirler içerisinde yiyecek-içecek gelirlerinizin oranı ne kadardır</w:t>
      </w:r>
      <w:r>
        <w:rPr>
          <w:spacing w:val="-7"/>
          <w:sz w:val="24"/>
        </w:rPr>
        <w:t xml:space="preserve"> </w:t>
      </w:r>
      <w:r>
        <w:rPr>
          <w:sz w:val="24"/>
        </w:rPr>
        <w:t>?</w:t>
      </w:r>
    </w:p>
    <w:p w:rsidR="002A0C24" w:rsidRDefault="00EA4E12">
      <w:pPr>
        <w:pStyle w:val="GvdeMetni"/>
        <w:tabs>
          <w:tab w:val="left" w:pos="9263"/>
        </w:tabs>
        <w:spacing w:before="139"/>
        <w:ind w:left="2579"/>
      </w:pPr>
      <w:r>
        <w:t xml:space="preserve">( </w:t>
      </w:r>
      <w:r>
        <w:rPr>
          <w:spacing w:val="12"/>
        </w:rPr>
        <w:t xml:space="preserve"> </w:t>
      </w:r>
      <w:r>
        <w:t>)</w:t>
      </w:r>
      <w:r>
        <w:rPr>
          <w:spacing w:val="7"/>
        </w:rPr>
        <w:t xml:space="preserve"> </w:t>
      </w:r>
      <w:r>
        <w:t xml:space="preserve">%1-%10 </w:t>
      </w:r>
      <w:r>
        <w:rPr>
          <w:spacing w:val="15"/>
        </w:rPr>
        <w:t xml:space="preserve"> </w:t>
      </w:r>
      <w:r>
        <w:t xml:space="preserve">( </w:t>
      </w:r>
      <w:r>
        <w:rPr>
          <w:spacing w:val="16"/>
        </w:rPr>
        <w:t xml:space="preserve"> </w:t>
      </w:r>
      <w:r>
        <w:t>)</w:t>
      </w:r>
      <w:r>
        <w:rPr>
          <w:spacing w:val="7"/>
        </w:rPr>
        <w:t xml:space="preserve"> </w:t>
      </w:r>
      <w:r>
        <w:t xml:space="preserve">%10,01-%20 </w:t>
      </w:r>
      <w:r>
        <w:rPr>
          <w:spacing w:val="15"/>
        </w:rPr>
        <w:t xml:space="preserve"> </w:t>
      </w:r>
      <w:r>
        <w:t xml:space="preserve">( </w:t>
      </w:r>
      <w:r>
        <w:rPr>
          <w:spacing w:val="13"/>
        </w:rPr>
        <w:t xml:space="preserve"> </w:t>
      </w:r>
      <w:r>
        <w:t>)</w:t>
      </w:r>
      <w:r>
        <w:rPr>
          <w:spacing w:val="7"/>
        </w:rPr>
        <w:t xml:space="preserve"> </w:t>
      </w:r>
      <w:r>
        <w:t xml:space="preserve">%20,01-%30 </w:t>
      </w:r>
      <w:r>
        <w:rPr>
          <w:spacing w:val="15"/>
        </w:rPr>
        <w:t xml:space="preserve"> </w:t>
      </w:r>
      <w:r>
        <w:t xml:space="preserve">( </w:t>
      </w:r>
      <w:r>
        <w:rPr>
          <w:spacing w:val="13"/>
        </w:rPr>
        <w:t xml:space="preserve"> </w:t>
      </w:r>
      <w:r>
        <w:t>)</w:t>
      </w:r>
      <w:r>
        <w:rPr>
          <w:spacing w:val="7"/>
        </w:rPr>
        <w:t xml:space="preserve"> </w:t>
      </w:r>
      <w:r>
        <w:t>%30,01-%40</w:t>
      </w:r>
      <w:r>
        <w:tab/>
        <w:t>( )</w:t>
      </w:r>
      <w:r>
        <w:rPr>
          <w:spacing w:val="22"/>
        </w:rPr>
        <w:t xml:space="preserve"> </w:t>
      </w:r>
      <w:r>
        <w:t>%40,01</w:t>
      </w:r>
    </w:p>
    <w:p w:rsidR="002A0C24" w:rsidRDefault="00EA4E12">
      <w:pPr>
        <w:pStyle w:val="GvdeMetni"/>
        <w:spacing w:before="137"/>
        <w:ind w:left="2567"/>
      </w:pPr>
      <w:r>
        <w:t>den daha fazla</w:t>
      </w:r>
    </w:p>
    <w:p w:rsidR="002A0C24" w:rsidRDefault="002A0C24">
      <w:pPr>
        <w:pStyle w:val="GvdeMetni"/>
      </w:pPr>
    </w:p>
    <w:p w:rsidR="002A0C24" w:rsidRDefault="002A0C24">
      <w:pPr>
        <w:pStyle w:val="GvdeMetni"/>
      </w:pPr>
    </w:p>
    <w:p w:rsidR="002A0C24" w:rsidRDefault="00EA4E12">
      <w:pPr>
        <w:pStyle w:val="ListeParagraf"/>
        <w:numPr>
          <w:ilvl w:val="0"/>
          <w:numId w:val="3"/>
        </w:numPr>
        <w:tabs>
          <w:tab w:val="left" w:pos="3044"/>
        </w:tabs>
        <w:spacing w:line="360" w:lineRule="auto"/>
        <w:ind w:left="2568" w:right="1393" w:firstLine="12"/>
        <w:rPr>
          <w:sz w:val="24"/>
        </w:rPr>
      </w:pPr>
      <w:r>
        <w:rPr>
          <w:sz w:val="24"/>
        </w:rPr>
        <w:t>Toplam yiyecek-içecek gelirleri içerisinde ziyafet gelirlerinin oranı ne kadardır?</w:t>
      </w:r>
    </w:p>
    <w:p w:rsidR="002A0C24" w:rsidRDefault="00EA4E12">
      <w:pPr>
        <w:pStyle w:val="GvdeMetni"/>
        <w:spacing w:line="360" w:lineRule="auto"/>
        <w:ind w:left="2579" w:right="2712"/>
      </w:pPr>
      <w:r>
        <w:t>(  ) %1-%10  (  ) %10,01-%20  (  ) %20,01-%30   (  ) %30,01-%40 ( ) %40,01-%50 ( ) %50,01-% 60 ( ) %60,01’den daha</w:t>
      </w:r>
      <w:r>
        <w:rPr>
          <w:spacing w:val="-8"/>
        </w:rPr>
        <w:t xml:space="preserve"> </w:t>
      </w:r>
      <w:r>
        <w:t>fazla</w:t>
      </w:r>
    </w:p>
    <w:p w:rsidR="002A0C24" w:rsidRDefault="002A0C24">
      <w:pPr>
        <w:pStyle w:val="GvdeMetni"/>
        <w:spacing w:before="11"/>
        <w:rPr>
          <w:sz w:val="35"/>
        </w:rPr>
      </w:pPr>
    </w:p>
    <w:p w:rsidR="002A0C24" w:rsidRDefault="00EA4E12">
      <w:pPr>
        <w:pStyle w:val="ListeParagraf"/>
        <w:numPr>
          <w:ilvl w:val="0"/>
          <w:numId w:val="3"/>
        </w:numPr>
        <w:tabs>
          <w:tab w:val="left" w:pos="3065"/>
        </w:tabs>
        <w:spacing w:line="360" w:lineRule="auto"/>
        <w:ind w:left="2568" w:right="1392" w:firstLine="12"/>
        <w:jc w:val="both"/>
        <w:rPr>
          <w:sz w:val="24"/>
        </w:rPr>
      </w:pPr>
      <w:r>
        <w:rPr>
          <w:sz w:val="24"/>
        </w:rPr>
        <w:t>Bulunduğunuz konaklama işletmesinin organizasyon yapısı içerisinde, yiyecek-içecek departmanına bağlı olarak faaliyet gösteren ziyafet</w:t>
      </w:r>
      <w:r>
        <w:rPr>
          <w:sz w:val="24"/>
        </w:rPr>
        <w:t xml:space="preserve"> bölümü bulunuyor</w:t>
      </w:r>
      <w:r>
        <w:rPr>
          <w:spacing w:val="-2"/>
          <w:sz w:val="24"/>
        </w:rPr>
        <w:t xml:space="preserve"> </w:t>
      </w:r>
      <w:r>
        <w:rPr>
          <w:sz w:val="24"/>
        </w:rPr>
        <w:t>mu?</w:t>
      </w:r>
    </w:p>
    <w:p w:rsidR="002A0C24" w:rsidRDefault="00EA4E12">
      <w:pPr>
        <w:pStyle w:val="GvdeMetni"/>
        <w:tabs>
          <w:tab w:val="left" w:pos="3897"/>
        </w:tabs>
        <w:spacing w:before="1"/>
        <w:ind w:left="2579"/>
      </w:pPr>
      <w:r>
        <w:t>(</w:t>
      </w:r>
      <w:r>
        <w:rPr>
          <w:spacing w:val="58"/>
        </w:rPr>
        <w:t xml:space="preserve"> </w:t>
      </w:r>
      <w:r>
        <w:t>)</w:t>
      </w:r>
      <w:r>
        <w:rPr>
          <w:spacing w:val="-2"/>
        </w:rPr>
        <w:t xml:space="preserve"> </w:t>
      </w:r>
      <w:r>
        <w:t>Evet</w:t>
      </w:r>
      <w:r>
        <w:tab/>
        <w:t>( ) Hayır</w:t>
      </w:r>
    </w:p>
    <w:p w:rsidR="002A0C24" w:rsidRDefault="002A0C24">
      <w:pPr>
        <w:pStyle w:val="GvdeMetni"/>
      </w:pPr>
    </w:p>
    <w:p w:rsidR="002A0C24" w:rsidRDefault="002A0C24">
      <w:pPr>
        <w:pStyle w:val="GvdeMetni"/>
      </w:pPr>
    </w:p>
    <w:p w:rsidR="002A0C24" w:rsidRDefault="00EA4E12">
      <w:pPr>
        <w:pStyle w:val="ListeParagraf"/>
        <w:numPr>
          <w:ilvl w:val="0"/>
          <w:numId w:val="3"/>
        </w:numPr>
        <w:tabs>
          <w:tab w:val="left" w:pos="2940"/>
          <w:tab w:val="left" w:pos="4017"/>
          <w:tab w:val="left" w:pos="5399"/>
        </w:tabs>
        <w:spacing w:line="360" w:lineRule="auto"/>
        <w:ind w:left="2580" w:right="3011" w:firstLine="0"/>
        <w:rPr>
          <w:sz w:val="24"/>
        </w:rPr>
      </w:pPr>
      <w:r>
        <w:rPr>
          <w:sz w:val="24"/>
        </w:rPr>
        <w:t>Ziyafetlerde en çok hangi servis metodunu kullanıyorsunuz? (</w:t>
      </w:r>
      <w:r>
        <w:rPr>
          <w:spacing w:val="57"/>
          <w:sz w:val="24"/>
        </w:rPr>
        <w:t xml:space="preserve"> </w:t>
      </w:r>
      <w:r>
        <w:rPr>
          <w:sz w:val="24"/>
        </w:rPr>
        <w:t>) İstasyon</w:t>
      </w:r>
      <w:r>
        <w:rPr>
          <w:sz w:val="24"/>
        </w:rPr>
        <w:tab/>
        <w:t>(  )</w:t>
      </w:r>
      <w:r>
        <w:rPr>
          <w:spacing w:val="-1"/>
          <w:sz w:val="24"/>
        </w:rPr>
        <w:t xml:space="preserve"> </w:t>
      </w:r>
      <w:r>
        <w:rPr>
          <w:sz w:val="24"/>
        </w:rPr>
        <w:t>Takip</w:t>
      </w:r>
      <w:r>
        <w:rPr>
          <w:sz w:val="24"/>
        </w:rPr>
        <w:tab/>
        <w:t>( ) Süpürme ( )</w:t>
      </w:r>
      <w:r>
        <w:rPr>
          <w:spacing w:val="-6"/>
          <w:sz w:val="24"/>
        </w:rPr>
        <w:t xml:space="preserve"> </w:t>
      </w:r>
      <w:r>
        <w:rPr>
          <w:sz w:val="24"/>
        </w:rPr>
        <w:t>Kombinasyon</w:t>
      </w:r>
    </w:p>
    <w:p w:rsidR="002A0C24" w:rsidRDefault="00EA4E12">
      <w:pPr>
        <w:pStyle w:val="GvdeMetni"/>
        <w:ind w:left="2579"/>
      </w:pPr>
      <w:r>
        <w:t>( ) Diğer (Lütfen belirtiniz) ……..</w:t>
      </w:r>
    </w:p>
    <w:p w:rsidR="002A0C24" w:rsidRDefault="002A0C24">
      <w:pPr>
        <w:pStyle w:val="GvdeMetni"/>
        <w:rPr>
          <w:sz w:val="26"/>
        </w:rPr>
      </w:pPr>
    </w:p>
    <w:p w:rsidR="002A0C24" w:rsidRDefault="002A0C24">
      <w:pPr>
        <w:pStyle w:val="GvdeMetni"/>
        <w:rPr>
          <w:sz w:val="22"/>
        </w:rPr>
      </w:pPr>
    </w:p>
    <w:p w:rsidR="002A0C24" w:rsidRDefault="00EA4E12">
      <w:pPr>
        <w:pStyle w:val="ListeParagraf"/>
        <w:numPr>
          <w:ilvl w:val="0"/>
          <w:numId w:val="3"/>
        </w:numPr>
        <w:tabs>
          <w:tab w:val="left" w:pos="2940"/>
        </w:tabs>
        <w:spacing w:line="360" w:lineRule="auto"/>
        <w:ind w:right="1393"/>
        <w:rPr>
          <w:sz w:val="24"/>
        </w:rPr>
      </w:pPr>
      <w:r>
        <w:rPr>
          <w:sz w:val="24"/>
        </w:rPr>
        <w:t>İşletmenizin ziyafet bölümüne yeterince destek ve önem verdiğine inanıyor musunuz?</w:t>
      </w:r>
    </w:p>
    <w:p w:rsidR="002A0C24" w:rsidRDefault="00EA4E12">
      <w:pPr>
        <w:pStyle w:val="GvdeMetni"/>
        <w:tabs>
          <w:tab w:val="left" w:pos="3897"/>
        </w:tabs>
        <w:ind w:left="2579"/>
      </w:pPr>
      <w:r>
        <w:t>(</w:t>
      </w:r>
      <w:r>
        <w:rPr>
          <w:spacing w:val="58"/>
        </w:rPr>
        <w:t xml:space="preserve"> </w:t>
      </w:r>
      <w:r>
        <w:t>)</w:t>
      </w:r>
      <w:r>
        <w:rPr>
          <w:spacing w:val="-2"/>
        </w:rPr>
        <w:t xml:space="preserve"> </w:t>
      </w:r>
      <w:r>
        <w:t>Evet</w:t>
      </w:r>
      <w:r>
        <w:tab/>
        <w:t>( ) Hayır</w:t>
      </w:r>
    </w:p>
    <w:p w:rsidR="002A0C24" w:rsidRDefault="002A0C24">
      <w:pPr>
        <w:sectPr w:rsidR="002A0C24">
          <w:headerReference w:type="default" r:id="rId68"/>
          <w:pgSz w:w="11910" w:h="16840"/>
          <w:pgMar w:top="1660" w:right="20" w:bottom="280" w:left="120" w:header="724" w:footer="0" w:gutter="0"/>
          <w:cols w:space="708"/>
        </w:sectPr>
      </w:pPr>
    </w:p>
    <w:p w:rsidR="002A0C24" w:rsidRDefault="002A0C24">
      <w:pPr>
        <w:pStyle w:val="GvdeMetni"/>
        <w:spacing w:before="5"/>
        <w:rPr>
          <w:sz w:val="18"/>
        </w:rPr>
      </w:pPr>
    </w:p>
    <w:p w:rsidR="002A0C24" w:rsidRDefault="00EA4E12">
      <w:pPr>
        <w:pStyle w:val="Balk3"/>
        <w:numPr>
          <w:ilvl w:val="2"/>
          <w:numId w:val="5"/>
        </w:numPr>
        <w:tabs>
          <w:tab w:val="left" w:pos="3024"/>
        </w:tabs>
        <w:spacing w:before="90" w:line="360" w:lineRule="auto"/>
        <w:ind w:right="1394" w:firstLine="720"/>
      </w:pPr>
      <w:r>
        <w:t>Yiyecek-</w:t>
      </w:r>
      <w:r>
        <w:rPr>
          <w:b w:val="0"/>
        </w:rPr>
        <w:t>İ</w:t>
      </w:r>
      <w:r>
        <w:t>çecek / Ziyafet Yöneticilerinin Ziyafet Hizmetleri ve Önemi Hakkındaki</w:t>
      </w:r>
      <w:r>
        <w:rPr>
          <w:spacing w:val="-1"/>
        </w:rPr>
        <w:t xml:space="preserve"> </w:t>
      </w:r>
      <w:r>
        <w:t>Dü</w:t>
      </w:r>
      <w:r>
        <w:rPr>
          <w:b w:val="0"/>
        </w:rPr>
        <w:t>ş</w:t>
      </w:r>
      <w:r>
        <w:t>ünceleri</w:t>
      </w:r>
    </w:p>
    <w:tbl>
      <w:tblPr>
        <w:tblStyle w:val="TableNormal"/>
        <w:tblW w:w="0" w:type="auto"/>
        <w:tblInd w:w="1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28"/>
        <w:gridCol w:w="900"/>
        <w:gridCol w:w="540"/>
        <w:gridCol w:w="540"/>
        <w:gridCol w:w="566"/>
        <w:gridCol w:w="859"/>
      </w:tblGrid>
      <w:tr w:rsidR="002A0C24">
        <w:trPr>
          <w:trHeight w:val="1845"/>
        </w:trPr>
        <w:tc>
          <w:tcPr>
            <w:tcW w:w="5328" w:type="dxa"/>
          </w:tcPr>
          <w:p w:rsidR="002A0C24" w:rsidRDefault="002A0C24">
            <w:pPr>
              <w:pStyle w:val="TableParagraph"/>
              <w:rPr>
                <w:b/>
                <w:sz w:val="26"/>
              </w:rPr>
            </w:pPr>
          </w:p>
          <w:p w:rsidR="002A0C24" w:rsidRDefault="002A0C24">
            <w:pPr>
              <w:pStyle w:val="TableParagraph"/>
              <w:rPr>
                <w:b/>
                <w:sz w:val="26"/>
              </w:rPr>
            </w:pPr>
          </w:p>
          <w:p w:rsidR="002A0C24" w:rsidRDefault="00EA4E12">
            <w:pPr>
              <w:pStyle w:val="TableParagraph"/>
              <w:spacing w:before="226"/>
              <w:ind w:left="2030" w:right="2020"/>
              <w:jc w:val="center"/>
              <w:rPr>
                <w:b/>
                <w:sz w:val="24"/>
              </w:rPr>
            </w:pPr>
            <w:r>
              <w:rPr>
                <w:sz w:val="24"/>
              </w:rPr>
              <w:t>İ</w:t>
            </w:r>
            <w:r>
              <w:rPr>
                <w:b/>
                <w:sz w:val="24"/>
              </w:rPr>
              <w:t>FADELER</w:t>
            </w:r>
          </w:p>
        </w:tc>
        <w:tc>
          <w:tcPr>
            <w:tcW w:w="900" w:type="dxa"/>
            <w:textDirection w:val="btLr"/>
          </w:tcPr>
          <w:p w:rsidR="002A0C24" w:rsidRDefault="00EA4E12">
            <w:pPr>
              <w:pStyle w:val="TableParagraph"/>
              <w:spacing w:before="109" w:line="247" w:lineRule="auto"/>
              <w:ind w:left="215" w:right="196" w:firstLine="192"/>
              <w:rPr>
                <w:b/>
                <w:sz w:val="24"/>
              </w:rPr>
            </w:pPr>
            <w:r>
              <w:rPr>
                <w:b/>
                <w:sz w:val="24"/>
              </w:rPr>
              <w:t>Kesinlikle katılmıyorum</w:t>
            </w:r>
          </w:p>
        </w:tc>
        <w:tc>
          <w:tcPr>
            <w:tcW w:w="540" w:type="dxa"/>
            <w:textDirection w:val="btLr"/>
          </w:tcPr>
          <w:p w:rsidR="002A0C24" w:rsidRDefault="00EA4E12">
            <w:pPr>
              <w:pStyle w:val="TableParagraph"/>
              <w:spacing w:before="109"/>
              <w:ind w:left="189"/>
              <w:rPr>
                <w:b/>
                <w:sz w:val="24"/>
              </w:rPr>
            </w:pPr>
            <w:r>
              <w:rPr>
                <w:b/>
                <w:sz w:val="24"/>
              </w:rPr>
              <w:t>Katılmıyorum</w:t>
            </w:r>
          </w:p>
        </w:tc>
        <w:tc>
          <w:tcPr>
            <w:tcW w:w="540" w:type="dxa"/>
            <w:textDirection w:val="btLr"/>
          </w:tcPr>
          <w:p w:rsidR="002A0C24" w:rsidRDefault="00EA4E12">
            <w:pPr>
              <w:pStyle w:val="TableParagraph"/>
              <w:spacing w:before="109"/>
              <w:ind w:left="335"/>
              <w:rPr>
                <w:b/>
                <w:sz w:val="24"/>
              </w:rPr>
            </w:pPr>
            <w:r>
              <w:rPr>
                <w:b/>
                <w:sz w:val="24"/>
              </w:rPr>
              <w:t>Kararsızım</w:t>
            </w:r>
          </w:p>
        </w:tc>
        <w:tc>
          <w:tcPr>
            <w:tcW w:w="566" w:type="dxa"/>
            <w:textDirection w:val="btLr"/>
          </w:tcPr>
          <w:p w:rsidR="002A0C24" w:rsidRDefault="00EA4E12">
            <w:pPr>
              <w:pStyle w:val="TableParagraph"/>
              <w:spacing w:before="109"/>
              <w:ind w:left="287"/>
              <w:rPr>
                <w:b/>
                <w:sz w:val="24"/>
              </w:rPr>
            </w:pPr>
            <w:r>
              <w:rPr>
                <w:b/>
                <w:sz w:val="24"/>
              </w:rPr>
              <w:t>Katılıyorum</w:t>
            </w:r>
          </w:p>
        </w:tc>
        <w:tc>
          <w:tcPr>
            <w:tcW w:w="859" w:type="dxa"/>
            <w:textDirection w:val="btLr"/>
          </w:tcPr>
          <w:p w:rsidR="002A0C24" w:rsidRDefault="00EA4E12">
            <w:pPr>
              <w:pStyle w:val="TableParagraph"/>
              <w:spacing w:before="109" w:line="247" w:lineRule="auto"/>
              <w:ind w:left="314" w:right="297" w:firstLine="93"/>
              <w:rPr>
                <w:b/>
                <w:sz w:val="24"/>
              </w:rPr>
            </w:pPr>
            <w:r>
              <w:rPr>
                <w:b/>
                <w:sz w:val="24"/>
              </w:rPr>
              <w:t>Kesinlikle katılıyorum</w:t>
            </w:r>
          </w:p>
        </w:tc>
      </w:tr>
      <w:tr w:rsidR="002A0C24">
        <w:trPr>
          <w:trHeight w:val="554"/>
        </w:trPr>
        <w:tc>
          <w:tcPr>
            <w:tcW w:w="5328" w:type="dxa"/>
          </w:tcPr>
          <w:p w:rsidR="002A0C24" w:rsidRDefault="00EA4E12">
            <w:pPr>
              <w:pStyle w:val="TableParagraph"/>
              <w:spacing w:line="276" w:lineRule="exact"/>
              <w:ind w:left="107"/>
              <w:rPr>
                <w:b/>
                <w:sz w:val="24"/>
              </w:rPr>
            </w:pPr>
            <w:r>
              <w:rPr>
                <w:b/>
                <w:sz w:val="24"/>
              </w:rPr>
              <w:t xml:space="preserve">Konaklama </w:t>
            </w:r>
            <w:r>
              <w:rPr>
                <w:sz w:val="24"/>
              </w:rPr>
              <w:t>İş</w:t>
            </w:r>
            <w:r>
              <w:rPr>
                <w:b/>
                <w:sz w:val="24"/>
              </w:rPr>
              <w:t xml:space="preserve">letmeleri </w:t>
            </w:r>
            <w:r>
              <w:rPr>
                <w:sz w:val="24"/>
              </w:rPr>
              <w:t>İ</w:t>
            </w:r>
            <w:r>
              <w:rPr>
                <w:b/>
                <w:sz w:val="24"/>
              </w:rPr>
              <w:t>çin Ziyafet Hizmetlerinin Önemi ve Gelece</w:t>
            </w:r>
            <w:r>
              <w:rPr>
                <w:sz w:val="24"/>
              </w:rPr>
              <w:t>ğ</w:t>
            </w:r>
            <w:r>
              <w:rPr>
                <w:b/>
                <w:sz w:val="24"/>
              </w:rPr>
              <w:t>i</w:t>
            </w:r>
          </w:p>
        </w:tc>
        <w:tc>
          <w:tcPr>
            <w:tcW w:w="900" w:type="dxa"/>
          </w:tcPr>
          <w:p w:rsidR="002A0C24" w:rsidRDefault="00EA4E12">
            <w:pPr>
              <w:pStyle w:val="TableParagraph"/>
              <w:spacing w:line="273" w:lineRule="exact"/>
              <w:ind w:left="7"/>
              <w:jc w:val="center"/>
              <w:rPr>
                <w:b/>
                <w:sz w:val="24"/>
              </w:rPr>
            </w:pPr>
            <w:r>
              <w:rPr>
                <w:b/>
                <w:sz w:val="24"/>
              </w:rPr>
              <w:t>1</w:t>
            </w:r>
          </w:p>
        </w:tc>
        <w:tc>
          <w:tcPr>
            <w:tcW w:w="540" w:type="dxa"/>
          </w:tcPr>
          <w:p w:rsidR="002A0C24" w:rsidRDefault="00EA4E12">
            <w:pPr>
              <w:pStyle w:val="TableParagraph"/>
              <w:spacing w:line="273" w:lineRule="exact"/>
              <w:ind w:left="7"/>
              <w:jc w:val="center"/>
              <w:rPr>
                <w:b/>
                <w:sz w:val="24"/>
              </w:rPr>
            </w:pPr>
            <w:r>
              <w:rPr>
                <w:b/>
                <w:sz w:val="24"/>
              </w:rPr>
              <w:t>2</w:t>
            </w:r>
          </w:p>
        </w:tc>
        <w:tc>
          <w:tcPr>
            <w:tcW w:w="540" w:type="dxa"/>
          </w:tcPr>
          <w:p w:rsidR="002A0C24" w:rsidRDefault="00EA4E12">
            <w:pPr>
              <w:pStyle w:val="TableParagraph"/>
              <w:spacing w:line="273" w:lineRule="exact"/>
              <w:ind w:left="7"/>
              <w:jc w:val="center"/>
              <w:rPr>
                <w:b/>
                <w:sz w:val="24"/>
              </w:rPr>
            </w:pPr>
            <w:r>
              <w:rPr>
                <w:b/>
                <w:sz w:val="24"/>
              </w:rPr>
              <w:t>3</w:t>
            </w:r>
          </w:p>
        </w:tc>
        <w:tc>
          <w:tcPr>
            <w:tcW w:w="566" w:type="dxa"/>
          </w:tcPr>
          <w:p w:rsidR="002A0C24" w:rsidRDefault="00EA4E12">
            <w:pPr>
              <w:pStyle w:val="TableParagraph"/>
              <w:spacing w:line="273" w:lineRule="exact"/>
              <w:ind w:left="9"/>
              <w:jc w:val="center"/>
              <w:rPr>
                <w:b/>
                <w:sz w:val="24"/>
              </w:rPr>
            </w:pPr>
            <w:r>
              <w:rPr>
                <w:b/>
                <w:sz w:val="24"/>
              </w:rPr>
              <w:t>4</w:t>
            </w:r>
          </w:p>
        </w:tc>
        <w:tc>
          <w:tcPr>
            <w:tcW w:w="859" w:type="dxa"/>
          </w:tcPr>
          <w:p w:rsidR="002A0C24" w:rsidRDefault="00EA4E12">
            <w:pPr>
              <w:pStyle w:val="TableParagraph"/>
              <w:spacing w:line="273" w:lineRule="exact"/>
              <w:ind w:left="10"/>
              <w:jc w:val="center"/>
              <w:rPr>
                <w:b/>
                <w:sz w:val="24"/>
              </w:rPr>
            </w:pPr>
            <w:r>
              <w:rPr>
                <w:b/>
                <w:sz w:val="24"/>
              </w:rPr>
              <w:t>5</w:t>
            </w:r>
          </w:p>
        </w:tc>
      </w:tr>
      <w:tr w:rsidR="002A0C24">
        <w:trPr>
          <w:trHeight w:val="551"/>
        </w:trPr>
        <w:tc>
          <w:tcPr>
            <w:tcW w:w="5328" w:type="dxa"/>
          </w:tcPr>
          <w:p w:rsidR="002A0C24" w:rsidRDefault="00EA4E12">
            <w:pPr>
              <w:pStyle w:val="TableParagraph"/>
              <w:tabs>
                <w:tab w:val="left" w:pos="1264"/>
                <w:tab w:val="left" w:pos="3009"/>
                <w:tab w:val="left" w:pos="4168"/>
              </w:tabs>
              <w:spacing w:line="268" w:lineRule="exact"/>
              <w:ind w:left="107"/>
              <w:rPr>
                <w:sz w:val="24"/>
              </w:rPr>
            </w:pPr>
            <w:r>
              <w:rPr>
                <w:sz w:val="24"/>
              </w:rPr>
              <w:t>Ziyafet</w:t>
            </w:r>
            <w:r>
              <w:rPr>
                <w:sz w:val="24"/>
              </w:rPr>
              <w:tab/>
              <w:t>hizmetlerinin</w:t>
            </w:r>
            <w:r>
              <w:rPr>
                <w:sz w:val="24"/>
              </w:rPr>
              <w:tab/>
              <w:t>kalitesi</w:t>
            </w:r>
            <w:r>
              <w:rPr>
                <w:sz w:val="24"/>
              </w:rPr>
              <w:tab/>
              <w:t>konaklama</w:t>
            </w:r>
          </w:p>
          <w:p w:rsidR="002A0C24" w:rsidRDefault="00EA4E12">
            <w:pPr>
              <w:pStyle w:val="TableParagraph"/>
              <w:spacing w:line="264" w:lineRule="exact"/>
              <w:ind w:left="107"/>
              <w:rPr>
                <w:sz w:val="24"/>
              </w:rPr>
            </w:pPr>
            <w:r>
              <w:rPr>
                <w:sz w:val="24"/>
              </w:rPr>
              <w:t>işletmesinin prestijini arttırır.</w:t>
            </w:r>
          </w:p>
        </w:tc>
        <w:tc>
          <w:tcPr>
            <w:tcW w:w="90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66" w:type="dxa"/>
          </w:tcPr>
          <w:p w:rsidR="002A0C24" w:rsidRDefault="002A0C24">
            <w:pPr>
              <w:pStyle w:val="TableParagraph"/>
              <w:rPr>
                <w:sz w:val="24"/>
              </w:rPr>
            </w:pPr>
          </w:p>
        </w:tc>
        <w:tc>
          <w:tcPr>
            <w:tcW w:w="859" w:type="dxa"/>
          </w:tcPr>
          <w:p w:rsidR="002A0C24" w:rsidRDefault="002A0C24">
            <w:pPr>
              <w:pStyle w:val="TableParagraph"/>
              <w:rPr>
                <w:sz w:val="24"/>
              </w:rPr>
            </w:pPr>
          </w:p>
        </w:tc>
      </w:tr>
      <w:tr w:rsidR="002A0C24">
        <w:trPr>
          <w:trHeight w:val="551"/>
        </w:trPr>
        <w:tc>
          <w:tcPr>
            <w:tcW w:w="5328" w:type="dxa"/>
          </w:tcPr>
          <w:p w:rsidR="002A0C24" w:rsidRDefault="00EA4E12">
            <w:pPr>
              <w:pStyle w:val="TableParagraph"/>
              <w:tabs>
                <w:tab w:val="left" w:pos="1840"/>
                <w:tab w:val="left" w:pos="3470"/>
                <w:tab w:val="left" w:pos="3938"/>
                <w:tab w:val="left" w:pos="4778"/>
              </w:tabs>
              <w:spacing w:line="268" w:lineRule="exact"/>
              <w:ind w:left="107"/>
              <w:rPr>
                <w:sz w:val="24"/>
              </w:rPr>
            </w:pPr>
            <w:r>
              <w:rPr>
                <w:sz w:val="24"/>
              </w:rPr>
              <w:t>Yiyecek-içecek</w:t>
            </w:r>
            <w:r>
              <w:rPr>
                <w:sz w:val="24"/>
              </w:rPr>
              <w:tab/>
              <w:t>departmanının</w:t>
            </w:r>
            <w:r>
              <w:rPr>
                <w:sz w:val="24"/>
              </w:rPr>
              <w:tab/>
              <w:t>en</w:t>
            </w:r>
            <w:r>
              <w:rPr>
                <w:sz w:val="24"/>
              </w:rPr>
              <w:tab/>
            </w:r>
            <w:r>
              <w:rPr>
                <w:sz w:val="24"/>
              </w:rPr>
              <w:t>büyük</w:t>
            </w:r>
            <w:r>
              <w:rPr>
                <w:sz w:val="24"/>
              </w:rPr>
              <w:tab/>
              <w:t>gelir</w:t>
            </w:r>
          </w:p>
          <w:p w:rsidR="002A0C24" w:rsidRDefault="00EA4E12">
            <w:pPr>
              <w:pStyle w:val="TableParagraph"/>
              <w:spacing w:line="264" w:lineRule="exact"/>
              <w:ind w:left="107"/>
              <w:rPr>
                <w:sz w:val="24"/>
              </w:rPr>
            </w:pPr>
            <w:r>
              <w:rPr>
                <w:sz w:val="24"/>
              </w:rPr>
              <w:t>kalemlerinden birini ziyafet bölümü oluşturur.</w:t>
            </w:r>
          </w:p>
        </w:tc>
        <w:tc>
          <w:tcPr>
            <w:tcW w:w="90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66" w:type="dxa"/>
          </w:tcPr>
          <w:p w:rsidR="002A0C24" w:rsidRDefault="002A0C24">
            <w:pPr>
              <w:pStyle w:val="TableParagraph"/>
              <w:rPr>
                <w:sz w:val="24"/>
              </w:rPr>
            </w:pPr>
          </w:p>
        </w:tc>
        <w:tc>
          <w:tcPr>
            <w:tcW w:w="859" w:type="dxa"/>
          </w:tcPr>
          <w:p w:rsidR="002A0C24" w:rsidRDefault="002A0C24">
            <w:pPr>
              <w:pStyle w:val="TableParagraph"/>
              <w:rPr>
                <w:sz w:val="24"/>
              </w:rPr>
            </w:pPr>
          </w:p>
        </w:tc>
      </w:tr>
      <w:tr w:rsidR="002A0C24">
        <w:trPr>
          <w:trHeight w:val="827"/>
        </w:trPr>
        <w:tc>
          <w:tcPr>
            <w:tcW w:w="5328" w:type="dxa"/>
          </w:tcPr>
          <w:p w:rsidR="002A0C24" w:rsidRDefault="00EA4E12">
            <w:pPr>
              <w:pStyle w:val="TableParagraph"/>
              <w:tabs>
                <w:tab w:val="left" w:pos="1163"/>
                <w:tab w:val="left" w:pos="2937"/>
                <w:tab w:val="left" w:pos="4221"/>
                <w:tab w:val="left" w:pos="4782"/>
              </w:tabs>
              <w:ind w:left="107" w:right="95"/>
              <w:rPr>
                <w:sz w:val="24"/>
              </w:rPr>
            </w:pPr>
            <w:r>
              <w:rPr>
                <w:sz w:val="24"/>
              </w:rPr>
              <w:t>Ziyafet hizmetleri yıl boyunca kesintisiz hizmet vererek</w:t>
            </w:r>
            <w:r>
              <w:rPr>
                <w:sz w:val="24"/>
              </w:rPr>
              <w:tab/>
              <w:t>yiyecek-içecek</w:t>
            </w:r>
            <w:r>
              <w:rPr>
                <w:sz w:val="24"/>
              </w:rPr>
              <w:tab/>
              <w:t>ünitesinin</w:t>
            </w:r>
            <w:r>
              <w:rPr>
                <w:sz w:val="24"/>
              </w:rPr>
              <w:tab/>
              <w:t>en</w:t>
            </w:r>
            <w:r>
              <w:rPr>
                <w:sz w:val="24"/>
              </w:rPr>
              <w:tab/>
            </w:r>
            <w:r>
              <w:rPr>
                <w:spacing w:val="-1"/>
                <w:sz w:val="24"/>
              </w:rPr>
              <w:t>aktif</w:t>
            </w:r>
          </w:p>
          <w:p w:rsidR="002A0C24" w:rsidRDefault="00EA4E12">
            <w:pPr>
              <w:pStyle w:val="TableParagraph"/>
              <w:spacing w:line="264" w:lineRule="exact"/>
              <w:ind w:left="107"/>
              <w:rPr>
                <w:sz w:val="24"/>
              </w:rPr>
            </w:pPr>
            <w:r>
              <w:rPr>
                <w:sz w:val="24"/>
              </w:rPr>
              <w:t>bölümlerinden birini oluşturur.</w:t>
            </w:r>
          </w:p>
        </w:tc>
        <w:tc>
          <w:tcPr>
            <w:tcW w:w="90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66" w:type="dxa"/>
          </w:tcPr>
          <w:p w:rsidR="002A0C24" w:rsidRDefault="002A0C24">
            <w:pPr>
              <w:pStyle w:val="TableParagraph"/>
              <w:rPr>
                <w:sz w:val="24"/>
              </w:rPr>
            </w:pPr>
          </w:p>
        </w:tc>
        <w:tc>
          <w:tcPr>
            <w:tcW w:w="859" w:type="dxa"/>
          </w:tcPr>
          <w:p w:rsidR="002A0C24" w:rsidRDefault="002A0C24">
            <w:pPr>
              <w:pStyle w:val="TableParagraph"/>
              <w:rPr>
                <w:sz w:val="24"/>
              </w:rPr>
            </w:pPr>
          </w:p>
        </w:tc>
      </w:tr>
      <w:tr w:rsidR="002A0C24">
        <w:trPr>
          <w:trHeight w:val="827"/>
        </w:trPr>
        <w:tc>
          <w:tcPr>
            <w:tcW w:w="5328" w:type="dxa"/>
          </w:tcPr>
          <w:p w:rsidR="002A0C24" w:rsidRDefault="00EA4E12">
            <w:pPr>
              <w:pStyle w:val="TableParagraph"/>
              <w:tabs>
                <w:tab w:val="left" w:pos="1060"/>
                <w:tab w:val="left" w:pos="1948"/>
                <w:tab w:val="left" w:pos="3623"/>
                <w:tab w:val="left" w:pos="4698"/>
              </w:tabs>
              <w:spacing w:line="268" w:lineRule="exact"/>
              <w:ind w:left="107"/>
              <w:rPr>
                <w:sz w:val="24"/>
              </w:rPr>
            </w:pPr>
            <w:r>
              <w:rPr>
                <w:sz w:val="24"/>
              </w:rPr>
              <w:t>Verilen</w:t>
            </w:r>
            <w:r>
              <w:rPr>
                <w:sz w:val="24"/>
              </w:rPr>
              <w:tab/>
              <w:t>ziyafet</w:t>
            </w:r>
            <w:r>
              <w:rPr>
                <w:sz w:val="24"/>
              </w:rPr>
              <w:tab/>
              <w:t>hizmetlerinden</w:t>
            </w:r>
            <w:r>
              <w:rPr>
                <w:sz w:val="24"/>
              </w:rPr>
              <w:tab/>
              <w:t>memnun</w:t>
            </w:r>
            <w:r>
              <w:rPr>
                <w:sz w:val="24"/>
              </w:rPr>
              <w:tab/>
              <w:t>kalan</w:t>
            </w:r>
          </w:p>
          <w:p w:rsidR="002A0C24" w:rsidRDefault="00EA4E12">
            <w:pPr>
              <w:pStyle w:val="TableParagraph"/>
              <w:tabs>
                <w:tab w:val="left" w:pos="1305"/>
                <w:tab w:val="left" w:pos="2262"/>
                <w:tab w:val="left" w:pos="3088"/>
                <w:tab w:val="left" w:pos="4540"/>
              </w:tabs>
              <w:spacing w:line="270" w:lineRule="atLeast"/>
              <w:ind w:left="107" w:right="95"/>
              <w:rPr>
                <w:sz w:val="24"/>
              </w:rPr>
            </w:pPr>
            <w:r>
              <w:rPr>
                <w:sz w:val="24"/>
              </w:rPr>
              <w:t>müşteriler</w:t>
            </w:r>
            <w:r>
              <w:rPr>
                <w:sz w:val="24"/>
              </w:rPr>
              <w:tab/>
            </w:r>
            <w:r>
              <w:rPr>
                <w:sz w:val="24"/>
              </w:rPr>
              <w:t>gönüllü</w:t>
            </w:r>
            <w:r>
              <w:rPr>
                <w:sz w:val="24"/>
              </w:rPr>
              <w:tab/>
              <w:t>olarak</w:t>
            </w:r>
            <w:r>
              <w:rPr>
                <w:sz w:val="24"/>
              </w:rPr>
              <w:tab/>
              <w:t>işletmenin</w:t>
            </w:r>
            <w:r>
              <w:rPr>
                <w:sz w:val="24"/>
              </w:rPr>
              <w:tab/>
              <w:t>bedava reklamını</w:t>
            </w:r>
            <w:r>
              <w:rPr>
                <w:spacing w:val="1"/>
                <w:sz w:val="24"/>
              </w:rPr>
              <w:t xml:space="preserve"> </w:t>
            </w:r>
            <w:r>
              <w:rPr>
                <w:sz w:val="24"/>
              </w:rPr>
              <w:t>yaparlar.</w:t>
            </w:r>
          </w:p>
        </w:tc>
        <w:tc>
          <w:tcPr>
            <w:tcW w:w="90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66" w:type="dxa"/>
          </w:tcPr>
          <w:p w:rsidR="002A0C24" w:rsidRDefault="002A0C24">
            <w:pPr>
              <w:pStyle w:val="TableParagraph"/>
              <w:rPr>
                <w:sz w:val="24"/>
              </w:rPr>
            </w:pPr>
          </w:p>
        </w:tc>
        <w:tc>
          <w:tcPr>
            <w:tcW w:w="859" w:type="dxa"/>
          </w:tcPr>
          <w:p w:rsidR="002A0C24" w:rsidRDefault="002A0C24">
            <w:pPr>
              <w:pStyle w:val="TableParagraph"/>
              <w:rPr>
                <w:sz w:val="24"/>
              </w:rPr>
            </w:pPr>
          </w:p>
        </w:tc>
      </w:tr>
      <w:tr w:rsidR="002A0C24">
        <w:trPr>
          <w:trHeight w:val="827"/>
        </w:trPr>
        <w:tc>
          <w:tcPr>
            <w:tcW w:w="5328" w:type="dxa"/>
          </w:tcPr>
          <w:p w:rsidR="002A0C24" w:rsidRDefault="00EA4E12">
            <w:pPr>
              <w:pStyle w:val="TableParagraph"/>
              <w:ind w:left="107"/>
              <w:rPr>
                <w:sz w:val="24"/>
              </w:rPr>
            </w:pPr>
            <w:r>
              <w:rPr>
                <w:sz w:val="24"/>
              </w:rPr>
              <w:t>Konaklama işletmelerindeki ziyafet organizasyonları kişi ve kuruluşlara uygun fiyat ve kalitede hizmet</w:t>
            </w:r>
          </w:p>
          <w:p w:rsidR="002A0C24" w:rsidRDefault="00EA4E12">
            <w:pPr>
              <w:pStyle w:val="TableParagraph"/>
              <w:spacing w:line="264" w:lineRule="exact"/>
              <w:ind w:left="107"/>
              <w:rPr>
                <w:sz w:val="24"/>
              </w:rPr>
            </w:pPr>
            <w:r>
              <w:rPr>
                <w:sz w:val="24"/>
              </w:rPr>
              <w:t>olanağı sunar.</w:t>
            </w:r>
          </w:p>
        </w:tc>
        <w:tc>
          <w:tcPr>
            <w:tcW w:w="90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66" w:type="dxa"/>
          </w:tcPr>
          <w:p w:rsidR="002A0C24" w:rsidRDefault="002A0C24">
            <w:pPr>
              <w:pStyle w:val="TableParagraph"/>
              <w:rPr>
                <w:sz w:val="24"/>
              </w:rPr>
            </w:pPr>
          </w:p>
        </w:tc>
        <w:tc>
          <w:tcPr>
            <w:tcW w:w="859" w:type="dxa"/>
          </w:tcPr>
          <w:p w:rsidR="002A0C24" w:rsidRDefault="002A0C24">
            <w:pPr>
              <w:pStyle w:val="TableParagraph"/>
              <w:rPr>
                <w:sz w:val="24"/>
              </w:rPr>
            </w:pPr>
          </w:p>
        </w:tc>
      </w:tr>
      <w:tr w:rsidR="002A0C24">
        <w:trPr>
          <w:trHeight w:val="827"/>
        </w:trPr>
        <w:tc>
          <w:tcPr>
            <w:tcW w:w="5328" w:type="dxa"/>
          </w:tcPr>
          <w:p w:rsidR="002A0C24" w:rsidRDefault="00EA4E12">
            <w:pPr>
              <w:pStyle w:val="TableParagraph"/>
              <w:ind w:left="107"/>
              <w:rPr>
                <w:sz w:val="24"/>
              </w:rPr>
            </w:pPr>
            <w:r>
              <w:rPr>
                <w:sz w:val="24"/>
              </w:rPr>
              <w:t>Ziyafet bölümü, sosyal ve özel amaçlara hizmet edecek olanakları ve salonları sunarak bir bakıma</w:t>
            </w:r>
          </w:p>
          <w:p w:rsidR="002A0C24" w:rsidRDefault="00EA4E12">
            <w:pPr>
              <w:pStyle w:val="TableParagraph"/>
              <w:spacing w:line="264" w:lineRule="exact"/>
              <w:ind w:left="107"/>
              <w:rPr>
                <w:sz w:val="24"/>
              </w:rPr>
            </w:pPr>
            <w:r>
              <w:rPr>
                <w:sz w:val="24"/>
              </w:rPr>
              <w:t>sosyal hayata katkıda bulunur.</w:t>
            </w:r>
          </w:p>
        </w:tc>
        <w:tc>
          <w:tcPr>
            <w:tcW w:w="90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66" w:type="dxa"/>
          </w:tcPr>
          <w:p w:rsidR="002A0C24" w:rsidRDefault="002A0C24">
            <w:pPr>
              <w:pStyle w:val="TableParagraph"/>
              <w:rPr>
                <w:sz w:val="24"/>
              </w:rPr>
            </w:pPr>
          </w:p>
        </w:tc>
        <w:tc>
          <w:tcPr>
            <w:tcW w:w="859" w:type="dxa"/>
          </w:tcPr>
          <w:p w:rsidR="002A0C24" w:rsidRDefault="002A0C24">
            <w:pPr>
              <w:pStyle w:val="TableParagraph"/>
              <w:rPr>
                <w:sz w:val="24"/>
              </w:rPr>
            </w:pPr>
          </w:p>
        </w:tc>
      </w:tr>
      <w:tr w:rsidR="002A0C24">
        <w:trPr>
          <w:trHeight w:val="830"/>
        </w:trPr>
        <w:tc>
          <w:tcPr>
            <w:tcW w:w="5328" w:type="dxa"/>
          </w:tcPr>
          <w:p w:rsidR="002A0C24" w:rsidRDefault="00EA4E12">
            <w:pPr>
              <w:pStyle w:val="TableParagraph"/>
              <w:tabs>
                <w:tab w:val="left" w:pos="1046"/>
                <w:tab w:val="left" w:pos="2574"/>
                <w:tab w:val="left" w:pos="3326"/>
                <w:tab w:val="left" w:pos="3839"/>
                <w:tab w:val="left" w:pos="4739"/>
              </w:tabs>
              <w:spacing w:line="268" w:lineRule="exact"/>
              <w:ind w:left="107"/>
              <w:rPr>
                <w:sz w:val="24"/>
              </w:rPr>
            </w:pPr>
            <w:r>
              <w:rPr>
                <w:sz w:val="24"/>
              </w:rPr>
              <w:t>Ziyafet</w:t>
            </w:r>
            <w:r>
              <w:rPr>
                <w:sz w:val="24"/>
              </w:rPr>
              <w:tab/>
              <w:t>hizmetlerinin</w:t>
            </w:r>
            <w:r>
              <w:rPr>
                <w:sz w:val="24"/>
              </w:rPr>
              <w:tab/>
              <w:t>geniş</w:t>
            </w:r>
            <w:r>
              <w:rPr>
                <w:sz w:val="24"/>
              </w:rPr>
              <w:tab/>
              <w:t>bir</w:t>
            </w:r>
            <w:r>
              <w:rPr>
                <w:sz w:val="24"/>
              </w:rPr>
              <w:tab/>
              <w:t>kitleye</w:t>
            </w:r>
            <w:r>
              <w:rPr>
                <w:sz w:val="24"/>
              </w:rPr>
              <w:tab/>
              <w:t>hitap</w:t>
            </w:r>
          </w:p>
          <w:p w:rsidR="002A0C24" w:rsidRDefault="00EA4E12">
            <w:pPr>
              <w:pStyle w:val="TableParagraph"/>
              <w:spacing w:line="270" w:lineRule="atLeast"/>
              <w:ind w:left="107"/>
              <w:rPr>
                <w:sz w:val="24"/>
              </w:rPr>
            </w:pPr>
            <w:r>
              <w:rPr>
                <w:sz w:val="24"/>
              </w:rPr>
              <w:t>edebilmesi, konaklama işletmesinin büyüklüğü ve kabiliyeti ile orantılıdır.</w:t>
            </w:r>
          </w:p>
        </w:tc>
        <w:tc>
          <w:tcPr>
            <w:tcW w:w="90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66" w:type="dxa"/>
          </w:tcPr>
          <w:p w:rsidR="002A0C24" w:rsidRDefault="002A0C24">
            <w:pPr>
              <w:pStyle w:val="TableParagraph"/>
              <w:rPr>
                <w:sz w:val="24"/>
              </w:rPr>
            </w:pPr>
          </w:p>
        </w:tc>
        <w:tc>
          <w:tcPr>
            <w:tcW w:w="859" w:type="dxa"/>
          </w:tcPr>
          <w:p w:rsidR="002A0C24" w:rsidRDefault="002A0C24">
            <w:pPr>
              <w:pStyle w:val="TableParagraph"/>
              <w:rPr>
                <w:sz w:val="24"/>
              </w:rPr>
            </w:pPr>
          </w:p>
        </w:tc>
      </w:tr>
      <w:tr w:rsidR="002A0C24">
        <w:trPr>
          <w:trHeight w:val="551"/>
        </w:trPr>
        <w:tc>
          <w:tcPr>
            <w:tcW w:w="5328" w:type="dxa"/>
          </w:tcPr>
          <w:p w:rsidR="002A0C24" w:rsidRDefault="00EA4E12">
            <w:pPr>
              <w:pStyle w:val="TableParagraph"/>
              <w:spacing w:line="268" w:lineRule="exact"/>
              <w:ind w:left="107"/>
              <w:rPr>
                <w:sz w:val="24"/>
              </w:rPr>
            </w:pPr>
            <w:r>
              <w:rPr>
                <w:sz w:val="24"/>
              </w:rPr>
              <w:t>Müşteri başına düşen personel sayısı ziyafetlerde, bir</w:t>
            </w:r>
          </w:p>
          <w:p w:rsidR="002A0C24" w:rsidRDefault="00EA4E12">
            <w:pPr>
              <w:pStyle w:val="TableParagraph"/>
              <w:spacing w:line="264" w:lineRule="exact"/>
              <w:ind w:left="107"/>
              <w:rPr>
                <w:sz w:val="24"/>
              </w:rPr>
            </w:pPr>
            <w:r>
              <w:rPr>
                <w:sz w:val="24"/>
              </w:rPr>
              <w:t>alakart restorana göre daha azdır.</w:t>
            </w:r>
          </w:p>
        </w:tc>
        <w:tc>
          <w:tcPr>
            <w:tcW w:w="90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66" w:type="dxa"/>
          </w:tcPr>
          <w:p w:rsidR="002A0C24" w:rsidRDefault="002A0C24">
            <w:pPr>
              <w:pStyle w:val="TableParagraph"/>
              <w:rPr>
                <w:sz w:val="24"/>
              </w:rPr>
            </w:pPr>
          </w:p>
        </w:tc>
        <w:tc>
          <w:tcPr>
            <w:tcW w:w="859" w:type="dxa"/>
          </w:tcPr>
          <w:p w:rsidR="002A0C24" w:rsidRDefault="002A0C24">
            <w:pPr>
              <w:pStyle w:val="TableParagraph"/>
              <w:rPr>
                <w:sz w:val="24"/>
              </w:rPr>
            </w:pPr>
          </w:p>
        </w:tc>
      </w:tr>
      <w:tr w:rsidR="002A0C24">
        <w:trPr>
          <w:trHeight w:val="551"/>
        </w:trPr>
        <w:tc>
          <w:tcPr>
            <w:tcW w:w="5328" w:type="dxa"/>
          </w:tcPr>
          <w:p w:rsidR="002A0C24" w:rsidRDefault="00EA4E12">
            <w:pPr>
              <w:pStyle w:val="TableParagraph"/>
              <w:tabs>
                <w:tab w:val="left" w:pos="1511"/>
                <w:tab w:val="left" w:pos="2771"/>
                <w:tab w:val="left" w:pos="3602"/>
                <w:tab w:val="left" w:pos="4701"/>
              </w:tabs>
              <w:spacing w:line="268" w:lineRule="exact"/>
              <w:ind w:left="107"/>
              <w:rPr>
                <w:sz w:val="24"/>
              </w:rPr>
            </w:pPr>
            <w:r>
              <w:rPr>
                <w:sz w:val="24"/>
              </w:rPr>
              <w:t>Ziyafetlerde</w:t>
            </w:r>
            <w:r>
              <w:rPr>
                <w:sz w:val="24"/>
              </w:rPr>
              <w:tab/>
              <w:t>israflardan</w:t>
            </w:r>
            <w:r>
              <w:rPr>
                <w:sz w:val="24"/>
              </w:rPr>
              <w:tab/>
              <w:t>dolayı</w:t>
            </w:r>
            <w:r>
              <w:rPr>
                <w:sz w:val="24"/>
              </w:rPr>
              <w:tab/>
              <w:t>meydana</w:t>
            </w:r>
            <w:r>
              <w:rPr>
                <w:sz w:val="24"/>
              </w:rPr>
              <w:tab/>
              <w:t>gelen</w:t>
            </w:r>
          </w:p>
          <w:p w:rsidR="002A0C24" w:rsidRDefault="00EA4E12">
            <w:pPr>
              <w:pStyle w:val="TableParagraph"/>
              <w:spacing w:line="264" w:lineRule="exact"/>
              <w:ind w:left="107"/>
              <w:rPr>
                <w:sz w:val="24"/>
              </w:rPr>
            </w:pPr>
            <w:r>
              <w:rPr>
                <w:sz w:val="24"/>
              </w:rPr>
              <w:t>zararların oranı fazla değildir.</w:t>
            </w:r>
          </w:p>
        </w:tc>
        <w:tc>
          <w:tcPr>
            <w:tcW w:w="90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66" w:type="dxa"/>
          </w:tcPr>
          <w:p w:rsidR="002A0C24" w:rsidRDefault="002A0C24">
            <w:pPr>
              <w:pStyle w:val="TableParagraph"/>
              <w:rPr>
                <w:sz w:val="24"/>
              </w:rPr>
            </w:pPr>
          </w:p>
        </w:tc>
        <w:tc>
          <w:tcPr>
            <w:tcW w:w="859" w:type="dxa"/>
          </w:tcPr>
          <w:p w:rsidR="002A0C24" w:rsidRDefault="002A0C24">
            <w:pPr>
              <w:pStyle w:val="TableParagraph"/>
              <w:rPr>
                <w:sz w:val="24"/>
              </w:rPr>
            </w:pPr>
          </w:p>
        </w:tc>
      </w:tr>
      <w:tr w:rsidR="002A0C24">
        <w:trPr>
          <w:trHeight w:val="551"/>
        </w:trPr>
        <w:tc>
          <w:tcPr>
            <w:tcW w:w="5328" w:type="dxa"/>
          </w:tcPr>
          <w:p w:rsidR="002A0C24" w:rsidRDefault="00EA4E12">
            <w:pPr>
              <w:pStyle w:val="TableParagraph"/>
              <w:spacing w:line="268" w:lineRule="exact"/>
              <w:ind w:left="107"/>
              <w:rPr>
                <w:sz w:val="24"/>
              </w:rPr>
            </w:pPr>
            <w:r>
              <w:rPr>
                <w:sz w:val="24"/>
              </w:rPr>
              <w:t>Ziyafetlerde sunulan yiyecekler ve içecekler daha</w:t>
            </w:r>
          </w:p>
          <w:p w:rsidR="002A0C24" w:rsidRDefault="00EA4E12">
            <w:pPr>
              <w:pStyle w:val="TableParagraph"/>
              <w:spacing w:line="264" w:lineRule="exact"/>
              <w:ind w:left="107"/>
              <w:rPr>
                <w:sz w:val="24"/>
              </w:rPr>
            </w:pPr>
            <w:r>
              <w:rPr>
                <w:sz w:val="24"/>
              </w:rPr>
              <w:t>düşük maliyetler ile üretilir.</w:t>
            </w:r>
          </w:p>
        </w:tc>
        <w:tc>
          <w:tcPr>
            <w:tcW w:w="90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66" w:type="dxa"/>
          </w:tcPr>
          <w:p w:rsidR="002A0C24" w:rsidRDefault="002A0C24">
            <w:pPr>
              <w:pStyle w:val="TableParagraph"/>
              <w:rPr>
                <w:sz w:val="24"/>
              </w:rPr>
            </w:pPr>
          </w:p>
        </w:tc>
        <w:tc>
          <w:tcPr>
            <w:tcW w:w="859" w:type="dxa"/>
          </w:tcPr>
          <w:p w:rsidR="002A0C24" w:rsidRDefault="002A0C24">
            <w:pPr>
              <w:pStyle w:val="TableParagraph"/>
              <w:rPr>
                <w:sz w:val="24"/>
              </w:rPr>
            </w:pPr>
          </w:p>
        </w:tc>
      </w:tr>
      <w:tr w:rsidR="002A0C24">
        <w:trPr>
          <w:trHeight w:val="827"/>
        </w:trPr>
        <w:tc>
          <w:tcPr>
            <w:tcW w:w="5328" w:type="dxa"/>
          </w:tcPr>
          <w:p w:rsidR="002A0C24" w:rsidRDefault="00EA4E12">
            <w:pPr>
              <w:pStyle w:val="TableParagraph"/>
              <w:tabs>
                <w:tab w:val="left" w:pos="4569"/>
              </w:tabs>
              <w:ind w:left="107" w:right="96"/>
              <w:rPr>
                <w:sz w:val="24"/>
              </w:rPr>
            </w:pPr>
            <w:r>
              <w:rPr>
                <w:sz w:val="24"/>
              </w:rPr>
              <w:t xml:space="preserve">Günümüzde   her </w:t>
            </w:r>
            <w:r>
              <w:rPr>
                <w:spacing w:val="2"/>
                <w:sz w:val="24"/>
              </w:rPr>
              <w:t xml:space="preserve"> </w:t>
            </w:r>
            <w:r>
              <w:rPr>
                <w:sz w:val="24"/>
              </w:rPr>
              <w:t xml:space="preserve">konaklama </w:t>
            </w:r>
            <w:r>
              <w:rPr>
                <w:spacing w:val="32"/>
                <w:sz w:val="24"/>
              </w:rPr>
              <w:t xml:space="preserve"> </w:t>
            </w:r>
            <w:r>
              <w:rPr>
                <w:sz w:val="24"/>
              </w:rPr>
              <w:t>işletmesinin</w:t>
            </w:r>
            <w:r>
              <w:rPr>
                <w:sz w:val="24"/>
              </w:rPr>
              <w:tab/>
            </w:r>
            <w:r>
              <w:rPr>
                <w:spacing w:val="-1"/>
                <w:sz w:val="24"/>
              </w:rPr>
              <w:t xml:space="preserve">ziyafet </w:t>
            </w:r>
            <w:r>
              <w:rPr>
                <w:sz w:val="24"/>
              </w:rPr>
              <w:t>hizmeti veriyor olması, yakın bir</w:t>
            </w:r>
            <w:r>
              <w:rPr>
                <w:spacing w:val="29"/>
                <w:sz w:val="24"/>
              </w:rPr>
              <w:t xml:space="preserve"> </w:t>
            </w:r>
            <w:r>
              <w:rPr>
                <w:sz w:val="24"/>
              </w:rPr>
              <w:t>gelecekte hizmet</w:t>
            </w:r>
          </w:p>
          <w:p w:rsidR="002A0C24" w:rsidRDefault="00EA4E12">
            <w:pPr>
              <w:pStyle w:val="TableParagraph"/>
              <w:spacing w:line="264" w:lineRule="exact"/>
              <w:ind w:left="107"/>
              <w:rPr>
                <w:sz w:val="24"/>
              </w:rPr>
            </w:pPr>
            <w:r>
              <w:rPr>
                <w:sz w:val="24"/>
              </w:rPr>
              <w:t>kalitesinin de artmasına neden olacaktır.</w:t>
            </w:r>
          </w:p>
        </w:tc>
        <w:tc>
          <w:tcPr>
            <w:tcW w:w="90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66" w:type="dxa"/>
          </w:tcPr>
          <w:p w:rsidR="002A0C24" w:rsidRDefault="002A0C24">
            <w:pPr>
              <w:pStyle w:val="TableParagraph"/>
              <w:rPr>
                <w:sz w:val="24"/>
              </w:rPr>
            </w:pPr>
          </w:p>
        </w:tc>
        <w:tc>
          <w:tcPr>
            <w:tcW w:w="859" w:type="dxa"/>
          </w:tcPr>
          <w:p w:rsidR="002A0C24" w:rsidRDefault="002A0C24">
            <w:pPr>
              <w:pStyle w:val="TableParagraph"/>
              <w:rPr>
                <w:sz w:val="24"/>
              </w:rPr>
            </w:pPr>
          </w:p>
        </w:tc>
      </w:tr>
      <w:tr w:rsidR="002A0C24">
        <w:trPr>
          <w:trHeight w:val="827"/>
        </w:trPr>
        <w:tc>
          <w:tcPr>
            <w:tcW w:w="5328" w:type="dxa"/>
          </w:tcPr>
          <w:p w:rsidR="002A0C24" w:rsidRDefault="00EA4E12">
            <w:pPr>
              <w:pStyle w:val="TableParagraph"/>
              <w:ind w:left="107"/>
              <w:rPr>
                <w:sz w:val="24"/>
              </w:rPr>
            </w:pPr>
            <w:r>
              <w:rPr>
                <w:sz w:val="24"/>
              </w:rPr>
              <w:t>Şehirlerde bulunan konaklama tesislerinin ziyafet bölümü, sezonluk (yazlık) konaklama işletmelerine</w:t>
            </w:r>
          </w:p>
          <w:p w:rsidR="002A0C24" w:rsidRDefault="00EA4E12">
            <w:pPr>
              <w:pStyle w:val="TableParagraph"/>
              <w:spacing w:line="264" w:lineRule="exact"/>
              <w:ind w:left="107"/>
              <w:rPr>
                <w:sz w:val="24"/>
              </w:rPr>
            </w:pPr>
            <w:r>
              <w:rPr>
                <w:sz w:val="24"/>
              </w:rPr>
              <w:t>göre daha aktiftir.</w:t>
            </w:r>
          </w:p>
        </w:tc>
        <w:tc>
          <w:tcPr>
            <w:tcW w:w="90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66" w:type="dxa"/>
          </w:tcPr>
          <w:p w:rsidR="002A0C24" w:rsidRDefault="002A0C24">
            <w:pPr>
              <w:pStyle w:val="TableParagraph"/>
              <w:rPr>
                <w:sz w:val="24"/>
              </w:rPr>
            </w:pPr>
          </w:p>
        </w:tc>
        <w:tc>
          <w:tcPr>
            <w:tcW w:w="859" w:type="dxa"/>
          </w:tcPr>
          <w:p w:rsidR="002A0C24" w:rsidRDefault="002A0C24">
            <w:pPr>
              <w:pStyle w:val="TableParagraph"/>
              <w:rPr>
                <w:sz w:val="24"/>
              </w:rPr>
            </w:pPr>
          </w:p>
        </w:tc>
      </w:tr>
      <w:tr w:rsidR="002A0C24">
        <w:trPr>
          <w:trHeight w:val="554"/>
        </w:trPr>
        <w:tc>
          <w:tcPr>
            <w:tcW w:w="5328" w:type="dxa"/>
          </w:tcPr>
          <w:p w:rsidR="002A0C24" w:rsidRDefault="00EA4E12">
            <w:pPr>
              <w:pStyle w:val="TableParagraph"/>
              <w:tabs>
                <w:tab w:val="left" w:pos="1463"/>
                <w:tab w:val="left" w:pos="2730"/>
                <w:tab w:val="left" w:pos="3342"/>
                <w:tab w:val="left" w:pos="4245"/>
              </w:tabs>
              <w:spacing w:line="268" w:lineRule="exact"/>
              <w:ind w:left="107"/>
              <w:rPr>
                <w:sz w:val="24"/>
              </w:rPr>
            </w:pPr>
            <w:r>
              <w:rPr>
                <w:sz w:val="24"/>
              </w:rPr>
              <w:t>Konaklama</w:t>
            </w:r>
            <w:r>
              <w:rPr>
                <w:sz w:val="24"/>
              </w:rPr>
              <w:tab/>
              <w:t>işletmeleri</w:t>
            </w:r>
            <w:r>
              <w:rPr>
                <w:sz w:val="24"/>
              </w:rPr>
              <w:tab/>
              <w:t>için</w:t>
            </w:r>
            <w:r>
              <w:rPr>
                <w:sz w:val="24"/>
              </w:rPr>
              <w:tab/>
              <w:t>ziyafet</w:t>
            </w:r>
            <w:r>
              <w:rPr>
                <w:sz w:val="24"/>
              </w:rPr>
              <w:tab/>
              <w:t>hizmetleri</w:t>
            </w:r>
          </w:p>
          <w:p w:rsidR="002A0C24" w:rsidRDefault="00EA4E12">
            <w:pPr>
              <w:pStyle w:val="TableParagraph"/>
              <w:spacing w:line="266" w:lineRule="exact"/>
              <w:ind w:left="107"/>
              <w:rPr>
                <w:sz w:val="24"/>
              </w:rPr>
            </w:pPr>
            <w:r>
              <w:rPr>
                <w:sz w:val="24"/>
              </w:rPr>
              <w:t>gelecekte çok daha fazla önem arz edecektir.</w:t>
            </w:r>
          </w:p>
        </w:tc>
        <w:tc>
          <w:tcPr>
            <w:tcW w:w="90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66" w:type="dxa"/>
          </w:tcPr>
          <w:p w:rsidR="002A0C24" w:rsidRDefault="002A0C24">
            <w:pPr>
              <w:pStyle w:val="TableParagraph"/>
              <w:rPr>
                <w:sz w:val="24"/>
              </w:rPr>
            </w:pPr>
          </w:p>
        </w:tc>
        <w:tc>
          <w:tcPr>
            <w:tcW w:w="859" w:type="dxa"/>
          </w:tcPr>
          <w:p w:rsidR="002A0C24" w:rsidRDefault="002A0C24">
            <w:pPr>
              <w:pStyle w:val="TableParagraph"/>
              <w:rPr>
                <w:sz w:val="24"/>
              </w:rPr>
            </w:pPr>
          </w:p>
        </w:tc>
      </w:tr>
    </w:tbl>
    <w:p w:rsidR="002A0C24" w:rsidRDefault="002A0C24">
      <w:pPr>
        <w:rPr>
          <w:sz w:val="24"/>
        </w:rPr>
        <w:sectPr w:rsidR="002A0C24">
          <w:headerReference w:type="default" r:id="rId69"/>
          <w:pgSz w:w="11910" w:h="16840"/>
          <w:pgMar w:top="1660" w:right="20" w:bottom="280" w:left="120" w:header="724" w:footer="0" w:gutter="0"/>
          <w:pgNumType w:start="161"/>
          <w:cols w:space="708"/>
        </w:sectPr>
      </w:pPr>
    </w:p>
    <w:p w:rsidR="002A0C24" w:rsidRDefault="002A0C24">
      <w:pPr>
        <w:pStyle w:val="GvdeMetni"/>
        <w:spacing w:before="3"/>
        <w:rPr>
          <w:b/>
          <w:sz w:val="18"/>
        </w:rPr>
      </w:pPr>
    </w:p>
    <w:p w:rsidR="002A0C24" w:rsidRDefault="00EA4E12">
      <w:pPr>
        <w:pStyle w:val="ListeParagraf"/>
        <w:numPr>
          <w:ilvl w:val="2"/>
          <w:numId w:val="5"/>
        </w:numPr>
        <w:tabs>
          <w:tab w:val="left" w:pos="2967"/>
        </w:tabs>
        <w:spacing w:before="90" w:after="4"/>
        <w:ind w:left="2966" w:hanging="386"/>
        <w:rPr>
          <w:b/>
          <w:sz w:val="24"/>
        </w:rPr>
      </w:pPr>
      <w:r>
        <w:rPr>
          <w:b/>
          <w:sz w:val="24"/>
        </w:rPr>
        <w:t xml:space="preserve">Ziyafetin Yürütülmesi ve Ziyafet Personeline </w:t>
      </w:r>
      <w:r>
        <w:rPr>
          <w:sz w:val="24"/>
        </w:rPr>
        <w:t>İ</w:t>
      </w:r>
      <w:r>
        <w:rPr>
          <w:b/>
          <w:sz w:val="24"/>
        </w:rPr>
        <w:t>li</w:t>
      </w:r>
      <w:r>
        <w:rPr>
          <w:sz w:val="24"/>
        </w:rPr>
        <w:t>ş</w:t>
      </w:r>
      <w:r>
        <w:rPr>
          <w:b/>
          <w:sz w:val="24"/>
        </w:rPr>
        <w:t>kin</w:t>
      </w:r>
      <w:r>
        <w:rPr>
          <w:b/>
          <w:spacing w:val="-2"/>
          <w:sz w:val="24"/>
        </w:rPr>
        <w:t xml:space="preserve"> </w:t>
      </w:r>
      <w:r>
        <w:rPr>
          <w:b/>
          <w:sz w:val="24"/>
        </w:rPr>
        <w:t>Bilgiler</w:t>
      </w:r>
    </w:p>
    <w:tbl>
      <w:tblPr>
        <w:tblStyle w:val="TableNormal"/>
        <w:tblW w:w="0" w:type="auto"/>
        <w:tblInd w:w="1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8"/>
        <w:gridCol w:w="720"/>
        <w:gridCol w:w="540"/>
        <w:gridCol w:w="540"/>
        <w:gridCol w:w="540"/>
        <w:gridCol w:w="696"/>
      </w:tblGrid>
      <w:tr w:rsidR="002A0C24">
        <w:trPr>
          <w:trHeight w:val="1845"/>
        </w:trPr>
        <w:tc>
          <w:tcPr>
            <w:tcW w:w="5688" w:type="dxa"/>
          </w:tcPr>
          <w:p w:rsidR="002A0C24" w:rsidRDefault="002A0C24">
            <w:pPr>
              <w:pStyle w:val="TableParagraph"/>
              <w:rPr>
                <w:b/>
                <w:sz w:val="26"/>
              </w:rPr>
            </w:pPr>
          </w:p>
          <w:p w:rsidR="002A0C24" w:rsidRDefault="002A0C24">
            <w:pPr>
              <w:pStyle w:val="TableParagraph"/>
              <w:rPr>
                <w:b/>
                <w:sz w:val="26"/>
              </w:rPr>
            </w:pPr>
          </w:p>
          <w:p w:rsidR="002A0C24" w:rsidRDefault="00EA4E12">
            <w:pPr>
              <w:pStyle w:val="TableParagraph"/>
              <w:spacing w:before="226"/>
              <w:ind w:left="2210" w:right="2200"/>
              <w:jc w:val="center"/>
              <w:rPr>
                <w:b/>
                <w:sz w:val="24"/>
              </w:rPr>
            </w:pPr>
            <w:r>
              <w:rPr>
                <w:sz w:val="24"/>
              </w:rPr>
              <w:t>İ</w:t>
            </w:r>
            <w:r>
              <w:rPr>
                <w:b/>
                <w:sz w:val="24"/>
              </w:rPr>
              <w:t>FADELER</w:t>
            </w:r>
          </w:p>
        </w:tc>
        <w:tc>
          <w:tcPr>
            <w:tcW w:w="720" w:type="dxa"/>
            <w:textDirection w:val="btLr"/>
          </w:tcPr>
          <w:p w:rsidR="002A0C24" w:rsidRDefault="00EA4E12">
            <w:pPr>
              <w:pStyle w:val="TableParagraph"/>
              <w:spacing w:before="109" w:line="247" w:lineRule="auto"/>
              <w:ind w:left="215" w:right="196" w:firstLine="192"/>
              <w:rPr>
                <w:b/>
                <w:sz w:val="24"/>
              </w:rPr>
            </w:pPr>
            <w:r>
              <w:rPr>
                <w:b/>
                <w:sz w:val="24"/>
              </w:rPr>
              <w:t>Kesinlikle katılmıyorum</w:t>
            </w:r>
          </w:p>
        </w:tc>
        <w:tc>
          <w:tcPr>
            <w:tcW w:w="540" w:type="dxa"/>
            <w:textDirection w:val="btLr"/>
          </w:tcPr>
          <w:p w:rsidR="002A0C24" w:rsidRDefault="00EA4E12">
            <w:pPr>
              <w:pStyle w:val="TableParagraph"/>
              <w:spacing w:before="109"/>
              <w:ind w:left="189"/>
              <w:rPr>
                <w:b/>
                <w:sz w:val="24"/>
              </w:rPr>
            </w:pPr>
            <w:r>
              <w:rPr>
                <w:b/>
                <w:sz w:val="24"/>
              </w:rPr>
              <w:t>Katılmıyorum</w:t>
            </w:r>
          </w:p>
        </w:tc>
        <w:tc>
          <w:tcPr>
            <w:tcW w:w="540" w:type="dxa"/>
            <w:textDirection w:val="btLr"/>
          </w:tcPr>
          <w:p w:rsidR="002A0C24" w:rsidRDefault="00EA4E12">
            <w:pPr>
              <w:pStyle w:val="TableParagraph"/>
              <w:spacing w:before="109"/>
              <w:ind w:left="335"/>
              <w:rPr>
                <w:b/>
                <w:sz w:val="24"/>
              </w:rPr>
            </w:pPr>
            <w:r>
              <w:rPr>
                <w:b/>
                <w:sz w:val="24"/>
              </w:rPr>
              <w:t>Kararsızım</w:t>
            </w:r>
          </w:p>
        </w:tc>
        <w:tc>
          <w:tcPr>
            <w:tcW w:w="540" w:type="dxa"/>
            <w:textDirection w:val="btLr"/>
          </w:tcPr>
          <w:p w:rsidR="002A0C24" w:rsidRDefault="00EA4E12">
            <w:pPr>
              <w:pStyle w:val="TableParagraph"/>
              <w:spacing w:before="109"/>
              <w:ind w:left="287"/>
              <w:rPr>
                <w:b/>
                <w:sz w:val="24"/>
              </w:rPr>
            </w:pPr>
            <w:r>
              <w:rPr>
                <w:b/>
                <w:sz w:val="24"/>
              </w:rPr>
              <w:t>Katılıyorum</w:t>
            </w:r>
          </w:p>
        </w:tc>
        <w:tc>
          <w:tcPr>
            <w:tcW w:w="696" w:type="dxa"/>
            <w:textDirection w:val="btLr"/>
          </w:tcPr>
          <w:p w:rsidR="002A0C24" w:rsidRDefault="00EA4E12">
            <w:pPr>
              <w:pStyle w:val="TableParagraph"/>
              <w:spacing w:before="105" w:line="280" w:lineRule="atLeast"/>
              <w:ind w:left="314" w:right="297" w:firstLine="93"/>
              <w:rPr>
                <w:b/>
                <w:sz w:val="24"/>
              </w:rPr>
            </w:pPr>
            <w:r>
              <w:rPr>
                <w:b/>
                <w:sz w:val="24"/>
              </w:rPr>
              <w:t>Kesinlikle katılıyorum</w:t>
            </w:r>
          </w:p>
        </w:tc>
      </w:tr>
      <w:tr w:rsidR="002A0C24">
        <w:trPr>
          <w:trHeight w:val="278"/>
        </w:trPr>
        <w:tc>
          <w:tcPr>
            <w:tcW w:w="5688" w:type="dxa"/>
          </w:tcPr>
          <w:p w:rsidR="002A0C24" w:rsidRDefault="00EA4E12">
            <w:pPr>
              <w:pStyle w:val="TableParagraph"/>
              <w:spacing w:line="258" w:lineRule="exact"/>
              <w:ind w:left="107"/>
              <w:rPr>
                <w:b/>
                <w:sz w:val="24"/>
              </w:rPr>
            </w:pPr>
            <w:r>
              <w:rPr>
                <w:b/>
                <w:sz w:val="24"/>
              </w:rPr>
              <w:t xml:space="preserve">Ziyafet Faaliyetlerinin </w:t>
            </w:r>
            <w:r>
              <w:rPr>
                <w:sz w:val="24"/>
              </w:rPr>
              <w:t>İş</w:t>
            </w:r>
            <w:r>
              <w:rPr>
                <w:b/>
                <w:sz w:val="24"/>
              </w:rPr>
              <w:t>leyi</w:t>
            </w:r>
            <w:r>
              <w:rPr>
                <w:sz w:val="24"/>
              </w:rPr>
              <w:t>ş</w:t>
            </w:r>
            <w:r>
              <w:rPr>
                <w:b/>
                <w:sz w:val="24"/>
              </w:rPr>
              <w:t>i ve Personel Durumu</w:t>
            </w:r>
          </w:p>
        </w:tc>
        <w:tc>
          <w:tcPr>
            <w:tcW w:w="720" w:type="dxa"/>
          </w:tcPr>
          <w:p w:rsidR="002A0C24" w:rsidRDefault="00EA4E12">
            <w:pPr>
              <w:pStyle w:val="TableParagraph"/>
              <w:spacing w:line="258" w:lineRule="exact"/>
              <w:ind w:left="9"/>
              <w:jc w:val="center"/>
              <w:rPr>
                <w:b/>
                <w:sz w:val="24"/>
              </w:rPr>
            </w:pPr>
            <w:r>
              <w:rPr>
                <w:b/>
                <w:sz w:val="24"/>
              </w:rPr>
              <w:t>1</w:t>
            </w:r>
          </w:p>
        </w:tc>
        <w:tc>
          <w:tcPr>
            <w:tcW w:w="540" w:type="dxa"/>
          </w:tcPr>
          <w:p w:rsidR="002A0C24" w:rsidRDefault="00EA4E12">
            <w:pPr>
              <w:pStyle w:val="TableParagraph"/>
              <w:spacing w:line="258" w:lineRule="exact"/>
              <w:ind w:left="7"/>
              <w:jc w:val="center"/>
              <w:rPr>
                <w:b/>
                <w:sz w:val="24"/>
              </w:rPr>
            </w:pPr>
            <w:r>
              <w:rPr>
                <w:b/>
                <w:sz w:val="24"/>
              </w:rPr>
              <w:t>2</w:t>
            </w:r>
          </w:p>
        </w:tc>
        <w:tc>
          <w:tcPr>
            <w:tcW w:w="540" w:type="dxa"/>
          </w:tcPr>
          <w:p w:rsidR="002A0C24" w:rsidRDefault="00EA4E12">
            <w:pPr>
              <w:pStyle w:val="TableParagraph"/>
              <w:spacing w:line="258" w:lineRule="exact"/>
              <w:ind w:left="7"/>
              <w:jc w:val="center"/>
              <w:rPr>
                <w:b/>
                <w:sz w:val="24"/>
              </w:rPr>
            </w:pPr>
            <w:r>
              <w:rPr>
                <w:b/>
                <w:sz w:val="24"/>
              </w:rPr>
              <w:t>3</w:t>
            </w:r>
          </w:p>
        </w:tc>
        <w:tc>
          <w:tcPr>
            <w:tcW w:w="540" w:type="dxa"/>
          </w:tcPr>
          <w:p w:rsidR="002A0C24" w:rsidRDefault="00EA4E12">
            <w:pPr>
              <w:pStyle w:val="TableParagraph"/>
              <w:spacing w:line="258" w:lineRule="exact"/>
              <w:ind w:left="7"/>
              <w:jc w:val="center"/>
              <w:rPr>
                <w:b/>
                <w:sz w:val="24"/>
              </w:rPr>
            </w:pPr>
            <w:r>
              <w:rPr>
                <w:b/>
                <w:sz w:val="24"/>
              </w:rPr>
              <w:t>4</w:t>
            </w:r>
          </w:p>
        </w:tc>
        <w:tc>
          <w:tcPr>
            <w:tcW w:w="696" w:type="dxa"/>
          </w:tcPr>
          <w:p w:rsidR="002A0C24" w:rsidRDefault="00EA4E12">
            <w:pPr>
              <w:pStyle w:val="TableParagraph"/>
              <w:spacing w:line="258" w:lineRule="exact"/>
              <w:ind w:left="9"/>
              <w:jc w:val="center"/>
              <w:rPr>
                <w:b/>
                <w:sz w:val="24"/>
              </w:rPr>
            </w:pPr>
            <w:r>
              <w:rPr>
                <w:b/>
                <w:sz w:val="24"/>
              </w:rPr>
              <w:t>5</w:t>
            </w:r>
          </w:p>
        </w:tc>
      </w:tr>
      <w:tr w:rsidR="002A0C24">
        <w:trPr>
          <w:trHeight w:val="827"/>
        </w:trPr>
        <w:tc>
          <w:tcPr>
            <w:tcW w:w="5688" w:type="dxa"/>
          </w:tcPr>
          <w:p w:rsidR="002A0C24" w:rsidRDefault="00EA4E12">
            <w:pPr>
              <w:pStyle w:val="TableParagraph"/>
              <w:spacing w:line="268" w:lineRule="exact"/>
              <w:ind w:left="107"/>
              <w:rPr>
                <w:sz w:val="24"/>
              </w:rPr>
            </w:pPr>
            <w:r>
              <w:rPr>
                <w:sz w:val="24"/>
              </w:rPr>
              <w:t>Her ziyafet işlemi öncesinde, ziyafet sorumlusu, mutfak</w:t>
            </w:r>
          </w:p>
          <w:p w:rsidR="002A0C24" w:rsidRDefault="00EA4E12">
            <w:pPr>
              <w:pStyle w:val="TableParagraph"/>
              <w:tabs>
                <w:tab w:val="left" w:pos="666"/>
                <w:tab w:val="left" w:pos="1108"/>
                <w:tab w:val="left" w:pos="2188"/>
                <w:tab w:val="left" w:pos="2750"/>
                <w:tab w:val="left" w:pos="3762"/>
                <w:tab w:val="left" w:pos="4696"/>
              </w:tabs>
              <w:spacing w:line="270" w:lineRule="atLeast"/>
              <w:ind w:left="107" w:right="95"/>
              <w:rPr>
                <w:sz w:val="24"/>
              </w:rPr>
            </w:pPr>
            <w:r>
              <w:rPr>
                <w:sz w:val="24"/>
              </w:rPr>
              <w:t>şefi</w:t>
            </w:r>
            <w:r>
              <w:rPr>
                <w:sz w:val="24"/>
              </w:rPr>
              <w:tab/>
              <w:t>ve</w:t>
            </w:r>
            <w:r>
              <w:rPr>
                <w:sz w:val="24"/>
              </w:rPr>
              <w:tab/>
              <w:t>bulaşıkçı</w:t>
            </w:r>
            <w:r>
              <w:rPr>
                <w:sz w:val="24"/>
              </w:rPr>
              <w:tab/>
              <w:t>şefi</w:t>
            </w:r>
            <w:r>
              <w:rPr>
                <w:sz w:val="24"/>
              </w:rPr>
              <w:tab/>
              <w:t>arasında</w:t>
            </w:r>
            <w:r>
              <w:rPr>
                <w:sz w:val="24"/>
              </w:rPr>
              <w:tab/>
              <w:t>faaliyet</w:t>
            </w:r>
            <w:r>
              <w:rPr>
                <w:sz w:val="24"/>
              </w:rPr>
              <w:tab/>
              <w:t>hakkında değerlendirme</w:t>
            </w:r>
            <w:r>
              <w:rPr>
                <w:spacing w:val="2"/>
                <w:sz w:val="24"/>
              </w:rPr>
              <w:t xml:space="preserve"> </w:t>
            </w:r>
            <w:r>
              <w:rPr>
                <w:sz w:val="24"/>
              </w:rPr>
              <w:t>yapılır.</w:t>
            </w:r>
          </w:p>
        </w:tc>
        <w:tc>
          <w:tcPr>
            <w:tcW w:w="72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696" w:type="dxa"/>
          </w:tcPr>
          <w:p w:rsidR="002A0C24" w:rsidRDefault="002A0C24">
            <w:pPr>
              <w:pStyle w:val="TableParagraph"/>
              <w:rPr>
                <w:sz w:val="24"/>
              </w:rPr>
            </w:pPr>
          </w:p>
        </w:tc>
      </w:tr>
      <w:tr w:rsidR="002A0C24">
        <w:trPr>
          <w:trHeight w:val="827"/>
        </w:trPr>
        <w:tc>
          <w:tcPr>
            <w:tcW w:w="5688" w:type="dxa"/>
          </w:tcPr>
          <w:p w:rsidR="002A0C24" w:rsidRDefault="00EA4E12">
            <w:pPr>
              <w:pStyle w:val="TableParagraph"/>
              <w:ind w:left="107"/>
              <w:rPr>
                <w:sz w:val="24"/>
              </w:rPr>
            </w:pPr>
            <w:r>
              <w:rPr>
                <w:sz w:val="24"/>
              </w:rPr>
              <w:t>Ziyafet öncesi ilgili departmanlara bilgilendirmeler yapılarak, gerekli departmanlardan yardım talebinde</w:t>
            </w:r>
          </w:p>
          <w:p w:rsidR="002A0C24" w:rsidRDefault="00EA4E12">
            <w:pPr>
              <w:pStyle w:val="TableParagraph"/>
              <w:spacing w:line="264" w:lineRule="exact"/>
              <w:ind w:left="107"/>
              <w:rPr>
                <w:sz w:val="24"/>
              </w:rPr>
            </w:pPr>
            <w:r>
              <w:rPr>
                <w:sz w:val="24"/>
              </w:rPr>
              <w:t>bulunulur.</w:t>
            </w:r>
          </w:p>
        </w:tc>
        <w:tc>
          <w:tcPr>
            <w:tcW w:w="72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696" w:type="dxa"/>
          </w:tcPr>
          <w:p w:rsidR="002A0C24" w:rsidRDefault="002A0C24">
            <w:pPr>
              <w:pStyle w:val="TableParagraph"/>
              <w:rPr>
                <w:sz w:val="24"/>
              </w:rPr>
            </w:pPr>
          </w:p>
        </w:tc>
      </w:tr>
      <w:tr w:rsidR="002A0C24">
        <w:trPr>
          <w:trHeight w:val="551"/>
        </w:trPr>
        <w:tc>
          <w:tcPr>
            <w:tcW w:w="5688" w:type="dxa"/>
          </w:tcPr>
          <w:p w:rsidR="002A0C24" w:rsidRDefault="00EA4E12">
            <w:pPr>
              <w:pStyle w:val="TableParagraph"/>
              <w:spacing w:line="268" w:lineRule="exact"/>
              <w:ind w:left="107"/>
              <w:rPr>
                <w:sz w:val="24"/>
              </w:rPr>
            </w:pPr>
            <w:r>
              <w:rPr>
                <w:sz w:val="24"/>
              </w:rPr>
              <w:t>Ziyafetlerde uygulanan servis metotları her</w:t>
            </w:r>
            <w:r>
              <w:rPr>
                <w:spacing w:val="59"/>
                <w:sz w:val="24"/>
              </w:rPr>
              <w:t xml:space="preserve"> </w:t>
            </w:r>
            <w:r>
              <w:rPr>
                <w:sz w:val="24"/>
              </w:rPr>
              <w:t>ziyafet</w:t>
            </w:r>
          </w:p>
          <w:p w:rsidR="002A0C24" w:rsidRDefault="00EA4E12">
            <w:pPr>
              <w:pStyle w:val="TableParagraph"/>
              <w:spacing w:line="264" w:lineRule="exact"/>
              <w:ind w:left="107"/>
              <w:rPr>
                <w:sz w:val="24"/>
              </w:rPr>
            </w:pPr>
            <w:r>
              <w:rPr>
                <w:sz w:val="24"/>
              </w:rPr>
              <w:t>çeşidine göre değişiklik gösterebilir.</w:t>
            </w:r>
          </w:p>
        </w:tc>
        <w:tc>
          <w:tcPr>
            <w:tcW w:w="72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696" w:type="dxa"/>
          </w:tcPr>
          <w:p w:rsidR="002A0C24" w:rsidRDefault="002A0C24">
            <w:pPr>
              <w:pStyle w:val="TableParagraph"/>
              <w:rPr>
                <w:sz w:val="24"/>
              </w:rPr>
            </w:pPr>
          </w:p>
        </w:tc>
      </w:tr>
      <w:tr w:rsidR="002A0C24">
        <w:trPr>
          <w:trHeight w:val="551"/>
        </w:trPr>
        <w:tc>
          <w:tcPr>
            <w:tcW w:w="5688" w:type="dxa"/>
          </w:tcPr>
          <w:p w:rsidR="002A0C24" w:rsidRDefault="00EA4E12">
            <w:pPr>
              <w:pStyle w:val="TableParagraph"/>
              <w:spacing w:line="268" w:lineRule="exact"/>
              <w:ind w:left="107"/>
              <w:rPr>
                <w:sz w:val="24"/>
              </w:rPr>
            </w:pPr>
            <w:r>
              <w:rPr>
                <w:sz w:val="24"/>
              </w:rPr>
              <w:t>Başarılı bir ziyafet hizmetinin ortaya çıkması için çok</w:t>
            </w:r>
          </w:p>
          <w:p w:rsidR="002A0C24" w:rsidRDefault="00EA4E12">
            <w:pPr>
              <w:pStyle w:val="TableParagraph"/>
              <w:spacing w:line="264" w:lineRule="exact"/>
              <w:ind w:left="107"/>
              <w:rPr>
                <w:sz w:val="24"/>
              </w:rPr>
            </w:pPr>
            <w:r>
              <w:rPr>
                <w:sz w:val="24"/>
              </w:rPr>
              <w:t>iyi servis ve mutfak personellerine ihtiyaç vardır.</w:t>
            </w:r>
          </w:p>
        </w:tc>
        <w:tc>
          <w:tcPr>
            <w:tcW w:w="72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696" w:type="dxa"/>
          </w:tcPr>
          <w:p w:rsidR="002A0C24" w:rsidRDefault="002A0C24">
            <w:pPr>
              <w:pStyle w:val="TableParagraph"/>
              <w:rPr>
                <w:sz w:val="24"/>
              </w:rPr>
            </w:pPr>
          </w:p>
        </w:tc>
      </w:tr>
      <w:tr w:rsidR="002A0C24">
        <w:trPr>
          <w:trHeight w:val="827"/>
        </w:trPr>
        <w:tc>
          <w:tcPr>
            <w:tcW w:w="5688" w:type="dxa"/>
          </w:tcPr>
          <w:p w:rsidR="002A0C24" w:rsidRDefault="00EA4E12">
            <w:pPr>
              <w:pStyle w:val="TableParagraph"/>
              <w:tabs>
                <w:tab w:val="left" w:pos="1043"/>
                <w:tab w:val="left" w:pos="1655"/>
                <w:tab w:val="left" w:pos="2327"/>
                <w:tab w:val="left" w:pos="2999"/>
                <w:tab w:val="left" w:pos="3530"/>
                <w:tab w:val="left" w:pos="4266"/>
                <w:tab w:val="left" w:pos="4737"/>
                <w:tab w:val="left" w:pos="4818"/>
              </w:tabs>
              <w:ind w:left="107" w:right="96"/>
              <w:rPr>
                <w:sz w:val="24"/>
              </w:rPr>
            </w:pPr>
            <w:r>
              <w:rPr>
                <w:sz w:val="24"/>
              </w:rPr>
              <w:t>Ziyafet</w:t>
            </w:r>
            <w:r>
              <w:rPr>
                <w:sz w:val="24"/>
              </w:rPr>
              <w:tab/>
              <w:t>faaliyetleri</w:t>
            </w:r>
            <w:r>
              <w:rPr>
                <w:sz w:val="24"/>
              </w:rPr>
              <w:tab/>
              <w:t>öncesinde</w:t>
            </w:r>
            <w:r>
              <w:rPr>
                <w:sz w:val="24"/>
              </w:rPr>
              <w:tab/>
              <w:t>masa</w:t>
            </w:r>
            <w:r>
              <w:rPr>
                <w:sz w:val="24"/>
              </w:rPr>
              <w:tab/>
              <w:t>ve</w:t>
            </w:r>
            <w:r>
              <w:rPr>
                <w:sz w:val="24"/>
              </w:rPr>
              <w:tab/>
            </w:r>
            <w:r>
              <w:rPr>
                <w:sz w:val="24"/>
              </w:rPr>
              <w:t>sandalye yerleşimleri,</w:t>
            </w:r>
            <w:r>
              <w:rPr>
                <w:sz w:val="24"/>
              </w:rPr>
              <w:tab/>
              <w:t>personelin</w:t>
            </w:r>
            <w:r>
              <w:rPr>
                <w:sz w:val="24"/>
              </w:rPr>
              <w:tab/>
              <w:t>motivasyonunu</w:t>
            </w:r>
            <w:r>
              <w:rPr>
                <w:sz w:val="24"/>
              </w:rPr>
              <w:tab/>
            </w:r>
            <w:r>
              <w:rPr>
                <w:sz w:val="24"/>
              </w:rPr>
              <w:tab/>
              <w:t>düşüren</w:t>
            </w:r>
          </w:p>
          <w:p w:rsidR="002A0C24" w:rsidRDefault="00EA4E12">
            <w:pPr>
              <w:pStyle w:val="TableParagraph"/>
              <w:spacing w:line="264" w:lineRule="exact"/>
              <w:ind w:left="107"/>
              <w:rPr>
                <w:sz w:val="24"/>
              </w:rPr>
            </w:pPr>
            <w:r>
              <w:rPr>
                <w:sz w:val="24"/>
              </w:rPr>
              <w:t>etkenlerden biridir.</w:t>
            </w:r>
          </w:p>
        </w:tc>
        <w:tc>
          <w:tcPr>
            <w:tcW w:w="72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696" w:type="dxa"/>
          </w:tcPr>
          <w:p w:rsidR="002A0C24" w:rsidRDefault="002A0C24">
            <w:pPr>
              <w:pStyle w:val="TableParagraph"/>
              <w:rPr>
                <w:sz w:val="24"/>
              </w:rPr>
            </w:pPr>
          </w:p>
        </w:tc>
      </w:tr>
      <w:tr w:rsidR="002A0C24">
        <w:trPr>
          <w:trHeight w:val="554"/>
        </w:trPr>
        <w:tc>
          <w:tcPr>
            <w:tcW w:w="5688" w:type="dxa"/>
          </w:tcPr>
          <w:p w:rsidR="002A0C24" w:rsidRDefault="00EA4E12">
            <w:pPr>
              <w:pStyle w:val="TableParagraph"/>
              <w:tabs>
                <w:tab w:val="left" w:pos="1050"/>
                <w:tab w:val="left" w:pos="2385"/>
                <w:tab w:val="left" w:pos="3182"/>
                <w:tab w:val="left" w:pos="3834"/>
                <w:tab w:val="left" w:pos="4658"/>
              </w:tabs>
              <w:spacing w:line="268" w:lineRule="exact"/>
              <w:ind w:left="107"/>
              <w:rPr>
                <w:sz w:val="24"/>
              </w:rPr>
            </w:pPr>
            <w:r>
              <w:rPr>
                <w:sz w:val="24"/>
              </w:rPr>
              <w:t>Ziyafet</w:t>
            </w:r>
            <w:r>
              <w:rPr>
                <w:sz w:val="24"/>
              </w:rPr>
              <w:tab/>
              <w:t>bölümünde</w:t>
            </w:r>
            <w:r>
              <w:rPr>
                <w:sz w:val="24"/>
              </w:rPr>
              <w:tab/>
              <w:t>görev</w:t>
            </w:r>
            <w:r>
              <w:rPr>
                <w:sz w:val="24"/>
              </w:rPr>
              <w:tab/>
              <w:t>alan</w:t>
            </w:r>
            <w:r>
              <w:rPr>
                <w:sz w:val="24"/>
              </w:rPr>
              <w:tab/>
              <w:t>ekstra</w:t>
            </w:r>
            <w:r>
              <w:rPr>
                <w:sz w:val="24"/>
              </w:rPr>
              <w:tab/>
              <w:t>personele</w:t>
            </w:r>
          </w:p>
          <w:p w:rsidR="002A0C24" w:rsidRDefault="00EA4E12">
            <w:pPr>
              <w:pStyle w:val="TableParagraph"/>
              <w:spacing w:line="266" w:lineRule="exact"/>
              <w:ind w:left="107"/>
              <w:rPr>
                <w:sz w:val="24"/>
              </w:rPr>
            </w:pPr>
            <w:r>
              <w:rPr>
                <w:sz w:val="24"/>
              </w:rPr>
              <w:t>başarısına (performansına) göre iş verilir.</w:t>
            </w:r>
          </w:p>
        </w:tc>
        <w:tc>
          <w:tcPr>
            <w:tcW w:w="72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696" w:type="dxa"/>
          </w:tcPr>
          <w:p w:rsidR="002A0C24" w:rsidRDefault="002A0C24">
            <w:pPr>
              <w:pStyle w:val="TableParagraph"/>
              <w:rPr>
                <w:sz w:val="24"/>
              </w:rPr>
            </w:pPr>
          </w:p>
        </w:tc>
      </w:tr>
      <w:tr w:rsidR="002A0C24">
        <w:trPr>
          <w:trHeight w:val="551"/>
        </w:trPr>
        <w:tc>
          <w:tcPr>
            <w:tcW w:w="5688" w:type="dxa"/>
          </w:tcPr>
          <w:p w:rsidR="002A0C24" w:rsidRDefault="00EA4E12">
            <w:pPr>
              <w:pStyle w:val="TableParagraph"/>
              <w:spacing w:line="267" w:lineRule="exact"/>
              <w:ind w:left="107"/>
              <w:rPr>
                <w:sz w:val="24"/>
              </w:rPr>
            </w:pPr>
            <w:r>
              <w:rPr>
                <w:sz w:val="24"/>
              </w:rPr>
              <w:t>Ziyafetlerde yer alan kadrolu ve ekstra personel arasında</w:t>
            </w:r>
          </w:p>
          <w:p w:rsidR="002A0C24" w:rsidRDefault="00EA4E12">
            <w:pPr>
              <w:pStyle w:val="TableParagraph"/>
              <w:spacing w:line="265" w:lineRule="exact"/>
              <w:ind w:left="107"/>
              <w:rPr>
                <w:sz w:val="24"/>
              </w:rPr>
            </w:pPr>
            <w:r>
              <w:rPr>
                <w:sz w:val="24"/>
              </w:rPr>
              <w:t>bazen kıskançlık ve küçümseme olayları görülebilir.</w:t>
            </w:r>
          </w:p>
        </w:tc>
        <w:tc>
          <w:tcPr>
            <w:tcW w:w="72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696" w:type="dxa"/>
          </w:tcPr>
          <w:p w:rsidR="002A0C24" w:rsidRDefault="002A0C24">
            <w:pPr>
              <w:pStyle w:val="TableParagraph"/>
              <w:rPr>
                <w:sz w:val="24"/>
              </w:rPr>
            </w:pPr>
          </w:p>
        </w:tc>
      </w:tr>
      <w:tr w:rsidR="002A0C24">
        <w:trPr>
          <w:trHeight w:val="551"/>
        </w:trPr>
        <w:tc>
          <w:tcPr>
            <w:tcW w:w="5688" w:type="dxa"/>
          </w:tcPr>
          <w:p w:rsidR="002A0C24" w:rsidRDefault="00EA4E12">
            <w:pPr>
              <w:pStyle w:val="TableParagraph"/>
              <w:tabs>
                <w:tab w:val="left" w:pos="1494"/>
                <w:tab w:val="left" w:pos="2253"/>
                <w:tab w:val="left" w:pos="2867"/>
                <w:tab w:val="left" w:pos="3652"/>
                <w:tab w:val="left" w:pos="4845"/>
              </w:tabs>
              <w:spacing w:line="268" w:lineRule="exact"/>
              <w:ind w:left="107"/>
              <w:rPr>
                <w:sz w:val="24"/>
              </w:rPr>
            </w:pPr>
            <w:r>
              <w:rPr>
                <w:sz w:val="24"/>
              </w:rPr>
              <w:t>Ziyafetlerde</w:t>
            </w:r>
            <w:r>
              <w:rPr>
                <w:sz w:val="24"/>
              </w:rPr>
              <w:tab/>
              <w:t>görev</w:t>
            </w:r>
            <w:r>
              <w:rPr>
                <w:sz w:val="24"/>
              </w:rPr>
              <w:tab/>
              <w:t>alan</w:t>
            </w:r>
            <w:r>
              <w:rPr>
                <w:sz w:val="24"/>
              </w:rPr>
              <w:tab/>
              <w:t>ekstra</w:t>
            </w:r>
            <w:r>
              <w:rPr>
                <w:sz w:val="24"/>
              </w:rPr>
              <w:tab/>
              <w:t>personele,</w:t>
            </w:r>
            <w:r>
              <w:rPr>
                <w:sz w:val="24"/>
              </w:rPr>
              <w:tab/>
              <w:t>kadrolu</w:t>
            </w:r>
          </w:p>
          <w:p w:rsidR="002A0C24" w:rsidRDefault="00EA4E12">
            <w:pPr>
              <w:pStyle w:val="TableParagraph"/>
              <w:spacing w:line="264" w:lineRule="exact"/>
              <w:ind w:left="107"/>
              <w:rPr>
                <w:sz w:val="24"/>
              </w:rPr>
            </w:pPr>
            <w:r>
              <w:rPr>
                <w:sz w:val="24"/>
              </w:rPr>
              <w:t>personele göre daha ağır ve basit işler verilir.</w:t>
            </w:r>
          </w:p>
        </w:tc>
        <w:tc>
          <w:tcPr>
            <w:tcW w:w="72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696" w:type="dxa"/>
          </w:tcPr>
          <w:p w:rsidR="002A0C24" w:rsidRDefault="002A0C24">
            <w:pPr>
              <w:pStyle w:val="TableParagraph"/>
              <w:rPr>
                <w:sz w:val="24"/>
              </w:rPr>
            </w:pPr>
          </w:p>
        </w:tc>
      </w:tr>
      <w:tr w:rsidR="002A0C24">
        <w:trPr>
          <w:trHeight w:val="551"/>
        </w:trPr>
        <w:tc>
          <w:tcPr>
            <w:tcW w:w="5688" w:type="dxa"/>
          </w:tcPr>
          <w:p w:rsidR="002A0C24" w:rsidRDefault="00EA4E12">
            <w:pPr>
              <w:pStyle w:val="TableParagraph"/>
              <w:spacing w:line="268" w:lineRule="exact"/>
              <w:ind w:left="107"/>
              <w:rPr>
                <w:sz w:val="24"/>
              </w:rPr>
            </w:pPr>
            <w:r>
              <w:rPr>
                <w:sz w:val="24"/>
              </w:rPr>
              <w:t>Ziyafet bölümünde yer alan personel, diğer yiyecek-</w:t>
            </w:r>
          </w:p>
          <w:p w:rsidR="002A0C24" w:rsidRDefault="00EA4E12">
            <w:pPr>
              <w:pStyle w:val="TableParagraph"/>
              <w:spacing w:line="264" w:lineRule="exact"/>
              <w:ind w:left="107"/>
              <w:rPr>
                <w:sz w:val="24"/>
              </w:rPr>
            </w:pPr>
            <w:r>
              <w:rPr>
                <w:sz w:val="24"/>
              </w:rPr>
              <w:t>içecek personeline göre daha genç ve enerjik olmalıdır.</w:t>
            </w:r>
          </w:p>
        </w:tc>
        <w:tc>
          <w:tcPr>
            <w:tcW w:w="72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696" w:type="dxa"/>
          </w:tcPr>
          <w:p w:rsidR="002A0C24" w:rsidRDefault="002A0C24">
            <w:pPr>
              <w:pStyle w:val="TableParagraph"/>
              <w:rPr>
                <w:sz w:val="24"/>
              </w:rPr>
            </w:pPr>
          </w:p>
        </w:tc>
      </w:tr>
      <w:tr w:rsidR="002A0C24">
        <w:trPr>
          <w:trHeight w:val="827"/>
        </w:trPr>
        <w:tc>
          <w:tcPr>
            <w:tcW w:w="5688" w:type="dxa"/>
          </w:tcPr>
          <w:p w:rsidR="002A0C24" w:rsidRDefault="00EA4E12">
            <w:pPr>
              <w:pStyle w:val="TableParagraph"/>
              <w:ind w:left="107" w:right="95"/>
              <w:rPr>
                <w:sz w:val="24"/>
              </w:rPr>
            </w:pPr>
            <w:r>
              <w:rPr>
                <w:sz w:val="24"/>
              </w:rPr>
              <w:t>Her ziyafet organizasyonunda farklı bir ekibin ve farklı bir ziyafet çeşidinin uygulanıyor olması, bir takım</w:t>
            </w:r>
          </w:p>
          <w:p w:rsidR="002A0C24" w:rsidRDefault="00EA4E12">
            <w:pPr>
              <w:pStyle w:val="TableParagraph"/>
              <w:spacing w:line="264" w:lineRule="exact"/>
              <w:ind w:left="107"/>
              <w:rPr>
                <w:sz w:val="24"/>
              </w:rPr>
            </w:pPr>
            <w:r>
              <w:rPr>
                <w:sz w:val="24"/>
              </w:rPr>
              <w:t>zorluklar ortaya çıkarmaktadır.</w:t>
            </w:r>
          </w:p>
        </w:tc>
        <w:tc>
          <w:tcPr>
            <w:tcW w:w="72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696" w:type="dxa"/>
          </w:tcPr>
          <w:p w:rsidR="002A0C24" w:rsidRDefault="002A0C24">
            <w:pPr>
              <w:pStyle w:val="TableParagraph"/>
              <w:rPr>
                <w:sz w:val="24"/>
              </w:rPr>
            </w:pPr>
          </w:p>
        </w:tc>
      </w:tr>
      <w:tr w:rsidR="002A0C24">
        <w:trPr>
          <w:trHeight w:val="551"/>
        </w:trPr>
        <w:tc>
          <w:tcPr>
            <w:tcW w:w="5688" w:type="dxa"/>
          </w:tcPr>
          <w:p w:rsidR="002A0C24" w:rsidRDefault="00EA4E12">
            <w:pPr>
              <w:pStyle w:val="TableParagraph"/>
              <w:tabs>
                <w:tab w:val="left" w:pos="964"/>
                <w:tab w:val="left" w:pos="1449"/>
                <w:tab w:val="left" w:pos="2318"/>
                <w:tab w:val="left" w:pos="3935"/>
                <w:tab w:val="left" w:pos="5087"/>
              </w:tabs>
              <w:spacing w:line="268" w:lineRule="exact"/>
              <w:ind w:left="107"/>
              <w:rPr>
                <w:sz w:val="24"/>
              </w:rPr>
            </w:pPr>
            <w:r>
              <w:rPr>
                <w:sz w:val="24"/>
              </w:rPr>
              <w:t>Büyük</w:t>
            </w:r>
            <w:r>
              <w:rPr>
                <w:sz w:val="24"/>
              </w:rPr>
              <w:tab/>
              <w:t>bir</w:t>
            </w:r>
            <w:r>
              <w:rPr>
                <w:sz w:val="24"/>
              </w:rPr>
              <w:tab/>
              <w:t>ziyafet</w:t>
            </w:r>
            <w:r>
              <w:rPr>
                <w:sz w:val="24"/>
              </w:rPr>
              <w:tab/>
              <w:t>organizasyonu</w:t>
            </w:r>
            <w:r>
              <w:rPr>
                <w:sz w:val="24"/>
              </w:rPr>
              <w:tab/>
              <w:t>esnasında</w:t>
            </w:r>
            <w:r>
              <w:rPr>
                <w:sz w:val="24"/>
              </w:rPr>
              <w:tab/>
              <w:t>diğer</w:t>
            </w:r>
          </w:p>
          <w:p w:rsidR="002A0C24" w:rsidRDefault="00EA4E12">
            <w:pPr>
              <w:pStyle w:val="TableParagraph"/>
              <w:spacing w:line="264" w:lineRule="exact"/>
              <w:ind w:left="107"/>
              <w:rPr>
                <w:sz w:val="24"/>
              </w:rPr>
            </w:pPr>
            <w:r>
              <w:rPr>
                <w:sz w:val="24"/>
              </w:rPr>
              <w:t>departmanlardan personel temini yoluna gidilebilir.</w:t>
            </w:r>
          </w:p>
        </w:tc>
        <w:tc>
          <w:tcPr>
            <w:tcW w:w="72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696" w:type="dxa"/>
          </w:tcPr>
          <w:p w:rsidR="002A0C24" w:rsidRDefault="002A0C24">
            <w:pPr>
              <w:pStyle w:val="TableParagraph"/>
              <w:rPr>
                <w:sz w:val="24"/>
              </w:rPr>
            </w:pPr>
          </w:p>
        </w:tc>
      </w:tr>
      <w:tr w:rsidR="002A0C24">
        <w:trPr>
          <w:trHeight w:val="827"/>
        </w:trPr>
        <w:tc>
          <w:tcPr>
            <w:tcW w:w="5688" w:type="dxa"/>
          </w:tcPr>
          <w:p w:rsidR="002A0C24" w:rsidRDefault="00EA4E12">
            <w:pPr>
              <w:pStyle w:val="TableParagraph"/>
              <w:spacing w:line="268" w:lineRule="exact"/>
              <w:ind w:left="107"/>
              <w:rPr>
                <w:sz w:val="24"/>
              </w:rPr>
            </w:pPr>
            <w:r>
              <w:rPr>
                <w:sz w:val="24"/>
              </w:rPr>
              <w:t>Ziyafet organizasyonları hizmetlerinde çalışmak, aşırı</w:t>
            </w:r>
          </w:p>
          <w:p w:rsidR="002A0C24" w:rsidRDefault="00EA4E12">
            <w:pPr>
              <w:pStyle w:val="TableParagraph"/>
              <w:spacing w:line="270" w:lineRule="atLeast"/>
              <w:ind w:left="107" w:right="95"/>
              <w:rPr>
                <w:sz w:val="24"/>
              </w:rPr>
            </w:pPr>
            <w:r>
              <w:rPr>
                <w:sz w:val="24"/>
              </w:rPr>
              <w:t>performans ve güç gerektirdiğinden, kişilerin emekli olana kadar çalışması neredeyse imkansızdır.</w:t>
            </w:r>
          </w:p>
        </w:tc>
        <w:tc>
          <w:tcPr>
            <w:tcW w:w="72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696" w:type="dxa"/>
          </w:tcPr>
          <w:p w:rsidR="002A0C24" w:rsidRDefault="002A0C24">
            <w:pPr>
              <w:pStyle w:val="TableParagraph"/>
              <w:rPr>
                <w:sz w:val="24"/>
              </w:rPr>
            </w:pPr>
          </w:p>
        </w:tc>
      </w:tr>
      <w:tr w:rsidR="002A0C24">
        <w:trPr>
          <w:trHeight w:val="1103"/>
        </w:trPr>
        <w:tc>
          <w:tcPr>
            <w:tcW w:w="5688" w:type="dxa"/>
          </w:tcPr>
          <w:p w:rsidR="002A0C24" w:rsidRDefault="00EA4E12">
            <w:pPr>
              <w:pStyle w:val="TableParagraph"/>
              <w:ind w:left="107" w:right="96"/>
              <w:jc w:val="both"/>
              <w:rPr>
                <w:sz w:val="24"/>
              </w:rPr>
            </w:pPr>
            <w:r>
              <w:rPr>
                <w:sz w:val="24"/>
              </w:rPr>
              <w:t>Ziyafet organizasyonlarının sürekli olmaması, personel üzerinde işin devamlılığına olan güveni azaltmaktadır. Bu nedenle gelecekte daha az personel, ziyafet</w:t>
            </w:r>
          </w:p>
          <w:p w:rsidR="002A0C24" w:rsidRDefault="00EA4E12">
            <w:pPr>
              <w:pStyle w:val="TableParagraph"/>
              <w:spacing w:line="264" w:lineRule="exact"/>
              <w:ind w:left="107"/>
              <w:jc w:val="both"/>
              <w:rPr>
                <w:sz w:val="24"/>
              </w:rPr>
            </w:pPr>
            <w:r>
              <w:rPr>
                <w:sz w:val="24"/>
              </w:rPr>
              <w:t>bölümünde çalışmak isteyecektir.</w:t>
            </w:r>
          </w:p>
        </w:tc>
        <w:tc>
          <w:tcPr>
            <w:tcW w:w="72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696" w:type="dxa"/>
          </w:tcPr>
          <w:p w:rsidR="002A0C24" w:rsidRDefault="002A0C24">
            <w:pPr>
              <w:pStyle w:val="TableParagraph"/>
              <w:rPr>
                <w:sz w:val="24"/>
              </w:rPr>
            </w:pPr>
          </w:p>
        </w:tc>
      </w:tr>
      <w:tr w:rsidR="002A0C24">
        <w:trPr>
          <w:trHeight w:val="554"/>
        </w:trPr>
        <w:tc>
          <w:tcPr>
            <w:tcW w:w="5688" w:type="dxa"/>
          </w:tcPr>
          <w:p w:rsidR="002A0C24" w:rsidRDefault="00EA4E12">
            <w:pPr>
              <w:pStyle w:val="TableParagraph"/>
              <w:spacing w:line="268" w:lineRule="exact"/>
              <w:ind w:left="107"/>
              <w:rPr>
                <w:sz w:val="24"/>
              </w:rPr>
            </w:pPr>
            <w:r>
              <w:rPr>
                <w:sz w:val="24"/>
              </w:rPr>
              <w:t>Ziyafetlerde çok fazla müşterinin ve işin olması,</w:t>
            </w:r>
          </w:p>
          <w:p w:rsidR="002A0C24" w:rsidRDefault="00EA4E12">
            <w:pPr>
              <w:pStyle w:val="TableParagraph"/>
              <w:spacing w:line="266" w:lineRule="exact"/>
              <w:ind w:left="107"/>
              <w:rPr>
                <w:sz w:val="24"/>
              </w:rPr>
            </w:pPr>
            <w:r>
              <w:rPr>
                <w:sz w:val="24"/>
              </w:rPr>
              <w:t>personel üzerinde ağır baskı ve stres yaratmaktadır.</w:t>
            </w:r>
          </w:p>
        </w:tc>
        <w:tc>
          <w:tcPr>
            <w:tcW w:w="72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696" w:type="dxa"/>
          </w:tcPr>
          <w:p w:rsidR="002A0C24" w:rsidRDefault="002A0C24">
            <w:pPr>
              <w:pStyle w:val="TableParagraph"/>
              <w:rPr>
                <w:sz w:val="24"/>
              </w:rPr>
            </w:pPr>
          </w:p>
        </w:tc>
      </w:tr>
      <w:tr w:rsidR="002A0C24">
        <w:trPr>
          <w:trHeight w:val="551"/>
        </w:trPr>
        <w:tc>
          <w:tcPr>
            <w:tcW w:w="5688" w:type="dxa"/>
          </w:tcPr>
          <w:p w:rsidR="002A0C24" w:rsidRDefault="00EA4E12">
            <w:pPr>
              <w:pStyle w:val="TableParagraph"/>
              <w:tabs>
                <w:tab w:val="left" w:pos="1929"/>
                <w:tab w:val="left" w:pos="3074"/>
                <w:tab w:val="left" w:pos="4084"/>
              </w:tabs>
              <w:spacing w:line="268" w:lineRule="exact"/>
              <w:ind w:left="107"/>
              <w:rPr>
                <w:sz w:val="24"/>
              </w:rPr>
            </w:pPr>
            <w:r>
              <w:rPr>
                <w:sz w:val="24"/>
              </w:rPr>
              <w:t>Yiyecek-içecek</w:t>
            </w:r>
            <w:r>
              <w:rPr>
                <w:sz w:val="24"/>
              </w:rPr>
              <w:tab/>
              <w:t>alanında</w:t>
            </w:r>
            <w:r>
              <w:rPr>
                <w:sz w:val="24"/>
              </w:rPr>
              <w:tab/>
              <w:t>kariyer</w:t>
            </w:r>
            <w:r>
              <w:rPr>
                <w:sz w:val="24"/>
              </w:rPr>
              <w:tab/>
              <w:t>hedefleyenlerin</w:t>
            </w:r>
          </w:p>
          <w:p w:rsidR="002A0C24" w:rsidRDefault="00EA4E12">
            <w:pPr>
              <w:pStyle w:val="TableParagraph"/>
              <w:spacing w:line="264" w:lineRule="exact"/>
              <w:ind w:left="107"/>
              <w:rPr>
                <w:sz w:val="24"/>
              </w:rPr>
            </w:pPr>
            <w:r>
              <w:rPr>
                <w:sz w:val="24"/>
              </w:rPr>
              <w:t>mutlaka ziyafet bölümünde çalışmaları gerekmektedir.</w:t>
            </w:r>
          </w:p>
        </w:tc>
        <w:tc>
          <w:tcPr>
            <w:tcW w:w="72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540" w:type="dxa"/>
          </w:tcPr>
          <w:p w:rsidR="002A0C24" w:rsidRDefault="002A0C24">
            <w:pPr>
              <w:pStyle w:val="TableParagraph"/>
              <w:rPr>
                <w:sz w:val="24"/>
              </w:rPr>
            </w:pPr>
          </w:p>
        </w:tc>
        <w:tc>
          <w:tcPr>
            <w:tcW w:w="696" w:type="dxa"/>
          </w:tcPr>
          <w:p w:rsidR="002A0C24" w:rsidRDefault="002A0C24">
            <w:pPr>
              <w:pStyle w:val="TableParagraph"/>
              <w:rPr>
                <w:sz w:val="24"/>
              </w:rPr>
            </w:pPr>
          </w:p>
        </w:tc>
      </w:tr>
    </w:tbl>
    <w:p w:rsidR="002A0C24" w:rsidRDefault="002A0C24">
      <w:pPr>
        <w:rPr>
          <w:sz w:val="24"/>
        </w:rPr>
        <w:sectPr w:rsidR="002A0C24">
          <w:pgSz w:w="11910" w:h="16840"/>
          <w:pgMar w:top="1660" w:right="20" w:bottom="280" w:left="120" w:header="724" w:footer="0" w:gutter="0"/>
          <w:cols w:space="708"/>
        </w:sectPr>
      </w:pPr>
    </w:p>
    <w:p w:rsidR="002A0C24" w:rsidRDefault="002A0C24">
      <w:pPr>
        <w:pStyle w:val="GvdeMetni"/>
        <w:rPr>
          <w:b/>
          <w:sz w:val="20"/>
        </w:rPr>
      </w:pPr>
    </w:p>
    <w:p w:rsidR="002A0C24" w:rsidRDefault="002A0C24">
      <w:pPr>
        <w:pStyle w:val="GvdeMetni"/>
        <w:rPr>
          <w:b/>
          <w:sz w:val="20"/>
        </w:rPr>
      </w:pPr>
    </w:p>
    <w:p w:rsidR="002A0C24" w:rsidRDefault="002A0C24">
      <w:pPr>
        <w:pStyle w:val="GvdeMetni"/>
        <w:rPr>
          <w:b/>
          <w:sz w:val="20"/>
        </w:rPr>
      </w:pPr>
    </w:p>
    <w:p w:rsidR="002A0C24" w:rsidRDefault="002A0C24">
      <w:pPr>
        <w:pStyle w:val="GvdeMetni"/>
        <w:rPr>
          <w:b/>
          <w:sz w:val="20"/>
        </w:rPr>
      </w:pPr>
    </w:p>
    <w:p w:rsidR="002A0C24" w:rsidRDefault="00EA4E12">
      <w:pPr>
        <w:spacing w:before="211"/>
        <w:ind w:left="1859"/>
        <w:rPr>
          <w:sz w:val="24"/>
        </w:rPr>
      </w:pPr>
      <w:r>
        <w:rPr>
          <w:b/>
          <w:sz w:val="24"/>
        </w:rPr>
        <w:t>ÖZGEÇM</w:t>
      </w:r>
      <w:r>
        <w:rPr>
          <w:sz w:val="24"/>
        </w:rPr>
        <w:t>İŞ</w:t>
      </w:r>
    </w:p>
    <w:p w:rsidR="002A0C24" w:rsidRDefault="002A0C24">
      <w:pPr>
        <w:pStyle w:val="GvdeMetni"/>
        <w:rPr>
          <w:sz w:val="26"/>
        </w:rPr>
      </w:pPr>
    </w:p>
    <w:p w:rsidR="002A0C24" w:rsidRDefault="002A0C24">
      <w:pPr>
        <w:pStyle w:val="GvdeMetni"/>
        <w:spacing w:before="6"/>
        <w:rPr>
          <w:sz w:val="21"/>
        </w:rPr>
      </w:pPr>
    </w:p>
    <w:p w:rsidR="002A0C24" w:rsidRDefault="00EA4E12">
      <w:pPr>
        <w:pStyle w:val="GvdeMetni"/>
        <w:spacing w:line="360" w:lineRule="auto"/>
        <w:ind w:left="1859" w:right="1391"/>
        <w:jc w:val="both"/>
      </w:pPr>
      <w:r>
        <w:t>27.04.1983 tarihinde Boyno/Bulgaristan’da doğan Reyhan Sönmez, ilköğretimini Ankara ilinin Keçiören ilçesine bağlı Ayyıldız İlköğretim okulunda, ortaöğretimini Ankara Anadolu Otelcilik ve Turizm Meslek Lisesi’nde servis bar bölümünü okuyarak tamamladı. 200</w:t>
      </w:r>
      <w:r>
        <w:t>2 yılında girdiği Balıkesir Üniversitesi, Turizm İşletmeciliği ve Otelcilik Yüksekokulu, Konaklama İşletmeciliği Bölümünü 2006 yılında başarı ile tamamladı. 2006 yılında Balıkesir Üniversitesi, Turizm İşletmeciliği ve Otelcilik Anabilim Dalında Yüksek Lisa</w:t>
      </w:r>
      <w:r>
        <w:t>ns’a başlayan Reyhan Sönmez, ‘4 ve 5 Yıldızlı Konaklama İşletmelerinde Banket (Ziyafet) Hizmetleri Yönetimi Ankara İlinde Bir Uygulama’ adlı tez çalışmasını Yrd. Doç. Dr. Yusuf AYMANKUY danışmanlığında sürdürmektedir.</w:t>
      </w:r>
    </w:p>
    <w:sectPr w:rsidR="002A0C24">
      <w:pgSz w:w="11910" w:h="16840"/>
      <w:pgMar w:top="1660" w:right="20" w:bottom="280" w:left="120" w:header="724"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4E12" w:rsidRDefault="00EA4E12">
      <w:r>
        <w:separator/>
      </w:r>
    </w:p>
  </w:endnote>
  <w:endnote w:type="continuationSeparator" w:id="0">
    <w:p w:rsidR="00EA4E12" w:rsidRDefault="00EA4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DejaVu Sans Mono">
    <w:altName w:val="DejaVu Sans Mono"/>
    <w:panose1 w:val="020B0609030804020204"/>
    <w:charset w:val="00"/>
    <w:family w:val="modern"/>
    <w:pitch w:val="fixed"/>
    <w:sig w:usb0="E60026FF" w:usb1="D200F9FB" w:usb2="02000028" w:usb3="00000000" w:csb0="000001D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4E12" w:rsidRDefault="00EA4E12">
      <w:r>
        <w:separator/>
      </w:r>
    </w:p>
  </w:footnote>
  <w:footnote w:type="continuationSeparator" w:id="0">
    <w:p w:rsidR="00EA4E12" w:rsidRDefault="00EA4E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C24" w:rsidRDefault="00342BA1">
    <w:pPr>
      <w:pStyle w:val="GvdeMetni"/>
      <w:spacing w:line="14" w:lineRule="auto"/>
      <w:rPr>
        <w:sz w:val="20"/>
      </w:rPr>
    </w:pPr>
    <w:r>
      <w:rPr>
        <w:noProof/>
        <w:lang w:val="tr-TR" w:eastAsia="tr-TR"/>
      </w:rPr>
      <mc:AlternateContent>
        <mc:Choice Requires="wps">
          <w:drawing>
            <wp:anchor distT="0" distB="0" distL="114300" distR="114300" simplePos="0" relativeHeight="502922240" behindDoc="1" locked="0" layoutInCell="1" allowOverlap="1">
              <wp:simplePos x="0" y="0"/>
              <wp:positionH relativeFrom="page">
                <wp:posOffset>1499235</wp:posOffset>
              </wp:positionH>
              <wp:positionV relativeFrom="page">
                <wp:posOffset>1170305</wp:posOffset>
              </wp:positionV>
              <wp:extent cx="1350645" cy="184785"/>
              <wp:effectExtent l="381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C24" w:rsidRDefault="00EA4E12">
                          <w:pPr>
                            <w:spacing w:before="15"/>
                            <w:ind w:left="20"/>
                          </w:pPr>
                          <w:r>
                            <w:rPr>
                              <w:w w:val="105"/>
                            </w:rPr>
                            <w:t>Ş</w:t>
                          </w:r>
                          <w:r>
                            <w:rPr>
                              <w:b/>
                              <w:w w:val="105"/>
                            </w:rPr>
                            <w:t>EK</w:t>
                          </w:r>
                          <w:r>
                            <w:rPr>
                              <w:w w:val="105"/>
                            </w:rPr>
                            <w:t>İ</w:t>
                          </w:r>
                          <w:r>
                            <w:rPr>
                              <w:b/>
                              <w:w w:val="105"/>
                            </w:rPr>
                            <w:t>LLER L</w:t>
                          </w:r>
                          <w:r>
                            <w:rPr>
                              <w:w w:val="105"/>
                            </w:rPr>
                            <w:t>İ</w:t>
                          </w:r>
                          <w:r>
                            <w:rPr>
                              <w:b/>
                              <w:w w:val="105"/>
                            </w:rPr>
                            <w:t>STES</w:t>
                          </w:r>
                          <w:r>
                            <w:rPr>
                              <w:w w:val="10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61" type="#_x0000_t202" style="position:absolute;margin-left:118.05pt;margin-top:92.15pt;width:106.35pt;height:14.55pt;z-index:-3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QxrQIAAKsFAAAOAAAAZHJzL2Uyb0RvYy54bWysVF1vmzAUfZ+0/2D5nQIJJIBCqjaEaVL3&#10;IbX7AQ6YYA1sZjuBbtp/37UJadpq0rSNB+tiX5/7cY7v6npoG3SkUjHBU+xfeRhRXoiS8X2Kvzzk&#10;ToSR0oSXpBGcpviRKny9fvtm1XcJnYlaNCWVCEC4SvouxbXWXeK6qqhpS9SV6CiHw0rIlmj4lXu3&#10;lKQH9LZxZ563cHshy06KgioFu9l4iNcWv6pooT9VlaIaNSmG3LRdpV13ZnXXK5LsJelqVpzSIH+R&#10;RUsYh6BnqIxogg6SvYJqWSGFEpW+KkTriqpiBbU1QDW+96Ka+5p01NYCzVHduU3q/8EWH4+fJWJl&#10;iufAFCctcPRAB41uxYD82PSn71QCbvcdOOoB9oFnW6vq7kTxVSEuNjXhe3ojpehrSkrIzzc33Yur&#10;I44yILv+gyghDjloYYGGSramedAOBOjA0+OZG5NLYULOQ28RhBgVcOZHwTIKbQiSTLc7qfQ7Klpk&#10;jBRL4N6ik+Od0iYbkkwuJhgXOWsay3/Dn22A47gDseGqOTNZWDp/xF68jbZR4ASzxdYJvCxzbvJN&#10;4Cxyfxlm82yzyfyfJq4fJDUrS8pNmElafvBn1J1EPoriLC4lGlYaOJOSkvvdppHoSEDauf1ODblw&#10;c5+nYZsAtbwoyZ8F3u0sdvJFtHSCPAideOlFjufHt/HCC+Igy5+XdMc4/feSUJ/iOJyFo5h+W5tn&#10;v9e1kaRlGoZHw9oUR2cnkhgJbnlpqdWENaN90QqT/lMrgO6JaCtYo9FRrXrYDYBiVLwT5SNIVwpQ&#10;FugTJh4YtZDfMepheqRYfTsQSTFq3nOQvxk1kyEnYzcZhBdwNcUao9Hc6HEkHTrJ9jUgjw+Mixt4&#10;IhWz6n3K4vSwYCLYIk7Ty4ycy3/r9TRj178AAAD//wMAUEsDBBQABgAIAAAAIQAcNBem3wAAAAsB&#10;AAAPAAAAZHJzL2Rvd25yZXYueG1sTI/BboMwEETvlfIP1kbqrTEEhCjFRFHVnipVJfTQo8EOWMFr&#10;ip2E/n23p+a4mqfZN+VusSO76NkbhwLiTQRMY+eUwV7AZ/P6kAPzQaKSo0Mt4Ed72FWru1IWyl2x&#10;1pdD6BmVoC+kgCGEqeDcd4O20m/cpJGyo5utDHTOPVezvFK5Hfk2ijJupUH6MMhJPw+6Ox3OVsD+&#10;C+sX8/3eftTH2jTNY4Rv2UmI+/WyfwIW9BL+YfjTJ3WoyKl1Z1SejQK2SRYTSkGeJsCISNOcxrQU&#10;xUkKvCr57YbqFwAA//8DAFBLAQItABQABgAIAAAAIQC2gziS/gAAAOEBAAATAAAAAAAAAAAAAAAA&#10;AAAAAABbQ29udGVudF9UeXBlc10ueG1sUEsBAi0AFAAGAAgAAAAhADj9If/WAAAAlAEAAAsAAAAA&#10;AAAAAAAAAAAALwEAAF9yZWxzLy5yZWxzUEsBAi0AFAAGAAgAAAAhALN25DGtAgAAqwUAAA4AAAAA&#10;AAAAAAAAAAAALgIAAGRycy9lMm9Eb2MueG1sUEsBAi0AFAAGAAgAAAAhABw0F6bfAAAACwEAAA8A&#10;AAAAAAAAAAAAAAAABwUAAGRycy9kb3ducmV2LnhtbFBLBQYAAAAABAAEAPMAAAATBgAAAAA=&#10;" filled="f" stroked="f">
              <v:textbox inset="0,0,0,0">
                <w:txbxContent>
                  <w:p w:rsidR="002A0C24" w:rsidRDefault="00EA4E12">
                    <w:pPr>
                      <w:spacing w:before="15"/>
                      <w:ind w:left="20"/>
                    </w:pPr>
                    <w:r>
                      <w:rPr>
                        <w:w w:val="105"/>
                      </w:rPr>
                      <w:t>Ş</w:t>
                    </w:r>
                    <w:r>
                      <w:rPr>
                        <w:b/>
                        <w:w w:val="105"/>
                      </w:rPr>
                      <w:t>EK</w:t>
                    </w:r>
                    <w:r>
                      <w:rPr>
                        <w:w w:val="105"/>
                      </w:rPr>
                      <w:t>İ</w:t>
                    </w:r>
                    <w:r>
                      <w:rPr>
                        <w:b/>
                        <w:w w:val="105"/>
                      </w:rPr>
                      <w:t>LLER L</w:t>
                    </w:r>
                    <w:r>
                      <w:rPr>
                        <w:w w:val="105"/>
                      </w:rPr>
                      <w:t>İ</w:t>
                    </w:r>
                    <w:r>
                      <w:rPr>
                        <w:b/>
                        <w:w w:val="105"/>
                      </w:rPr>
                      <w:t>STES</w:t>
                    </w:r>
                    <w:r>
                      <w:rPr>
                        <w:w w:val="105"/>
                      </w:rPr>
                      <w:t>İ</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2922264" behindDoc="1" locked="0" layoutInCell="1" allowOverlap="1">
              <wp:simplePos x="0" y="0"/>
              <wp:positionH relativeFrom="page">
                <wp:posOffset>5904865</wp:posOffset>
              </wp:positionH>
              <wp:positionV relativeFrom="page">
                <wp:posOffset>1419225</wp:posOffset>
              </wp:positionV>
              <wp:extent cx="579120" cy="182245"/>
              <wp:effectExtent l="0" t="0" r="254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C24" w:rsidRDefault="00EA4E12">
                          <w:pPr>
                            <w:spacing w:before="12"/>
                            <w:ind w:left="20"/>
                            <w:rPr>
                              <w:b/>
                            </w:rPr>
                          </w:pPr>
                          <w:r>
                            <w:rPr>
                              <w:b/>
                              <w:w w:val="105"/>
                            </w:rPr>
                            <w:t>Sayfa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62" type="#_x0000_t202" style="position:absolute;margin-left:464.95pt;margin-top:111.75pt;width:45.6pt;height:14.35pt;z-index:-394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a5IsA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PMeKkhR490EGjWzEgPzL16TuVgNt9B456gH3os+WqujtRfFWIi01N+J6upRR9TUkJ+fnmpntx&#10;dcRRBmTXfxAlxCEHLSzQUMnWFA/KgQAd+vR47o3JpYDN2SL2Azgp4MiPgiCc2QgkmS53Uul3VLTI&#10;GCmW0HoLTo53SptkSDK5mFhc5KxpbPsb/mwDHMcdCA1XzZlJwnbzR+zF22gbhU4YzLdO6GWZs843&#10;oTPP/cUsu842m8z/aeL6YVKzsqTchJmU5Yd/1rmTxkdNnLWlRMNKA2dSUnK/2zQSHQkoO7ffqSAX&#10;bu7zNGwRgMsLSn4QerdB7OTzaOGEeThz4oUXOZ4f38ZzL4zDLH9O6Y5x+u+UUJ/ieBbMRi39lptn&#10;v9fcSNIyDbOjYW2Ko7MTSYwCt7y0rdWENaN9UQqT/lMpoN1To61ejURHsephN9inYcVstLwT5SMI&#10;WAoQGGgR5h4YtZDfMephhqRYfTsQSTFq3nN4BGbgTIacjN1kEF7A1RRrjEZzo8fBdOgk29eAPD4z&#10;LtbwUCpmRfyUxel5wVywXE4zzAyey3/r9TRpV78AAAD//wMAUEsDBBQABgAIAAAAIQATVyRg4AAA&#10;AAwBAAAPAAAAZHJzL2Rvd25yZXYueG1sTI/BTsMwDIbvSHuHyJO4saRBm2hpOk0ITkiIrhw4po3X&#10;Vmuc0mRbeXuyEzva/vT7+/PtbAd2xsn3jhQkKwEMqXGmp1bBV/X28ATMB01GD45QwS962BaLu1xn&#10;xl2oxPM+tCyGkM+0gi6EMePcNx1a7VduRIq3g5usDnGcWm4mfYnhduBSiA23uqf4odMjvnTYHPcn&#10;q2D3TeVr//NRf5aHsq+qVND75qjU/XLePQMLOId/GK76UR2K6FS7ExnPBgWpTNOIKpDycQ3sSgiZ&#10;JMDquFpLCbzI+W2J4g8AAP//AwBQSwECLQAUAAYACAAAACEAtoM4kv4AAADhAQAAEwAAAAAAAAAA&#10;AAAAAAAAAAAAW0NvbnRlbnRfVHlwZXNdLnhtbFBLAQItABQABgAIAAAAIQA4/SH/1gAAAJQBAAAL&#10;AAAAAAAAAAAAAAAAAC8BAABfcmVscy8ucmVsc1BLAQItABQABgAIAAAAIQAAja5IsAIAALEFAAAO&#10;AAAAAAAAAAAAAAAAAC4CAABkcnMvZTJvRG9jLnhtbFBLAQItABQABgAIAAAAIQATVyRg4AAAAAwB&#10;AAAPAAAAAAAAAAAAAAAAAAoFAABkcnMvZG93bnJldi54bWxQSwUGAAAAAAQABADzAAAAFwYAAAAA&#10;" filled="f" stroked="f">
              <v:textbox inset="0,0,0,0">
                <w:txbxContent>
                  <w:p w:rsidR="002A0C24" w:rsidRDefault="00EA4E12">
                    <w:pPr>
                      <w:spacing w:before="12"/>
                      <w:ind w:left="20"/>
                      <w:rPr>
                        <w:b/>
                      </w:rPr>
                    </w:pPr>
                    <w:r>
                      <w:rPr>
                        <w:b/>
                        <w:w w:val="105"/>
                      </w:rPr>
                      <w:t>Sayfa No</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C24" w:rsidRDefault="00342BA1">
    <w:pPr>
      <w:pStyle w:val="GvdeMetni"/>
      <w:spacing w:line="14" w:lineRule="auto"/>
      <w:rPr>
        <w:sz w:val="20"/>
      </w:rPr>
    </w:pPr>
    <w:r>
      <w:rPr>
        <w:noProof/>
        <w:lang w:val="tr-TR" w:eastAsia="tr-TR"/>
      </w:rPr>
      <mc:AlternateContent>
        <mc:Choice Requires="wps">
          <w:drawing>
            <wp:anchor distT="0" distB="0" distL="114300" distR="114300" simplePos="0" relativeHeight="502922528" behindDoc="1" locked="0" layoutInCell="1" allowOverlap="1">
              <wp:simplePos x="0" y="0"/>
              <wp:positionH relativeFrom="page">
                <wp:posOffset>6405880</wp:posOffset>
              </wp:positionH>
              <wp:positionV relativeFrom="page">
                <wp:posOffset>447040</wp:posOffset>
              </wp:positionV>
              <wp:extent cx="279400" cy="186055"/>
              <wp:effectExtent l="0" t="0" r="127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C24" w:rsidRDefault="00EA4E12">
                          <w:pPr>
                            <w:pStyle w:val="GvdeMetni"/>
                            <w:spacing w:line="272" w:lineRule="exact"/>
                            <w:ind w:left="40"/>
                          </w:pPr>
                          <w:r>
                            <w:fldChar w:fldCharType="begin"/>
                          </w:r>
                          <w:r>
                            <w:instrText xml:space="preserve"> PAGE </w:instrText>
                          </w:r>
                          <w:r>
                            <w:fldChar w:fldCharType="separate"/>
                          </w:r>
                          <w:r w:rsidR="00342BA1">
                            <w:rPr>
                              <w:noProof/>
                            </w:rPr>
                            <w:t>139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73" type="#_x0000_t202" style="position:absolute;margin-left:504.4pt;margin-top:35.2pt;width:22pt;height:14.65pt;z-index:-39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zxMrwIAALE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2IESct9OieDhqtxYCWpjx9pxLwuuvATw+wDa6WqupuRfFNIS42NeF7eiOl6GtKSkjPNzfdi6sj&#10;jjIgu/6jKCEMOWhhgYZKtqZ2UA0E6NCmh3NrTCoFbAbLOPTgpIAjP1p487mNQJLpcieVfk9Fi4yR&#10;Ygmdt+DkeKu0SYYkk4uJxUXOmsZ2v+HPNsBx3IHQcNWcmSRsMx9jL95G2yh0wmCxdUIvy5ybfBM6&#10;i9xfzrN32WaT+T9NXD9MalaWlJswk7D88M8ad5L4KImztJRoWGngTEpK7nebRqIjAWHn9jsV5MLN&#10;fZ6GLQJweUHJD0JvHcROvoiWTpiHcydeepHj+fE6XnhhHGb5c0q3jNN/p4T6FMfzYD5q6bfcPPu9&#10;5kaSlmkYHQ1rUxydnUhiFLjlpW2tJqwZ7YtSmPSfSgHtnhpt9WokOopVD7thfBmBCW/EvBPlAyhY&#10;ClAYiBHmHhi1kD8w6mGGpFh9PxBJMWo+cHgFZuBMhpyM3WQQXsDVFGuMRnOjx8F06CTb14A8vjMu&#10;buClVMyq+CmL0/uCuWDJnGaYGTyX/9bradKufgEAAP//AwBQSwMEFAAGAAgAAAAhAEs9khLfAAAA&#10;CwEAAA8AAABkcnMvZG93bnJldi54bWxMj8FOwzAQRO9I/IO1SNyo3QraJo1TVQhOSIg0HDg68TaJ&#10;Gq9D7Lbh79me4Dg7o5m32XZyvTjjGDpPGuYzBQKp9rajRsNn+fqwBhGiIWt6T6jhBwNs89ubzKTW&#10;X6jA8z42gksopEZDG+OQShnqFp0JMz8gsXfwozOR5dhIO5oLl7teLpRaSmc64oXWDPjcYn3cn5yG&#10;3RcVL933e/VRHIquLBNFb8uj1vd3024DIuIU/8JwxWd0yJmp8ieyQfSslVoze9SwUo8grgn1tOBL&#10;pSFJViDzTP7/If8FAAD//wMAUEsBAi0AFAAGAAgAAAAhALaDOJL+AAAA4QEAABMAAAAAAAAAAAAA&#10;AAAAAAAAAFtDb250ZW50X1R5cGVzXS54bWxQSwECLQAUAAYACAAAACEAOP0h/9YAAACUAQAACwAA&#10;AAAAAAAAAAAAAAAvAQAAX3JlbHMvLnJlbHNQSwECLQAUAAYACAAAACEAPVc8TK8CAACxBQAADgAA&#10;AAAAAAAAAAAAAAAuAgAAZHJzL2Uyb0RvYy54bWxQSwECLQAUAAYACAAAACEASz2SEt8AAAALAQAA&#10;DwAAAAAAAAAAAAAAAAAJBQAAZHJzL2Rvd25yZXYueG1sUEsFBgAAAAAEAAQA8wAAABUGAAAAAA==&#10;" filled="f" stroked="f">
              <v:textbox inset="0,0,0,0">
                <w:txbxContent>
                  <w:p w:rsidR="002A0C24" w:rsidRDefault="00EA4E12">
                    <w:pPr>
                      <w:pStyle w:val="GvdeMetni"/>
                      <w:spacing w:line="272" w:lineRule="exact"/>
                      <w:ind w:left="40"/>
                    </w:pPr>
                    <w:r>
                      <w:fldChar w:fldCharType="begin"/>
                    </w:r>
                    <w:r>
                      <w:instrText xml:space="preserve"> PAGE </w:instrText>
                    </w:r>
                    <w:r>
                      <w:fldChar w:fldCharType="separate"/>
                    </w:r>
                    <w:r w:rsidR="00342BA1">
                      <w:rPr>
                        <w:noProof/>
                      </w:rPr>
                      <w:t>139</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C24" w:rsidRDefault="00342BA1">
    <w:pPr>
      <w:pStyle w:val="GvdeMetni"/>
      <w:spacing w:line="14" w:lineRule="auto"/>
      <w:rPr>
        <w:sz w:val="20"/>
      </w:rPr>
    </w:pPr>
    <w:r>
      <w:rPr>
        <w:noProof/>
        <w:lang w:val="tr-TR" w:eastAsia="tr-TR"/>
      </w:rPr>
      <mc:AlternateContent>
        <mc:Choice Requires="wps">
          <w:drawing>
            <wp:anchor distT="0" distB="0" distL="114300" distR="114300" simplePos="0" relativeHeight="502922552" behindDoc="1" locked="0" layoutInCell="1" allowOverlap="1">
              <wp:simplePos x="0" y="0"/>
              <wp:positionH relativeFrom="page">
                <wp:posOffset>6418580</wp:posOffset>
              </wp:positionH>
              <wp:positionV relativeFrom="page">
                <wp:posOffset>447040</wp:posOffset>
              </wp:positionV>
              <wp:extent cx="254000" cy="186055"/>
              <wp:effectExtent l="0" t="0" r="444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C24" w:rsidRDefault="00EA4E12">
                          <w:pPr>
                            <w:pStyle w:val="GvdeMetni"/>
                            <w:spacing w:line="272" w:lineRule="exact"/>
                            <w:ind w:left="20"/>
                          </w:pPr>
                          <w: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74" type="#_x0000_t202" style="position:absolute;margin-left:505.4pt;margin-top:35.2pt;width:20pt;height:14.65pt;z-index:-393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a6sgIAALEFAAAOAAAAZHJzL2Uyb0RvYy54bWysVNtunDAQfa/Uf7D8TrgUCKCwUbIsVaX0&#10;IiX9AC+YxSrY1PYupFX/vWOzbDapKlVtebAGe3zmco7n6nrqO3SgUjHBc+xfeBhRXoma8V2OPz+U&#10;ToKR0oTXpBOc5viRKny9ev3qahwyGohWdDWVCEC4ysYhx63WQ+a6qmppT9SFGCiHw0bInmj4lTu3&#10;lmQE9L5zA8+L3VHIepCiokrBbjEf4pXFbxpa6Y9No6hGXY4hN21XadetWd3VFcl2kgwtq45pkL/I&#10;oieMQ9ATVEE0QXvJfoHqWSWFEo2+qETviqZhFbU1QDW+96Ka+5YM1NYCzVHDqU3q/8FWHw6fJGI1&#10;cBdgxEkPHD3QSaNbMaHYtGccVAZe9wP46Qm2wdWWqoY7UX1RiIt1S/iO3kgpxpaSGtLzzU337OqM&#10;owzIdnwvaghD9lpYoKmRvekddAMBOtD0eKLGpFLBZhCFngcnFRz5SexFkY1AsuXyIJV+S0WPjJFj&#10;CcxbcHK4U9okQ7LFxcTiomRdZ9nv+LMNcJx3IDRcNWcmCUvm99RLN8kmCZ0wiDdO6BWFc1OuQycu&#10;/cuoeFOs14X/w8T1w6xldU25CbMIyw//jLijxGdJnKSlRMdqA2dSUnK3XXcSHQgIu7TfsSFnbu7z&#10;NGwToJYXJflB6N0GqVPGyaUTlmHkpJde4nh+epvGXpiGRfm8pDvG6b+XhMYcp1EQzVr6bW3AuiF+&#10;ZvCsNpL1TMPo6Fif4+TkRDKjwA2vLbWasG62z1ph0n9qBdC9EG31aiQ6i1VP22l+GW9MeCPmragf&#10;QcFSgMJAjDD3wGiF/IbRCDMkx+rrnkiKUfeOwyswA2cx5GJsF4PwCq7mWGM0m2s9D6b9INmuBeT5&#10;nXFxAy+lYVbFT1kc3xfMBVvMcYaZwXP+b72eJu3qJwAAAP//AwBQSwMEFAAGAAgAAAAhAA4cLjDf&#10;AAAACwEAAA8AAABkcnMvZG93bnJldi54bWxMj8FOwzAQRO9I/QdrkbhRuxW0JMSpKgQnpKppOHB0&#10;4m1iNV6H2G3D3+OcynF2RjNvs81oO3bBwRtHEhZzAQypdtpQI+Gr/Hh8AeaDIq06RyjhFz1s8tld&#10;plLtrlTg5RAaFkvIp0pCG0Kfcu7rFq3yc9cjRe/oBqtClEPD9aCusdx2fCnEiltlKC60qse3FuvT&#10;4WwlbL+peDc/u2pfHAtTlomgz9VJyof7cfsKLOAYbmGY8CM65JGpcmfSnnVRi4WI7EHCWjwBmxLi&#10;ebpUEpJkDTzP+P8f8j8AAAD//wMAUEsBAi0AFAAGAAgAAAAhALaDOJL+AAAA4QEAABMAAAAAAAAA&#10;AAAAAAAAAAAAAFtDb250ZW50X1R5cGVzXS54bWxQSwECLQAUAAYACAAAACEAOP0h/9YAAACUAQAA&#10;CwAAAAAAAAAAAAAAAAAvAQAAX3JlbHMvLnJlbHNQSwECLQAUAAYACAAAACEAF45murICAACxBQAA&#10;DgAAAAAAAAAAAAAAAAAuAgAAZHJzL2Uyb0RvYy54bWxQSwECLQAUAAYACAAAACEADhwuMN8AAAAL&#10;AQAADwAAAAAAAAAAAAAAAAAMBQAAZHJzL2Rvd25yZXYueG1sUEsFBgAAAAAEAAQA8wAAABgGAAAA&#10;AA==&#10;" filled="f" stroked="f">
              <v:textbox inset="0,0,0,0">
                <w:txbxContent>
                  <w:p w:rsidR="002A0C24" w:rsidRDefault="00EA4E12">
                    <w:pPr>
                      <w:pStyle w:val="GvdeMetni"/>
                      <w:spacing w:line="272" w:lineRule="exact"/>
                      <w:ind w:left="20"/>
                    </w:pPr>
                    <w:r>
                      <w:t>140</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C24" w:rsidRDefault="00342BA1">
    <w:pPr>
      <w:pStyle w:val="GvdeMetni"/>
      <w:spacing w:line="14" w:lineRule="auto"/>
      <w:rPr>
        <w:sz w:val="20"/>
      </w:rPr>
    </w:pPr>
    <w:r>
      <w:rPr>
        <w:noProof/>
        <w:lang w:val="tr-TR" w:eastAsia="tr-TR"/>
      </w:rPr>
      <mc:AlternateContent>
        <mc:Choice Requires="wps">
          <w:drawing>
            <wp:anchor distT="0" distB="0" distL="114300" distR="114300" simplePos="0" relativeHeight="502922576" behindDoc="1" locked="0" layoutInCell="1" allowOverlap="1">
              <wp:simplePos x="0" y="0"/>
              <wp:positionH relativeFrom="page">
                <wp:posOffset>6405880</wp:posOffset>
              </wp:positionH>
              <wp:positionV relativeFrom="page">
                <wp:posOffset>447040</wp:posOffset>
              </wp:positionV>
              <wp:extent cx="279400" cy="186055"/>
              <wp:effectExtent l="0" t="0" r="127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C24" w:rsidRDefault="00EA4E12">
                          <w:pPr>
                            <w:pStyle w:val="GvdeMetni"/>
                            <w:spacing w:line="272" w:lineRule="exact"/>
                            <w:ind w:left="40"/>
                          </w:pPr>
                          <w:r>
                            <w:fldChar w:fldCharType="begin"/>
                          </w:r>
                          <w:r>
                            <w:instrText xml:space="preserve"> PAGE </w:instrText>
                          </w:r>
                          <w:r>
                            <w:fldChar w:fldCharType="separate"/>
                          </w:r>
                          <w:r w:rsidR="00342BA1">
                            <w:rPr>
                              <w:noProof/>
                            </w:rPr>
                            <w:t>149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75" type="#_x0000_t202" style="position:absolute;margin-left:504.4pt;margin-top:35.2pt;width:22pt;height:14.65pt;z-index:-39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8UjsQIAALE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gJ&#10;tYP0cNJCjR7poNGdGNDMpKfvVAJeDx346QG2wdWGqrp7UXxTiItNTfierqUUfU1JCfR8c9N9dnXE&#10;UQZk138UJTxDDlpYoKGSrckdZAMBOvB4OpfGUClgM1jEoQcnBRz50dybWW4uSabLnVT6PRUtMkaK&#10;JVTegpPjvdKGDEkmF/MWFzlrGlv9hl9tgOO4A0/DVXNmSNhi/oy9eBtto9AJg/nWCb0sc9b5JnTm&#10;ub+YZe+yzSbzf5l3/TCpWVlSbp6ZhOWHf1a4k8RHSZylpUTDSgNnKCm5320aiY4EhJ3bz6YcTi5u&#10;7jUNmwSI5UVIfhB6d0Hs5PNo4YR5OHPihRc5nh/fxXMvjMMsvw7pnnH67yGhPsXxLJiNWrqQfhGb&#10;Z7/XsZGkZRpGR8PaFEdnJ5IYBW55aUurCWtG+1kqDP1LKqDcU6GtXo1ER7HqYTeMnRFOfbAT5RMo&#10;WApQGIgR5h4YtZA/MOphhqRYfT8QSTFqPnDoAnDRkyEnYzcZhBdwNcUao9Hc6HEwHTrJ9jUgj33G&#10;xRo6pWJWxaalRhan/oK5YIM5zTAzeJ7/W6/LpF39BgAA//8DAFBLAwQUAAYACAAAACEASz2SEt8A&#10;AAALAQAADwAAAGRycy9kb3ducmV2LnhtbEyPwU7DMBBE70j8g7VI3KjdCtomjVNVCE5IiDQcODrx&#10;Nokar0PstuHv2Z7gODujmbfZdnK9OOMYOk8a5jMFAqn2tqNGw2f5+rAGEaIha3pPqOEHA2zz25vM&#10;pNZfqMDzPjaCSyikRkMb45BKGeoWnQkzPyCxd/CjM5Hl2Eg7mguXu14ulFpKZzrihdYM+Nxifdyf&#10;nIbdFxUv3fd79VEciq4sE0Vvy6PW93fTbgMi4hT/wnDFZ3TImanyJ7JB9KyVWjN71LBSjyCuCfW0&#10;4EulIUlWIPNM/v8h/wUAAP//AwBQSwECLQAUAAYACAAAACEAtoM4kv4AAADhAQAAEwAAAAAAAAAA&#10;AAAAAAAAAAAAW0NvbnRlbnRfVHlwZXNdLnhtbFBLAQItABQABgAIAAAAIQA4/SH/1gAAAJQBAAAL&#10;AAAAAAAAAAAAAAAAAC8BAABfcmVscy8ucmVsc1BLAQItABQABgAIAAAAIQD3z8UjsQIAALEFAAAO&#10;AAAAAAAAAAAAAAAAAC4CAABkcnMvZTJvRG9jLnhtbFBLAQItABQABgAIAAAAIQBLPZIS3wAAAAsB&#10;AAAPAAAAAAAAAAAAAAAAAAsFAABkcnMvZG93bnJldi54bWxQSwUGAAAAAAQABADzAAAAFwYAAAAA&#10;" filled="f" stroked="f">
              <v:textbox inset="0,0,0,0">
                <w:txbxContent>
                  <w:p w:rsidR="002A0C24" w:rsidRDefault="00EA4E12">
                    <w:pPr>
                      <w:pStyle w:val="GvdeMetni"/>
                      <w:spacing w:line="272" w:lineRule="exact"/>
                      <w:ind w:left="40"/>
                    </w:pPr>
                    <w:r>
                      <w:fldChar w:fldCharType="begin"/>
                    </w:r>
                    <w:r>
                      <w:instrText xml:space="preserve"> PAGE </w:instrText>
                    </w:r>
                    <w:r>
                      <w:fldChar w:fldCharType="separate"/>
                    </w:r>
                    <w:r w:rsidR="00342BA1">
                      <w:rPr>
                        <w:noProof/>
                      </w:rPr>
                      <w:t>149</w:t>
                    </w:r>
                    <w: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C24" w:rsidRDefault="00342BA1">
    <w:pPr>
      <w:pStyle w:val="GvdeMetni"/>
      <w:spacing w:line="14" w:lineRule="auto"/>
      <w:rPr>
        <w:sz w:val="20"/>
      </w:rPr>
    </w:pPr>
    <w:r>
      <w:rPr>
        <w:noProof/>
        <w:lang w:val="tr-TR" w:eastAsia="tr-TR"/>
      </w:rPr>
      <mc:AlternateContent>
        <mc:Choice Requires="wps">
          <w:drawing>
            <wp:anchor distT="0" distB="0" distL="114300" distR="114300" simplePos="0" relativeHeight="502922600" behindDoc="1" locked="0" layoutInCell="1" allowOverlap="1">
              <wp:simplePos x="0" y="0"/>
              <wp:positionH relativeFrom="page">
                <wp:posOffset>6418580</wp:posOffset>
              </wp:positionH>
              <wp:positionV relativeFrom="page">
                <wp:posOffset>447040</wp:posOffset>
              </wp:positionV>
              <wp:extent cx="254000" cy="186055"/>
              <wp:effectExtent l="0" t="0" r="444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C24" w:rsidRDefault="00EA4E12">
                          <w:pPr>
                            <w:pStyle w:val="GvdeMetni"/>
                            <w:spacing w:line="272" w:lineRule="exact"/>
                            <w:ind w:left="20"/>
                          </w:pPr>
                          <w:r>
                            <w:t>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6" type="#_x0000_t202" style="position:absolute;margin-left:505.4pt;margin-top:35.2pt;width:20pt;height:14.65pt;z-index:-393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s3sQIAALAFAAAOAAAAZHJzL2Uyb0RvYy54bWysVF1vmzAUfZ+0/2D5nWIYpAGVVG0I06Tu&#10;Q2r3AxwwwRrYzHYC3bT/vmsT0rTTpGkbD9bFvj734xzfq+uxa9GBKc2lyHBwQTBiopQVF7sMf34o&#10;vCVG2lBR0VYKluFHpvH16vWrq6FPWSgb2VZMIQAROh36DDfG9Knv67JhHdUXsmcCDmupOmrgV+38&#10;StEB0LvWDwlZ+INUVa9kybSG3Xw6xCuHX9esNB/rWjOD2gxDbsatyq1bu/qrK5ruFO0bXh7ToH+R&#10;RUe5gKAnqJwaivaK/wLV8VJJLWtzUcrOl3XNS+ZqgGoC8qKa+4b2zNUCzdH9qU36/8GWHw6fFOJV&#10;hoEoQTug6IGNBt3KEUW2O0OvU3C678HNjLANLLtKdX8nyy8aCbluqNixG6Xk0DBaQXaBvemfXZ1w&#10;tAXZDu9lBWHo3kgHNNaqs62DZiBAB5YeT8zYVErYDOOIEDgp4ShYLkgcuwg0nS/3Spu3THbIGhlW&#10;QLwDp4c7bWwyNJ1dbCwhC962jvxWPNsAx2kHQsNVe2aTcFx+T0iyWW6WkReFi40XkTz3bop15C2K&#10;4DLO3+TrdR78sHGDKG14VTFhw8y6CqI/4+2o8EkRJ2Vp2fLKwtmUtNpt161CBwq6Ltx3bMiZm/88&#10;DdcEqOVFSUEYkdsw8YrF8tKLiij2kkuy9EiQ3CYLEiVRXjwv6Y4L9u8loSHDSRzGk5Z+Wxuwbomf&#10;GDyrjaYdNzA5Wt6BdE9ONLUK3IjKUWsobyf7rBU2/adWAN0z0U6vVqKTWM24Hd3DCJzWrJi3snoE&#10;BSsJCgMxwtgDo5HqG0YDjJAM6697qhhG7TsBr8DOm9lQs7GdDSpKuJphg9Fkrs00l/a94rsGkKd3&#10;JuQNvJSaOxU/ZXF8XzAWXDHHEWbnzvm/83oatKufAAAA//8DAFBLAwQUAAYACAAAACEADhwuMN8A&#10;AAALAQAADwAAAGRycy9kb3ducmV2LnhtbEyPwU7DMBBE70j9B2uRuFG7FbQkxKkqBCekqmk4cHTi&#10;bWI1XofYbcPf45zKcXZGM2+zzWg7dsHBG0cSFnMBDKl22lAj4av8eHwB5oMirTpHKOEXPWzy2V2m&#10;Uu2uVODlEBoWS8inSkIbQp9y7usWrfJz1yNF7+gGq0KUQ8P1oK6x3HZ8KcSKW2UoLrSqx7cW69Ph&#10;bCVsv6l4Nz+7al8cC1OWiaDP1UnKh/tx+wos4BhuYZjwIzrkkalyZ9KedVGLhYjsQcJaPAGbEuJ5&#10;ulQSkmQNPM/4/x/yPwAAAP//AwBQSwECLQAUAAYACAAAACEAtoM4kv4AAADhAQAAEwAAAAAAAAAA&#10;AAAAAAAAAAAAW0NvbnRlbnRfVHlwZXNdLnhtbFBLAQItABQABgAIAAAAIQA4/SH/1gAAAJQBAAAL&#10;AAAAAAAAAAAAAAAAAC8BAABfcmVscy8ucmVsc1BLAQItABQABgAIAAAAIQCVFts3sQIAALAFAAAO&#10;AAAAAAAAAAAAAAAAAC4CAABkcnMvZTJvRG9jLnhtbFBLAQItABQABgAIAAAAIQAOHC4w3wAAAAsB&#10;AAAPAAAAAAAAAAAAAAAAAAsFAABkcnMvZG93bnJldi54bWxQSwUGAAAAAAQABADzAAAAFwYAAAAA&#10;" filled="f" stroked="f">
              <v:textbox inset="0,0,0,0">
                <w:txbxContent>
                  <w:p w:rsidR="002A0C24" w:rsidRDefault="00EA4E12">
                    <w:pPr>
                      <w:pStyle w:val="GvdeMetni"/>
                      <w:spacing w:line="272" w:lineRule="exact"/>
                      <w:ind w:left="20"/>
                    </w:pPr>
                    <w:r>
                      <w:t>150</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C24" w:rsidRDefault="00342BA1">
    <w:pPr>
      <w:pStyle w:val="GvdeMetni"/>
      <w:spacing w:line="14" w:lineRule="auto"/>
      <w:rPr>
        <w:sz w:val="20"/>
      </w:rPr>
    </w:pPr>
    <w:r>
      <w:rPr>
        <w:noProof/>
        <w:lang w:val="tr-TR" w:eastAsia="tr-TR"/>
      </w:rPr>
      <mc:AlternateContent>
        <mc:Choice Requires="wps">
          <w:drawing>
            <wp:anchor distT="0" distB="0" distL="114300" distR="114300" simplePos="0" relativeHeight="502922624" behindDoc="1" locked="0" layoutInCell="1" allowOverlap="1">
              <wp:simplePos x="0" y="0"/>
              <wp:positionH relativeFrom="page">
                <wp:posOffset>6405880</wp:posOffset>
              </wp:positionH>
              <wp:positionV relativeFrom="page">
                <wp:posOffset>447040</wp:posOffset>
              </wp:positionV>
              <wp:extent cx="279400" cy="186055"/>
              <wp:effectExtent l="0" t="0" r="127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C24" w:rsidRDefault="00EA4E12">
                          <w:pPr>
                            <w:pStyle w:val="GvdeMetni"/>
                            <w:spacing w:line="272" w:lineRule="exact"/>
                            <w:ind w:left="40"/>
                          </w:pPr>
                          <w:r>
                            <w:fldChar w:fldCharType="begin"/>
                          </w:r>
                          <w:r>
                            <w:instrText xml:space="preserve"> PAGE </w:instrText>
                          </w:r>
                          <w:r>
                            <w:fldChar w:fldCharType="separate"/>
                          </w:r>
                          <w:r w:rsidR="00342BA1">
                            <w:rPr>
                              <w:noProof/>
                            </w:rPr>
                            <w:t>159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7" type="#_x0000_t202" style="position:absolute;margin-left:504.4pt;margin-top:35.2pt;width:22pt;height:14.65pt;z-index:-39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DHsA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aJLU52hVyk43ffgpkfYhi5bpqq/E+VXhbhYN4Tv6I2UYmgoqSA739x0z65O&#10;OMqAbIcPooIwZK+FBRpr2ZnSQTEQoEOXHk+dMamUsBksk9CDkxKO/DjyFgsbgaTz5V4q/Y6KDhkj&#10;wxIab8HJ4U5pkwxJZxcTi4uCta1tfsufbYDjtAOh4ao5M0nYXv5IvGQTb+LQCYNo44Renjs3xTp0&#10;osJfLvLLfL3O/Z8mrh+mDasqyk2YWVd++Gd9Oyp8UsRJWUq0rDJwJiUld9t1K9GBgK4L+x0Lcubm&#10;Pk/DFgG4vKDkB6F3GyROEcVLJyzChZMsvdjx/OQ2ibwwCfPiOaU7xum/U0JDhpNFsJi09Ftunv1e&#10;cyNpxzRMjpZ1GY5PTiQ1CtzwyrZWE9ZO9lkpTPpPpYB2z422ejUSncSqx+1oH4YfmfBGzFtRPYKC&#10;pQCFgRhh7IHRCPkdowFGSIbVtz2RFKP2PYdXYObNbMjZ2M4G4SVczbDGaDLXeppL+16yXQPI0zvj&#10;4gZeSs2sip+yOL4vGAuWzHGEmblz/m+9ngbt6hcAAAD//wMAUEsDBBQABgAIAAAAIQBLPZIS3wAA&#10;AAsBAAAPAAAAZHJzL2Rvd25yZXYueG1sTI/BTsMwEETvSPyDtUjcqN0K2iaNU1UITkiINBw4OvE2&#10;iRqvQ+y24e/ZnuA4O6OZt9l2cr044xg6TxrmMwUCqfa2o0bDZ/n6sAYRoiFrek+o4QcDbPPbm8yk&#10;1l+owPM+NoJLKKRGQxvjkEoZ6hadCTM/ILF38KMzkeXYSDuaC5e7Xi6UWkpnOuKF1gz43GJ93J+c&#10;ht0XFS/d93v1URyKriwTRW/Lo9b3d9NuAyLiFP/CcMVndMiZqfInskH0rJVaM3vUsFKPIK4J9bTg&#10;S6UhSVYg80z+/yH/BQAA//8DAFBLAQItABQABgAIAAAAIQC2gziS/gAAAOEBAAATAAAAAAAAAAAA&#10;AAAAAAAAAABbQ29udGVudF9UeXBlc10ueG1sUEsBAi0AFAAGAAgAAAAhADj9If/WAAAAlAEAAAsA&#10;AAAAAAAAAAAAAAAALwEAAF9yZWxzLy5yZWxzUEsBAi0AFAAGAAgAAAAhAHNtEMewAgAAsAUAAA4A&#10;AAAAAAAAAAAAAAAALgIAAGRycy9lMm9Eb2MueG1sUEsBAi0AFAAGAAgAAAAhAEs9khLfAAAACwEA&#10;AA8AAAAAAAAAAAAAAAAACgUAAGRycy9kb3ducmV2LnhtbFBLBQYAAAAABAAEAPMAAAAWBgAAAAA=&#10;" filled="f" stroked="f">
              <v:textbox inset="0,0,0,0">
                <w:txbxContent>
                  <w:p w:rsidR="002A0C24" w:rsidRDefault="00EA4E12">
                    <w:pPr>
                      <w:pStyle w:val="GvdeMetni"/>
                      <w:spacing w:line="272" w:lineRule="exact"/>
                      <w:ind w:left="40"/>
                    </w:pPr>
                    <w:r>
                      <w:fldChar w:fldCharType="begin"/>
                    </w:r>
                    <w:r>
                      <w:instrText xml:space="preserve"> PAGE </w:instrText>
                    </w:r>
                    <w:r>
                      <w:fldChar w:fldCharType="separate"/>
                    </w:r>
                    <w:r w:rsidR="00342BA1">
                      <w:rPr>
                        <w:noProof/>
                      </w:rPr>
                      <w:t>159</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C24" w:rsidRDefault="00342BA1">
    <w:pPr>
      <w:pStyle w:val="GvdeMetni"/>
      <w:spacing w:line="14" w:lineRule="auto"/>
      <w:rPr>
        <w:sz w:val="20"/>
      </w:rPr>
    </w:pPr>
    <w:r>
      <w:rPr>
        <w:noProof/>
        <w:lang w:val="tr-TR" w:eastAsia="tr-TR"/>
      </w:rPr>
      <mc:AlternateContent>
        <mc:Choice Requires="wps">
          <w:drawing>
            <wp:anchor distT="0" distB="0" distL="114300" distR="114300" simplePos="0" relativeHeight="502922648" behindDoc="1" locked="0" layoutInCell="1" allowOverlap="1">
              <wp:simplePos x="0" y="0"/>
              <wp:positionH relativeFrom="page">
                <wp:posOffset>6418580</wp:posOffset>
              </wp:positionH>
              <wp:positionV relativeFrom="page">
                <wp:posOffset>447040</wp:posOffset>
              </wp:positionV>
              <wp:extent cx="254000" cy="186055"/>
              <wp:effectExtent l="0" t="0" r="444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C24" w:rsidRDefault="00EA4E12">
                          <w:pPr>
                            <w:pStyle w:val="GvdeMetni"/>
                            <w:spacing w:line="272" w:lineRule="exact"/>
                            <w:ind w:left="20"/>
                          </w:pPr>
                          <w:r>
                            <w:t>160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8" type="#_x0000_t202" style="position:absolute;margin-left:505.4pt;margin-top:35.2pt;width:20pt;height:14.65pt;z-index:-393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BVHsgIAALAFAAAOAAAAZHJzL2Uyb0RvYy54bWysVNuOmzAQfa/Uf7D8znIpJICWrHZDqCpt&#10;L9JuP8ABE6yCTW0nsK367x2bkGS3qlS15cEa7PGZyzme65uxa9GBSsUEz7B/5WFEeSkqxncZ/vxY&#10;ODFGShNekVZwmuEnqvDN6vWr66FPaSAa0VZUIgDhKh36DDda96nrqrKhHVFXoqccDmshO6LhV+7c&#10;SpIB0LvWDTxv4Q5CVr0UJVUKdvPpEK8sfl3TUn+sa0U1ajMMuWm7Srtuzequrkm6k6RvWHlMg/xF&#10;Fh1hHIKeoHKiCdpL9gtUx0oplKj1VSk6V9Q1K6mtAarxvRfVPDSkp7YWaI7qT21S/w+2/HD4JBGr&#10;MhxixEkHFD3SUaM7MaLAdGfoVQpODz246RG2gWVbqervRflFIS7WDeE7eiulGBpKKsjONzfdi6sT&#10;jjIg2+G9qCAM2WthgcZadqZ10AwE6MDS04kZk0oJm0EUeh6clHDkxwsvimwEks6Xe6n0Wyo6ZIwM&#10;SyDegpPDvdImGZLOLiYWFwVrW0t+y59tgOO0A6HhqjkzSVguvydesok3ceiEwWLjhF6eO7fFOnQW&#10;hb+M8jf5ep37P0xcP0wbVlWUmzCzrvzwz3g7KnxSxElZSrSsMnAmJSV323Ur0YGArgv7HRty4eY+&#10;T8M2AWp5UZIfhN5dkDjFIl46YRFGTrL0Ysfzk7tk4YVJmBfPS7pnnP57SWjIcBIF0aSl39YGrBvi&#10;JwYvaiNpxzRMjpZ1GY5PTiQ1CtzwylKrCWsn+6IVJv1zK4DumWirVyPRSax63I72YfhLE96IeSuq&#10;J1CwFKAwECOMPTAaIb9hNMAIybD6uieSYtS+4/AKzLyZDTkb29kgvISrGdYYTeZaT3Np30u2awB5&#10;emdc3MJLqZlV8TmL4/uCsWCLOY4wM3cu/63XedCufgIAAP//AwBQSwMEFAAGAAgAAAAhAA4cLjDf&#10;AAAACwEAAA8AAABkcnMvZG93bnJldi54bWxMj8FOwzAQRO9I/QdrkbhRuxW0JMSpKgQnpKppOHB0&#10;4m1iNV6H2G3D3+OcynF2RjNvs81oO3bBwRtHEhZzAQypdtpQI+Gr/Hh8AeaDIq06RyjhFz1s8tld&#10;plLtrlTg5RAaFkvIp0pCG0Kfcu7rFq3yc9cjRe/oBqtClEPD9aCusdx2fCnEiltlKC60qse3FuvT&#10;4WwlbL+peDc/u2pfHAtTlomgz9VJyof7cfsKLOAYbmGY8CM65JGpcmfSnnVRi4WI7EHCWjwBmxLi&#10;ebpUEpJkDTzP+P8f8j8AAAD//wMAUEsBAi0AFAAGAAgAAAAhALaDOJL+AAAA4QEAABMAAAAAAAAA&#10;AAAAAAAAAAAAAFtDb250ZW50X1R5cGVzXS54bWxQSwECLQAUAAYACAAAACEAOP0h/9YAAACUAQAA&#10;CwAAAAAAAAAAAAAAAAAvAQAAX3JlbHMvLnJlbHNQSwECLQAUAAYACAAAACEAkCAVR7ICAACwBQAA&#10;DgAAAAAAAAAAAAAAAAAuAgAAZHJzL2Uyb0RvYy54bWxQSwECLQAUAAYACAAAACEADhwuMN8AAAAL&#10;AQAADwAAAAAAAAAAAAAAAAAMBQAAZHJzL2Rvd25yZXYueG1sUEsFBgAAAAAEAAQA8wAAABgGAAAA&#10;AA==&#10;" filled="f" stroked="f">
              <v:textbox inset="0,0,0,0">
                <w:txbxContent>
                  <w:p w:rsidR="002A0C24" w:rsidRDefault="00EA4E12">
                    <w:pPr>
                      <w:pStyle w:val="GvdeMetni"/>
                      <w:spacing w:line="272" w:lineRule="exact"/>
                      <w:ind w:left="20"/>
                    </w:pPr>
                    <w:r>
                      <w:t>160</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C24" w:rsidRDefault="00342BA1">
    <w:pPr>
      <w:pStyle w:val="GvdeMetni"/>
      <w:spacing w:line="14" w:lineRule="auto"/>
      <w:rPr>
        <w:sz w:val="20"/>
      </w:rPr>
    </w:pPr>
    <w:r>
      <w:rPr>
        <w:noProof/>
        <w:lang w:val="tr-TR" w:eastAsia="tr-TR"/>
      </w:rPr>
      <mc:AlternateContent>
        <mc:Choice Requires="wps">
          <w:drawing>
            <wp:anchor distT="0" distB="0" distL="114300" distR="114300" simplePos="0" relativeHeight="502922672" behindDoc="1" locked="0" layoutInCell="1" allowOverlap="1">
              <wp:simplePos x="0" y="0"/>
              <wp:positionH relativeFrom="page">
                <wp:posOffset>6405880</wp:posOffset>
              </wp:positionH>
              <wp:positionV relativeFrom="page">
                <wp:posOffset>447040</wp:posOffset>
              </wp:positionV>
              <wp:extent cx="279400" cy="186055"/>
              <wp:effectExtent l="0" t="0" r="127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C24" w:rsidRDefault="00EA4E12">
                          <w:pPr>
                            <w:pStyle w:val="GvdeMetni"/>
                            <w:spacing w:line="272" w:lineRule="exact"/>
                            <w:ind w:left="40"/>
                          </w:pPr>
                          <w:r>
                            <w:fldChar w:fldCharType="begin"/>
                          </w:r>
                          <w:r>
                            <w:instrText xml:space="preserve"> PAGE </w:instrText>
                          </w:r>
                          <w:r>
                            <w:fldChar w:fldCharType="separate"/>
                          </w:r>
                          <w:r w:rsidR="00342BA1">
                            <w:rPr>
                              <w:noProof/>
                            </w:rPr>
                            <w:t>163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79" type="#_x0000_t202" style="position:absolute;margin-left:504.4pt;margin-top:35.2pt;width:22pt;height:14.65pt;z-index:-39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1orwIAALAFAAAOAAAAZHJzL2Uyb0RvYy54bWysVG1vmzAQ/j5p/8Hyd8rLSAKopEpCmCZ1&#10;L1K7H+CACdbAZrYT6Kr9951NSNNWk6ZtfEBn+/z4nrvn7vpmaBt0pFIxwVPsX3kYUV6IkvF9ir/e&#10;506EkdKEl6QRnKb4gSp8s3z75rrvEhqIWjQllQhAuEr6LsW11l3iuqqoaUvUlegoh8NKyJZoWMq9&#10;W0rSA3rbuIHnzd1eyLKToqBKwW42HuKlxa8qWujPVaWoRk2KITZt/9L+d+bvLq9Jspekq1lxCoP8&#10;RRQtYRwePUNlRBN0kOwVVMsKKZSo9FUhWldUFSuo5QBsfO8Fm7uadNRygeSo7pwm9f9gi0/HLxKx&#10;MsUBRpy0UKJ7Omi0FgPyTXb6TiXgdNeBmx5gG6psmaruVhTfFOJiUxO+pyspRV9TUkJ09qZ7cXXE&#10;UQZk138UJTxDDlpYoKGSrUkdJAMBOlTp4VwZE0oBm8EiDj04KeDIj+bebGZic0kyXe6k0u+paJEx&#10;Uiyh8BacHG+VHl0nF/MWFzlrGlv8hj/bAMxxB56Gq+bMBGFr+Rh78TbaRqETBvOtE3pZ5qzyTejM&#10;c38xy95lm03m/zTv+mFSs7Kk3Dwz6coP/6xuJ4WPijgrS4mGlQbOhKTkfrdpJDoS0HVuv1NCLtzc&#10;52HYfAGXF5T8IPTWQezk82jhhHk4c+KFFzmeH6/juRfGYZY/p3TLOP13SqhPcTwLZqOWfsvNs99r&#10;biRpmYbJ0bA2xdHZiSRGgVte2tJqwprRvkiFCf8pFVDuqdBWr0aio1j1sBtsY/jR1Ac7UT6AgqUA&#10;hYEYYeyBUQv5A6MeRkiK1fcDkRSj5gOHLjDzZjLkZOwmg/ACrqZYYzSaGz3OpUMn2b4G5LHPuFhB&#10;p1TMqti01BgFUDALGAuWzGmEmblzubZeT4N2+QsAAP//AwBQSwMEFAAGAAgAAAAhAEs9khLfAAAA&#10;CwEAAA8AAABkcnMvZG93bnJldi54bWxMj8FOwzAQRO9I/IO1SNyo3QraJo1TVQhOSIg0HDg68TaJ&#10;Gq9D7Lbh79me4Dg7o5m32XZyvTjjGDpPGuYzBQKp9rajRsNn+fqwBhGiIWt6T6jhBwNs89ubzKTW&#10;X6jA8z42gksopEZDG+OQShnqFp0JMz8gsXfwozOR5dhIO5oLl7teLpRaSmc64oXWDPjcYn3cn5yG&#10;3RcVL933e/VRHIquLBNFb8uj1vd3024DIuIU/8JwxWd0yJmp8ieyQfSslVoze9SwUo8grgn1tOBL&#10;pSFJViDzTP7/If8FAAD//wMAUEsBAi0AFAAGAAgAAAAhALaDOJL+AAAA4QEAABMAAAAAAAAAAAAA&#10;AAAAAAAAAFtDb250ZW50X1R5cGVzXS54bWxQSwECLQAUAAYACAAAACEAOP0h/9YAAACUAQAACwAA&#10;AAAAAAAAAAAAAAAvAQAAX3JlbHMvLnJlbHNQSwECLQAUAAYACAAAACEA4motaK8CAACwBQAADgAA&#10;AAAAAAAAAAAAAAAuAgAAZHJzL2Uyb0RvYy54bWxQSwECLQAUAAYACAAAACEASz2SEt8AAAALAQAA&#10;DwAAAAAAAAAAAAAAAAAJBQAAZHJzL2Rvd25yZXYueG1sUEsFBgAAAAAEAAQA8wAAABUGAAAAAA==&#10;" filled="f" stroked="f">
              <v:textbox inset="0,0,0,0">
                <w:txbxContent>
                  <w:p w:rsidR="002A0C24" w:rsidRDefault="00EA4E12">
                    <w:pPr>
                      <w:pStyle w:val="GvdeMetni"/>
                      <w:spacing w:line="272" w:lineRule="exact"/>
                      <w:ind w:left="40"/>
                    </w:pPr>
                    <w:r>
                      <w:fldChar w:fldCharType="begin"/>
                    </w:r>
                    <w:r>
                      <w:instrText xml:space="preserve"> PAGE </w:instrText>
                    </w:r>
                    <w:r>
                      <w:fldChar w:fldCharType="separate"/>
                    </w:r>
                    <w:r w:rsidR="00342BA1">
                      <w:rPr>
                        <w:noProof/>
                      </w:rPr>
                      <w:t>163</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C24" w:rsidRDefault="00342BA1">
    <w:pPr>
      <w:pStyle w:val="GvdeMetni"/>
      <w:spacing w:line="14" w:lineRule="auto"/>
      <w:rPr>
        <w:sz w:val="20"/>
      </w:rPr>
    </w:pPr>
    <w:r>
      <w:rPr>
        <w:noProof/>
        <w:lang w:val="tr-TR" w:eastAsia="tr-TR"/>
      </w:rPr>
      <mc:AlternateContent>
        <mc:Choice Requires="wps">
          <w:drawing>
            <wp:anchor distT="0" distB="0" distL="114300" distR="114300" simplePos="0" relativeHeight="502922288" behindDoc="1" locked="0" layoutInCell="1" allowOverlap="1">
              <wp:simplePos x="0" y="0"/>
              <wp:positionH relativeFrom="page">
                <wp:posOffset>1499235</wp:posOffset>
              </wp:positionH>
              <wp:positionV relativeFrom="page">
                <wp:posOffset>1170305</wp:posOffset>
              </wp:positionV>
              <wp:extent cx="1422400" cy="184785"/>
              <wp:effectExtent l="3810" t="0" r="254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C24" w:rsidRDefault="00EA4E12">
                          <w:pPr>
                            <w:spacing w:before="15"/>
                            <w:ind w:left="20"/>
                          </w:pPr>
                          <w:r>
                            <w:rPr>
                              <w:b/>
                              <w:w w:val="105"/>
                            </w:rPr>
                            <w:t>TABLOLAR</w:t>
                          </w:r>
                          <w:r>
                            <w:rPr>
                              <w:b/>
                              <w:spacing w:val="-25"/>
                              <w:w w:val="105"/>
                            </w:rPr>
                            <w:t xml:space="preserve"> </w:t>
                          </w:r>
                          <w:r>
                            <w:rPr>
                              <w:b/>
                              <w:w w:val="105"/>
                            </w:rPr>
                            <w:t>L</w:t>
                          </w:r>
                          <w:r>
                            <w:rPr>
                              <w:w w:val="105"/>
                            </w:rPr>
                            <w:t>İ</w:t>
                          </w:r>
                          <w:r>
                            <w:rPr>
                              <w:b/>
                              <w:w w:val="105"/>
                            </w:rPr>
                            <w:t>STES</w:t>
                          </w:r>
                          <w:r>
                            <w:rPr>
                              <w:w w:val="10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3" type="#_x0000_t202" style="position:absolute;margin-left:118.05pt;margin-top:92.15pt;width:112pt;height:14.55pt;z-index:-39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losAIAALI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BCNBO+jRAzsYdCsPKFzY+gy9TsHtvgdHc4B96LPjqvs7WX7VSMhVQ8WW3Sglh4bRCvIL7U3/&#10;7OqIoy3IZvggK4hDd0Y6oEOtOls8KAcCdOjT46k3NpfShiRRRAI4KuEsjMkinrkQNJ1u90qbd0x2&#10;yBoZVtB7h073d9rYbGg6udhgQha8bV3/W/FsAxzHHYgNV+2ZzcK180cSJOt4HROPRPO1R4I8926K&#10;FfHmRbiY5Zf5apWHP23ckKQNryombJhJWiH5s9YdRT6K4iQuLVteWTibklbbzapVaE9B2oX7jgU5&#10;c/Ofp+GKAFxeUAqhsrdR4hXzeOGRgsy8ZBHEXhAmt8k8IAnJi+eU7rhg/04JDRlOZtFsFNNvuQXu&#10;e82Nph03MDxa3mU4PjnR1EpwLSrXWkN5O9pnpbDpP5UC2j012gnWanRUqzlsDu5tRDa6FfNGVo+g&#10;YCVBYKBFGHxgNFJ9x2iAIZJh/W1HFcOofS/gFdiJMxlqMjaTQUUJVzNsMBrNlRkn065XfNsA8vjO&#10;hLyBl1JzJ+KnLI7vCwaD43IcYnbynP87r6dRu/wFAAD//wMAUEsDBBQABgAIAAAAIQBbIhB83wAA&#10;AAsBAAAPAAAAZHJzL2Rvd25yZXYueG1sTI/BTsMwDIbvSLxDZCRuLOlaVaM0nSYEJyREVw4c0yZr&#10;ozVOabKtvD3mxI729+v353K7uJGdzRysRwnJSgAz2HltsZfw2bw+bICFqFCr0aOR8GMCbKvbm1IV&#10;2l+wNud97BmVYCiUhCHGqeA8dINxKqz8ZJDYwc9ORRrnnutZXajcjXwtRM6dskgXBjWZ58F0x/3J&#10;Sdh9Yf1iv9/bj/pQ26Z5FPiWH6W8v1t2T8CiWeJ/GP70SR0qcmr9CXVgo4R1micUJbDJUmCUyHJB&#10;m5ZQkmbAq5Jf/1D9AgAA//8DAFBLAQItABQABgAIAAAAIQC2gziS/gAAAOEBAAATAAAAAAAAAAAA&#10;AAAAAAAAAABbQ29udGVudF9UeXBlc10ueG1sUEsBAi0AFAAGAAgAAAAhADj9If/WAAAAlAEAAAsA&#10;AAAAAAAAAAAAAAAALwEAAF9yZWxzLy5yZWxzUEsBAi0AFAAGAAgAAAAhACIomWiwAgAAsgUAAA4A&#10;AAAAAAAAAAAAAAAALgIAAGRycy9lMm9Eb2MueG1sUEsBAi0AFAAGAAgAAAAhAFsiEHzfAAAACwEA&#10;AA8AAAAAAAAAAAAAAAAACgUAAGRycy9kb3ducmV2LnhtbFBLBQYAAAAABAAEAPMAAAAWBgAAAAA=&#10;" filled="f" stroked="f">
              <v:textbox inset="0,0,0,0">
                <w:txbxContent>
                  <w:p w:rsidR="002A0C24" w:rsidRDefault="00EA4E12">
                    <w:pPr>
                      <w:spacing w:before="15"/>
                      <w:ind w:left="20"/>
                    </w:pPr>
                    <w:r>
                      <w:rPr>
                        <w:b/>
                        <w:w w:val="105"/>
                      </w:rPr>
                      <w:t>TABLOLAR</w:t>
                    </w:r>
                    <w:r>
                      <w:rPr>
                        <w:b/>
                        <w:spacing w:val="-25"/>
                        <w:w w:val="105"/>
                      </w:rPr>
                      <w:t xml:space="preserve"> </w:t>
                    </w:r>
                    <w:r>
                      <w:rPr>
                        <w:b/>
                        <w:w w:val="105"/>
                      </w:rPr>
                      <w:t>L</w:t>
                    </w:r>
                    <w:r>
                      <w:rPr>
                        <w:w w:val="105"/>
                      </w:rPr>
                      <w:t>İ</w:t>
                    </w:r>
                    <w:r>
                      <w:rPr>
                        <w:b/>
                        <w:w w:val="105"/>
                      </w:rPr>
                      <w:t>STES</w:t>
                    </w:r>
                    <w:r>
                      <w:rPr>
                        <w:w w:val="105"/>
                      </w:rPr>
                      <w:t>İ</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2922312" behindDoc="1" locked="0" layoutInCell="1" allowOverlap="1">
              <wp:simplePos x="0" y="0"/>
              <wp:positionH relativeFrom="page">
                <wp:posOffset>5976620</wp:posOffset>
              </wp:positionH>
              <wp:positionV relativeFrom="page">
                <wp:posOffset>1419225</wp:posOffset>
              </wp:positionV>
              <wp:extent cx="579120" cy="182245"/>
              <wp:effectExtent l="4445"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C24" w:rsidRDefault="00EA4E12">
                          <w:pPr>
                            <w:spacing w:before="12"/>
                            <w:ind w:left="20"/>
                            <w:rPr>
                              <w:b/>
                            </w:rPr>
                          </w:pPr>
                          <w:r>
                            <w:rPr>
                              <w:b/>
                              <w:w w:val="105"/>
                            </w:rPr>
                            <w:t>Sayfa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4" type="#_x0000_t202" style="position:absolute;margin-left:470.6pt;margin-top:111.75pt;width:45.6pt;height:14.35pt;z-index:-39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3sA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8HGHHSQo8e6KDRrRiQPzf16TuVgNt9B456gH3os+WqujtRfFWIi01N+J6upRR9TUkJ+fnmpntx&#10;dcRRBmTXfxAlxCEHLSzQUMnWFA/KgQAd+vR47o3JpYDN2SL2Azgp4MiPgiCc2QgkmS53Uul3VLTI&#10;GCmW0HoLTo53SptkSDK5mFhc5KxpbPsb/mwDHMcdCA1XzZlJwnbzR+zF22gbhU4YzLdO6GWZs843&#10;oTPP/cUsu842m8z/aeL6YVKzsqTchJmU5Yd/1rmTxkdNnLWlRMNKA2dSUnK/2zQSHQkoO7ffqSAX&#10;bu7zNGwRgMsLSn4QerdB7OTzaOGEeThz4oUXOZ4f38ZzL4zDLH9O6Y5x+u+UUJ/ieBbMRi39lptn&#10;v9fcSNIyDbOjYW2Ko7MTSYwCt7y0rdWENaN9UQqT/lMpoN1To61ejURHsephN4xPw0Q3Wt6J8hEE&#10;LAUIDLQIcw+MWsjvGPUwQ1Ksvh2IpBg17zk8AjNwJkNOxm4yCC/gaoo1RqO50eNgOnSS7WtAHp8Z&#10;F2t4KBWzIn7K4vS8YC5YLqcZZgbP5b/1epq0q18AAAD//wMAUEsDBBQABgAIAAAAIQBSEkMb4QAA&#10;AAwBAAAPAAAAZHJzL2Rvd25yZXYueG1sTI/LTsMwEEX3SPyDNUjsqF33IRriVBWCFRIiDQuWTjxN&#10;rMbjELtt+HvcFSxn5ujOufl2cj074xisJwXzmQCG1HhjqVXwWb0+PAILUZPRvSdU8IMBtsXtTa4z&#10;4y9U4nkfW5ZCKGRaQRfjkHEemg6dDjM/IKXbwY9OxzSOLTejvqRw13MpxJo7bSl96PSAzx02x/3J&#10;Kdh9Ufliv9/rj/JQ2qraCHpbH5W6v5t2T8AiTvEPhqt+UociOdX+RCawXsFmOZcJVSDlYgXsSoiF&#10;XAKr02olJfAi5/9LFL8AAAD//wMAUEsBAi0AFAAGAAgAAAAhALaDOJL+AAAA4QEAABMAAAAAAAAA&#10;AAAAAAAAAAAAAFtDb250ZW50X1R5cGVzXS54bWxQSwECLQAUAAYACAAAACEAOP0h/9YAAACUAQAA&#10;CwAAAAAAAAAAAAAAAAAvAQAAX3JlbHMvLnJlbHNQSwECLQAUAAYACAAAACEAX3iv97ACAACxBQAA&#10;DgAAAAAAAAAAAAAAAAAuAgAAZHJzL2Uyb0RvYy54bWxQSwECLQAUAAYACAAAACEAUhJDG+EAAAAM&#10;AQAADwAAAAAAAAAAAAAAAAAKBQAAZHJzL2Rvd25yZXYueG1sUEsFBgAAAAAEAAQA8wAAABgGAAAA&#10;AA==&#10;" filled="f" stroked="f">
              <v:textbox inset="0,0,0,0">
                <w:txbxContent>
                  <w:p w:rsidR="002A0C24" w:rsidRDefault="00EA4E12">
                    <w:pPr>
                      <w:spacing w:before="12"/>
                      <w:ind w:left="20"/>
                      <w:rPr>
                        <w:b/>
                      </w:rPr>
                    </w:pPr>
                    <w:r>
                      <w:rPr>
                        <w:b/>
                        <w:w w:val="105"/>
                      </w:rPr>
                      <w:t>Sayfa No</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C24" w:rsidRDefault="00342BA1">
    <w:pPr>
      <w:pStyle w:val="GvdeMetni"/>
      <w:spacing w:line="14" w:lineRule="auto"/>
      <w:rPr>
        <w:sz w:val="20"/>
      </w:rPr>
    </w:pPr>
    <w:r>
      <w:rPr>
        <w:noProof/>
        <w:lang w:val="tr-TR" w:eastAsia="tr-TR"/>
      </w:rPr>
      <mc:AlternateContent>
        <mc:Choice Requires="wps">
          <w:drawing>
            <wp:anchor distT="0" distB="0" distL="114300" distR="114300" simplePos="0" relativeHeight="502922336" behindDoc="1" locked="0" layoutInCell="1" allowOverlap="1">
              <wp:simplePos x="0" y="0"/>
              <wp:positionH relativeFrom="page">
                <wp:posOffset>1499235</wp:posOffset>
              </wp:positionH>
              <wp:positionV relativeFrom="page">
                <wp:posOffset>1165860</wp:posOffset>
              </wp:positionV>
              <wp:extent cx="3124200" cy="184785"/>
              <wp:effectExtent l="3810" t="3810" r="0" b="1905"/>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C24" w:rsidRDefault="00EA4E12">
                          <w:pPr>
                            <w:spacing w:before="15"/>
                            <w:ind w:left="20"/>
                          </w:pPr>
                          <w:r>
                            <w:rPr>
                              <w:w w:val="105"/>
                            </w:rPr>
                            <w:t>karşılaştıran</w:t>
                          </w:r>
                          <w:r>
                            <w:rPr>
                              <w:spacing w:val="-25"/>
                              <w:w w:val="105"/>
                            </w:rPr>
                            <w:t xml:space="preserve"> </w:t>
                          </w:r>
                          <w:r>
                            <w:rPr>
                              <w:w w:val="105"/>
                            </w:rPr>
                            <w:t>çok</w:t>
                          </w:r>
                          <w:r>
                            <w:rPr>
                              <w:spacing w:val="-25"/>
                              <w:w w:val="105"/>
                            </w:rPr>
                            <w:t xml:space="preserve"> </w:t>
                          </w:r>
                          <w:r>
                            <w:rPr>
                              <w:w w:val="105"/>
                            </w:rPr>
                            <w:t>değişkenli</w:t>
                          </w:r>
                          <w:r>
                            <w:rPr>
                              <w:spacing w:val="-24"/>
                              <w:w w:val="105"/>
                            </w:rPr>
                            <w:t xml:space="preserve"> </w:t>
                          </w:r>
                          <w:r>
                            <w:rPr>
                              <w:w w:val="105"/>
                            </w:rPr>
                            <w:t>regrasyon</w:t>
                          </w:r>
                          <w:r>
                            <w:rPr>
                              <w:spacing w:val="-24"/>
                              <w:w w:val="105"/>
                            </w:rPr>
                            <w:t xml:space="preserve"> </w:t>
                          </w:r>
                          <w:r>
                            <w:rPr>
                              <w:w w:val="105"/>
                            </w:rPr>
                            <w:t>analizi</w:t>
                          </w:r>
                          <w:r>
                            <w:rPr>
                              <w:spacing w:val="-23"/>
                              <w:w w:val="105"/>
                            </w:rPr>
                            <w:t xml:space="preserve"> </w:t>
                          </w:r>
                          <w:r>
                            <w:rPr>
                              <w:w w:val="105"/>
                            </w:rPr>
                            <w:t>tabloları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5" type="#_x0000_t202" style="position:absolute;margin-left:118.05pt;margin-top:91.8pt;width:246pt;height:14.55pt;z-index:-39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bQswIAALIFAAAOAAAAZHJzL2Uyb0RvYy54bWysVNuOmzAQfa/Uf7D8zgJZkgBastoNoaq0&#10;vUi7/QAHTLBqbGo7ge2q/96xCcleXqq2PFiDPT4+M3Nmrq6HlqMDVZpJkeHwIsCIilJWTOwy/O2h&#10;8GKMtCGiIlwKmuFHqvH16v27q75L6Uw2kldUIQAROu27DDfGdKnv67KhLdEXsqMCDmupWmLgV+38&#10;SpEe0Fvuz4Jg4fdSVZ2SJdUadvPxEK8cfl3T0nypa00N4hkGbsatyq1bu/qrK5LuFOkaVh5pkL9g&#10;0RIm4NETVE4MQXvF3kC1rFRSy9pclLL1ZV2zkroYIJoweBXNfUM66mKB5OjulCb9/2DLz4evCrEq&#10;w5eQHkFaqNEDHQy6lQMK5zY/fadTcLvvwNEMsA91drHq7k6W3zUSct0QsaM3Ssm+oaQCfqG96T+7&#10;OuJoC7LtP8kK3iF7Ix3QUKvWJg/SgQAdiDyeamO5lLB5Gc4iKDhGJZyFcbSMHTmfpNPtTmnzgcoW&#10;WSPDCmrv0MnhThvLhqSTi31MyIJx7urPxYsNcBx34G24as8sC1fOpyRINvEmjrxotth4UZDn3k2x&#10;jrxFES7n+WW+XufhL/tuGKUNqyoq7DOTtMLoz0p3FPkoipO4tOSssnCWkla77ZordCAg7cJ9Ludw&#10;cnbzX9JwSYBYXoUEqQ1uZ4lXLOKlFxXR3EuWQewFYXKbLIIoifLiZUh3TNB/Dwn1GU7ms/kopjPp&#10;V7EF7nsbG0lbZmB4cNZmOD45kdRKcCMqV1pDGB/tZ6mw9M+pgHJPhXaCtRod1WqG7eB6I5r6YCur&#10;R1CwkiAw0CIMPjAaqX5i1MMQybD+sSeKYsQ/CugCcDGToSZjOxlElHA1wwaj0VybcTLtO8V2DSCP&#10;fSbkDXRKzZyIbUuNLI79BYPBxXIcYnbyPP93XudRu/oNAAD//wMAUEsDBBQABgAIAAAAIQDJU60O&#10;3wAAAAsBAAAPAAAAZHJzL2Rvd25yZXYueG1sTI/BToNAEIbvJr7DZky82QWaUESWpjF6MjFSPHhc&#10;YAqbsrPIblt8e8eTPc58f/75ptgudhRnnL1xpCBeRSCQWtcZ6hV81q8PGQgfNHV6dIQKftDDtry9&#10;KXTeuQtVeN6HXnAJ+VwrGEKYcil9O6DVfuUmJGYHN1sdeJx72c36wuV2lEkUpdJqQ3xh0BM+D9ge&#10;9yerYPdF1Yv5fm8+qkNl6voxorf0qNT93bJ7AhFwCf9h+NNndSjZqXEn6rwYFSTrNOYog2ydguDE&#10;Jsl40zCKkw3IspDXP5S/AAAA//8DAFBLAQItABQABgAIAAAAIQC2gziS/gAAAOEBAAATAAAAAAAA&#10;AAAAAAAAAAAAAABbQ29udGVudF9UeXBlc10ueG1sUEsBAi0AFAAGAAgAAAAhADj9If/WAAAAlAEA&#10;AAsAAAAAAAAAAAAAAAAALwEAAF9yZWxzLy5yZWxzUEsBAi0AFAAGAAgAAAAhAI2JltCzAgAAsgUA&#10;AA4AAAAAAAAAAAAAAAAALgIAAGRycy9lMm9Eb2MueG1sUEsBAi0AFAAGAAgAAAAhAMlTrQ7fAAAA&#10;CwEAAA8AAAAAAAAAAAAAAAAADQUAAGRycy9kb3ducmV2LnhtbFBLBQYAAAAABAAEAPMAAAAZBgAA&#10;AAA=&#10;" filled="f" stroked="f">
              <v:textbox inset="0,0,0,0">
                <w:txbxContent>
                  <w:p w:rsidR="002A0C24" w:rsidRDefault="00EA4E12">
                    <w:pPr>
                      <w:spacing w:before="15"/>
                      <w:ind w:left="20"/>
                    </w:pPr>
                    <w:r>
                      <w:rPr>
                        <w:w w:val="105"/>
                      </w:rPr>
                      <w:t>karşılaştıran</w:t>
                    </w:r>
                    <w:r>
                      <w:rPr>
                        <w:spacing w:val="-25"/>
                        <w:w w:val="105"/>
                      </w:rPr>
                      <w:t xml:space="preserve"> </w:t>
                    </w:r>
                    <w:r>
                      <w:rPr>
                        <w:w w:val="105"/>
                      </w:rPr>
                      <w:t>çok</w:t>
                    </w:r>
                    <w:r>
                      <w:rPr>
                        <w:spacing w:val="-25"/>
                        <w:w w:val="105"/>
                      </w:rPr>
                      <w:t xml:space="preserve"> </w:t>
                    </w:r>
                    <w:r>
                      <w:rPr>
                        <w:w w:val="105"/>
                      </w:rPr>
                      <w:t>değişkenli</w:t>
                    </w:r>
                    <w:r>
                      <w:rPr>
                        <w:spacing w:val="-24"/>
                        <w:w w:val="105"/>
                      </w:rPr>
                      <w:t xml:space="preserve"> </w:t>
                    </w:r>
                    <w:r>
                      <w:rPr>
                        <w:w w:val="105"/>
                      </w:rPr>
                      <w:t>regrasyon</w:t>
                    </w:r>
                    <w:r>
                      <w:rPr>
                        <w:spacing w:val="-24"/>
                        <w:w w:val="105"/>
                      </w:rPr>
                      <w:t xml:space="preserve"> </w:t>
                    </w:r>
                    <w:r>
                      <w:rPr>
                        <w:w w:val="105"/>
                      </w:rPr>
                      <w:t>analizi</w:t>
                    </w:r>
                    <w:r>
                      <w:rPr>
                        <w:spacing w:val="-23"/>
                        <w:w w:val="105"/>
                      </w:rPr>
                      <w:t xml:space="preserve"> </w:t>
                    </w:r>
                    <w:r>
                      <w:rPr>
                        <w:w w:val="105"/>
                      </w:rPr>
                      <w:t>tabloları</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2922360" behindDoc="1" locked="0" layoutInCell="1" allowOverlap="1">
              <wp:simplePos x="0" y="0"/>
              <wp:positionH relativeFrom="page">
                <wp:posOffset>6147435</wp:posOffset>
              </wp:positionH>
              <wp:positionV relativeFrom="page">
                <wp:posOffset>1167765</wp:posOffset>
              </wp:positionV>
              <wp:extent cx="240665" cy="182245"/>
              <wp:effectExtent l="3810" t="0" r="3175" b="254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C24" w:rsidRDefault="00EA4E12">
                          <w:pPr>
                            <w:spacing w:before="12"/>
                            <w:ind w:left="20"/>
                            <w:rPr>
                              <w:b/>
                            </w:rPr>
                          </w:pPr>
                          <w:r>
                            <w:rPr>
                              <w:b/>
                              <w:w w:val="105"/>
                            </w:rPr>
                            <w:t>137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6" type="#_x0000_t202" style="position:absolute;margin-left:484.05pt;margin-top:91.95pt;width:18.95pt;height:14.35pt;z-index:-394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nbrwIAALE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Q6gU5x00KMHOmp0K0bkh6Y+Q69ScLvvwVGPsA99tlxVfyfKbwpxsWoI39IbKcXQUFJBfr656Z5d&#10;nXCUAdkMH0UFcchOCws01rIzxYNyIECHPj0ee2NyKWEzCL0oWmBUwpEfB0G4sBFIOl/updLvqeiQ&#10;MTIsofUWnOzvlDbJkHR2MbG4KFjb2va3/NkGOE47EBqumjOThO3mU+Il63gdh04YRGsn9PLcuSlW&#10;oRMV/uUif5evVrn/08T1w7RhVUW5CTMryw//rHMHjU+aOGpLiZZVBs6kpOR2s2ol2hNQdmG/Q0HO&#10;3NznadgiAJcXlHyo7W2QOEUUXzphES6c5NKLHc9PbpPIC5MwL55TumOc/jslNGQ4WQSLSUu/5ebZ&#10;7zU3knZMw+xoWZfh+OhEUqPANa9sazVh7WSflcKkfyoFtHtutNWrkegkVj1uRvs0rNSMljeiegQB&#10;SwECA5XC3AOjEfIHRgPMkAyr7zsiKUbtBw6PwAyc2ZCzsZkNwku4mmGN0WSu9DSYdr1k2waQp2fG&#10;xQ08lJpZEZ+yODwvmAuWy2GGmcFz/m+9TpN2+QsAAP//AwBQSwMEFAAGAAgAAAAhAExy3HDfAAAA&#10;DAEAAA8AAABkcnMvZG93bnJldi54bWxMj0FPg0AUhO8m/ofNM/FmFzAhgCxNY/RkYqR48Liwr0DK&#10;vkV22+K/9/Wkx8lMZr4pt6udxBkXPzpSEG8iEEidMyP1Cj6b14cMhA+ajJ4coYIf9LCtbm9KXRh3&#10;oRrP+9ALLiFfaAVDCHMhpe8GtNpv3IzE3sEtVgeWSy/Noi9cbieZRFEqrR6JFwY94/OA3XF/sgp2&#10;X1S/jN/v7Ud9qMemySN6S49K3d+tuycQAdfwF4YrPqNDxUytO5HxYlKQp1nMUTayxxzENcF7fK9V&#10;kMRJCrIq5f8T1S8AAAD//wMAUEsBAi0AFAAGAAgAAAAhALaDOJL+AAAA4QEAABMAAAAAAAAAAAAA&#10;AAAAAAAAAFtDb250ZW50X1R5cGVzXS54bWxQSwECLQAUAAYACAAAACEAOP0h/9YAAACUAQAACwAA&#10;AAAAAAAAAAAAAAAvAQAAX3JlbHMvLnJlbHNQSwECLQAUAAYACAAAACEAFYmJ268CAACxBQAADgAA&#10;AAAAAAAAAAAAAAAuAgAAZHJzL2Uyb0RvYy54bWxQSwECLQAUAAYACAAAACEATHLccN8AAAAMAQAA&#10;DwAAAAAAAAAAAAAAAAAJBQAAZHJzL2Rvd25yZXYueG1sUEsFBgAAAAAEAAQA8wAAABUGAAAAAA==&#10;" filled="f" stroked="f">
              <v:textbox inset="0,0,0,0">
                <w:txbxContent>
                  <w:p w:rsidR="002A0C24" w:rsidRDefault="00EA4E12">
                    <w:pPr>
                      <w:spacing w:before="12"/>
                      <w:ind w:left="20"/>
                      <w:rPr>
                        <w:b/>
                      </w:rPr>
                    </w:pPr>
                    <w:r>
                      <w:rPr>
                        <w:b/>
                        <w:w w:val="105"/>
                      </w:rPr>
                      <w:t>137</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C24" w:rsidRDefault="00342BA1">
    <w:pPr>
      <w:pStyle w:val="GvdeMetni"/>
      <w:spacing w:line="14" w:lineRule="auto"/>
      <w:rPr>
        <w:sz w:val="20"/>
      </w:rPr>
    </w:pPr>
    <w:r>
      <w:rPr>
        <w:noProof/>
        <w:lang w:val="tr-TR" w:eastAsia="tr-TR"/>
      </w:rPr>
      <mc:AlternateContent>
        <mc:Choice Requires="wps">
          <w:drawing>
            <wp:anchor distT="0" distB="0" distL="114300" distR="114300" simplePos="0" relativeHeight="502922384" behindDoc="1" locked="0" layoutInCell="1" allowOverlap="1">
              <wp:simplePos x="0" y="0"/>
              <wp:positionH relativeFrom="page">
                <wp:posOffset>6405880</wp:posOffset>
              </wp:positionH>
              <wp:positionV relativeFrom="page">
                <wp:posOffset>447040</wp:posOffset>
              </wp:positionV>
              <wp:extent cx="279400" cy="186055"/>
              <wp:effectExtent l="0" t="0" r="127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C24" w:rsidRDefault="00EA4E12">
                          <w:pPr>
                            <w:pStyle w:val="GvdeMetni"/>
                            <w:spacing w:line="272" w:lineRule="exact"/>
                            <w:ind w:left="40"/>
                          </w:pPr>
                          <w:r>
                            <w:fldChar w:fldCharType="begin"/>
                          </w:r>
                          <w:r>
                            <w:instrText xml:space="preserve"> PAGE </w:instrText>
                          </w:r>
                          <w:r>
                            <w:fldChar w:fldCharType="separate"/>
                          </w:r>
                          <w:r w:rsidR="00342BA1">
                            <w:rPr>
                              <w:noProof/>
                            </w:rP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67" type="#_x0000_t202" style="position:absolute;margin-left:504.4pt;margin-top:35.2pt;width:22pt;height:14.65pt;z-index:-39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l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jDjpoEcPdNToVozIvzT1GXqVgtt9D456hH3os+Wq+jtRflWIi3VD+I7eSCmGhpIK8vPNTffs&#10;6oSjDMh2+CAqiEP2WligsZadKR6UAwE69Onx1BuTSwmbwTIJPTgp4ciPI2+xsBFIOl/updLvqOiQ&#10;MTIsofUWnBzulDbJkHR2MbG4KFjb2va3/NkGOE47EBqumjOThO3mj8RLNvEmDp0wiDZO6OW5c1Os&#10;Qycq/OUiv8zX69z/aeL6YdqwqqLchJmV5Yd/1rmjxidNnLSlRMsqA2dSUnK3XbcSHQgou7DfsSBn&#10;bu7zNGwRgMsLSn4QerdB4hRRvHTCIlw4ydKLHc9PbpPIC5MwL55TumOc/jslNGQ4WQSLSUu/5ebZ&#10;7zU3knZMw+xoWZfh+OREUqPADa9sazVh7WSflcKk/1QKaPfcaKtXI9FJrHrcjvZpRCa60fJWVI8g&#10;YClAYKBFmHtgNEJ+x2iAGZJh9W1PJMWofc/hEZiBMxtyNrazQXgJVzOsMZrMtZ4G076XbNcA8vTM&#10;uLiBh1IzK+KnLI7PC+aC5XKcYWbwnP9br6dJu/oFAAD//wMAUEsDBBQABgAIAAAAIQBLPZIS3wAA&#10;AAsBAAAPAAAAZHJzL2Rvd25yZXYueG1sTI/BTsMwEETvSPyDtUjcqN0K2iaNU1UITkiINBw4OvE2&#10;iRqvQ+y24e/ZnuA4O6OZt9l2cr044xg6TxrmMwUCqfa2o0bDZ/n6sAYRoiFrek+o4QcDbPPbm8yk&#10;1l+owPM+NoJLKKRGQxvjkEoZ6hadCTM/ILF38KMzkeXYSDuaC5e7Xi6UWkpnOuKF1gz43GJ93J+c&#10;ht0XFS/d93v1URyKriwTRW/Lo9b3d9NuAyLiFP/CcMVndMiZqfInskH0rJVaM3vUsFKPIK4J9bTg&#10;S6UhSVYg80z+/yH/BQAA//8DAFBLAQItABQABgAIAAAAIQC2gziS/gAAAOEBAAATAAAAAAAAAAAA&#10;AAAAAAAAAABbQ29udGVudF9UeXBlc10ueG1sUEsBAi0AFAAGAAgAAAAhADj9If/WAAAAlAEAAAsA&#10;AAAAAAAAAAAAAAAALwEAAF9yZWxzLy5yZWxzUEsBAi0AFAAGAAgAAAAhAD6DOSWwAgAAsQUAAA4A&#10;AAAAAAAAAAAAAAAALgIAAGRycy9lMm9Eb2MueG1sUEsBAi0AFAAGAAgAAAAhAEs9khLfAAAACwEA&#10;AA8AAAAAAAAAAAAAAAAACgUAAGRycy9kb3ducmV2LnhtbFBLBQYAAAAABAAEAPMAAAAWBgAAAAA=&#10;" filled="f" stroked="f">
              <v:textbox inset="0,0,0,0">
                <w:txbxContent>
                  <w:p w:rsidR="002A0C24" w:rsidRDefault="00EA4E12">
                    <w:pPr>
                      <w:pStyle w:val="GvdeMetni"/>
                      <w:spacing w:line="272" w:lineRule="exact"/>
                      <w:ind w:left="40"/>
                    </w:pPr>
                    <w:r>
                      <w:fldChar w:fldCharType="begin"/>
                    </w:r>
                    <w:r>
                      <w:instrText xml:space="preserve"> PAGE </w:instrText>
                    </w:r>
                    <w:r>
                      <w:fldChar w:fldCharType="separate"/>
                    </w:r>
                    <w:r w:rsidR="00342BA1">
                      <w:rPr>
                        <w:noProof/>
                      </w:rPr>
                      <w:t>81</w:t>
                    </w:r>
                    <w: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C24" w:rsidRDefault="00342BA1">
    <w:pPr>
      <w:pStyle w:val="GvdeMetni"/>
      <w:spacing w:line="14" w:lineRule="auto"/>
      <w:rPr>
        <w:sz w:val="20"/>
      </w:rPr>
    </w:pPr>
    <w:r>
      <w:rPr>
        <w:noProof/>
        <w:lang w:val="tr-TR" w:eastAsia="tr-TR"/>
      </w:rPr>
      <mc:AlternateContent>
        <mc:Choice Requires="wps">
          <w:drawing>
            <wp:anchor distT="0" distB="0" distL="114300" distR="114300" simplePos="0" relativeHeight="502922408" behindDoc="1" locked="0" layoutInCell="1" allowOverlap="1">
              <wp:simplePos x="0" y="0"/>
              <wp:positionH relativeFrom="page">
                <wp:posOffset>6418580</wp:posOffset>
              </wp:positionH>
              <wp:positionV relativeFrom="page">
                <wp:posOffset>447040</wp:posOffset>
              </wp:positionV>
              <wp:extent cx="254000" cy="186055"/>
              <wp:effectExtent l="0" t="0" r="4445"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C24" w:rsidRDefault="00EA4E12">
                          <w:pPr>
                            <w:pStyle w:val="GvdeMetni"/>
                            <w:spacing w:line="272" w:lineRule="exact"/>
                            <w:ind w:left="20"/>
                          </w:pPr>
                          <w: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68" type="#_x0000_t202" style="position:absolute;margin-left:505.4pt;margin-top:35.2pt;width:20pt;height:14.65pt;z-index:-394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AoswIAALEFAAAOAAAAZHJzL2Uyb0RvYy54bWysVNuOmzAQfa/Uf7D8znIpJICWrHZDqCpt&#10;L9JuP8ABE6yCTW0nsK367x2bkGS3qlS15cEa7PGZyzme65uxa9GBSsUEz7B/5WFEeSkqxncZ/vxY&#10;ODFGShNekVZwmuEnqvDN6vWr66FPaSAa0VZUIgDhKh36DDda96nrqrKhHVFXoqccDmshO6LhV+7c&#10;SpIB0LvWDTxv4Q5CVr0UJVUKdvPpEK8sfl3TUn+sa0U1ajMMuWm7Srtuzequrkm6k6RvWHlMg/xF&#10;Fh1hHIKeoHKiCdpL9gtUx0oplKj1VSk6V9Q1K6mtAarxvRfVPDSkp7YWaI7qT21S/w+2/HD4JBGr&#10;MhyEGHHSAUePdNToTozID0x/hl6l4PbQg6MeYR94trWq/l6UXxTiYt0QvqO3UoqhoaSC/Hxz0724&#10;OuEoA7Id3osK4pC9FhZorGVnmgftQIAOPD2duDG5lLAZRKHnwUkJR3688KLIRiDpfLmXSr+lokPG&#10;yLAE6i04OdwrbZIh6exiYnFRsLa19Lf82QY4TjsQGq6aM5OEZfN74iWbeBOHThgsNk7o5blzW6xD&#10;Z1H4yyh/k6/Xuf/DxPXDtGFVRbkJMyvLD/+MuaPGJ02ctKVEyyoDZ1JScrddtxIdCCi7sN+xIRdu&#10;7vM0bBOglhcl+UHo3QWJUyzipRMWYeQkSy92PD+5SxZemIR58byke8bpv5eEhgwnURBNWvptbcC6&#10;IX5i8KI2knZMw+xoWZfh+OREUqPADa8stZqwdrIvWmHSP7cC6J6Jtno1Ep3EqsftaJ/G0kQ3Wt6K&#10;6gkELAUIDLQIcw+MRshvGA0wQzKsvu6JpBi17zg8AjNwZkPOxnY2CC/haoY1RpO51tNg2veS7RpA&#10;np4ZF7fwUGpmRXzO4vi8YC7YWo4zzAyey3/rdZ60q58AAAD//wMAUEsDBBQABgAIAAAAIQAOHC4w&#10;3wAAAAsBAAAPAAAAZHJzL2Rvd25yZXYueG1sTI/BTsMwEETvSP0Ha5G4UbsVtCTEqSoEJ6SqaThw&#10;dOJtYjVeh9htw9/jnMpxdkYzb7PNaDt2wcEbRxIWcwEMqXbaUCPhq/x4fAHmgyKtOkco4Rc9bPLZ&#10;XaZS7a5U4OUQGhZLyKdKQhtCn3Lu6xat8nPXI0Xv6AarQpRDw/WgrrHcdnwpxIpbZSgutKrHtxbr&#10;0+FsJWy/qXg3P7tqXxwLU5aJoM/VScqH+3H7CizgGG5hmPAjOuSRqXJn0p51UYuFiOxBwlo8AZsS&#10;4nm6VBKSZA08z/j/H/I/AAAA//8DAFBLAQItABQABgAIAAAAIQC2gziS/gAAAOEBAAATAAAAAAAA&#10;AAAAAAAAAAAAAABbQ29udGVudF9UeXBlc10ueG1sUEsBAi0AFAAGAAgAAAAhADj9If/WAAAAlAEA&#10;AAsAAAAAAAAAAAAAAAAALwEAAF9yZWxzLy5yZWxzUEsBAi0AFAAGAAgAAAAhAEsgECizAgAAsQUA&#10;AA4AAAAAAAAAAAAAAAAALgIAAGRycy9lMm9Eb2MueG1sUEsBAi0AFAAGAAgAAAAhAA4cLjDfAAAA&#10;CwEAAA8AAAAAAAAAAAAAAAAADQUAAGRycy9kb3ducmV2LnhtbFBLBQYAAAAABAAEAPMAAAAZBgAA&#10;AAA=&#10;" filled="f" stroked="f">
              <v:textbox inset="0,0,0,0">
                <w:txbxContent>
                  <w:p w:rsidR="002A0C24" w:rsidRDefault="00EA4E12">
                    <w:pPr>
                      <w:pStyle w:val="GvdeMetni"/>
                      <w:spacing w:line="272" w:lineRule="exact"/>
                      <w:ind w:left="20"/>
                    </w:pPr>
                    <w:r>
                      <w:t>110</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C24" w:rsidRDefault="00342BA1">
    <w:pPr>
      <w:pStyle w:val="GvdeMetni"/>
      <w:spacing w:line="14" w:lineRule="auto"/>
      <w:rPr>
        <w:sz w:val="20"/>
      </w:rPr>
    </w:pPr>
    <w:r>
      <w:rPr>
        <w:noProof/>
        <w:lang w:val="tr-TR" w:eastAsia="tr-TR"/>
      </w:rPr>
      <mc:AlternateContent>
        <mc:Choice Requires="wps">
          <w:drawing>
            <wp:anchor distT="0" distB="0" distL="114300" distR="114300" simplePos="0" relativeHeight="502922432" behindDoc="1" locked="0" layoutInCell="1" allowOverlap="1">
              <wp:simplePos x="0" y="0"/>
              <wp:positionH relativeFrom="page">
                <wp:posOffset>6405880</wp:posOffset>
              </wp:positionH>
              <wp:positionV relativeFrom="page">
                <wp:posOffset>447040</wp:posOffset>
              </wp:positionV>
              <wp:extent cx="279400" cy="186055"/>
              <wp:effectExtent l="0" t="0" r="127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C24" w:rsidRDefault="00EA4E12">
                          <w:pPr>
                            <w:pStyle w:val="GvdeMetni"/>
                            <w:spacing w:line="272" w:lineRule="exact"/>
                            <w:ind w:left="40"/>
                          </w:pPr>
                          <w:r>
                            <w:fldChar w:fldCharType="begin"/>
                          </w:r>
                          <w:r>
                            <w:instrText xml:space="preserve"> PAGE </w:instrText>
                          </w:r>
                          <w:r>
                            <w:fldChar w:fldCharType="separate"/>
                          </w:r>
                          <w:r w:rsidR="00342BA1">
                            <w:rPr>
                              <w:noProof/>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69" type="#_x0000_t202" style="position:absolute;margin-left:504.4pt;margin-top:35.2pt;width:22pt;height:14.65pt;z-index:-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4psAIAALEFAAAOAAAAZHJzL2Uyb0RvYy54bWysVG1vmzAQ/j5p/8Hyd8rLSAKopEpCmCZ1&#10;L1K7H+CACdbAZrYT6Kr9951NSNNWk6ZtfEBn+/z4nrvn7vpmaBt0pFIxwVPsX3kYUV6IkvF9ir/e&#10;506EkdKEl6QRnKb4gSp8s3z75rrvEhqIWjQllQhAuEr6LsW11l3iuqqoaUvUlegoh8NKyJZoWMq9&#10;W0rSA3rbuIHnzd1eyLKToqBKwW42HuKlxa8qWujPVaWoRk2KITZt/9L+d+bvLq9Jspekq1lxCoP8&#10;RRQtYRwePUNlRBN0kOwVVMsKKZSo9FUhWldUFSuo5QBsfO8Fm7uadNRygeSo7pwm9f9gi0/HLxKx&#10;MsVBgBEnLdTong4arcWAfN/kp+9UAm53HTjqAfahzpar6m5F8U0hLjY14Xu6klL0NSUlxGdvuhdX&#10;RxxlQHb9R1HCO+SghQUaKtma5EE6EKBDnR7OtTGxFLAZLOLQg5MCjvxo7s1mJjaXJNPlTir9nooW&#10;GSPFEkpvwcnxVunRdXIxb3GRs6ax5W/4sw3AHHfgabhqzkwQtpqPsRdvo20UOmEw3zqhl2XOKt+E&#10;zjz3F7PsXbbZZP5P864fJjUrS8rNM5Oy/PDPKnfS+KiJs7aUaFhp4ExISu53m0aiIwFl5/Y7JeTC&#10;zX0ehs0XcHlByQ9Cbx3ETj6PFk6YhzMnXniR4/nxOp57YRxm+XNKt4zTf6eE+hTHs2A2aum33Dz7&#10;veZGkpZpmB0Na1McnZ1IYhS45aUtrSasGe2LVJjwn1IB5Z4KbfVqJDqKVQ+7wbZGNLXBTpQPIGAp&#10;QGCgRZh7YNRC/sCohxmSYvX9QCTFqPnAoQnMwJkMORm7ySC8gKsp1hiN5kaPg+nQSbavAXlsMy5W&#10;0CgVsyI2HTVGAQzMAuaC5XKaYWbwXK6t19OkXf4CAAD//wMAUEsDBBQABgAIAAAAIQBLPZIS3wAA&#10;AAsBAAAPAAAAZHJzL2Rvd25yZXYueG1sTI/BTsMwEETvSPyDtUjcqN0K2iaNU1UITkiINBw4OvE2&#10;iRqvQ+y24e/ZnuA4O6OZt9l2cr044xg6TxrmMwUCqfa2o0bDZ/n6sAYRoiFrek+o4QcDbPPbm8yk&#10;1l+owPM+NoJLKKRGQxvjkEoZ6hadCTM/ILF38KMzkeXYSDuaC5e7Xi6UWkpnOuKF1gz43GJ93J+c&#10;ht0XFS/d93v1URyKriwTRW/Lo9b3d9NuAyLiFP/CcMVndMiZqfInskH0rJVaM3vUsFKPIK4J9bTg&#10;S6UhSVYg80z+/yH/BQAA//8DAFBLAQItABQABgAIAAAAIQC2gziS/gAAAOEBAAATAAAAAAAAAAAA&#10;AAAAAAAAAABbQ29udGVudF9UeXBlc10ueG1sUEsBAi0AFAAGAAgAAAAhADj9If/WAAAAlAEAAAsA&#10;AAAAAAAAAAAAAAAALwEAAF9yZWxzLy5yZWxzUEsBAi0AFAAGAAgAAAAhAOGUDimwAgAAsQUAAA4A&#10;AAAAAAAAAAAAAAAALgIAAGRycy9lMm9Eb2MueG1sUEsBAi0AFAAGAAgAAAAhAEs9khLfAAAACwEA&#10;AA8AAAAAAAAAAAAAAAAACgUAAGRycy9kb3ducmV2LnhtbFBLBQYAAAAABAAEAPMAAAAWBgAAAAA=&#10;" filled="f" stroked="f">
              <v:textbox inset="0,0,0,0">
                <w:txbxContent>
                  <w:p w:rsidR="002A0C24" w:rsidRDefault="00EA4E12">
                    <w:pPr>
                      <w:pStyle w:val="GvdeMetni"/>
                      <w:spacing w:line="272" w:lineRule="exact"/>
                      <w:ind w:left="40"/>
                    </w:pPr>
                    <w:r>
                      <w:fldChar w:fldCharType="begin"/>
                    </w:r>
                    <w:r>
                      <w:instrText xml:space="preserve"> PAGE </w:instrText>
                    </w:r>
                    <w:r>
                      <w:fldChar w:fldCharType="separate"/>
                    </w:r>
                    <w:r w:rsidR="00342BA1">
                      <w:rPr>
                        <w:noProof/>
                      </w:rPr>
                      <w:t>119</w:t>
                    </w:r>
                    <w: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C24" w:rsidRDefault="00342BA1">
    <w:pPr>
      <w:pStyle w:val="GvdeMetni"/>
      <w:spacing w:line="14" w:lineRule="auto"/>
      <w:rPr>
        <w:sz w:val="20"/>
      </w:rPr>
    </w:pPr>
    <w:r>
      <w:rPr>
        <w:noProof/>
        <w:lang w:val="tr-TR" w:eastAsia="tr-TR"/>
      </w:rPr>
      <mc:AlternateContent>
        <mc:Choice Requires="wps">
          <w:drawing>
            <wp:anchor distT="0" distB="0" distL="114300" distR="114300" simplePos="0" relativeHeight="502922456" behindDoc="1" locked="0" layoutInCell="1" allowOverlap="1">
              <wp:simplePos x="0" y="0"/>
              <wp:positionH relativeFrom="page">
                <wp:posOffset>6418580</wp:posOffset>
              </wp:positionH>
              <wp:positionV relativeFrom="page">
                <wp:posOffset>447040</wp:posOffset>
              </wp:positionV>
              <wp:extent cx="254000" cy="186055"/>
              <wp:effectExtent l="0" t="0" r="4445"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C24" w:rsidRDefault="00EA4E12">
                          <w:pPr>
                            <w:pStyle w:val="GvdeMetni"/>
                            <w:spacing w:line="272" w:lineRule="exact"/>
                            <w:ind w:left="20"/>
                          </w:pPr>
                          <w: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70" type="#_x0000_t202" style="position:absolute;margin-left:505.4pt;margin-top:35.2pt;width:20pt;height:14.65pt;z-index:-394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ckswIAALEFAAAOAAAAZHJzL2Uyb0RvYy54bWysVNuOmzAQfa/Uf7D8TrgUsoCWrDYhVJW2&#10;F2m3H+CACVbBprYT2Fb9945NyGa3qlS15cEa7PGZyzme65uxa9GRSsUEz7C/8DCivBQV4/sMf34o&#10;nBgjpQmvSCs4zfAjVfhm9frV9dCnNBCNaCsqEYBwlQ59hhut+9R1VdnQjqiF6CmHw1rIjmj4lXu3&#10;kmQA9K51A89buoOQVS9FSZWC3Xw6xCuLX9e01B/rWlGN2gxDbtqu0q47s7qra5LuJekbVp7SIH+R&#10;RUcYh6BnqJxogg6S/QLVsVIKJWq9KEXnirpmJbU1QDW+96Ka+4b01NYCzVH9uU3q/8GWH46fJGJV&#10;hgNoDycdcPRAR43WYkS+7c/QqxTc7ntw1CPsA8+2VtXfifKLQlxsGsL39FZKMTSUVJCfbzrrXlw1&#10;jKhUGZDd8F5UEIcctLBAYy070zxoBwJ0SOTxzI3JpYTNIAo9D05KOPLjpRdFNgJJ58u9VPotFR0y&#10;RoYlUG/ByfFOaZMMSWcXE4uLgrWtpb/lzzbAcdqB0HDVnJkkLJvfEy/Zxts4dMJguXVCL8+d22IT&#10;OsvCv4ryN/lmk/s/TFw/TBtWVZSbMLOy/PDPmDtpfNLEWVtKtKwycCYlJfe7TSvRkYCyC/udGnLh&#10;5j5PwzYBanlRkh+E3jpInGIZXzlhEUZOcuXFjucn62TphUmYF89LumOc/ntJaMhwEgXRpKXf1gas&#10;G+InBi9qI2nHNMyOlnUZjs9OJDUK3PLKUqsJayf7ohUm/adWAN0z0VavRqKTWPW4G+3TSEx0I9+d&#10;qB5BwFKAwECLMPfAaIT8htEAMyTD6uuBSIpR+47DIwAXPRtyNnazQXgJVzOsMZrMjZ4G06GXbN8A&#10;8vTMuLiFh1IzK+KnLE7PC+aCreU0w8zgufy3Xk+TdvUTAAD//wMAUEsDBBQABgAIAAAAIQAOHC4w&#10;3wAAAAsBAAAPAAAAZHJzL2Rvd25yZXYueG1sTI/BTsMwEETvSP0Ha5G4UbsVtCTEqSoEJ6SqaThw&#10;dOJtYjVeh9htw9/jnMpxdkYzb7PNaDt2wcEbRxIWcwEMqXbaUCPhq/x4fAHmgyKtOkco4Rc9bPLZ&#10;XaZS7a5U4OUQGhZLyKdKQhtCn3Lu6xat8nPXI0Xv6AarQpRDw/WgrrHcdnwpxIpbZSgutKrHtxbr&#10;0+FsJWy/qXg3P7tqXxwLU5aJoM/VScqH+3H7CizgGG5hmPAjOuSRqXJn0p51UYuFiOxBwlo8AZsS&#10;4nm6VBKSZA08z/j/H/I/AAAA//8DAFBLAQItABQABgAIAAAAIQC2gziS/gAAAOEBAAATAAAAAAAA&#10;AAAAAAAAAAAAAABbQ29udGVudF9UeXBlc10ueG1sUEsBAi0AFAAGAAgAAAAhADj9If/WAAAAlAEA&#10;AAsAAAAAAAAAAAAAAAAALwEAAF9yZWxzLy5yZWxzUEsBAi0AFAAGAAgAAAAhAJQ3JySzAgAAsQUA&#10;AA4AAAAAAAAAAAAAAAAALgIAAGRycy9lMm9Eb2MueG1sUEsBAi0AFAAGAAgAAAAhAA4cLjDfAAAA&#10;CwEAAA8AAAAAAAAAAAAAAAAADQUAAGRycy9kb3ducmV2LnhtbFBLBQYAAAAABAAEAPMAAAAZBgAA&#10;AAA=&#10;" filled="f" stroked="f">
              <v:textbox inset="0,0,0,0">
                <w:txbxContent>
                  <w:p w:rsidR="002A0C24" w:rsidRDefault="00EA4E12">
                    <w:pPr>
                      <w:pStyle w:val="GvdeMetni"/>
                      <w:spacing w:line="272" w:lineRule="exact"/>
                      <w:ind w:left="20"/>
                    </w:pPr>
                    <w:r>
                      <w:t>120</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C24" w:rsidRDefault="00342BA1">
    <w:pPr>
      <w:pStyle w:val="GvdeMetni"/>
      <w:spacing w:line="14" w:lineRule="auto"/>
      <w:rPr>
        <w:sz w:val="20"/>
      </w:rPr>
    </w:pPr>
    <w:r>
      <w:rPr>
        <w:noProof/>
        <w:lang w:val="tr-TR" w:eastAsia="tr-TR"/>
      </w:rPr>
      <mc:AlternateContent>
        <mc:Choice Requires="wps">
          <w:drawing>
            <wp:anchor distT="0" distB="0" distL="114300" distR="114300" simplePos="0" relativeHeight="502922480" behindDoc="1" locked="0" layoutInCell="1" allowOverlap="1">
              <wp:simplePos x="0" y="0"/>
              <wp:positionH relativeFrom="page">
                <wp:posOffset>6405880</wp:posOffset>
              </wp:positionH>
              <wp:positionV relativeFrom="page">
                <wp:posOffset>447040</wp:posOffset>
              </wp:positionV>
              <wp:extent cx="279400" cy="186055"/>
              <wp:effectExtent l="0" t="0" r="127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C24" w:rsidRDefault="00EA4E12">
                          <w:pPr>
                            <w:pStyle w:val="GvdeMetni"/>
                            <w:spacing w:line="272" w:lineRule="exact"/>
                            <w:ind w:left="40"/>
                          </w:pPr>
                          <w:r>
                            <w:fldChar w:fldCharType="begin"/>
                          </w:r>
                          <w:r>
                            <w:instrText xml:space="preserve"> PAGE </w:instrText>
                          </w:r>
                          <w:r>
                            <w:fldChar w:fldCharType="separate"/>
                          </w:r>
                          <w:r w:rsidR="00342BA1">
                            <w:rPr>
                              <w:noProof/>
                            </w:rP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71" type="#_x0000_t202" style="position:absolute;margin-left:504.4pt;margin-top:35.2pt;width:22pt;height:14.65pt;z-index:-39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lbArgIAALEFAAAOAAAAZHJzL2Uyb0RvYy54bWysVO1umzAU/T9p72D5P+FjJAFUUjUhTJO6&#10;D6ndAzhggjWwme0EumrvvmsT0rTVpGkbP6yLfX3uxzm+V9dD26AjlYoJnmJ/5mFEeSFKxvcp/nqf&#10;OxFGShNekkZwmuIHqvD16u2bq75LaCBq0ZRUIgDhKum7FNdad4nrqqKmLVEz0VEOh5WQLdHwK/du&#10;KUkP6G3jBp63cHshy06KgioFu9l4iFcWv6pooT9XlaIaNSmG3LRdpV13ZnVXVyTZS9LVrDilQf4i&#10;i5YwDkHPUBnRBB0kewXVskIKJSo9K0TriqpiBbU1QDW+96Kau5p01NYCzVHduU3q/8EWn45fJGIl&#10;cAdMcdICR/d00GgtBhSb9vSdSsDrrgM/PcA2uNpSVXcrim8KcbGpCd/TGylFX1NSQnq+ueleXB1x&#10;lAHZ9R9FCWHIQQsLNFSyNb2DbiBAB5oeztSYVArYDJZx6MFJAUd+tPDmcxuBJNPlTir9nooWGSPF&#10;Epi34OR4q7RJhiSTi4nFRc6axrLf8Gcb4DjuQGi4as5MEpbMx9iLt9E2Cp0wWGyd0Msy5ybfhM4i&#10;95fz7F222WT+TxPXD5OalSXlJswkLD/8M+JOEh8lcZaWEg0rDZxJScn9btNIdCQg7Nx+p4ZcuLnP&#10;07BNgFpelOQHobcOYidfREsnzMO5Ey+9yPH8eB0vvDAOs/x5SbeM038vCfUpjufBfNTSb2vz7Pe6&#10;NpK0TMPoaFib4ujsRBKjwC0vLbWasGa0L1ph0n9qBdA9EW31aiQ6ilUPu2F8GXZMGDHvRPkACpYC&#10;FAZihLkHRi3kD4x6mCEpVt8PRFKMmg8cXoEZOJMhJ2M3GYQXcDXFGqPR3OhxMB06yfY1II/vjIsb&#10;eCkVsyp+yuL0vmAu2GJOM8wMnst/6/U0aVe/AAAA//8DAFBLAwQUAAYACAAAACEASz2SEt8AAAAL&#10;AQAADwAAAGRycy9kb3ducmV2LnhtbEyPwU7DMBBE70j8g7VI3KjdCtomjVNVCE5IiDQcODrxNoka&#10;r0PstuHv2Z7gODujmbfZdnK9OOMYOk8a5jMFAqn2tqNGw2f5+rAGEaIha3pPqOEHA2zz25vMpNZf&#10;qMDzPjaCSyikRkMb45BKGeoWnQkzPyCxd/CjM5Hl2Eg7mguXu14ulFpKZzrihdYM+NxifdyfnIbd&#10;FxUv3fd79VEciq4sE0Vvy6PW93fTbgMi4hT/wnDFZ3TImanyJ7JB9KyVWjN71LBSjyCuCfW04Eul&#10;IUlWIPNM/v8h/wUAAP//AwBQSwECLQAUAAYACAAAACEAtoM4kv4AAADhAQAAEwAAAAAAAAAAAAAA&#10;AAAAAAAAW0NvbnRlbnRfVHlwZXNdLnhtbFBLAQItABQABgAIAAAAIQA4/SH/1gAAAJQBAAALAAAA&#10;AAAAAAAAAAAAAC8BAABfcmVscy8ucmVsc1BLAQItABQABgAIAAAAIQCY9lbArgIAALEFAAAOAAAA&#10;AAAAAAAAAAAAAC4CAABkcnMvZTJvRG9jLnhtbFBLAQItABQABgAIAAAAIQBLPZIS3wAAAAsBAAAP&#10;AAAAAAAAAAAAAAAAAAgFAABkcnMvZG93bnJldi54bWxQSwUGAAAAAAQABADzAAAAFAYAAAAA&#10;" filled="f" stroked="f">
              <v:textbox inset="0,0,0,0">
                <w:txbxContent>
                  <w:p w:rsidR="002A0C24" w:rsidRDefault="00EA4E12">
                    <w:pPr>
                      <w:pStyle w:val="GvdeMetni"/>
                      <w:spacing w:line="272" w:lineRule="exact"/>
                      <w:ind w:left="40"/>
                    </w:pPr>
                    <w:r>
                      <w:fldChar w:fldCharType="begin"/>
                    </w:r>
                    <w:r>
                      <w:instrText xml:space="preserve"> PAGE </w:instrText>
                    </w:r>
                    <w:r>
                      <w:fldChar w:fldCharType="separate"/>
                    </w:r>
                    <w:r w:rsidR="00342BA1">
                      <w:rPr>
                        <w:noProof/>
                      </w:rPr>
                      <w:t>129</w:t>
                    </w:r>
                    <w: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C24" w:rsidRDefault="00342BA1">
    <w:pPr>
      <w:pStyle w:val="GvdeMetni"/>
      <w:spacing w:line="14" w:lineRule="auto"/>
      <w:rPr>
        <w:sz w:val="20"/>
      </w:rPr>
    </w:pPr>
    <w:r>
      <w:rPr>
        <w:noProof/>
        <w:lang w:val="tr-TR" w:eastAsia="tr-TR"/>
      </w:rPr>
      <mc:AlternateContent>
        <mc:Choice Requires="wps">
          <w:drawing>
            <wp:anchor distT="0" distB="0" distL="114300" distR="114300" simplePos="0" relativeHeight="502922504" behindDoc="1" locked="0" layoutInCell="1" allowOverlap="1">
              <wp:simplePos x="0" y="0"/>
              <wp:positionH relativeFrom="page">
                <wp:posOffset>6418580</wp:posOffset>
              </wp:positionH>
              <wp:positionV relativeFrom="page">
                <wp:posOffset>447040</wp:posOffset>
              </wp:positionV>
              <wp:extent cx="254000" cy="186055"/>
              <wp:effectExtent l="0" t="0" r="4445"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C24" w:rsidRDefault="00EA4E12">
                          <w:pPr>
                            <w:pStyle w:val="GvdeMetni"/>
                            <w:spacing w:line="272" w:lineRule="exact"/>
                            <w:ind w:left="20"/>
                          </w:pPr>
                          <w: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72" type="#_x0000_t202" style="position:absolute;margin-left:505.4pt;margin-top:35.2pt;width:20pt;height:14.65pt;z-index:-393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PasQIAALEFAAAOAAAAZHJzL2Uyb0RvYy54bWysVNtunDAQfa/Uf7D8TrgUCKCwUbIsVaX0&#10;IiX9AC+YxSrY1PYupFX/vWOzbDapKlVtebAGe3zmco7n6nrqO3SgUjHBc+xfeBhRXoma8V2OPz+U&#10;ToKR0oTXpBOc5viRKny9ev3qahwyGohWdDWVCEC4ysYhx63WQ+a6qmppT9SFGCiHw0bInmj4lTu3&#10;lmQE9L5zA8+L3VHIepCiokrBbjEf4pXFbxpa6Y9No6hGXY4hN21XadetWd3VFcl2kgwtq45pkL/I&#10;oieMQ9ATVEE0QXvJfoHqWSWFEo2+qETviqZhFbU1QDW+96Ka+5YM1NYCzVHDqU3q/8FWHw6fJGI1&#10;cBdjxEkPHD3QSaNbMaHEtGccVAZe9wP46Qm2wdWWqoY7UX1RiIt1S/iO3kgpxpaSGtLzzU337OqM&#10;owzIdnwvaghD9lpYoKmRvekddAMBOtD0eKLGpFLBZhCFngcnFRz5SexFkY1AsuXyIJV+S0WPjJFj&#10;CcxbcHK4U9okQ7LFxcTiomRdZ9nv+LMNcJx3IDRcNWcmCUvm99RLN8kmCZ0wiDdO6BWFc1OuQycu&#10;/cuoeFOs14X/w8T1w6xldU25CbMIyw//jLijxGdJnKSlRMdqA2dSUnK3XXcSHQgIu7TfsSFnbu7z&#10;NGwToJYXJflB6N0GqVPGyaUTlmHkpJde4nh+epvGXpiGRfm8pDvG6b+XhMYcp1EQzVr6bW3AuiF+&#10;ZvCsNpL1TMPo6Fif4+TkRDKjwA2vLbWasG62z1ph0n9qBdC9EG31aiQ6i1VP22l+GVbNRsxbUT+C&#10;gqUAhYEYYe6B0Qr5DaMRZkiO1dc9kRSj7h2HV2AGzmLIxdguBuEVXM2xxmg213oeTPtBsl0LyPM7&#10;4+IGXkrDrIqfsji+L5gLtpjjDDOD5/zfej1N2tVPAAAA//8DAFBLAwQUAAYACAAAACEADhwuMN8A&#10;AAALAQAADwAAAGRycy9kb3ducmV2LnhtbEyPwU7DMBBE70j9B2uRuFG7FbQkxKkqBCekqmk4cHTi&#10;bWI1XofYbcPf45zKcXZGM2+zzWg7dsHBG0cSFnMBDKl22lAj4av8eHwB5oMirTpHKOEXPWzy2V2m&#10;Uu2uVODlEBoWS8inSkIbQp9y7usWrfJz1yNF7+gGq0KUQ8P1oK6x3HZ8KcSKW2UoLrSqx7cW69Ph&#10;bCVsv6l4Nz+7al8cC1OWiaDP1UnKh/tx+wos4BhuYZjwIzrkkalyZ9KedVGLhYjsQcJaPAGbEuJ5&#10;ulQSkmQNPM/4/x/yPwAAAP//AwBQSwECLQAUAAYACAAAACEAtoM4kv4AAADhAQAAEwAAAAAAAAAA&#10;AAAAAAAAAAAAW0NvbnRlbnRfVHlwZXNdLnhtbFBLAQItABQABgAIAAAAIQA4/SH/1gAAAJQBAAAL&#10;AAAAAAAAAAAAAAAAAC8BAABfcmVscy8ucmVsc1BLAQItABQABgAIAAAAIQAgBrPasQIAALEFAAAO&#10;AAAAAAAAAAAAAAAAAC4CAABkcnMvZTJvRG9jLnhtbFBLAQItABQABgAIAAAAIQAOHC4w3wAAAAsB&#10;AAAPAAAAAAAAAAAAAAAAAAsFAABkcnMvZG93bnJldi54bWxQSwUGAAAAAAQABADzAAAAFwYAAAAA&#10;" filled="f" stroked="f">
              <v:textbox inset="0,0,0,0">
                <w:txbxContent>
                  <w:p w:rsidR="002A0C24" w:rsidRDefault="00EA4E12">
                    <w:pPr>
                      <w:pStyle w:val="GvdeMetni"/>
                      <w:spacing w:line="272" w:lineRule="exact"/>
                      <w:ind w:left="20"/>
                    </w:pPr>
                    <w:r>
                      <w:t>130</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737B8"/>
    <w:multiLevelType w:val="hybridMultilevel"/>
    <w:tmpl w:val="7B248104"/>
    <w:lvl w:ilvl="0" w:tplc="D7985C18">
      <w:start w:val="1"/>
      <w:numFmt w:val="decimal"/>
      <w:lvlText w:val="%1."/>
      <w:lvlJc w:val="left"/>
      <w:pPr>
        <w:ind w:left="1860" w:hanging="696"/>
        <w:jc w:val="left"/>
      </w:pPr>
      <w:rPr>
        <w:rFonts w:ascii="Times New Roman" w:eastAsia="Times New Roman" w:hAnsi="Times New Roman" w:cs="Times New Roman" w:hint="default"/>
        <w:spacing w:val="-24"/>
        <w:w w:val="97"/>
        <w:sz w:val="24"/>
        <w:szCs w:val="24"/>
      </w:rPr>
    </w:lvl>
    <w:lvl w:ilvl="1" w:tplc="974256D6">
      <w:numFmt w:val="bullet"/>
      <w:lvlText w:val="•"/>
      <w:lvlJc w:val="left"/>
      <w:pPr>
        <w:ind w:left="2850" w:hanging="696"/>
      </w:pPr>
      <w:rPr>
        <w:rFonts w:hint="default"/>
      </w:rPr>
    </w:lvl>
    <w:lvl w:ilvl="2" w:tplc="BA8E5678">
      <w:numFmt w:val="bullet"/>
      <w:lvlText w:val="•"/>
      <w:lvlJc w:val="left"/>
      <w:pPr>
        <w:ind w:left="3840" w:hanging="696"/>
      </w:pPr>
      <w:rPr>
        <w:rFonts w:hint="default"/>
      </w:rPr>
    </w:lvl>
    <w:lvl w:ilvl="3" w:tplc="A7B44A84">
      <w:numFmt w:val="bullet"/>
      <w:lvlText w:val="•"/>
      <w:lvlJc w:val="left"/>
      <w:pPr>
        <w:ind w:left="4831" w:hanging="696"/>
      </w:pPr>
      <w:rPr>
        <w:rFonts w:hint="default"/>
      </w:rPr>
    </w:lvl>
    <w:lvl w:ilvl="4" w:tplc="3AC29FAA">
      <w:numFmt w:val="bullet"/>
      <w:lvlText w:val="•"/>
      <w:lvlJc w:val="left"/>
      <w:pPr>
        <w:ind w:left="5821" w:hanging="696"/>
      </w:pPr>
      <w:rPr>
        <w:rFonts w:hint="default"/>
      </w:rPr>
    </w:lvl>
    <w:lvl w:ilvl="5" w:tplc="ACA01C5E">
      <w:numFmt w:val="bullet"/>
      <w:lvlText w:val="•"/>
      <w:lvlJc w:val="left"/>
      <w:pPr>
        <w:ind w:left="6812" w:hanging="696"/>
      </w:pPr>
      <w:rPr>
        <w:rFonts w:hint="default"/>
      </w:rPr>
    </w:lvl>
    <w:lvl w:ilvl="6" w:tplc="91A0286C">
      <w:numFmt w:val="bullet"/>
      <w:lvlText w:val="•"/>
      <w:lvlJc w:val="left"/>
      <w:pPr>
        <w:ind w:left="7802" w:hanging="696"/>
      </w:pPr>
      <w:rPr>
        <w:rFonts w:hint="default"/>
      </w:rPr>
    </w:lvl>
    <w:lvl w:ilvl="7" w:tplc="317E3190">
      <w:numFmt w:val="bullet"/>
      <w:lvlText w:val="•"/>
      <w:lvlJc w:val="left"/>
      <w:pPr>
        <w:ind w:left="8793" w:hanging="696"/>
      </w:pPr>
      <w:rPr>
        <w:rFonts w:hint="default"/>
      </w:rPr>
    </w:lvl>
    <w:lvl w:ilvl="8" w:tplc="E84EB860">
      <w:numFmt w:val="bullet"/>
      <w:lvlText w:val="•"/>
      <w:lvlJc w:val="left"/>
      <w:pPr>
        <w:ind w:left="9783" w:hanging="696"/>
      </w:pPr>
      <w:rPr>
        <w:rFonts w:hint="default"/>
      </w:rPr>
    </w:lvl>
  </w:abstractNum>
  <w:abstractNum w:abstractNumId="1" w15:restartNumberingAfterBreak="0">
    <w:nsid w:val="06116927"/>
    <w:multiLevelType w:val="multilevel"/>
    <w:tmpl w:val="C9DA34EE"/>
    <w:lvl w:ilvl="0">
      <w:start w:val="20"/>
      <w:numFmt w:val="upperLetter"/>
      <w:lvlText w:val="%1"/>
      <w:lvlJc w:val="left"/>
      <w:pPr>
        <w:ind w:left="2568" w:hanging="528"/>
        <w:jc w:val="left"/>
      </w:pPr>
      <w:rPr>
        <w:rFonts w:hint="default"/>
      </w:rPr>
    </w:lvl>
    <w:lvl w:ilvl="1">
      <w:start w:val="3"/>
      <w:numFmt w:val="upperLetter"/>
      <w:lvlText w:val="%1.%2."/>
      <w:lvlJc w:val="left"/>
      <w:pPr>
        <w:ind w:left="2568" w:hanging="528"/>
        <w:jc w:val="left"/>
      </w:pPr>
      <w:rPr>
        <w:rFonts w:ascii="Times New Roman" w:eastAsia="Times New Roman" w:hAnsi="Times New Roman" w:cs="Times New Roman" w:hint="default"/>
        <w:spacing w:val="-20"/>
        <w:w w:val="99"/>
        <w:sz w:val="24"/>
        <w:szCs w:val="24"/>
      </w:rPr>
    </w:lvl>
    <w:lvl w:ilvl="2">
      <w:start w:val="1"/>
      <w:numFmt w:val="upperRoman"/>
      <w:lvlText w:val="%3."/>
      <w:lvlJc w:val="left"/>
      <w:pPr>
        <w:ind w:left="1860" w:hanging="696"/>
        <w:jc w:val="left"/>
      </w:pPr>
      <w:rPr>
        <w:rFonts w:ascii="Times New Roman" w:eastAsia="Times New Roman" w:hAnsi="Times New Roman" w:cs="Times New Roman" w:hint="default"/>
        <w:b/>
        <w:bCs/>
        <w:spacing w:val="-4"/>
        <w:w w:val="99"/>
        <w:sz w:val="24"/>
        <w:szCs w:val="24"/>
      </w:rPr>
    </w:lvl>
    <w:lvl w:ilvl="3">
      <w:numFmt w:val="bullet"/>
      <w:lvlText w:val="•"/>
      <w:lvlJc w:val="left"/>
      <w:pPr>
        <w:ind w:left="4605" w:hanging="696"/>
      </w:pPr>
      <w:rPr>
        <w:rFonts w:hint="default"/>
      </w:rPr>
    </w:lvl>
    <w:lvl w:ilvl="4">
      <w:numFmt w:val="bullet"/>
      <w:lvlText w:val="•"/>
      <w:lvlJc w:val="left"/>
      <w:pPr>
        <w:ind w:left="5628" w:hanging="696"/>
      </w:pPr>
      <w:rPr>
        <w:rFonts w:hint="default"/>
      </w:rPr>
    </w:lvl>
    <w:lvl w:ilvl="5">
      <w:numFmt w:val="bullet"/>
      <w:lvlText w:val="•"/>
      <w:lvlJc w:val="left"/>
      <w:pPr>
        <w:ind w:left="6650" w:hanging="696"/>
      </w:pPr>
      <w:rPr>
        <w:rFonts w:hint="default"/>
      </w:rPr>
    </w:lvl>
    <w:lvl w:ilvl="6">
      <w:numFmt w:val="bullet"/>
      <w:lvlText w:val="•"/>
      <w:lvlJc w:val="left"/>
      <w:pPr>
        <w:ind w:left="7673" w:hanging="696"/>
      </w:pPr>
      <w:rPr>
        <w:rFonts w:hint="default"/>
      </w:rPr>
    </w:lvl>
    <w:lvl w:ilvl="7">
      <w:numFmt w:val="bullet"/>
      <w:lvlText w:val="•"/>
      <w:lvlJc w:val="left"/>
      <w:pPr>
        <w:ind w:left="8696" w:hanging="696"/>
      </w:pPr>
      <w:rPr>
        <w:rFonts w:hint="default"/>
      </w:rPr>
    </w:lvl>
    <w:lvl w:ilvl="8">
      <w:numFmt w:val="bullet"/>
      <w:lvlText w:val="•"/>
      <w:lvlJc w:val="left"/>
      <w:pPr>
        <w:ind w:left="9718" w:hanging="696"/>
      </w:pPr>
      <w:rPr>
        <w:rFonts w:hint="default"/>
      </w:rPr>
    </w:lvl>
  </w:abstractNum>
  <w:abstractNum w:abstractNumId="2" w15:restartNumberingAfterBreak="0">
    <w:nsid w:val="08AE1B8E"/>
    <w:multiLevelType w:val="hybridMultilevel"/>
    <w:tmpl w:val="9AA079FC"/>
    <w:lvl w:ilvl="0" w:tplc="420659EE">
      <w:numFmt w:val="bullet"/>
      <w:lvlText w:val=""/>
      <w:lvlJc w:val="left"/>
      <w:pPr>
        <w:ind w:left="790" w:hanging="360"/>
      </w:pPr>
      <w:rPr>
        <w:rFonts w:ascii="Symbol" w:eastAsia="Symbol" w:hAnsi="Symbol" w:cs="Symbol" w:hint="default"/>
        <w:w w:val="100"/>
        <w:sz w:val="24"/>
        <w:szCs w:val="24"/>
      </w:rPr>
    </w:lvl>
    <w:lvl w:ilvl="1" w:tplc="8D52186A">
      <w:numFmt w:val="bullet"/>
      <w:lvlText w:val="•"/>
      <w:lvlJc w:val="left"/>
      <w:pPr>
        <w:ind w:left="1073" w:hanging="360"/>
      </w:pPr>
      <w:rPr>
        <w:rFonts w:hint="default"/>
      </w:rPr>
    </w:lvl>
    <w:lvl w:ilvl="2" w:tplc="1C100E8C">
      <w:numFmt w:val="bullet"/>
      <w:lvlText w:val="•"/>
      <w:lvlJc w:val="left"/>
      <w:pPr>
        <w:ind w:left="1366" w:hanging="360"/>
      </w:pPr>
      <w:rPr>
        <w:rFonts w:hint="default"/>
      </w:rPr>
    </w:lvl>
    <w:lvl w:ilvl="3" w:tplc="7F6E2AE6">
      <w:numFmt w:val="bullet"/>
      <w:lvlText w:val="•"/>
      <w:lvlJc w:val="left"/>
      <w:pPr>
        <w:ind w:left="1659" w:hanging="360"/>
      </w:pPr>
      <w:rPr>
        <w:rFonts w:hint="default"/>
      </w:rPr>
    </w:lvl>
    <w:lvl w:ilvl="4" w:tplc="07A6DFBC">
      <w:numFmt w:val="bullet"/>
      <w:lvlText w:val="•"/>
      <w:lvlJc w:val="left"/>
      <w:pPr>
        <w:ind w:left="1952" w:hanging="360"/>
      </w:pPr>
      <w:rPr>
        <w:rFonts w:hint="default"/>
      </w:rPr>
    </w:lvl>
    <w:lvl w:ilvl="5" w:tplc="DC9E17A2">
      <w:numFmt w:val="bullet"/>
      <w:lvlText w:val="•"/>
      <w:lvlJc w:val="left"/>
      <w:pPr>
        <w:ind w:left="2245" w:hanging="360"/>
      </w:pPr>
      <w:rPr>
        <w:rFonts w:hint="default"/>
      </w:rPr>
    </w:lvl>
    <w:lvl w:ilvl="6" w:tplc="1F16E3A2">
      <w:numFmt w:val="bullet"/>
      <w:lvlText w:val="•"/>
      <w:lvlJc w:val="left"/>
      <w:pPr>
        <w:ind w:left="2538" w:hanging="360"/>
      </w:pPr>
      <w:rPr>
        <w:rFonts w:hint="default"/>
      </w:rPr>
    </w:lvl>
    <w:lvl w:ilvl="7" w:tplc="79508D96">
      <w:numFmt w:val="bullet"/>
      <w:lvlText w:val="•"/>
      <w:lvlJc w:val="left"/>
      <w:pPr>
        <w:ind w:left="2831" w:hanging="360"/>
      </w:pPr>
      <w:rPr>
        <w:rFonts w:hint="default"/>
      </w:rPr>
    </w:lvl>
    <w:lvl w:ilvl="8" w:tplc="5082F538">
      <w:numFmt w:val="bullet"/>
      <w:lvlText w:val="•"/>
      <w:lvlJc w:val="left"/>
      <w:pPr>
        <w:ind w:left="3124" w:hanging="360"/>
      </w:pPr>
      <w:rPr>
        <w:rFonts w:hint="default"/>
      </w:rPr>
    </w:lvl>
  </w:abstractNum>
  <w:abstractNum w:abstractNumId="3" w15:restartNumberingAfterBreak="0">
    <w:nsid w:val="0E435292"/>
    <w:multiLevelType w:val="hybridMultilevel"/>
    <w:tmpl w:val="E138B8C2"/>
    <w:lvl w:ilvl="0" w:tplc="A41E981A">
      <w:start w:val="1"/>
      <w:numFmt w:val="decimal"/>
      <w:lvlText w:val="%1"/>
      <w:lvlJc w:val="left"/>
      <w:pPr>
        <w:ind w:left="4380" w:hanging="180"/>
        <w:jc w:val="left"/>
      </w:pPr>
      <w:rPr>
        <w:rFonts w:ascii="Times New Roman" w:eastAsia="Times New Roman" w:hAnsi="Times New Roman" w:cs="Times New Roman" w:hint="default"/>
        <w:spacing w:val="-5"/>
        <w:w w:val="99"/>
        <w:sz w:val="24"/>
        <w:szCs w:val="24"/>
      </w:rPr>
    </w:lvl>
    <w:lvl w:ilvl="1" w:tplc="8D1A8D5A">
      <w:numFmt w:val="bullet"/>
      <w:lvlText w:val="•"/>
      <w:lvlJc w:val="left"/>
      <w:pPr>
        <w:ind w:left="6540" w:hanging="180"/>
      </w:pPr>
      <w:rPr>
        <w:rFonts w:hint="default"/>
      </w:rPr>
    </w:lvl>
    <w:lvl w:ilvl="2" w:tplc="4620A8CA">
      <w:numFmt w:val="bullet"/>
      <w:lvlText w:val="•"/>
      <w:lvlJc w:val="left"/>
      <w:pPr>
        <w:ind w:left="7120" w:hanging="180"/>
      </w:pPr>
      <w:rPr>
        <w:rFonts w:hint="default"/>
      </w:rPr>
    </w:lvl>
    <w:lvl w:ilvl="3" w:tplc="ECAE617E">
      <w:numFmt w:val="bullet"/>
      <w:lvlText w:val="•"/>
      <w:lvlJc w:val="left"/>
      <w:pPr>
        <w:ind w:left="7700" w:hanging="180"/>
      </w:pPr>
      <w:rPr>
        <w:rFonts w:hint="default"/>
      </w:rPr>
    </w:lvl>
    <w:lvl w:ilvl="4" w:tplc="8F5AD7F0">
      <w:numFmt w:val="bullet"/>
      <w:lvlText w:val="•"/>
      <w:lvlJc w:val="left"/>
      <w:pPr>
        <w:ind w:left="8281" w:hanging="180"/>
      </w:pPr>
      <w:rPr>
        <w:rFonts w:hint="default"/>
      </w:rPr>
    </w:lvl>
    <w:lvl w:ilvl="5" w:tplc="8E189CCA">
      <w:numFmt w:val="bullet"/>
      <w:lvlText w:val="•"/>
      <w:lvlJc w:val="left"/>
      <w:pPr>
        <w:ind w:left="8861" w:hanging="180"/>
      </w:pPr>
      <w:rPr>
        <w:rFonts w:hint="default"/>
      </w:rPr>
    </w:lvl>
    <w:lvl w:ilvl="6" w:tplc="679C460A">
      <w:numFmt w:val="bullet"/>
      <w:lvlText w:val="•"/>
      <w:lvlJc w:val="left"/>
      <w:pPr>
        <w:ind w:left="9442" w:hanging="180"/>
      </w:pPr>
      <w:rPr>
        <w:rFonts w:hint="default"/>
      </w:rPr>
    </w:lvl>
    <w:lvl w:ilvl="7" w:tplc="48C29974">
      <w:numFmt w:val="bullet"/>
      <w:lvlText w:val="•"/>
      <w:lvlJc w:val="left"/>
      <w:pPr>
        <w:ind w:left="10022" w:hanging="180"/>
      </w:pPr>
      <w:rPr>
        <w:rFonts w:hint="default"/>
      </w:rPr>
    </w:lvl>
    <w:lvl w:ilvl="8" w:tplc="9300F690">
      <w:numFmt w:val="bullet"/>
      <w:lvlText w:val="•"/>
      <w:lvlJc w:val="left"/>
      <w:pPr>
        <w:ind w:left="10603" w:hanging="180"/>
      </w:pPr>
      <w:rPr>
        <w:rFonts w:hint="default"/>
      </w:rPr>
    </w:lvl>
  </w:abstractNum>
  <w:abstractNum w:abstractNumId="4" w15:restartNumberingAfterBreak="0">
    <w:nsid w:val="0E657D78"/>
    <w:multiLevelType w:val="multilevel"/>
    <w:tmpl w:val="D4BA6E8A"/>
    <w:lvl w:ilvl="0">
      <w:start w:val="4"/>
      <w:numFmt w:val="decimal"/>
      <w:lvlText w:val="%1"/>
      <w:lvlJc w:val="left"/>
      <w:pPr>
        <w:ind w:left="1119" w:hanging="339"/>
        <w:jc w:val="left"/>
      </w:pPr>
      <w:rPr>
        <w:rFonts w:hint="default"/>
      </w:rPr>
    </w:lvl>
    <w:lvl w:ilvl="1">
      <w:start w:val="1"/>
      <w:numFmt w:val="decimal"/>
      <w:lvlText w:val="%1.%2"/>
      <w:lvlJc w:val="left"/>
      <w:pPr>
        <w:ind w:left="1119" w:hanging="339"/>
        <w:jc w:val="left"/>
      </w:pPr>
      <w:rPr>
        <w:rFonts w:ascii="Times New Roman" w:eastAsia="Times New Roman" w:hAnsi="Times New Roman" w:cs="Times New Roman" w:hint="default"/>
        <w:w w:val="102"/>
        <w:sz w:val="22"/>
        <w:szCs w:val="22"/>
      </w:rPr>
    </w:lvl>
    <w:lvl w:ilvl="2">
      <w:start w:val="1"/>
      <w:numFmt w:val="decimal"/>
      <w:lvlText w:val="%1.%2.%3"/>
      <w:lvlJc w:val="left"/>
      <w:pPr>
        <w:ind w:left="1445" w:hanging="509"/>
        <w:jc w:val="left"/>
      </w:pPr>
      <w:rPr>
        <w:rFonts w:ascii="Times New Roman" w:eastAsia="Times New Roman" w:hAnsi="Times New Roman" w:cs="Times New Roman" w:hint="default"/>
        <w:spacing w:val="-3"/>
        <w:w w:val="102"/>
        <w:sz w:val="22"/>
        <w:szCs w:val="22"/>
      </w:rPr>
    </w:lvl>
    <w:lvl w:ilvl="3">
      <w:start w:val="1"/>
      <w:numFmt w:val="decimal"/>
      <w:lvlText w:val="%1.%2.%3.%4"/>
      <w:lvlJc w:val="left"/>
      <w:pPr>
        <w:ind w:left="2789" w:hanging="680"/>
        <w:jc w:val="left"/>
      </w:pPr>
      <w:rPr>
        <w:rFonts w:ascii="Times New Roman" w:eastAsia="Times New Roman" w:hAnsi="Times New Roman" w:cs="Times New Roman" w:hint="default"/>
        <w:spacing w:val="-3"/>
        <w:w w:val="102"/>
        <w:sz w:val="22"/>
        <w:szCs w:val="22"/>
      </w:rPr>
    </w:lvl>
    <w:lvl w:ilvl="4">
      <w:numFmt w:val="bullet"/>
      <w:lvlText w:val="•"/>
      <w:lvlJc w:val="left"/>
      <w:pPr>
        <w:ind w:left="4345" w:hanging="680"/>
      </w:pPr>
      <w:rPr>
        <w:rFonts w:hint="default"/>
      </w:rPr>
    </w:lvl>
    <w:lvl w:ilvl="5">
      <w:numFmt w:val="bullet"/>
      <w:lvlText w:val="•"/>
      <w:lvlJc w:val="left"/>
      <w:pPr>
        <w:ind w:left="5127" w:hanging="680"/>
      </w:pPr>
      <w:rPr>
        <w:rFonts w:hint="default"/>
      </w:rPr>
    </w:lvl>
    <w:lvl w:ilvl="6">
      <w:numFmt w:val="bullet"/>
      <w:lvlText w:val="•"/>
      <w:lvlJc w:val="left"/>
      <w:pPr>
        <w:ind w:left="5910" w:hanging="680"/>
      </w:pPr>
      <w:rPr>
        <w:rFonts w:hint="default"/>
      </w:rPr>
    </w:lvl>
    <w:lvl w:ilvl="7">
      <w:numFmt w:val="bullet"/>
      <w:lvlText w:val="•"/>
      <w:lvlJc w:val="left"/>
      <w:pPr>
        <w:ind w:left="6692" w:hanging="680"/>
      </w:pPr>
      <w:rPr>
        <w:rFonts w:hint="default"/>
      </w:rPr>
    </w:lvl>
    <w:lvl w:ilvl="8">
      <w:numFmt w:val="bullet"/>
      <w:lvlText w:val="•"/>
      <w:lvlJc w:val="left"/>
      <w:pPr>
        <w:ind w:left="7475" w:hanging="680"/>
      </w:pPr>
      <w:rPr>
        <w:rFonts w:hint="default"/>
      </w:rPr>
    </w:lvl>
  </w:abstractNum>
  <w:abstractNum w:abstractNumId="5" w15:restartNumberingAfterBreak="0">
    <w:nsid w:val="0F1A0A61"/>
    <w:multiLevelType w:val="multilevel"/>
    <w:tmpl w:val="39B2CFA0"/>
    <w:lvl w:ilvl="0">
      <w:start w:val="2"/>
      <w:numFmt w:val="decimal"/>
      <w:lvlText w:val="%1"/>
      <w:lvlJc w:val="left"/>
      <w:pPr>
        <w:ind w:left="2940" w:hanging="360"/>
        <w:jc w:val="left"/>
      </w:pPr>
      <w:rPr>
        <w:rFonts w:hint="default"/>
      </w:rPr>
    </w:lvl>
    <w:lvl w:ilvl="1">
      <w:start w:val="1"/>
      <w:numFmt w:val="decimal"/>
      <w:lvlText w:val="%1.%2"/>
      <w:lvlJc w:val="left"/>
      <w:pPr>
        <w:ind w:left="2940" w:hanging="360"/>
        <w:jc w:val="left"/>
      </w:pPr>
      <w:rPr>
        <w:rFonts w:ascii="Times New Roman" w:eastAsia="Times New Roman" w:hAnsi="Times New Roman" w:cs="Times New Roman" w:hint="default"/>
        <w:b/>
        <w:bCs/>
        <w:spacing w:val="-4"/>
        <w:w w:val="99"/>
        <w:sz w:val="24"/>
        <w:szCs w:val="24"/>
      </w:rPr>
    </w:lvl>
    <w:lvl w:ilvl="2">
      <w:start w:val="1"/>
      <w:numFmt w:val="decimal"/>
      <w:lvlText w:val="%1.%2.%3"/>
      <w:lvlJc w:val="left"/>
      <w:pPr>
        <w:ind w:left="3120" w:hanging="540"/>
        <w:jc w:val="left"/>
      </w:pPr>
      <w:rPr>
        <w:rFonts w:ascii="Times New Roman" w:eastAsia="Times New Roman" w:hAnsi="Times New Roman" w:cs="Times New Roman" w:hint="default"/>
        <w:b/>
        <w:bCs/>
        <w:spacing w:val="-2"/>
        <w:w w:val="99"/>
        <w:sz w:val="24"/>
        <w:szCs w:val="24"/>
      </w:rPr>
    </w:lvl>
    <w:lvl w:ilvl="3">
      <w:numFmt w:val="bullet"/>
      <w:lvlText w:val="•"/>
      <w:lvlJc w:val="left"/>
      <w:pPr>
        <w:ind w:left="5040" w:hanging="540"/>
      </w:pPr>
      <w:rPr>
        <w:rFonts w:hint="default"/>
      </w:rPr>
    </w:lvl>
    <w:lvl w:ilvl="4">
      <w:numFmt w:val="bullet"/>
      <w:lvlText w:val="•"/>
      <w:lvlJc w:val="left"/>
      <w:pPr>
        <w:ind w:left="6001" w:hanging="540"/>
      </w:pPr>
      <w:rPr>
        <w:rFonts w:hint="default"/>
      </w:rPr>
    </w:lvl>
    <w:lvl w:ilvl="5">
      <w:numFmt w:val="bullet"/>
      <w:lvlText w:val="•"/>
      <w:lvlJc w:val="left"/>
      <w:pPr>
        <w:ind w:left="6961" w:hanging="540"/>
      </w:pPr>
      <w:rPr>
        <w:rFonts w:hint="default"/>
      </w:rPr>
    </w:lvl>
    <w:lvl w:ilvl="6">
      <w:numFmt w:val="bullet"/>
      <w:lvlText w:val="•"/>
      <w:lvlJc w:val="left"/>
      <w:pPr>
        <w:ind w:left="7922" w:hanging="540"/>
      </w:pPr>
      <w:rPr>
        <w:rFonts w:hint="default"/>
      </w:rPr>
    </w:lvl>
    <w:lvl w:ilvl="7">
      <w:numFmt w:val="bullet"/>
      <w:lvlText w:val="•"/>
      <w:lvlJc w:val="left"/>
      <w:pPr>
        <w:ind w:left="8882" w:hanging="540"/>
      </w:pPr>
      <w:rPr>
        <w:rFonts w:hint="default"/>
      </w:rPr>
    </w:lvl>
    <w:lvl w:ilvl="8">
      <w:numFmt w:val="bullet"/>
      <w:lvlText w:val="•"/>
      <w:lvlJc w:val="left"/>
      <w:pPr>
        <w:ind w:left="9843" w:hanging="540"/>
      </w:pPr>
      <w:rPr>
        <w:rFonts w:hint="default"/>
      </w:rPr>
    </w:lvl>
  </w:abstractNum>
  <w:abstractNum w:abstractNumId="6" w15:restartNumberingAfterBreak="0">
    <w:nsid w:val="12295C15"/>
    <w:multiLevelType w:val="hybridMultilevel"/>
    <w:tmpl w:val="A4E0D794"/>
    <w:lvl w:ilvl="0" w:tplc="F00A7610">
      <w:numFmt w:val="bullet"/>
      <w:lvlText w:val=""/>
      <w:lvlJc w:val="left"/>
      <w:pPr>
        <w:ind w:left="789" w:hanging="360"/>
      </w:pPr>
      <w:rPr>
        <w:rFonts w:ascii="Symbol" w:eastAsia="Symbol" w:hAnsi="Symbol" w:cs="Symbol" w:hint="default"/>
        <w:w w:val="100"/>
        <w:sz w:val="24"/>
        <w:szCs w:val="24"/>
      </w:rPr>
    </w:lvl>
    <w:lvl w:ilvl="1" w:tplc="9E325486">
      <w:numFmt w:val="bullet"/>
      <w:lvlText w:val="•"/>
      <w:lvlJc w:val="left"/>
      <w:pPr>
        <w:ind w:left="1193" w:hanging="360"/>
      </w:pPr>
      <w:rPr>
        <w:rFonts w:hint="default"/>
      </w:rPr>
    </w:lvl>
    <w:lvl w:ilvl="2" w:tplc="30FA58E6">
      <w:numFmt w:val="bullet"/>
      <w:lvlText w:val="•"/>
      <w:lvlJc w:val="left"/>
      <w:pPr>
        <w:ind w:left="1607" w:hanging="360"/>
      </w:pPr>
      <w:rPr>
        <w:rFonts w:hint="default"/>
      </w:rPr>
    </w:lvl>
    <w:lvl w:ilvl="3" w:tplc="CA5CBD48">
      <w:numFmt w:val="bullet"/>
      <w:lvlText w:val="•"/>
      <w:lvlJc w:val="left"/>
      <w:pPr>
        <w:ind w:left="2021" w:hanging="360"/>
      </w:pPr>
      <w:rPr>
        <w:rFonts w:hint="default"/>
      </w:rPr>
    </w:lvl>
    <w:lvl w:ilvl="4" w:tplc="E85EE134">
      <w:numFmt w:val="bullet"/>
      <w:lvlText w:val="•"/>
      <w:lvlJc w:val="left"/>
      <w:pPr>
        <w:ind w:left="2435" w:hanging="360"/>
      </w:pPr>
      <w:rPr>
        <w:rFonts w:hint="default"/>
      </w:rPr>
    </w:lvl>
    <w:lvl w:ilvl="5" w:tplc="0DE6711E">
      <w:numFmt w:val="bullet"/>
      <w:lvlText w:val="•"/>
      <w:lvlJc w:val="left"/>
      <w:pPr>
        <w:ind w:left="2849" w:hanging="360"/>
      </w:pPr>
      <w:rPr>
        <w:rFonts w:hint="default"/>
      </w:rPr>
    </w:lvl>
    <w:lvl w:ilvl="6" w:tplc="2D38474E">
      <w:numFmt w:val="bullet"/>
      <w:lvlText w:val="•"/>
      <w:lvlJc w:val="left"/>
      <w:pPr>
        <w:ind w:left="3263" w:hanging="360"/>
      </w:pPr>
      <w:rPr>
        <w:rFonts w:hint="default"/>
      </w:rPr>
    </w:lvl>
    <w:lvl w:ilvl="7" w:tplc="EE2A5094">
      <w:numFmt w:val="bullet"/>
      <w:lvlText w:val="•"/>
      <w:lvlJc w:val="left"/>
      <w:pPr>
        <w:ind w:left="3677" w:hanging="360"/>
      </w:pPr>
      <w:rPr>
        <w:rFonts w:hint="default"/>
      </w:rPr>
    </w:lvl>
    <w:lvl w:ilvl="8" w:tplc="B2B6661C">
      <w:numFmt w:val="bullet"/>
      <w:lvlText w:val="•"/>
      <w:lvlJc w:val="left"/>
      <w:pPr>
        <w:ind w:left="4091" w:hanging="360"/>
      </w:pPr>
      <w:rPr>
        <w:rFonts w:hint="default"/>
      </w:rPr>
    </w:lvl>
  </w:abstractNum>
  <w:abstractNum w:abstractNumId="7" w15:restartNumberingAfterBreak="0">
    <w:nsid w:val="18650D49"/>
    <w:multiLevelType w:val="hybridMultilevel"/>
    <w:tmpl w:val="CEB6B01E"/>
    <w:lvl w:ilvl="0" w:tplc="E90E81A8">
      <w:start w:val="1"/>
      <w:numFmt w:val="decimal"/>
      <w:lvlText w:val="%1"/>
      <w:lvlJc w:val="left"/>
      <w:pPr>
        <w:ind w:left="309" w:hanging="180"/>
        <w:jc w:val="left"/>
      </w:pPr>
      <w:rPr>
        <w:rFonts w:ascii="Times New Roman" w:eastAsia="Times New Roman" w:hAnsi="Times New Roman" w:cs="Times New Roman" w:hint="default"/>
        <w:spacing w:val="-1"/>
        <w:w w:val="99"/>
        <w:sz w:val="24"/>
        <w:szCs w:val="24"/>
      </w:rPr>
    </w:lvl>
    <w:lvl w:ilvl="1" w:tplc="AC50040A">
      <w:numFmt w:val="bullet"/>
      <w:lvlText w:val="•"/>
      <w:lvlJc w:val="left"/>
      <w:pPr>
        <w:ind w:left="557" w:hanging="180"/>
      </w:pPr>
      <w:rPr>
        <w:rFonts w:hint="default"/>
      </w:rPr>
    </w:lvl>
    <w:lvl w:ilvl="2" w:tplc="577C9F56">
      <w:numFmt w:val="bullet"/>
      <w:lvlText w:val="•"/>
      <w:lvlJc w:val="left"/>
      <w:pPr>
        <w:ind w:left="814" w:hanging="180"/>
      </w:pPr>
      <w:rPr>
        <w:rFonts w:hint="default"/>
      </w:rPr>
    </w:lvl>
    <w:lvl w:ilvl="3" w:tplc="479238D2">
      <w:numFmt w:val="bullet"/>
      <w:lvlText w:val="•"/>
      <w:lvlJc w:val="left"/>
      <w:pPr>
        <w:ind w:left="1071" w:hanging="180"/>
      </w:pPr>
      <w:rPr>
        <w:rFonts w:hint="default"/>
      </w:rPr>
    </w:lvl>
    <w:lvl w:ilvl="4" w:tplc="19BED806">
      <w:numFmt w:val="bullet"/>
      <w:lvlText w:val="•"/>
      <w:lvlJc w:val="left"/>
      <w:pPr>
        <w:ind w:left="1328" w:hanging="180"/>
      </w:pPr>
      <w:rPr>
        <w:rFonts w:hint="default"/>
      </w:rPr>
    </w:lvl>
    <w:lvl w:ilvl="5" w:tplc="0756D752">
      <w:numFmt w:val="bullet"/>
      <w:lvlText w:val="•"/>
      <w:lvlJc w:val="left"/>
      <w:pPr>
        <w:ind w:left="1586" w:hanging="180"/>
      </w:pPr>
      <w:rPr>
        <w:rFonts w:hint="default"/>
      </w:rPr>
    </w:lvl>
    <w:lvl w:ilvl="6" w:tplc="EFE486E0">
      <w:numFmt w:val="bullet"/>
      <w:lvlText w:val="•"/>
      <w:lvlJc w:val="left"/>
      <w:pPr>
        <w:ind w:left="1843" w:hanging="180"/>
      </w:pPr>
      <w:rPr>
        <w:rFonts w:hint="default"/>
      </w:rPr>
    </w:lvl>
    <w:lvl w:ilvl="7" w:tplc="C586225E">
      <w:numFmt w:val="bullet"/>
      <w:lvlText w:val="•"/>
      <w:lvlJc w:val="left"/>
      <w:pPr>
        <w:ind w:left="2100" w:hanging="180"/>
      </w:pPr>
      <w:rPr>
        <w:rFonts w:hint="default"/>
      </w:rPr>
    </w:lvl>
    <w:lvl w:ilvl="8" w:tplc="F13075C0">
      <w:numFmt w:val="bullet"/>
      <w:lvlText w:val="•"/>
      <w:lvlJc w:val="left"/>
      <w:pPr>
        <w:ind w:left="2357" w:hanging="180"/>
      </w:pPr>
      <w:rPr>
        <w:rFonts w:hint="default"/>
      </w:rPr>
    </w:lvl>
  </w:abstractNum>
  <w:abstractNum w:abstractNumId="8" w15:restartNumberingAfterBreak="0">
    <w:nsid w:val="187E4636"/>
    <w:multiLevelType w:val="hybridMultilevel"/>
    <w:tmpl w:val="90D014FE"/>
    <w:lvl w:ilvl="0" w:tplc="C9E4D958">
      <w:start w:val="2"/>
      <w:numFmt w:val="upperRoman"/>
      <w:lvlText w:val="%1."/>
      <w:lvlJc w:val="left"/>
      <w:pPr>
        <w:ind w:left="5028" w:hanging="677"/>
        <w:jc w:val="left"/>
      </w:pPr>
      <w:rPr>
        <w:rFonts w:ascii="Times New Roman" w:eastAsia="Times New Roman" w:hAnsi="Times New Roman" w:cs="Times New Roman" w:hint="default"/>
        <w:b/>
        <w:bCs/>
        <w:spacing w:val="-2"/>
        <w:w w:val="102"/>
        <w:sz w:val="22"/>
        <w:szCs w:val="22"/>
      </w:rPr>
    </w:lvl>
    <w:lvl w:ilvl="1" w:tplc="A85A2640">
      <w:numFmt w:val="bullet"/>
      <w:lvlText w:val="•"/>
      <w:lvlJc w:val="left"/>
      <w:pPr>
        <w:ind w:left="5422" w:hanging="677"/>
      </w:pPr>
      <w:rPr>
        <w:rFonts w:hint="default"/>
      </w:rPr>
    </w:lvl>
    <w:lvl w:ilvl="2" w:tplc="BFAA8294">
      <w:numFmt w:val="bullet"/>
      <w:lvlText w:val="•"/>
      <w:lvlJc w:val="left"/>
      <w:pPr>
        <w:ind w:left="5824" w:hanging="677"/>
      </w:pPr>
      <w:rPr>
        <w:rFonts w:hint="default"/>
      </w:rPr>
    </w:lvl>
    <w:lvl w:ilvl="3" w:tplc="017AF942">
      <w:numFmt w:val="bullet"/>
      <w:lvlText w:val="•"/>
      <w:lvlJc w:val="left"/>
      <w:pPr>
        <w:ind w:left="6226" w:hanging="677"/>
      </w:pPr>
      <w:rPr>
        <w:rFonts w:hint="default"/>
      </w:rPr>
    </w:lvl>
    <w:lvl w:ilvl="4" w:tplc="1F067630">
      <w:numFmt w:val="bullet"/>
      <w:lvlText w:val="•"/>
      <w:lvlJc w:val="left"/>
      <w:pPr>
        <w:ind w:left="6628" w:hanging="677"/>
      </w:pPr>
      <w:rPr>
        <w:rFonts w:hint="default"/>
      </w:rPr>
    </w:lvl>
    <w:lvl w:ilvl="5" w:tplc="8336134E">
      <w:numFmt w:val="bullet"/>
      <w:lvlText w:val="•"/>
      <w:lvlJc w:val="left"/>
      <w:pPr>
        <w:ind w:left="7030" w:hanging="677"/>
      </w:pPr>
      <w:rPr>
        <w:rFonts w:hint="default"/>
      </w:rPr>
    </w:lvl>
    <w:lvl w:ilvl="6" w:tplc="DB76BBDE">
      <w:numFmt w:val="bullet"/>
      <w:lvlText w:val="•"/>
      <w:lvlJc w:val="left"/>
      <w:pPr>
        <w:ind w:left="7432" w:hanging="677"/>
      </w:pPr>
      <w:rPr>
        <w:rFonts w:hint="default"/>
      </w:rPr>
    </w:lvl>
    <w:lvl w:ilvl="7" w:tplc="C67AEE3C">
      <w:numFmt w:val="bullet"/>
      <w:lvlText w:val="•"/>
      <w:lvlJc w:val="left"/>
      <w:pPr>
        <w:ind w:left="7834" w:hanging="677"/>
      </w:pPr>
      <w:rPr>
        <w:rFonts w:hint="default"/>
      </w:rPr>
    </w:lvl>
    <w:lvl w:ilvl="8" w:tplc="38243836">
      <w:numFmt w:val="bullet"/>
      <w:lvlText w:val="•"/>
      <w:lvlJc w:val="left"/>
      <w:pPr>
        <w:ind w:left="8236" w:hanging="677"/>
      </w:pPr>
      <w:rPr>
        <w:rFonts w:hint="default"/>
      </w:rPr>
    </w:lvl>
  </w:abstractNum>
  <w:abstractNum w:abstractNumId="9" w15:restartNumberingAfterBreak="0">
    <w:nsid w:val="1D6B5060"/>
    <w:multiLevelType w:val="hybridMultilevel"/>
    <w:tmpl w:val="7B8E6C16"/>
    <w:lvl w:ilvl="0" w:tplc="00C28E7A">
      <w:numFmt w:val="bullet"/>
      <w:lvlText w:val=""/>
      <w:lvlJc w:val="left"/>
      <w:pPr>
        <w:ind w:left="1860" w:hanging="696"/>
      </w:pPr>
      <w:rPr>
        <w:rFonts w:ascii="Symbol" w:eastAsia="Symbol" w:hAnsi="Symbol" w:cs="Symbol" w:hint="default"/>
        <w:w w:val="100"/>
        <w:sz w:val="24"/>
        <w:szCs w:val="24"/>
      </w:rPr>
    </w:lvl>
    <w:lvl w:ilvl="1" w:tplc="60F02CDC">
      <w:numFmt w:val="bullet"/>
      <w:lvlText w:val="•"/>
      <w:lvlJc w:val="left"/>
      <w:pPr>
        <w:ind w:left="2850" w:hanging="696"/>
      </w:pPr>
      <w:rPr>
        <w:rFonts w:hint="default"/>
      </w:rPr>
    </w:lvl>
    <w:lvl w:ilvl="2" w:tplc="3846222E">
      <w:numFmt w:val="bullet"/>
      <w:lvlText w:val="•"/>
      <w:lvlJc w:val="left"/>
      <w:pPr>
        <w:ind w:left="3840" w:hanging="696"/>
      </w:pPr>
      <w:rPr>
        <w:rFonts w:hint="default"/>
      </w:rPr>
    </w:lvl>
    <w:lvl w:ilvl="3" w:tplc="88FA618A">
      <w:numFmt w:val="bullet"/>
      <w:lvlText w:val="•"/>
      <w:lvlJc w:val="left"/>
      <w:pPr>
        <w:ind w:left="4831" w:hanging="696"/>
      </w:pPr>
      <w:rPr>
        <w:rFonts w:hint="default"/>
      </w:rPr>
    </w:lvl>
    <w:lvl w:ilvl="4" w:tplc="7EDAEDEE">
      <w:numFmt w:val="bullet"/>
      <w:lvlText w:val="•"/>
      <w:lvlJc w:val="left"/>
      <w:pPr>
        <w:ind w:left="5821" w:hanging="696"/>
      </w:pPr>
      <w:rPr>
        <w:rFonts w:hint="default"/>
      </w:rPr>
    </w:lvl>
    <w:lvl w:ilvl="5" w:tplc="5D1096D8">
      <w:numFmt w:val="bullet"/>
      <w:lvlText w:val="•"/>
      <w:lvlJc w:val="left"/>
      <w:pPr>
        <w:ind w:left="6812" w:hanging="696"/>
      </w:pPr>
      <w:rPr>
        <w:rFonts w:hint="default"/>
      </w:rPr>
    </w:lvl>
    <w:lvl w:ilvl="6" w:tplc="52EC9D70">
      <w:numFmt w:val="bullet"/>
      <w:lvlText w:val="•"/>
      <w:lvlJc w:val="left"/>
      <w:pPr>
        <w:ind w:left="7802" w:hanging="696"/>
      </w:pPr>
      <w:rPr>
        <w:rFonts w:hint="default"/>
      </w:rPr>
    </w:lvl>
    <w:lvl w:ilvl="7" w:tplc="6A420154">
      <w:numFmt w:val="bullet"/>
      <w:lvlText w:val="•"/>
      <w:lvlJc w:val="left"/>
      <w:pPr>
        <w:ind w:left="8793" w:hanging="696"/>
      </w:pPr>
      <w:rPr>
        <w:rFonts w:hint="default"/>
      </w:rPr>
    </w:lvl>
    <w:lvl w:ilvl="8" w:tplc="6452F208">
      <w:numFmt w:val="bullet"/>
      <w:lvlText w:val="•"/>
      <w:lvlJc w:val="left"/>
      <w:pPr>
        <w:ind w:left="9783" w:hanging="696"/>
      </w:pPr>
      <w:rPr>
        <w:rFonts w:hint="default"/>
      </w:rPr>
    </w:lvl>
  </w:abstractNum>
  <w:abstractNum w:abstractNumId="10" w15:restartNumberingAfterBreak="0">
    <w:nsid w:val="1E793F10"/>
    <w:multiLevelType w:val="multilevel"/>
    <w:tmpl w:val="ECE22866"/>
    <w:lvl w:ilvl="0">
      <w:start w:val="1"/>
      <w:numFmt w:val="decimal"/>
      <w:lvlText w:val="%1"/>
      <w:lvlJc w:val="left"/>
      <w:pPr>
        <w:ind w:left="3300" w:hanging="720"/>
        <w:jc w:val="left"/>
      </w:pPr>
      <w:rPr>
        <w:rFonts w:hint="default"/>
      </w:rPr>
    </w:lvl>
    <w:lvl w:ilvl="1">
      <w:start w:val="4"/>
      <w:numFmt w:val="decimal"/>
      <w:lvlText w:val="%1.%2"/>
      <w:lvlJc w:val="left"/>
      <w:pPr>
        <w:ind w:left="3300" w:hanging="720"/>
        <w:jc w:val="left"/>
      </w:pPr>
      <w:rPr>
        <w:rFonts w:hint="default"/>
      </w:rPr>
    </w:lvl>
    <w:lvl w:ilvl="2">
      <w:start w:val="1"/>
      <w:numFmt w:val="decimal"/>
      <w:lvlText w:val="%1.%2.%3"/>
      <w:lvlJc w:val="left"/>
      <w:pPr>
        <w:ind w:left="3300" w:hanging="720"/>
        <w:jc w:val="left"/>
      </w:pPr>
      <w:rPr>
        <w:rFonts w:hint="default"/>
      </w:rPr>
    </w:lvl>
    <w:lvl w:ilvl="3">
      <w:start w:val="1"/>
      <w:numFmt w:val="decimal"/>
      <w:lvlText w:val="%1.%2.%3.%4"/>
      <w:lvlJc w:val="left"/>
      <w:pPr>
        <w:ind w:left="1860" w:hanging="720"/>
        <w:jc w:val="left"/>
      </w:pPr>
      <w:rPr>
        <w:rFonts w:ascii="Times New Roman" w:eastAsia="Times New Roman" w:hAnsi="Times New Roman" w:cs="Times New Roman" w:hint="default"/>
        <w:b/>
        <w:bCs/>
        <w:spacing w:val="-1"/>
        <w:w w:val="99"/>
        <w:sz w:val="24"/>
        <w:szCs w:val="24"/>
      </w:rPr>
    </w:lvl>
    <w:lvl w:ilvl="4">
      <w:numFmt w:val="bullet"/>
      <w:lvlText w:val="•"/>
      <w:lvlJc w:val="left"/>
      <w:pPr>
        <w:ind w:left="6121" w:hanging="720"/>
      </w:pPr>
      <w:rPr>
        <w:rFonts w:hint="default"/>
      </w:rPr>
    </w:lvl>
    <w:lvl w:ilvl="5">
      <w:numFmt w:val="bullet"/>
      <w:lvlText w:val="•"/>
      <w:lvlJc w:val="left"/>
      <w:pPr>
        <w:ind w:left="7061" w:hanging="720"/>
      </w:pPr>
      <w:rPr>
        <w:rFonts w:hint="default"/>
      </w:rPr>
    </w:lvl>
    <w:lvl w:ilvl="6">
      <w:numFmt w:val="bullet"/>
      <w:lvlText w:val="•"/>
      <w:lvlJc w:val="left"/>
      <w:pPr>
        <w:ind w:left="8002" w:hanging="720"/>
      </w:pPr>
      <w:rPr>
        <w:rFonts w:hint="default"/>
      </w:rPr>
    </w:lvl>
    <w:lvl w:ilvl="7">
      <w:numFmt w:val="bullet"/>
      <w:lvlText w:val="•"/>
      <w:lvlJc w:val="left"/>
      <w:pPr>
        <w:ind w:left="8942" w:hanging="720"/>
      </w:pPr>
      <w:rPr>
        <w:rFonts w:hint="default"/>
      </w:rPr>
    </w:lvl>
    <w:lvl w:ilvl="8">
      <w:numFmt w:val="bullet"/>
      <w:lvlText w:val="•"/>
      <w:lvlJc w:val="left"/>
      <w:pPr>
        <w:ind w:left="9883" w:hanging="720"/>
      </w:pPr>
      <w:rPr>
        <w:rFonts w:hint="default"/>
      </w:rPr>
    </w:lvl>
  </w:abstractNum>
  <w:abstractNum w:abstractNumId="11" w15:restartNumberingAfterBreak="0">
    <w:nsid w:val="209D4C1F"/>
    <w:multiLevelType w:val="multilevel"/>
    <w:tmpl w:val="3E1C30B2"/>
    <w:lvl w:ilvl="0">
      <w:start w:val="2"/>
      <w:numFmt w:val="decimal"/>
      <w:lvlText w:val="%1"/>
      <w:lvlJc w:val="left"/>
      <w:pPr>
        <w:ind w:left="3180" w:hanging="600"/>
        <w:jc w:val="left"/>
      </w:pPr>
      <w:rPr>
        <w:rFonts w:hint="default"/>
      </w:rPr>
    </w:lvl>
    <w:lvl w:ilvl="1">
      <w:start w:val="3"/>
      <w:numFmt w:val="decimal"/>
      <w:lvlText w:val="%1.%2"/>
      <w:lvlJc w:val="left"/>
      <w:pPr>
        <w:ind w:left="3180" w:hanging="600"/>
        <w:jc w:val="left"/>
      </w:pPr>
      <w:rPr>
        <w:rFonts w:hint="default"/>
      </w:rPr>
    </w:lvl>
    <w:lvl w:ilvl="2">
      <w:start w:val="4"/>
      <w:numFmt w:val="decimal"/>
      <w:lvlText w:val="%1.%2.%3."/>
      <w:lvlJc w:val="left"/>
      <w:pPr>
        <w:ind w:left="3180" w:hanging="600"/>
        <w:jc w:val="left"/>
      </w:pPr>
      <w:rPr>
        <w:rFonts w:ascii="Times New Roman" w:eastAsia="Times New Roman" w:hAnsi="Times New Roman" w:cs="Times New Roman" w:hint="default"/>
        <w:b/>
        <w:bCs/>
        <w:spacing w:val="-2"/>
        <w:w w:val="99"/>
        <w:sz w:val="24"/>
        <w:szCs w:val="24"/>
      </w:rPr>
    </w:lvl>
    <w:lvl w:ilvl="3">
      <w:numFmt w:val="bullet"/>
      <w:lvlText w:val="•"/>
      <w:lvlJc w:val="left"/>
      <w:pPr>
        <w:ind w:left="5755" w:hanging="600"/>
      </w:pPr>
      <w:rPr>
        <w:rFonts w:hint="default"/>
      </w:rPr>
    </w:lvl>
    <w:lvl w:ilvl="4">
      <w:numFmt w:val="bullet"/>
      <w:lvlText w:val="•"/>
      <w:lvlJc w:val="left"/>
      <w:pPr>
        <w:ind w:left="6613" w:hanging="600"/>
      </w:pPr>
      <w:rPr>
        <w:rFonts w:hint="default"/>
      </w:rPr>
    </w:lvl>
    <w:lvl w:ilvl="5">
      <w:numFmt w:val="bullet"/>
      <w:lvlText w:val="•"/>
      <w:lvlJc w:val="left"/>
      <w:pPr>
        <w:ind w:left="7472" w:hanging="600"/>
      </w:pPr>
      <w:rPr>
        <w:rFonts w:hint="default"/>
      </w:rPr>
    </w:lvl>
    <w:lvl w:ilvl="6">
      <w:numFmt w:val="bullet"/>
      <w:lvlText w:val="•"/>
      <w:lvlJc w:val="left"/>
      <w:pPr>
        <w:ind w:left="8330" w:hanging="600"/>
      </w:pPr>
      <w:rPr>
        <w:rFonts w:hint="default"/>
      </w:rPr>
    </w:lvl>
    <w:lvl w:ilvl="7">
      <w:numFmt w:val="bullet"/>
      <w:lvlText w:val="•"/>
      <w:lvlJc w:val="left"/>
      <w:pPr>
        <w:ind w:left="9189" w:hanging="600"/>
      </w:pPr>
      <w:rPr>
        <w:rFonts w:hint="default"/>
      </w:rPr>
    </w:lvl>
    <w:lvl w:ilvl="8">
      <w:numFmt w:val="bullet"/>
      <w:lvlText w:val="•"/>
      <w:lvlJc w:val="left"/>
      <w:pPr>
        <w:ind w:left="10047" w:hanging="600"/>
      </w:pPr>
      <w:rPr>
        <w:rFonts w:hint="default"/>
      </w:rPr>
    </w:lvl>
  </w:abstractNum>
  <w:abstractNum w:abstractNumId="12" w15:restartNumberingAfterBreak="0">
    <w:nsid w:val="21242B99"/>
    <w:multiLevelType w:val="multilevel"/>
    <w:tmpl w:val="6374EB50"/>
    <w:lvl w:ilvl="0">
      <w:start w:val="3"/>
      <w:numFmt w:val="decimal"/>
      <w:lvlText w:val="%1"/>
      <w:lvlJc w:val="left"/>
      <w:pPr>
        <w:ind w:left="1119" w:hanging="339"/>
        <w:jc w:val="left"/>
      </w:pPr>
      <w:rPr>
        <w:rFonts w:hint="default"/>
      </w:rPr>
    </w:lvl>
    <w:lvl w:ilvl="1">
      <w:start w:val="1"/>
      <w:numFmt w:val="decimal"/>
      <w:lvlText w:val="%1.%2"/>
      <w:lvlJc w:val="left"/>
      <w:pPr>
        <w:ind w:left="1119" w:hanging="339"/>
        <w:jc w:val="left"/>
      </w:pPr>
      <w:rPr>
        <w:rFonts w:ascii="Times New Roman" w:eastAsia="Times New Roman" w:hAnsi="Times New Roman" w:cs="Times New Roman" w:hint="default"/>
        <w:w w:val="102"/>
        <w:sz w:val="22"/>
        <w:szCs w:val="22"/>
      </w:rPr>
    </w:lvl>
    <w:lvl w:ilvl="2">
      <w:start w:val="1"/>
      <w:numFmt w:val="decimal"/>
      <w:lvlText w:val="%1.%2.%3"/>
      <w:lvlJc w:val="left"/>
      <w:pPr>
        <w:ind w:left="1966" w:hanging="509"/>
        <w:jc w:val="left"/>
      </w:pPr>
      <w:rPr>
        <w:rFonts w:ascii="Times New Roman" w:eastAsia="Times New Roman" w:hAnsi="Times New Roman" w:cs="Times New Roman" w:hint="default"/>
        <w:spacing w:val="-3"/>
        <w:w w:val="102"/>
        <w:sz w:val="22"/>
        <w:szCs w:val="22"/>
      </w:rPr>
    </w:lvl>
    <w:lvl w:ilvl="3">
      <w:numFmt w:val="bullet"/>
      <w:lvlText w:val="•"/>
      <w:lvlJc w:val="left"/>
      <w:pPr>
        <w:ind w:left="3533" w:hanging="509"/>
      </w:pPr>
      <w:rPr>
        <w:rFonts w:hint="default"/>
      </w:rPr>
    </w:lvl>
    <w:lvl w:ilvl="4">
      <w:numFmt w:val="bullet"/>
      <w:lvlText w:val="•"/>
      <w:lvlJc w:val="left"/>
      <w:pPr>
        <w:ind w:left="4320" w:hanging="509"/>
      </w:pPr>
      <w:rPr>
        <w:rFonts w:hint="default"/>
      </w:rPr>
    </w:lvl>
    <w:lvl w:ilvl="5">
      <w:numFmt w:val="bullet"/>
      <w:lvlText w:val="•"/>
      <w:lvlJc w:val="left"/>
      <w:pPr>
        <w:ind w:left="5106" w:hanging="509"/>
      </w:pPr>
      <w:rPr>
        <w:rFonts w:hint="default"/>
      </w:rPr>
    </w:lvl>
    <w:lvl w:ilvl="6">
      <w:numFmt w:val="bullet"/>
      <w:lvlText w:val="•"/>
      <w:lvlJc w:val="left"/>
      <w:pPr>
        <w:ind w:left="5893" w:hanging="509"/>
      </w:pPr>
      <w:rPr>
        <w:rFonts w:hint="default"/>
      </w:rPr>
    </w:lvl>
    <w:lvl w:ilvl="7">
      <w:numFmt w:val="bullet"/>
      <w:lvlText w:val="•"/>
      <w:lvlJc w:val="left"/>
      <w:pPr>
        <w:ind w:left="6680" w:hanging="509"/>
      </w:pPr>
      <w:rPr>
        <w:rFonts w:hint="default"/>
      </w:rPr>
    </w:lvl>
    <w:lvl w:ilvl="8">
      <w:numFmt w:val="bullet"/>
      <w:lvlText w:val="•"/>
      <w:lvlJc w:val="left"/>
      <w:pPr>
        <w:ind w:left="7466" w:hanging="509"/>
      </w:pPr>
      <w:rPr>
        <w:rFonts w:hint="default"/>
      </w:rPr>
    </w:lvl>
  </w:abstractNum>
  <w:abstractNum w:abstractNumId="13" w15:restartNumberingAfterBreak="0">
    <w:nsid w:val="236F1CF9"/>
    <w:multiLevelType w:val="multilevel"/>
    <w:tmpl w:val="F716B8CE"/>
    <w:lvl w:ilvl="0">
      <w:start w:val="4"/>
      <w:numFmt w:val="decimal"/>
      <w:lvlText w:val="%1"/>
      <w:lvlJc w:val="left"/>
      <w:pPr>
        <w:ind w:left="2110" w:hanging="680"/>
        <w:jc w:val="left"/>
      </w:pPr>
      <w:rPr>
        <w:rFonts w:hint="default"/>
      </w:rPr>
    </w:lvl>
    <w:lvl w:ilvl="1">
      <w:start w:val="4"/>
      <w:numFmt w:val="decimal"/>
      <w:lvlText w:val="%1.%2"/>
      <w:lvlJc w:val="left"/>
      <w:pPr>
        <w:ind w:left="2110" w:hanging="680"/>
        <w:jc w:val="left"/>
      </w:pPr>
      <w:rPr>
        <w:rFonts w:hint="default"/>
      </w:rPr>
    </w:lvl>
    <w:lvl w:ilvl="2">
      <w:start w:val="2"/>
      <w:numFmt w:val="decimal"/>
      <w:lvlText w:val="%1.%2.%3"/>
      <w:lvlJc w:val="left"/>
      <w:pPr>
        <w:ind w:left="2110" w:hanging="680"/>
        <w:jc w:val="right"/>
      </w:pPr>
      <w:rPr>
        <w:rFonts w:hint="default"/>
      </w:rPr>
    </w:lvl>
    <w:lvl w:ilvl="3">
      <w:start w:val="5"/>
      <w:numFmt w:val="decimal"/>
      <w:lvlText w:val="%1.%2.%3.%4"/>
      <w:lvlJc w:val="left"/>
      <w:pPr>
        <w:ind w:left="2110" w:hanging="680"/>
        <w:jc w:val="left"/>
      </w:pPr>
      <w:rPr>
        <w:rFonts w:ascii="Times New Roman" w:eastAsia="Times New Roman" w:hAnsi="Times New Roman" w:cs="Times New Roman" w:hint="default"/>
        <w:spacing w:val="-3"/>
        <w:w w:val="102"/>
        <w:sz w:val="22"/>
        <w:szCs w:val="22"/>
      </w:rPr>
    </w:lvl>
    <w:lvl w:ilvl="4">
      <w:numFmt w:val="bullet"/>
      <w:lvlText w:val="•"/>
      <w:lvlJc w:val="left"/>
      <w:pPr>
        <w:ind w:left="4888" w:hanging="680"/>
      </w:pPr>
      <w:rPr>
        <w:rFonts w:hint="default"/>
      </w:rPr>
    </w:lvl>
    <w:lvl w:ilvl="5">
      <w:numFmt w:val="bullet"/>
      <w:lvlText w:val="•"/>
      <w:lvlJc w:val="left"/>
      <w:pPr>
        <w:ind w:left="5580" w:hanging="680"/>
      </w:pPr>
      <w:rPr>
        <w:rFonts w:hint="default"/>
      </w:rPr>
    </w:lvl>
    <w:lvl w:ilvl="6">
      <w:numFmt w:val="bullet"/>
      <w:lvlText w:val="•"/>
      <w:lvlJc w:val="left"/>
      <w:pPr>
        <w:ind w:left="6272" w:hanging="680"/>
      </w:pPr>
      <w:rPr>
        <w:rFonts w:hint="default"/>
      </w:rPr>
    </w:lvl>
    <w:lvl w:ilvl="7">
      <w:numFmt w:val="bullet"/>
      <w:lvlText w:val="•"/>
      <w:lvlJc w:val="left"/>
      <w:pPr>
        <w:ind w:left="6964" w:hanging="680"/>
      </w:pPr>
      <w:rPr>
        <w:rFonts w:hint="default"/>
      </w:rPr>
    </w:lvl>
    <w:lvl w:ilvl="8">
      <w:numFmt w:val="bullet"/>
      <w:lvlText w:val="•"/>
      <w:lvlJc w:val="left"/>
      <w:pPr>
        <w:ind w:left="7656" w:hanging="680"/>
      </w:pPr>
      <w:rPr>
        <w:rFonts w:hint="default"/>
      </w:rPr>
    </w:lvl>
  </w:abstractNum>
  <w:abstractNum w:abstractNumId="14" w15:restartNumberingAfterBreak="0">
    <w:nsid w:val="24E653B2"/>
    <w:multiLevelType w:val="multilevel"/>
    <w:tmpl w:val="6D40CD36"/>
    <w:lvl w:ilvl="0">
      <w:start w:val="1"/>
      <w:numFmt w:val="decimal"/>
      <w:lvlText w:val="%1"/>
      <w:lvlJc w:val="left"/>
      <w:pPr>
        <w:ind w:left="2940" w:hanging="360"/>
        <w:jc w:val="left"/>
      </w:pPr>
      <w:rPr>
        <w:rFonts w:hint="default"/>
      </w:rPr>
    </w:lvl>
    <w:lvl w:ilvl="1">
      <w:start w:val="1"/>
      <w:numFmt w:val="decimal"/>
      <w:lvlText w:val="%1.%2"/>
      <w:lvlJc w:val="left"/>
      <w:pPr>
        <w:ind w:left="2940" w:hanging="360"/>
        <w:jc w:val="left"/>
      </w:pPr>
      <w:rPr>
        <w:rFonts w:ascii="Times New Roman" w:eastAsia="Times New Roman" w:hAnsi="Times New Roman" w:cs="Times New Roman" w:hint="default"/>
        <w:b/>
        <w:bCs/>
        <w:spacing w:val="-4"/>
        <w:w w:val="99"/>
        <w:sz w:val="24"/>
        <w:szCs w:val="24"/>
      </w:rPr>
    </w:lvl>
    <w:lvl w:ilvl="2">
      <w:numFmt w:val="bullet"/>
      <w:lvlText w:val="•"/>
      <w:lvlJc w:val="left"/>
      <w:pPr>
        <w:ind w:left="4704" w:hanging="360"/>
      </w:pPr>
      <w:rPr>
        <w:rFonts w:hint="default"/>
      </w:rPr>
    </w:lvl>
    <w:lvl w:ilvl="3">
      <w:numFmt w:val="bullet"/>
      <w:lvlText w:val="•"/>
      <w:lvlJc w:val="left"/>
      <w:pPr>
        <w:ind w:left="5587" w:hanging="360"/>
      </w:pPr>
      <w:rPr>
        <w:rFonts w:hint="default"/>
      </w:rPr>
    </w:lvl>
    <w:lvl w:ilvl="4">
      <w:numFmt w:val="bullet"/>
      <w:lvlText w:val="•"/>
      <w:lvlJc w:val="left"/>
      <w:pPr>
        <w:ind w:left="6469" w:hanging="360"/>
      </w:pPr>
      <w:rPr>
        <w:rFonts w:hint="default"/>
      </w:rPr>
    </w:lvl>
    <w:lvl w:ilvl="5">
      <w:numFmt w:val="bullet"/>
      <w:lvlText w:val="•"/>
      <w:lvlJc w:val="left"/>
      <w:pPr>
        <w:ind w:left="7352" w:hanging="360"/>
      </w:pPr>
      <w:rPr>
        <w:rFonts w:hint="default"/>
      </w:rPr>
    </w:lvl>
    <w:lvl w:ilvl="6">
      <w:numFmt w:val="bullet"/>
      <w:lvlText w:val="•"/>
      <w:lvlJc w:val="left"/>
      <w:pPr>
        <w:ind w:left="8234" w:hanging="360"/>
      </w:pPr>
      <w:rPr>
        <w:rFonts w:hint="default"/>
      </w:rPr>
    </w:lvl>
    <w:lvl w:ilvl="7">
      <w:numFmt w:val="bullet"/>
      <w:lvlText w:val="•"/>
      <w:lvlJc w:val="left"/>
      <w:pPr>
        <w:ind w:left="9117" w:hanging="360"/>
      </w:pPr>
      <w:rPr>
        <w:rFonts w:hint="default"/>
      </w:rPr>
    </w:lvl>
    <w:lvl w:ilvl="8">
      <w:numFmt w:val="bullet"/>
      <w:lvlText w:val="•"/>
      <w:lvlJc w:val="left"/>
      <w:pPr>
        <w:ind w:left="9999" w:hanging="360"/>
      </w:pPr>
      <w:rPr>
        <w:rFonts w:hint="default"/>
      </w:rPr>
    </w:lvl>
  </w:abstractNum>
  <w:abstractNum w:abstractNumId="15" w15:restartNumberingAfterBreak="0">
    <w:nsid w:val="2D8B796F"/>
    <w:multiLevelType w:val="multilevel"/>
    <w:tmpl w:val="043CD9BC"/>
    <w:lvl w:ilvl="0">
      <w:start w:val="2"/>
      <w:numFmt w:val="decimal"/>
      <w:lvlText w:val="%1"/>
      <w:lvlJc w:val="left"/>
      <w:pPr>
        <w:ind w:left="2940" w:hanging="360"/>
        <w:jc w:val="left"/>
      </w:pPr>
      <w:rPr>
        <w:rFonts w:hint="default"/>
      </w:rPr>
    </w:lvl>
    <w:lvl w:ilvl="1">
      <w:start w:val="4"/>
      <w:numFmt w:val="decimal"/>
      <w:lvlText w:val="%1.%2"/>
      <w:lvlJc w:val="left"/>
      <w:pPr>
        <w:ind w:left="2940" w:hanging="360"/>
        <w:jc w:val="left"/>
      </w:pPr>
      <w:rPr>
        <w:rFonts w:ascii="Times New Roman" w:eastAsia="Times New Roman" w:hAnsi="Times New Roman" w:cs="Times New Roman" w:hint="default"/>
        <w:b/>
        <w:bCs/>
        <w:spacing w:val="-2"/>
        <w:w w:val="99"/>
        <w:sz w:val="24"/>
        <w:szCs w:val="24"/>
      </w:rPr>
    </w:lvl>
    <w:lvl w:ilvl="2">
      <w:numFmt w:val="bullet"/>
      <w:lvlText w:val="•"/>
      <w:lvlJc w:val="left"/>
      <w:pPr>
        <w:ind w:left="4704" w:hanging="360"/>
      </w:pPr>
      <w:rPr>
        <w:rFonts w:hint="default"/>
      </w:rPr>
    </w:lvl>
    <w:lvl w:ilvl="3">
      <w:numFmt w:val="bullet"/>
      <w:lvlText w:val="•"/>
      <w:lvlJc w:val="left"/>
      <w:pPr>
        <w:ind w:left="5587" w:hanging="360"/>
      </w:pPr>
      <w:rPr>
        <w:rFonts w:hint="default"/>
      </w:rPr>
    </w:lvl>
    <w:lvl w:ilvl="4">
      <w:numFmt w:val="bullet"/>
      <w:lvlText w:val="•"/>
      <w:lvlJc w:val="left"/>
      <w:pPr>
        <w:ind w:left="6469" w:hanging="360"/>
      </w:pPr>
      <w:rPr>
        <w:rFonts w:hint="default"/>
      </w:rPr>
    </w:lvl>
    <w:lvl w:ilvl="5">
      <w:numFmt w:val="bullet"/>
      <w:lvlText w:val="•"/>
      <w:lvlJc w:val="left"/>
      <w:pPr>
        <w:ind w:left="7352" w:hanging="360"/>
      </w:pPr>
      <w:rPr>
        <w:rFonts w:hint="default"/>
      </w:rPr>
    </w:lvl>
    <w:lvl w:ilvl="6">
      <w:numFmt w:val="bullet"/>
      <w:lvlText w:val="•"/>
      <w:lvlJc w:val="left"/>
      <w:pPr>
        <w:ind w:left="8234" w:hanging="360"/>
      </w:pPr>
      <w:rPr>
        <w:rFonts w:hint="default"/>
      </w:rPr>
    </w:lvl>
    <w:lvl w:ilvl="7">
      <w:numFmt w:val="bullet"/>
      <w:lvlText w:val="•"/>
      <w:lvlJc w:val="left"/>
      <w:pPr>
        <w:ind w:left="9117" w:hanging="360"/>
      </w:pPr>
      <w:rPr>
        <w:rFonts w:hint="default"/>
      </w:rPr>
    </w:lvl>
    <w:lvl w:ilvl="8">
      <w:numFmt w:val="bullet"/>
      <w:lvlText w:val="•"/>
      <w:lvlJc w:val="left"/>
      <w:pPr>
        <w:ind w:left="9999" w:hanging="360"/>
      </w:pPr>
      <w:rPr>
        <w:rFonts w:hint="default"/>
      </w:rPr>
    </w:lvl>
  </w:abstractNum>
  <w:abstractNum w:abstractNumId="16" w15:restartNumberingAfterBreak="0">
    <w:nsid w:val="37207E59"/>
    <w:multiLevelType w:val="hybridMultilevel"/>
    <w:tmpl w:val="ECA2811C"/>
    <w:lvl w:ilvl="0" w:tplc="9A0407AE">
      <w:start w:val="1"/>
      <w:numFmt w:val="decimal"/>
      <w:lvlText w:val="%1-"/>
      <w:lvlJc w:val="left"/>
      <w:pPr>
        <w:ind w:left="2940" w:hanging="360"/>
        <w:jc w:val="left"/>
      </w:pPr>
      <w:rPr>
        <w:rFonts w:hint="default"/>
        <w:b/>
        <w:bCs/>
        <w:spacing w:val="-20"/>
        <w:w w:val="99"/>
      </w:rPr>
    </w:lvl>
    <w:lvl w:ilvl="1" w:tplc="E0E67AA4">
      <w:numFmt w:val="bullet"/>
      <w:lvlText w:val="•"/>
      <w:lvlJc w:val="left"/>
      <w:pPr>
        <w:ind w:left="3822" w:hanging="360"/>
      </w:pPr>
      <w:rPr>
        <w:rFonts w:hint="default"/>
      </w:rPr>
    </w:lvl>
    <w:lvl w:ilvl="2" w:tplc="81EA74EA">
      <w:numFmt w:val="bullet"/>
      <w:lvlText w:val="•"/>
      <w:lvlJc w:val="left"/>
      <w:pPr>
        <w:ind w:left="4704" w:hanging="360"/>
      </w:pPr>
      <w:rPr>
        <w:rFonts w:hint="default"/>
      </w:rPr>
    </w:lvl>
    <w:lvl w:ilvl="3" w:tplc="B1B623BE">
      <w:numFmt w:val="bullet"/>
      <w:lvlText w:val="•"/>
      <w:lvlJc w:val="left"/>
      <w:pPr>
        <w:ind w:left="5587" w:hanging="360"/>
      </w:pPr>
      <w:rPr>
        <w:rFonts w:hint="default"/>
      </w:rPr>
    </w:lvl>
    <w:lvl w:ilvl="4" w:tplc="B35A37D4">
      <w:numFmt w:val="bullet"/>
      <w:lvlText w:val="•"/>
      <w:lvlJc w:val="left"/>
      <w:pPr>
        <w:ind w:left="6469" w:hanging="360"/>
      </w:pPr>
      <w:rPr>
        <w:rFonts w:hint="default"/>
      </w:rPr>
    </w:lvl>
    <w:lvl w:ilvl="5" w:tplc="0E345F12">
      <w:numFmt w:val="bullet"/>
      <w:lvlText w:val="•"/>
      <w:lvlJc w:val="left"/>
      <w:pPr>
        <w:ind w:left="7352" w:hanging="360"/>
      </w:pPr>
      <w:rPr>
        <w:rFonts w:hint="default"/>
      </w:rPr>
    </w:lvl>
    <w:lvl w:ilvl="6" w:tplc="91D4FC30">
      <w:numFmt w:val="bullet"/>
      <w:lvlText w:val="•"/>
      <w:lvlJc w:val="left"/>
      <w:pPr>
        <w:ind w:left="8234" w:hanging="360"/>
      </w:pPr>
      <w:rPr>
        <w:rFonts w:hint="default"/>
      </w:rPr>
    </w:lvl>
    <w:lvl w:ilvl="7" w:tplc="6AF22B48">
      <w:numFmt w:val="bullet"/>
      <w:lvlText w:val="•"/>
      <w:lvlJc w:val="left"/>
      <w:pPr>
        <w:ind w:left="9117" w:hanging="360"/>
      </w:pPr>
      <w:rPr>
        <w:rFonts w:hint="default"/>
      </w:rPr>
    </w:lvl>
    <w:lvl w:ilvl="8" w:tplc="D3FE32CA">
      <w:numFmt w:val="bullet"/>
      <w:lvlText w:val="•"/>
      <w:lvlJc w:val="left"/>
      <w:pPr>
        <w:ind w:left="9999" w:hanging="360"/>
      </w:pPr>
      <w:rPr>
        <w:rFonts w:hint="default"/>
      </w:rPr>
    </w:lvl>
  </w:abstractNum>
  <w:abstractNum w:abstractNumId="17" w15:restartNumberingAfterBreak="0">
    <w:nsid w:val="3A256905"/>
    <w:multiLevelType w:val="multilevel"/>
    <w:tmpl w:val="847642D8"/>
    <w:lvl w:ilvl="0">
      <w:start w:val="3"/>
      <w:numFmt w:val="decimal"/>
      <w:lvlText w:val="%1"/>
      <w:lvlJc w:val="left"/>
      <w:pPr>
        <w:ind w:left="996" w:hanging="509"/>
        <w:jc w:val="left"/>
      </w:pPr>
      <w:rPr>
        <w:rFonts w:hint="default"/>
      </w:rPr>
    </w:lvl>
    <w:lvl w:ilvl="1">
      <w:start w:val="3"/>
      <w:numFmt w:val="decimal"/>
      <w:lvlText w:val="%1.%2"/>
      <w:lvlJc w:val="left"/>
      <w:pPr>
        <w:ind w:left="1966" w:hanging="509"/>
        <w:jc w:val="right"/>
      </w:pPr>
      <w:rPr>
        <w:rFonts w:hint="default"/>
      </w:rPr>
    </w:lvl>
    <w:lvl w:ilvl="2">
      <w:start w:val="1"/>
      <w:numFmt w:val="decimal"/>
      <w:lvlText w:val="%1.%2.%3"/>
      <w:lvlJc w:val="left"/>
      <w:pPr>
        <w:ind w:left="1966" w:hanging="509"/>
        <w:jc w:val="left"/>
      </w:pPr>
      <w:rPr>
        <w:rFonts w:ascii="Times New Roman" w:eastAsia="Times New Roman" w:hAnsi="Times New Roman" w:cs="Times New Roman" w:hint="default"/>
        <w:spacing w:val="-3"/>
        <w:w w:val="102"/>
        <w:sz w:val="22"/>
        <w:szCs w:val="22"/>
      </w:rPr>
    </w:lvl>
    <w:lvl w:ilvl="3">
      <w:start w:val="1"/>
      <w:numFmt w:val="decimal"/>
      <w:lvlText w:val="%1.%2.%3.%4"/>
      <w:lvlJc w:val="left"/>
      <w:pPr>
        <w:ind w:left="2789" w:hanging="680"/>
        <w:jc w:val="left"/>
      </w:pPr>
      <w:rPr>
        <w:rFonts w:ascii="Times New Roman" w:eastAsia="Times New Roman" w:hAnsi="Times New Roman" w:cs="Times New Roman" w:hint="default"/>
        <w:spacing w:val="-3"/>
        <w:w w:val="102"/>
        <w:sz w:val="22"/>
        <w:szCs w:val="22"/>
      </w:rPr>
    </w:lvl>
    <w:lvl w:ilvl="4">
      <w:numFmt w:val="bullet"/>
      <w:lvlText w:val="•"/>
      <w:lvlJc w:val="left"/>
      <w:pPr>
        <w:ind w:left="4345" w:hanging="680"/>
      </w:pPr>
      <w:rPr>
        <w:rFonts w:hint="default"/>
      </w:rPr>
    </w:lvl>
    <w:lvl w:ilvl="5">
      <w:numFmt w:val="bullet"/>
      <w:lvlText w:val="•"/>
      <w:lvlJc w:val="left"/>
      <w:pPr>
        <w:ind w:left="5127" w:hanging="680"/>
      </w:pPr>
      <w:rPr>
        <w:rFonts w:hint="default"/>
      </w:rPr>
    </w:lvl>
    <w:lvl w:ilvl="6">
      <w:numFmt w:val="bullet"/>
      <w:lvlText w:val="•"/>
      <w:lvlJc w:val="left"/>
      <w:pPr>
        <w:ind w:left="5910" w:hanging="680"/>
      </w:pPr>
      <w:rPr>
        <w:rFonts w:hint="default"/>
      </w:rPr>
    </w:lvl>
    <w:lvl w:ilvl="7">
      <w:numFmt w:val="bullet"/>
      <w:lvlText w:val="•"/>
      <w:lvlJc w:val="left"/>
      <w:pPr>
        <w:ind w:left="6692" w:hanging="680"/>
      </w:pPr>
      <w:rPr>
        <w:rFonts w:hint="default"/>
      </w:rPr>
    </w:lvl>
    <w:lvl w:ilvl="8">
      <w:numFmt w:val="bullet"/>
      <w:lvlText w:val="•"/>
      <w:lvlJc w:val="left"/>
      <w:pPr>
        <w:ind w:left="7475" w:hanging="680"/>
      </w:pPr>
      <w:rPr>
        <w:rFonts w:hint="default"/>
      </w:rPr>
    </w:lvl>
  </w:abstractNum>
  <w:abstractNum w:abstractNumId="18" w15:restartNumberingAfterBreak="0">
    <w:nsid w:val="3A796322"/>
    <w:multiLevelType w:val="hybridMultilevel"/>
    <w:tmpl w:val="B6D6B8AA"/>
    <w:lvl w:ilvl="0" w:tplc="017E8FBE">
      <w:numFmt w:val="bullet"/>
      <w:lvlText w:val=""/>
      <w:lvlJc w:val="left"/>
      <w:pPr>
        <w:ind w:left="1860" w:hanging="360"/>
      </w:pPr>
      <w:rPr>
        <w:rFonts w:ascii="Symbol" w:eastAsia="Symbol" w:hAnsi="Symbol" w:cs="Symbol" w:hint="default"/>
        <w:w w:val="100"/>
        <w:sz w:val="24"/>
        <w:szCs w:val="24"/>
      </w:rPr>
    </w:lvl>
    <w:lvl w:ilvl="1" w:tplc="0AA47092">
      <w:numFmt w:val="bullet"/>
      <w:lvlText w:val="•"/>
      <w:lvlJc w:val="left"/>
      <w:pPr>
        <w:ind w:left="2850" w:hanging="360"/>
      </w:pPr>
      <w:rPr>
        <w:rFonts w:hint="default"/>
      </w:rPr>
    </w:lvl>
    <w:lvl w:ilvl="2" w:tplc="2B6C51BA">
      <w:numFmt w:val="bullet"/>
      <w:lvlText w:val="•"/>
      <w:lvlJc w:val="left"/>
      <w:pPr>
        <w:ind w:left="3840" w:hanging="360"/>
      </w:pPr>
      <w:rPr>
        <w:rFonts w:hint="default"/>
      </w:rPr>
    </w:lvl>
    <w:lvl w:ilvl="3" w:tplc="E2406440">
      <w:numFmt w:val="bullet"/>
      <w:lvlText w:val="•"/>
      <w:lvlJc w:val="left"/>
      <w:pPr>
        <w:ind w:left="4831" w:hanging="360"/>
      </w:pPr>
      <w:rPr>
        <w:rFonts w:hint="default"/>
      </w:rPr>
    </w:lvl>
    <w:lvl w:ilvl="4" w:tplc="6C42A7DE">
      <w:numFmt w:val="bullet"/>
      <w:lvlText w:val="•"/>
      <w:lvlJc w:val="left"/>
      <w:pPr>
        <w:ind w:left="5821" w:hanging="360"/>
      </w:pPr>
      <w:rPr>
        <w:rFonts w:hint="default"/>
      </w:rPr>
    </w:lvl>
    <w:lvl w:ilvl="5" w:tplc="9370A51A">
      <w:numFmt w:val="bullet"/>
      <w:lvlText w:val="•"/>
      <w:lvlJc w:val="left"/>
      <w:pPr>
        <w:ind w:left="6812" w:hanging="360"/>
      </w:pPr>
      <w:rPr>
        <w:rFonts w:hint="default"/>
      </w:rPr>
    </w:lvl>
    <w:lvl w:ilvl="6" w:tplc="7CE24628">
      <w:numFmt w:val="bullet"/>
      <w:lvlText w:val="•"/>
      <w:lvlJc w:val="left"/>
      <w:pPr>
        <w:ind w:left="7802" w:hanging="360"/>
      </w:pPr>
      <w:rPr>
        <w:rFonts w:hint="default"/>
      </w:rPr>
    </w:lvl>
    <w:lvl w:ilvl="7" w:tplc="D636672E">
      <w:numFmt w:val="bullet"/>
      <w:lvlText w:val="•"/>
      <w:lvlJc w:val="left"/>
      <w:pPr>
        <w:ind w:left="8793" w:hanging="360"/>
      </w:pPr>
      <w:rPr>
        <w:rFonts w:hint="default"/>
      </w:rPr>
    </w:lvl>
    <w:lvl w:ilvl="8" w:tplc="E8548B1A">
      <w:numFmt w:val="bullet"/>
      <w:lvlText w:val="•"/>
      <w:lvlJc w:val="left"/>
      <w:pPr>
        <w:ind w:left="9783" w:hanging="360"/>
      </w:pPr>
      <w:rPr>
        <w:rFonts w:hint="default"/>
      </w:rPr>
    </w:lvl>
  </w:abstractNum>
  <w:abstractNum w:abstractNumId="19" w15:restartNumberingAfterBreak="0">
    <w:nsid w:val="464D287C"/>
    <w:multiLevelType w:val="hybridMultilevel"/>
    <w:tmpl w:val="A4E6AFA8"/>
    <w:lvl w:ilvl="0" w:tplc="5BB226A0">
      <w:start w:val="1"/>
      <w:numFmt w:val="lowerLetter"/>
      <w:lvlText w:val="%1)"/>
      <w:lvlJc w:val="left"/>
      <w:pPr>
        <w:ind w:left="3276" w:hanging="696"/>
        <w:jc w:val="left"/>
      </w:pPr>
      <w:rPr>
        <w:rFonts w:ascii="Times New Roman" w:eastAsia="Times New Roman" w:hAnsi="Times New Roman" w:cs="Times New Roman" w:hint="default"/>
        <w:spacing w:val="-3"/>
        <w:w w:val="99"/>
        <w:sz w:val="24"/>
        <w:szCs w:val="24"/>
      </w:rPr>
    </w:lvl>
    <w:lvl w:ilvl="1" w:tplc="49C216CC">
      <w:numFmt w:val="bullet"/>
      <w:lvlText w:val="•"/>
      <w:lvlJc w:val="left"/>
      <w:pPr>
        <w:ind w:left="4128" w:hanging="696"/>
      </w:pPr>
      <w:rPr>
        <w:rFonts w:hint="default"/>
      </w:rPr>
    </w:lvl>
    <w:lvl w:ilvl="2" w:tplc="DCB0CB3A">
      <w:numFmt w:val="bullet"/>
      <w:lvlText w:val="•"/>
      <w:lvlJc w:val="left"/>
      <w:pPr>
        <w:ind w:left="4976" w:hanging="696"/>
      </w:pPr>
      <w:rPr>
        <w:rFonts w:hint="default"/>
      </w:rPr>
    </w:lvl>
    <w:lvl w:ilvl="3" w:tplc="08342EBA">
      <w:numFmt w:val="bullet"/>
      <w:lvlText w:val="•"/>
      <w:lvlJc w:val="left"/>
      <w:pPr>
        <w:ind w:left="5825" w:hanging="696"/>
      </w:pPr>
      <w:rPr>
        <w:rFonts w:hint="default"/>
      </w:rPr>
    </w:lvl>
    <w:lvl w:ilvl="4" w:tplc="05969100">
      <w:numFmt w:val="bullet"/>
      <w:lvlText w:val="•"/>
      <w:lvlJc w:val="left"/>
      <w:pPr>
        <w:ind w:left="6673" w:hanging="696"/>
      </w:pPr>
      <w:rPr>
        <w:rFonts w:hint="default"/>
      </w:rPr>
    </w:lvl>
    <w:lvl w:ilvl="5" w:tplc="19CC0AD4">
      <w:numFmt w:val="bullet"/>
      <w:lvlText w:val="•"/>
      <w:lvlJc w:val="left"/>
      <w:pPr>
        <w:ind w:left="7522" w:hanging="696"/>
      </w:pPr>
      <w:rPr>
        <w:rFonts w:hint="default"/>
      </w:rPr>
    </w:lvl>
    <w:lvl w:ilvl="6" w:tplc="E88CCBC2">
      <w:numFmt w:val="bullet"/>
      <w:lvlText w:val="•"/>
      <w:lvlJc w:val="left"/>
      <w:pPr>
        <w:ind w:left="8370" w:hanging="696"/>
      </w:pPr>
      <w:rPr>
        <w:rFonts w:hint="default"/>
      </w:rPr>
    </w:lvl>
    <w:lvl w:ilvl="7" w:tplc="5F129592">
      <w:numFmt w:val="bullet"/>
      <w:lvlText w:val="•"/>
      <w:lvlJc w:val="left"/>
      <w:pPr>
        <w:ind w:left="9219" w:hanging="696"/>
      </w:pPr>
      <w:rPr>
        <w:rFonts w:hint="default"/>
      </w:rPr>
    </w:lvl>
    <w:lvl w:ilvl="8" w:tplc="7186A6CC">
      <w:numFmt w:val="bullet"/>
      <w:lvlText w:val="•"/>
      <w:lvlJc w:val="left"/>
      <w:pPr>
        <w:ind w:left="10067" w:hanging="696"/>
      </w:pPr>
      <w:rPr>
        <w:rFonts w:hint="default"/>
      </w:rPr>
    </w:lvl>
  </w:abstractNum>
  <w:abstractNum w:abstractNumId="20" w15:restartNumberingAfterBreak="0">
    <w:nsid w:val="482C136A"/>
    <w:multiLevelType w:val="hybridMultilevel"/>
    <w:tmpl w:val="05DC053E"/>
    <w:lvl w:ilvl="0" w:tplc="5A04A0C2">
      <w:start w:val="1"/>
      <w:numFmt w:val="upperLetter"/>
      <w:lvlText w:val="%1."/>
      <w:lvlJc w:val="left"/>
      <w:pPr>
        <w:ind w:left="2872" w:hanging="293"/>
        <w:jc w:val="left"/>
      </w:pPr>
      <w:rPr>
        <w:rFonts w:ascii="Times New Roman" w:eastAsia="Times New Roman" w:hAnsi="Times New Roman" w:cs="Times New Roman" w:hint="default"/>
        <w:b/>
        <w:bCs/>
        <w:spacing w:val="-2"/>
        <w:w w:val="99"/>
        <w:sz w:val="24"/>
        <w:szCs w:val="24"/>
      </w:rPr>
    </w:lvl>
    <w:lvl w:ilvl="1" w:tplc="CAE89D44">
      <w:numFmt w:val="bullet"/>
      <w:lvlText w:val="•"/>
      <w:lvlJc w:val="left"/>
      <w:pPr>
        <w:ind w:left="3768" w:hanging="293"/>
      </w:pPr>
      <w:rPr>
        <w:rFonts w:hint="default"/>
      </w:rPr>
    </w:lvl>
    <w:lvl w:ilvl="2" w:tplc="DB4A532E">
      <w:numFmt w:val="bullet"/>
      <w:lvlText w:val="•"/>
      <w:lvlJc w:val="left"/>
      <w:pPr>
        <w:ind w:left="4656" w:hanging="293"/>
      </w:pPr>
      <w:rPr>
        <w:rFonts w:hint="default"/>
      </w:rPr>
    </w:lvl>
    <w:lvl w:ilvl="3" w:tplc="935A54BC">
      <w:numFmt w:val="bullet"/>
      <w:lvlText w:val="•"/>
      <w:lvlJc w:val="left"/>
      <w:pPr>
        <w:ind w:left="5545" w:hanging="293"/>
      </w:pPr>
      <w:rPr>
        <w:rFonts w:hint="default"/>
      </w:rPr>
    </w:lvl>
    <w:lvl w:ilvl="4" w:tplc="38C8AB44">
      <w:numFmt w:val="bullet"/>
      <w:lvlText w:val="•"/>
      <w:lvlJc w:val="left"/>
      <w:pPr>
        <w:ind w:left="6433" w:hanging="293"/>
      </w:pPr>
      <w:rPr>
        <w:rFonts w:hint="default"/>
      </w:rPr>
    </w:lvl>
    <w:lvl w:ilvl="5" w:tplc="CC74F354">
      <w:numFmt w:val="bullet"/>
      <w:lvlText w:val="•"/>
      <w:lvlJc w:val="left"/>
      <w:pPr>
        <w:ind w:left="7322" w:hanging="293"/>
      </w:pPr>
      <w:rPr>
        <w:rFonts w:hint="default"/>
      </w:rPr>
    </w:lvl>
    <w:lvl w:ilvl="6" w:tplc="881286CC">
      <w:numFmt w:val="bullet"/>
      <w:lvlText w:val="•"/>
      <w:lvlJc w:val="left"/>
      <w:pPr>
        <w:ind w:left="8210" w:hanging="293"/>
      </w:pPr>
      <w:rPr>
        <w:rFonts w:hint="default"/>
      </w:rPr>
    </w:lvl>
    <w:lvl w:ilvl="7" w:tplc="BFC0B3EC">
      <w:numFmt w:val="bullet"/>
      <w:lvlText w:val="•"/>
      <w:lvlJc w:val="left"/>
      <w:pPr>
        <w:ind w:left="9099" w:hanging="293"/>
      </w:pPr>
      <w:rPr>
        <w:rFonts w:hint="default"/>
      </w:rPr>
    </w:lvl>
    <w:lvl w:ilvl="8" w:tplc="FD0A14EE">
      <w:numFmt w:val="bullet"/>
      <w:lvlText w:val="•"/>
      <w:lvlJc w:val="left"/>
      <w:pPr>
        <w:ind w:left="9987" w:hanging="293"/>
      </w:pPr>
      <w:rPr>
        <w:rFonts w:hint="default"/>
      </w:rPr>
    </w:lvl>
  </w:abstractNum>
  <w:abstractNum w:abstractNumId="21" w15:restartNumberingAfterBreak="0">
    <w:nsid w:val="4962702D"/>
    <w:multiLevelType w:val="hybridMultilevel"/>
    <w:tmpl w:val="9CF28EF8"/>
    <w:lvl w:ilvl="0" w:tplc="2466BD88">
      <w:start w:val="1"/>
      <w:numFmt w:val="decimal"/>
      <w:lvlText w:val="%1."/>
      <w:lvlJc w:val="left"/>
      <w:pPr>
        <w:ind w:left="1860" w:hanging="696"/>
        <w:jc w:val="left"/>
      </w:pPr>
      <w:rPr>
        <w:rFonts w:ascii="Times New Roman" w:eastAsia="Times New Roman" w:hAnsi="Times New Roman" w:cs="Times New Roman" w:hint="default"/>
        <w:spacing w:val="-29"/>
        <w:w w:val="99"/>
        <w:sz w:val="24"/>
        <w:szCs w:val="24"/>
      </w:rPr>
    </w:lvl>
    <w:lvl w:ilvl="1" w:tplc="79E8510A">
      <w:numFmt w:val="bullet"/>
      <w:lvlText w:val="•"/>
      <w:lvlJc w:val="left"/>
      <w:pPr>
        <w:ind w:left="2850" w:hanging="696"/>
      </w:pPr>
      <w:rPr>
        <w:rFonts w:hint="default"/>
      </w:rPr>
    </w:lvl>
    <w:lvl w:ilvl="2" w:tplc="680AACB4">
      <w:numFmt w:val="bullet"/>
      <w:lvlText w:val="•"/>
      <w:lvlJc w:val="left"/>
      <w:pPr>
        <w:ind w:left="3840" w:hanging="696"/>
      </w:pPr>
      <w:rPr>
        <w:rFonts w:hint="default"/>
      </w:rPr>
    </w:lvl>
    <w:lvl w:ilvl="3" w:tplc="151C46E2">
      <w:numFmt w:val="bullet"/>
      <w:lvlText w:val="•"/>
      <w:lvlJc w:val="left"/>
      <w:pPr>
        <w:ind w:left="4831" w:hanging="696"/>
      </w:pPr>
      <w:rPr>
        <w:rFonts w:hint="default"/>
      </w:rPr>
    </w:lvl>
    <w:lvl w:ilvl="4" w:tplc="9EAEEA9E">
      <w:numFmt w:val="bullet"/>
      <w:lvlText w:val="•"/>
      <w:lvlJc w:val="left"/>
      <w:pPr>
        <w:ind w:left="5821" w:hanging="696"/>
      </w:pPr>
      <w:rPr>
        <w:rFonts w:hint="default"/>
      </w:rPr>
    </w:lvl>
    <w:lvl w:ilvl="5" w:tplc="64241446">
      <w:numFmt w:val="bullet"/>
      <w:lvlText w:val="•"/>
      <w:lvlJc w:val="left"/>
      <w:pPr>
        <w:ind w:left="6812" w:hanging="696"/>
      </w:pPr>
      <w:rPr>
        <w:rFonts w:hint="default"/>
      </w:rPr>
    </w:lvl>
    <w:lvl w:ilvl="6" w:tplc="328C9538">
      <w:numFmt w:val="bullet"/>
      <w:lvlText w:val="•"/>
      <w:lvlJc w:val="left"/>
      <w:pPr>
        <w:ind w:left="7802" w:hanging="696"/>
      </w:pPr>
      <w:rPr>
        <w:rFonts w:hint="default"/>
      </w:rPr>
    </w:lvl>
    <w:lvl w:ilvl="7" w:tplc="1C00AA7E">
      <w:numFmt w:val="bullet"/>
      <w:lvlText w:val="•"/>
      <w:lvlJc w:val="left"/>
      <w:pPr>
        <w:ind w:left="8793" w:hanging="696"/>
      </w:pPr>
      <w:rPr>
        <w:rFonts w:hint="default"/>
      </w:rPr>
    </w:lvl>
    <w:lvl w:ilvl="8" w:tplc="3C5264E0">
      <w:numFmt w:val="bullet"/>
      <w:lvlText w:val="•"/>
      <w:lvlJc w:val="left"/>
      <w:pPr>
        <w:ind w:left="9783" w:hanging="696"/>
      </w:pPr>
      <w:rPr>
        <w:rFonts w:hint="default"/>
      </w:rPr>
    </w:lvl>
  </w:abstractNum>
  <w:abstractNum w:abstractNumId="22" w15:restartNumberingAfterBreak="0">
    <w:nsid w:val="4A62501A"/>
    <w:multiLevelType w:val="hybridMultilevel"/>
    <w:tmpl w:val="9D4025C2"/>
    <w:lvl w:ilvl="0" w:tplc="E9368476">
      <w:start w:val="1"/>
      <w:numFmt w:val="decimal"/>
      <w:lvlText w:val="%1."/>
      <w:lvlJc w:val="left"/>
      <w:pPr>
        <w:ind w:left="3276" w:hanging="696"/>
        <w:jc w:val="left"/>
      </w:pPr>
      <w:rPr>
        <w:rFonts w:ascii="Times New Roman" w:eastAsia="Times New Roman" w:hAnsi="Times New Roman" w:cs="Times New Roman" w:hint="default"/>
        <w:b/>
        <w:bCs/>
        <w:spacing w:val="-2"/>
        <w:w w:val="99"/>
        <w:sz w:val="24"/>
        <w:szCs w:val="24"/>
      </w:rPr>
    </w:lvl>
    <w:lvl w:ilvl="1" w:tplc="47806DB0">
      <w:numFmt w:val="bullet"/>
      <w:lvlText w:val="•"/>
      <w:lvlJc w:val="left"/>
      <w:pPr>
        <w:ind w:left="4128" w:hanging="696"/>
      </w:pPr>
      <w:rPr>
        <w:rFonts w:hint="default"/>
      </w:rPr>
    </w:lvl>
    <w:lvl w:ilvl="2" w:tplc="6F0CBA32">
      <w:numFmt w:val="bullet"/>
      <w:lvlText w:val="•"/>
      <w:lvlJc w:val="left"/>
      <w:pPr>
        <w:ind w:left="4976" w:hanging="696"/>
      </w:pPr>
      <w:rPr>
        <w:rFonts w:hint="default"/>
      </w:rPr>
    </w:lvl>
    <w:lvl w:ilvl="3" w:tplc="944A70CE">
      <w:numFmt w:val="bullet"/>
      <w:lvlText w:val="•"/>
      <w:lvlJc w:val="left"/>
      <w:pPr>
        <w:ind w:left="5825" w:hanging="696"/>
      </w:pPr>
      <w:rPr>
        <w:rFonts w:hint="default"/>
      </w:rPr>
    </w:lvl>
    <w:lvl w:ilvl="4" w:tplc="E6D8A092">
      <w:numFmt w:val="bullet"/>
      <w:lvlText w:val="•"/>
      <w:lvlJc w:val="left"/>
      <w:pPr>
        <w:ind w:left="6673" w:hanging="696"/>
      </w:pPr>
      <w:rPr>
        <w:rFonts w:hint="default"/>
      </w:rPr>
    </w:lvl>
    <w:lvl w:ilvl="5" w:tplc="93DC0BE6">
      <w:numFmt w:val="bullet"/>
      <w:lvlText w:val="•"/>
      <w:lvlJc w:val="left"/>
      <w:pPr>
        <w:ind w:left="7522" w:hanging="696"/>
      </w:pPr>
      <w:rPr>
        <w:rFonts w:hint="default"/>
      </w:rPr>
    </w:lvl>
    <w:lvl w:ilvl="6" w:tplc="EC0AC39A">
      <w:numFmt w:val="bullet"/>
      <w:lvlText w:val="•"/>
      <w:lvlJc w:val="left"/>
      <w:pPr>
        <w:ind w:left="8370" w:hanging="696"/>
      </w:pPr>
      <w:rPr>
        <w:rFonts w:hint="default"/>
      </w:rPr>
    </w:lvl>
    <w:lvl w:ilvl="7" w:tplc="95BE0296">
      <w:numFmt w:val="bullet"/>
      <w:lvlText w:val="•"/>
      <w:lvlJc w:val="left"/>
      <w:pPr>
        <w:ind w:left="9219" w:hanging="696"/>
      </w:pPr>
      <w:rPr>
        <w:rFonts w:hint="default"/>
      </w:rPr>
    </w:lvl>
    <w:lvl w:ilvl="8" w:tplc="A6DCD66A">
      <w:numFmt w:val="bullet"/>
      <w:lvlText w:val="•"/>
      <w:lvlJc w:val="left"/>
      <w:pPr>
        <w:ind w:left="10067" w:hanging="696"/>
      </w:pPr>
      <w:rPr>
        <w:rFonts w:hint="default"/>
      </w:rPr>
    </w:lvl>
  </w:abstractNum>
  <w:abstractNum w:abstractNumId="23" w15:restartNumberingAfterBreak="0">
    <w:nsid w:val="4B4D0A5B"/>
    <w:multiLevelType w:val="hybridMultilevel"/>
    <w:tmpl w:val="DE04FBD6"/>
    <w:lvl w:ilvl="0" w:tplc="D856188E">
      <w:numFmt w:val="bullet"/>
      <w:lvlText w:val="-"/>
      <w:lvlJc w:val="left"/>
      <w:pPr>
        <w:ind w:left="1860" w:hanging="696"/>
      </w:pPr>
      <w:rPr>
        <w:rFonts w:ascii="Times New Roman" w:eastAsia="Times New Roman" w:hAnsi="Times New Roman" w:cs="Times New Roman" w:hint="default"/>
        <w:b/>
        <w:bCs/>
        <w:spacing w:val="-8"/>
        <w:w w:val="99"/>
        <w:sz w:val="24"/>
        <w:szCs w:val="24"/>
      </w:rPr>
    </w:lvl>
    <w:lvl w:ilvl="1" w:tplc="3F5AB03E">
      <w:numFmt w:val="bullet"/>
      <w:lvlText w:val="•"/>
      <w:lvlJc w:val="left"/>
      <w:pPr>
        <w:ind w:left="3880" w:hanging="696"/>
      </w:pPr>
      <w:rPr>
        <w:rFonts w:hint="default"/>
      </w:rPr>
    </w:lvl>
    <w:lvl w:ilvl="2" w:tplc="CD94221E">
      <w:numFmt w:val="bullet"/>
      <w:lvlText w:val="•"/>
      <w:lvlJc w:val="left"/>
      <w:pPr>
        <w:ind w:left="4756" w:hanging="696"/>
      </w:pPr>
      <w:rPr>
        <w:rFonts w:hint="default"/>
      </w:rPr>
    </w:lvl>
    <w:lvl w:ilvl="3" w:tplc="1B7CD27E">
      <w:numFmt w:val="bullet"/>
      <w:lvlText w:val="•"/>
      <w:lvlJc w:val="left"/>
      <w:pPr>
        <w:ind w:left="5632" w:hanging="696"/>
      </w:pPr>
      <w:rPr>
        <w:rFonts w:hint="default"/>
      </w:rPr>
    </w:lvl>
    <w:lvl w:ilvl="4" w:tplc="AB1E4428">
      <w:numFmt w:val="bullet"/>
      <w:lvlText w:val="•"/>
      <w:lvlJc w:val="left"/>
      <w:pPr>
        <w:ind w:left="6508" w:hanging="696"/>
      </w:pPr>
      <w:rPr>
        <w:rFonts w:hint="default"/>
      </w:rPr>
    </w:lvl>
    <w:lvl w:ilvl="5" w:tplc="06124B54">
      <w:numFmt w:val="bullet"/>
      <w:lvlText w:val="•"/>
      <w:lvlJc w:val="left"/>
      <w:pPr>
        <w:ind w:left="7384" w:hanging="696"/>
      </w:pPr>
      <w:rPr>
        <w:rFonts w:hint="default"/>
      </w:rPr>
    </w:lvl>
    <w:lvl w:ilvl="6" w:tplc="621889D0">
      <w:numFmt w:val="bullet"/>
      <w:lvlText w:val="•"/>
      <w:lvlJc w:val="left"/>
      <w:pPr>
        <w:ind w:left="8260" w:hanging="696"/>
      </w:pPr>
      <w:rPr>
        <w:rFonts w:hint="default"/>
      </w:rPr>
    </w:lvl>
    <w:lvl w:ilvl="7" w:tplc="6D1C6CAA">
      <w:numFmt w:val="bullet"/>
      <w:lvlText w:val="•"/>
      <w:lvlJc w:val="left"/>
      <w:pPr>
        <w:ind w:left="9136" w:hanging="696"/>
      </w:pPr>
      <w:rPr>
        <w:rFonts w:hint="default"/>
      </w:rPr>
    </w:lvl>
    <w:lvl w:ilvl="8" w:tplc="271A7FF8">
      <w:numFmt w:val="bullet"/>
      <w:lvlText w:val="•"/>
      <w:lvlJc w:val="left"/>
      <w:pPr>
        <w:ind w:left="10012" w:hanging="696"/>
      </w:pPr>
      <w:rPr>
        <w:rFonts w:hint="default"/>
      </w:rPr>
    </w:lvl>
  </w:abstractNum>
  <w:abstractNum w:abstractNumId="24" w15:restartNumberingAfterBreak="0">
    <w:nsid w:val="4E9D140F"/>
    <w:multiLevelType w:val="multilevel"/>
    <w:tmpl w:val="D004CEF2"/>
    <w:lvl w:ilvl="0">
      <w:start w:val="3"/>
      <w:numFmt w:val="decimal"/>
      <w:lvlText w:val="%1"/>
      <w:lvlJc w:val="left"/>
      <w:pPr>
        <w:ind w:left="1915" w:hanging="360"/>
        <w:jc w:val="right"/>
      </w:pPr>
      <w:rPr>
        <w:rFonts w:hint="default"/>
      </w:rPr>
    </w:lvl>
    <w:lvl w:ilvl="1">
      <w:start w:val="4"/>
      <w:numFmt w:val="decimal"/>
      <w:lvlText w:val="%1.%2"/>
      <w:lvlJc w:val="left"/>
      <w:pPr>
        <w:ind w:left="1860" w:hanging="360"/>
        <w:jc w:val="left"/>
      </w:pPr>
      <w:rPr>
        <w:rFonts w:ascii="Times New Roman" w:eastAsia="Times New Roman" w:hAnsi="Times New Roman" w:cs="Times New Roman" w:hint="default"/>
        <w:b/>
        <w:bCs/>
        <w:spacing w:val="-4"/>
        <w:w w:val="99"/>
        <w:sz w:val="24"/>
        <w:szCs w:val="24"/>
      </w:rPr>
    </w:lvl>
    <w:lvl w:ilvl="2">
      <w:start w:val="1"/>
      <w:numFmt w:val="decimal"/>
      <w:lvlText w:val="%1.%2.%3"/>
      <w:lvlJc w:val="left"/>
      <w:pPr>
        <w:ind w:left="3120" w:hanging="540"/>
        <w:jc w:val="left"/>
      </w:pPr>
      <w:rPr>
        <w:rFonts w:ascii="Times New Roman" w:eastAsia="Times New Roman" w:hAnsi="Times New Roman" w:cs="Times New Roman" w:hint="default"/>
        <w:b/>
        <w:bCs/>
        <w:spacing w:val="-2"/>
        <w:w w:val="99"/>
        <w:sz w:val="24"/>
        <w:szCs w:val="24"/>
      </w:rPr>
    </w:lvl>
    <w:lvl w:ilvl="3">
      <w:numFmt w:val="bullet"/>
      <w:lvlText w:val="•"/>
      <w:lvlJc w:val="left"/>
      <w:pPr>
        <w:ind w:left="4200" w:hanging="540"/>
      </w:pPr>
      <w:rPr>
        <w:rFonts w:hint="default"/>
      </w:rPr>
    </w:lvl>
    <w:lvl w:ilvl="4">
      <w:numFmt w:val="bullet"/>
      <w:lvlText w:val="•"/>
      <w:lvlJc w:val="left"/>
      <w:pPr>
        <w:ind w:left="5281" w:hanging="540"/>
      </w:pPr>
      <w:rPr>
        <w:rFonts w:hint="default"/>
      </w:rPr>
    </w:lvl>
    <w:lvl w:ilvl="5">
      <w:numFmt w:val="bullet"/>
      <w:lvlText w:val="•"/>
      <w:lvlJc w:val="left"/>
      <w:pPr>
        <w:ind w:left="6361" w:hanging="540"/>
      </w:pPr>
      <w:rPr>
        <w:rFonts w:hint="default"/>
      </w:rPr>
    </w:lvl>
    <w:lvl w:ilvl="6">
      <w:numFmt w:val="bullet"/>
      <w:lvlText w:val="•"/>
      <w:lvlJc w:val="left"/>
      <w:pPr>
        <w:ind w:left="7442" w:hanging="540"/>
      </w:pPr>
      <w:rPr>
        <w:rFonts w:hint="default"/>
      </w:rPr>
    </w:lvl>
    <w:lvl w:ilvl="7">
      <w:numFmt w:val="bullet"/>
      <w:lvlText w:val="•"/>
      <w:lvlJc w:val="left"/>
      <w:pPr>
        <w:ind w:left="8522" w:hanging="540"/>
      </w:pPr>
      <w:rPr>
        <w:rFonts w:hint="default"/>
      </w:rPr>
    </w:lvl>
    <w:lvl w:ilvl="8">
      <w:numFmt w:val="bullet"/>
      <w:lvlText w:val="•"/>
      <w:lvlJc w:val="left"/>
      <w:pPr>
        <w:ind w:left="9603" w:hanging="540"/>
      </w:pPr>
      <w:rPr>
        <w:rFonts w:hint="default"/>
      </w:rPr>
    </w:lvl>
  </w:abstractNum>
  <w:abstractNum w:abstractNumId="25" w15:restartNumberingAfterBreak="0">
    <w:nsid w:val="50D54E28"/>
    <w:multiLevelType w:val="multilevel"/>
    <w:tmpl w:val="A20AF1A6"/>
    <w:lvl w:ilvl="0">
      <w:start w:val="2"/>
      <w:numFmt w:val="decimal"/>
      <w:lvlText w:val="%1"/>
      <w:lvlJc w:val="left"/>
      <w:pPr>
        <w:ind w:left="1119" w:hanging="339"/>
        <w:jc w:val="left"/>
      </w:pPr>
      <w:rPr>
        <w:rFonts w:hint="default"/>
      </w:rPr>
    </w:lvl>
    <w:lvl w:ilvl="1">
      <w:start w:val="1"/>
      <w:numFmt w:val="decimal"/>
      <w:lvlText w:val="%1.%2"/>
      <w:lvlJc w:val="left"/>
      <w:pPr>
        <w:ind w:left="1119" w:hanging="339"/>
        <w:jc w:val="left"/>
      </w:pPr>
      <w:rPr>
        <w:rFonts w:ascii="Times New Roman" w:eastAsia="Times New Roman" w:hAnsi="Times New Roman" w:cs="Times New Roman" w:hint="default"/>
        <w:w w:val="102"/>
        <w:sz w:val="22"/>
        <w:szCs w:val="22"/>
      </w:rPr>
    </w:lvl>
    <w:lvl w:ilvl="2">
      <w:start w:val="2"/>
      <w:numFmt w:val="decimal"/>
      <w:lvlText w:val="%1.%2.%3"/>
      <w:lvlJc w:val="left"/>
      <w:pPr>
        <w:ind w:left="1954" w:hanging="509"/>
        <w:jc w:val="left"/>
      </w:pPr>
      <w:rPr>
        <w:rFonts w:ascii="Times New Roman" w:eastAsia="Times New Roman" w:hAnsi="Times New Roman" w:cs="Times New Roman" w:hint="default"/>
        <w:spacing w:val="-3"/>
        <w:w w:val="102"/>
        <w:sz w:val="22"/>
        <w:szCs w:val="22"/>
      </w:rPr>
    </w:lvl>
    <w:lvl w:ilvl="3">
      <w:numFmt w:val="bullet"/>
      <w:lvlText w:val="•"/>
      <w:lvlJc w:val="left"/>
      <w:pPr>
        <w:ind w:left="2845" w:hanging="509"/>
      </w:pPr>
      <w:rPr>
        <w:rFonts w:hint="default"/>
      </w:rPr>
    </w:lvl>
    <w:lvl w:ilvl="4">
      <w:numFmt w:val="bullet"/>
      <w:lvlText w:val="•"/>
      <w:lvlJc w:val="left"/>
      <w:pPr>
        <w:ind w:left="3730" w:hanging="509"/>
      </w:pPr>
      <w:rPr>
        <w:rFonts w:hint="default"/>
      </w:rPr>
    </w:lvl>
    <w:lvl w:ilvl="5">
      <w:numFmt w:val="bullet"/>
      <w:lvlText w:val="•"/>
      <w:lvlJc w:val="left"/>
      <w:pPr>
        <w:ind w:left="4615" w:hanging="509"/>
      </w:pPr>
      <w:rPr>
        <w:rFonts w:hint="default"/>
      </w:rPr>
    </w:lvl>
    <w:lvl w:ilvl="6">
      <w:numFmt w:val="bullet"/>
      <w:lvlText w:val="•"/>
      <w:lvlJc w:val="left"/>
      <w:pPr>
        <w:ind w:left="5500" w:hanging="509"/>
      </w:pPr>
      <w:rPr>
        <w:rFonts w:hint="default"/>
      </w:rPr>
    </w:lvl>
    <w:lvl w:ilvl="7">
      <w:numFmt w:val="bullet"/>
      <w:lvlText w:val="•"/>
      <w:lvlJc w:val="left"/>
      <w:pPr>
        <w:ind w:left="6385" w:hanging="509"/>
      </w:pPr>
      <w:rPr>
        <w:rFonts w:hint="default"/>
      </w:rPr>
    </w:lvl>
    <w:lvl w:ilvl="8">
      <w:numFmt w:val="bullet"/>
      <w:lvlText w:val="•"/>
      <w:lvlJc w:val="left"/>
      <w:pPr>
        <w:ind w:left="7270" w:hanging="509"/>
      </w:pPr>
      <w:rPr>
        <w:rFonts w:hint="default"/>
      </w:rPr>
    </w:lvl>
  </w:abstractNum>
  <w:abstractNum w:abstractNumId="26" w15:restartNumberingAfterBreak="0">
    <w:nsid w:val="523D4828"/>
    <w:multiLevelType w:val="hybridMultilevel"/>
    <w:tmpl w:val="C998691C"/>
    <w:lvl w:ilvl="0" w:tplc="DFF2F66C">
      <w:start w:val="1"/>
      <w:numFmt w:val="decimal"/>
      <w:lvlText w:val="%1."/>
      <w:lvlJc w:val="left"/>
      <w:pPr>
        <w:ind w:left="3276" w:hanging="696"/>
        <w:jc w:val="left"/>
      </w:pPr>
      <w:rPr>
        <w:rFonts w:ascii="Times New Roman" w:eastAsia="Times New Roman" w:hAnsi="Times New Roman" w:cs="Times New Roman" w:hint="default"/>
        <w:spacing w:val="-5"/>
        <w:w w:val="99"/>
        <w:sz w:val="24"/>
        <w:szCs w:val="24"/>
      </w:rPr>
    </w:lvl>
    <w:lvl w:ilvl="1" w:tplc="4B72DDAC">
      <w:numFmt w:val="bullet"/>
      <w:lvlText w:val="•"/>
      <w:lvlJc w:val="left"/>
      <w:pPr>
        <w:ind w:left="4128" w:hanging="696"/>
      </w:pPr>
      <w:rPr>
        <w:rFonts w:hint="default"/>
      </w:rPr>
    </w:lvl>
    <w:lvl w:ilvl="2" w:tplc="B4FA664C">
      <w:numFmt w:val="bullet"/>
      <w:lvlText w:val="•"/>
      <w:lvlJc w:val="left"/>
      <w:pPr>
        <w:ind w:left="4976" w:hanging="696"/>
      </w:pPr>
      <w:rPr>
        <w:rFonts w:hint="default"/>
      </w:rPr>
    </w:lvl>
    <w:lvl w:ilvl="3" w:tplc="D3F26932">
      <w:numFmt w:val="bullet"/>
      <w:lvlText w:val="•"/>
      <w:lvlJc w:val="left"/>
      <w:pPr>
        <w:ind w:left="5825" w:hanging="696"/>
      </w:pPr>
      <w:rPr>
        <w:rFonts w:hint="default"/>
      </w:rPr>
    </w:lvl>
    <w:lvl w:ilvl="4" w:tplc="282CABC6">
      <w:numFmt w:val="bullet"/>
      <w:lvlText w:val="•"/>
      <w:lvlJc w:val="left"/>
      <w:pPr>
        <w:ind w:left="6673" w:hanging="696"/>
      </w:pPr>
      <w:rPr>
        <w:rFonts w:hint="default"/>
      </w:rPr>
    </w:lvl>
    <w:lvl w:ilvl="5" w:tplc="74AEAA44">
      <w:numFmt w:val="bullet"/>
      <w:lvlText w:val="•"/>
      <w:lvlJc w:val="left"/>
      <w:pPr>
        <w:ind w:left="7522" w:hanging="696"/>
      </w:pPr>
      <w:rPr>
        <w:rFonts w:hint="default"/>
      </w:rPr>
    </w:lvl>
    <w:lvl w:ilvl="6" w:tplc="98A6A532">
      <w:numFmt w:val="bullet"/>
      <w:lvlText w:val="•"/>
      <w:lvlJc w:val="left"/>
      <w:pPr>
        <w:ind w:left="8370" w:hanging="696"/>
      </w:pPr>
      <w:rPr>
        <w:rFonts w:hint="default"/>
      </w:rPr>
    </w:lvl>
    <w:lvl w:ilvl="7" w:tplc="004A720E">
      <w:numFmt w:val="bullet"/>
      <w:lvlText w:val="•"/>
      <w:lvlJc w:val="left"/>
      <w:pPr>
        <w:ind w:left="9219" w:hanging="696"/>
      </w:pPr>
      <w:rPr>
        <w:rFonts w:hint="default"/>
      </w:rPr>
    </w:lvl>
    <w:lvl w:ilvl="8" w:tplc="F90CCA32">
      <w:numFmt w:val="bullet"/>
      <w:lvlText w:val="•"/>
      <w:lvlJc w:val="left"/>
      <w:pPr>
        <w:ind w:left="10067" w:hanging="696"/>
      </w:pPr>
      <w:rPr>
        <w:rFonts w:hint="default"/>
      </w:rPr>
    </w:lvl>
  </w:abstractNum>
  <w:abstractNum w:abstractNumId="27" w15:restartNumberingAfterBreak="0">
    <w:nsid w:val="570766B7"/>
    <w:multiLevelType w:val="multilevel"/>
    <w:tmpl w:val="1B1C5F38"/>
    <w:lvl w:ilvl="0">
      <w:start w:val="2"/>
      <w:numFmt w:val="decimal"/>
      <w:lvlText w:val="%1"/>
      <w:lvlJc w:val="left"/>
      <w:pPr>
        <w:ind w:left="3120" w:hanging="540"/>
        <w:jc w:val="left"/>
      </w:pPr>
      <w:rPr>
        <w:rFonts w:hint="default"/>
      </w:rPr>
    </w:lvl>
    <w:lvl w:ilvl="1">
      <w:start w:val="3"/>
      <w:numFmt w:val="decimal"/>
      <w:lvlText w:val="%1.%2"/>
      <w:lvlJc w:val="left"/>
      <w:pPr>
        <w:ind w:left="3120" w:hanging="540"/>
        <w:jc w:val="left"/>
      </w:pPr>
      <w:rPr>
        <w:rFonts w:hint="default"/>
      </w:rPr>
    </w:lvl>
    <w:lvl w:ilvl="2">
      <w:start w:val="6"/>
      <w:numFmt w:val="decimal"/>
      <w:lvlText w:val="%1.%2.%3"/>
      <w:lvlJc w:val="left"/>
      <w:pPr>
        <w:ind w:left="3120" w:hanging="540"/>
        <w:jc w:val="left"/>
      </w:pPr>
      <w:rPr>
        <w:rFonts w:ascii="Times New Roman" w:eastAsia="Times New Roman" w:hAnsi="Times New Roman" w:cs="Times New Roman" w:hint="default"/>
        <w:b/>
        <w:bCs/>
        <w:spacing w:val="-4"/>
        <w:w w:val="99"/>
        <w:sz w:val="24"/>
        <w:szCs w:val="24"/>
      </w:rPr>
    </w:lvl>
    <w:lvl w:ilvl="3">
      <w:numFmt w:val="bullet"/>
      <w:lvlText w:val="•"/>
      <w:lvlJc w:val="left"/>
      <w:pPr>
        <w:ind w:left="5713" w:hanging="540"/>
      </w:pPr>
      <w:rPr>
        <w:rFonts w:hint="default"/>
      </w:rPr>
    </w:lvl>
    <w:lvl w:ilvl="4">
      <w:numFmt w:val="bullet"/>
      <w:lvlText w:val="•"/>
      <w:lvlJc w:val="left"/>
      <w:pPr>
        <w:ind w:left="6577" w:hanging="540"/>
      </w:pPr>
      <w:rPr>
        <w:rFonts w:hint="default"/>
      </w:rPr>
    </w:lvl>
    <w:lvl w:ilvl="5">
      <w:numFmt w:val="bullet"/>
      <w:lvlText w:val="•"/>
      <w:lvlJc w:val="left"/>
      <w:pPr>
        <w:ind w:left="7442" w:hanging="540"/>
      </w:pPr>
      <w:rPr>
        <w:rFonts w:hint="default"/>
      </w:rPr>
    </w:lvl>
    <w:lvl w:ilvl="6">
      <w:numFmt w:val="bullet"/>
      <w:lvlText w:val="•"/>
      <w:lvlJc w:val="left"/>
      <w:pPr>
        <w:ind w:left="8306" w:hanging="540"/>
      </w:pPr>
      <w:rPr>
        <w:rFonts w:hint="default"/>
      </w:rPr>
    </w:lvl>
    <w:lvl w:ilvl="7">
      <w:numFmt w:val="bullet"/>
      <w:lvlText w:val="•"/>
      <w:lvlJc w:val="left"/>
      <w:pPr>
        <w:ind w:left="9171" w:hanging="540"/>
      </w:pPr>
      <w:rPr>
        <w:rFonts w:hint="default"/>
      </w:rPr>
    </w:lvl>
    <w:lvl w:ilvl="8">
      <w:numFmt w:val="bullet"/>
      <w:lvlText w:val="•"/>
      <w:lvlJc w:val="left"/>
      <w:pPr>
        <w:ind w:left="10035" w:hanging="540"/>
      </w:pPr>
      <w:rPr>
        <w:rFonts w:hint="default"/>
      </w:rPr>
    </w:lvl>
  </w:abstractNum>
  <w:abstractNum w:abstractNumId="28" w15:restartNumberingAfterBreak="0">
    <w:nsid w:val="57F35EC1"/>
    <w:multiLevelType w:val="multilevel"/>
    <w:tmpl w:val="74DECF3E"/>
    <w:lvl w:ilvl="0">
      <w:start w:val="4"/>
      <w:numFmt w:val="decimal"/>
      <w:lvlText w:val="%1"/>
      <w:lvlJc w:val="left"/>
      <w:pPr>
        <w:ind w:left="2789" w:hanging="680"/>
        <w:jc w:val="left"/>
      </w:pPr>
      <w:rPr>
        <w:rFonts w:hint="default"/>
      </w:rPr>
    </w:lvl>
    <w:lvl w:ilvl="1">
      <w:start w:val="4"/>
      <w:numFmt w:val="decimal"/>
      <w:lvlText w:val="%1.%2"/>
      <w:lvlJc w:val="left"/>
      <w:pPr>
        <w:ind w:left="2789" w:hanging="680"/>
        <w:jc w:val="left"/>
      </w:pPr>
      <w:rPr>
        <w:rFonts w:hint="default"/>
      </w:rPr>
    </w:lvl>
    <w:lvl w:ilvl="2">
      <w:start w:val="6"/>
      <w:numFmt w:val="decimal"/>
      <w:lvlText w:val="%1.%2.%3"/>
      <w:lvlJc w:val="left"/>
      <w:pPr>
        <w:ind w:left="2789" w:hanging="680"/>
        <w:jc w:val="left"/>
      </w:pPr>
      <w:rPr>
        <w:rFonts w:hint="default"/>
      </w:rPr>
    </w:lvl>
    <w:lvl w:ilvl="3">
      <w:start w:val="1"/>
      <w:numFmt w:val="decimal"/>
      <w:lvlText w:val="%1.%2.%3.%4"/>
      <w:lvlJc w:val="left"/>
      <w:pPr>
        <w:ind w:left="2789" w:hanging="680"/>
        <w:jc w:val="left"/>
      </w:pPr>
      <w:rPr>
        <w:rFonts w:ascii="Times New Roman" w:eastAsia="Times New Roman" w:hAnsi="Times New Roman" w:cs="Times New Roman" w:hint="default"/>
        <w:spacing w:val="-3"/>
        <w:w w:val="102"/>
        <w:sz w:val="22"/>
        <w:szCs w:val="22"/>
      </w:rPr>
    </w:lvl>
    <w:lvl w:ilvl="4">
      <w:numFmt w:val="bullet"/>
      <w:lvlText w:val=""/>
      <w:lvlJc w:val="left"/>
      <w:pPr>
        <w:ind w:left="1860" w:hanging="696"/>
      </w:pPr>
      <w:rPr>
        <w:rFonts w:ascii="Symbol" w:eastAsia="Symbol" w:hAnsi="Symbol" w:cs="Symbol" w:hint="default"/>
        <w:w w:val="100"/>
        <w:sz w:val="24"/>
        <w:szCs w:val="24"/>
      </w:rPr>
    </w:lvl>
    <w:lvl w:ilvl="5">
      <w:numFmt w:val="bullet"/>
      <w:lvlText w:val="•"/>
      <w:lvlJc w:val="left"/>
      <w:pPr>
        <w:ind w:left="5562" w:hanging="696"/>
      </w:pPr>
      <w:rPr>
        <w:rFonts w:hint="default"/>
      </w:rPr>
    </w:lvl>
    <w:lvl w:ilvl="6">
      <w:numFmt w:val="bullet"/>
      <w:lvlText w:val="•"/>
      <w:lvlJc w:val="left"/>
      <w:pPr>
        <w:ind w:left="6257" w:hanging="696"/>
      </w:pPr>
      <w:rPr>
        <w:rFonts w:hint="default"/>
      </w:rPr>
    </w:lvl>
    <w:lvl w:ilvl="7">
      <w:numFmt w:val="bullet"/>
      <w:lvlText w:val="•"/>
      <w:lvlJc w:val="left"/>
      <w:pPr>
        <w:ind w:left="6953" w:hanging="696"/>
      </w:pPr>
      <w:rPr>
        <w:rFonts w:hint="default"/>
      </w:rPr>
    </w:lvl>
    <w:lvl w:ilvl="8">
      <w:numFmt w:val="bullet"/>
      <w:lvlText w:val="•"/>
      <w:lvlJc w:val="left"/>
      <w:pPr>
        <w:ind w:left="7648" w:hanging="696"/>
      </w:pPr>
      <w:rPr>
        <w:rFonts w:hint="default"/>
      </w:rPr>
    </w:lvl>
  </w:abstractNum>
  <w:abstractNum w:abstractNumId="29" w15:restartNumberingAfterBreak="0">
    <w:nsid w:val="5D5A08F7"/>
    <w:multiLevelType w:val="hybridMultilevel"/>
    <w:tmpl w:val="58DE9E8E"/>
    <w:lvl w:ilvl="0" w:tplc="2778910A">
      <w:numFmt w:val="bullet"/>
      <w:lvlText w:val="-"/>
      <w:lvlJc w:val="left"/>
      <w:pPr>
        <w:ind w:left="1860" w:hanging="696"/>
      </w:pPr>
      <w:rPr>
        <w:rFonts w:ascii="Times New Roman" w:eastAsia="Times New Roman" w:hAnsi="Times New Roman" w:cs="Times New Roman" w:hint="default"/>
        <w:b/>
        <w:bCs/>
        <w:spacing w:val="-1"/>
        <w:w w:val="99"/>
        <w:sz w:val="24"/>
        <w:szCs w:val="24"/>
      </w:rPr>
    </w:lvl>
    <w:lvl w:ilvl="1" w:tplc="8ED64D3E">
      <w:numFmt w:val="bullet"/>
      <w:lvlText w:val="•"/>
      <w:lvlJc w:val="left"/>
      <w:pPr>
        <w:ind w:left="2850" w:hanging="696"/>
      </w:pPr>
      <w:rPr>
        <w:rFonts w:hint="default"/>
      </w:rPr>
    </w:lvl>
    <w:lvl w:ilvl="2" w:tplc="9F146F82">
      <w:numFmt w:val="bullet"/>
      <w:lvlText w:val="•"/>
      <w:lvlJc w:val="left"/>
      <w:pPr>
        <w:ind w:left="3840" w:hanging="696"/>
      </w:pPr>
      <w:rPr>
        <w:rFonts w:hint="default"/>
      </w:rPr>
    </w:lvl>
    <w:lvl w:ilvl="3" w:tplc="484E670C">
      <w:numFmt w:val="bullet"/>
      <w:lvlText w:val="•"/>
      <w:lvlJc w:val="left"/>
      <w:pPr>
        <w:ind w:left="4831" w:hanging="696"/>
      </w:pPr>
      <w:rPr>
        <w:rFonts w:hint="default"/>
      </w:rPr>
    </w:lvl>
    <w:lvl w:ilvl="4" w:tplc="AF608384">
      <w:numFmt w:val="bullet"/>
      <w:lvlText w:val="•"/>
      <w:lvlJc w:val="left"/>
      <w:pPr>
        <w:ind w:left="5821" w:hanging="696"/>
      </w:pPr>
      <w:rPr>
        <w:rFonts w:hint="default"/>
      </w:rPr>
    </w:lvl>
    <w:lvl w:ilvl="5" w:tplc="F87A1112">
      <w:numFmt w:val="bullet"/>
      <w:lvlText w:val="•"/>
      <w:lvlJc w:val="left"/>
      <w:pPr>
        <w:ind w:left="6812" w:hanging="696"/>
      </w:pPr>
      <w:rPr>
        <w:rFonts w:hint="default"/>
      </w:rPr>
    </w:lvl>
    <w:lvl w:ilvl="6" w:tplc="391C76A0">
      <w:numFmt w:val="bullet"/>
      <w:lvlText w:val="•"/>
      <w:lvlJc w:val="left"/>
      <w:pPr>
        <w:ind w:left="7802" w:hanging="696"/>
      </w:pPr>
      <w:rPr>
        <w:rFonts w:hint="default"/>
      </w:rPr>
    </w:lvl>
    <w:lvl w:ilvl="7" w:tplc="4E36E428">
      <w:numFmt w:val="bullet"/>
      <w:lvlText w:val="•"/>
      <w:lvlJc w:val="left"/>
      <w:pPr>
        <w:ind w:left="8793" w:hanging="696"/>
      </w:pPr>
      <w:rPr>
        <w:rFonts w:hint="default"/>
      </w:rPr>
    </w:lvl>
    <w:lvl w:ilvl="8" w:tplc="696A8E42">
      <w:numFmt w:val="bullet"/>
      <w:lvlText w:val="•"/>
      <w:lvlJc w:val="left"/>
      <w:pPr>
        <w:ind w:left="9783" w:hanging="696"/>
      </w:pPr>
      <w:rPr>
        <w:rFonts w:hint="default"/>
      </w:rPr>
    </w:lvl>
  </w:abstractNum>
  <w:abstractNum w:abstractNumId="30" w15:restartNumberingAfterBreak="0">
    <w:nsid w:val="5FB903EA"/>
    <w:multiLevelType w:val="multilevel"/>
    <w:tmpl w:val="143CBFBE"/>
    <w:lvl w:ilvl="0">
      <w:start w:val="1"/>
      <w:numFmt w:val="decimal"/>
      <w:lvlText w:val="%1"/>
      <w:lvlJc w:val="left"/>
      <w:pPr>
        <w:ind w:left="2940" w:hanging="480"/>
        <w:jc w:val="left"/>
      </w:pPr>
      <w:rPr>
        <w:rFonts w:hint="default"/>
      </w:rPr>
    </w:lvl>
    <w:lvl w:ilvl="1">
      <w:start w:val="5"/>
      <w:numFmt w:val="decimal"/>
      <w:lvlText w:val="%1.%2"/>
      <w:lvlJc w:val="left"/>
      <w:pPr>
        <w:ind w:left="2940" w:hanging="480"/>
        <w:jc w:val="left"/>
      </w:pPr>
      <w:rPr>
        <w:rFonts w:ascii="Times New Roman" w:eastAsia="Times New Roman" w:hAnsi="Times New Roman" w:cs="Times New Roman" w:hint="default"/>
        <w:b/>
        <w:bCs/>
        <w:spacing w:val="-9"/>
        <w:w w:val="99"/>
        <w:sz w:val="24"/>
        <w:szCs w:val="24"/>
      </w:rPr>
    </w:lvl>
    <w:lvl w:ilvl="2">
      <w:start w:val="1"/>
      <w:numFmt w:val="decimal"/>
      <w:lvlText w:val="%1.%2.%3"/>
      <w:lvlJc w:val="left"/>
      <w:pPr>
        <w:ind w:left="3120" w:hanging="540"/>
        <w:jc w:val="left"/>
      </w:pPr>
      <w:rPr>
        <w:rFonts w:ascii="Times New Roman" w:eastAsia="Times New Roman" w:hAnsi="Times New Roman" w:cs="Times New Roman" w:hint="default"/>
        <w:b/>
        <w:bCs/>
        <w:spacing w:val="-4"/>
        <w:w w:val="99"/>
        <w:sz w:val="24"/>
        <w:szCs w:val="24"/>
      </w:rPr>
    </w:lvl>
    <w:lvl w:ilvl="3">
      <w:numFmt w:val="bullet"/>
      <w:lvlText w:val="•"/>
      <w:lvlJc w:val="left"/>
      <w:pPr>
        <w:ind w:left="5040" w:hanging="540"/>
      </w:pPr>
      <w:rPr>
        <w:rFonts w:hint="default"/>
      </w:rPr>
    </w:lvl>
    <w:lvl w:ilvl="4">
      <w:numFmt w:val="bullet"/>
      <w:lvlText w:val="•"/>
      <w:lvlJc w:val="left"/>
      <w:pPr>
        <w:ind w:left="6001" w:hanging="540"/>
      </w:pPr>
      <w:rPr>
        <w:rFonts w:hint="default"/>
      </w:rPr>
    </w:lvl>
    <w:lvl w:ilvl="5">
      <w:numFmt w:val="bullet"/>
      <w:lvlText w:val="•"/>
      <w:lvlJc w:val="left"/>
      <w:pPr>
        <w:ind w:left="6961" w:hanging="540"/>
      </w:pPr>
      <w:rPr>
        <w:rFonts w:hint="default"/>
      </w:rPr>
    </w:lvl>
    <w:lvl w:ilvl="6">
      <w:numFmt w:val="bullet"/>
      <w:lvlText w:val="•"/>
      <w:lvlJc w:val="left"/>
      <w:pPr>
        <w:ind w:left="7922" w:hanging="540"/>
      </w:pPr>
      <w:rPr>
        <w:rFonts w:hint="default"/>
      </w:rPr>
    </w:lvl>
    <w:lvl w:ilvl="7">
      <w:numFmt w:val="bullet"/>
      <w:lvlText w:val="•"/>
      <w:lvlJc w:val="left"/>
      <w:pPr>
        <w:ind w:left="8882" w:hanging="540"/>
      </w:pPr>
      <w:rPr>
        <w:rFonts w:hint="default"/>
      </w:rPr>
    </w:lvl>
    <w:lvl w:ilvl="8">
      <w:numFmt w:val="bullet"/>
      <w:lvlText w:val="•"/>
      <w:lvlJc w:val="left"/>
      <w:pPr>
        <w:ind w:left="9843" w:hanging="540"/>
      </w:pPr>
      <w:rPr>
        <w:rFonts w:hint="default"/>
      </w:rPr>
    </w:lvl>
  </w:abstractNum>
  <w:abstractNum w:abstractNumId="31" w15:restartNumberingAfterBreak="0">
    <w:nsid w:val="60641F98"/>
    <w:multiLevelType w:val="multilevel"/>
    <w:tmpl w:val="9594CA1E"/>
    <w:lvl w:ilvl="0">
      <w:start w:val="1"/>
      <w:numFmt w:val="decimal"/>
      <w:lvlText w:val="%1"/>
      <w:lvlJc w:val="left"/>
      <w:pPr>
        <w:ind w:left="1860" w:hanging="389"/>
        <w:jc w:val="left"/>
      </w:pPr>
      <w:rPr>
        <w:rFonts w:hint="default"/>
      </w:rPr>
    </w:lvl>
    <w:lvl w:ilvl="1">
      <w:start w:val="2"/>
      <w:numFmt w:val="decimal"/>
      <w:lvlText w:val="%1.%2"/>
      <w:lvlJc w:val="left"/>
      <w:pPr>
        <w:ind w:left="1860" w:hanging="389"/>
        <w:jc w:val="left"/>
      </w:pPr>
      <w:rPr>
        <w:rFonts w:ascii="Times New Roman" w:eastAsia="Times New Roman" w:hAnsi="Times New Roman" w:cs="Times New Roman" w:hint="default"/>
        <w:w w:val="100"/>
        <w:sz w:val="24"/>
        <w:szCs w:val="24"/>
      </w:rPr>
    </w:lvl>
    <w:lvl w:ilvl="2">
      <w:start w:val="1"/>
      <w:numFmt w:val="decimal"/>
      <w:lvlText w:val="%3."/>
      <w:lvlJc w:val="left"/>
      <w:pPr>
        <w:ind w:left="4020" w:hanging="360"/>
        <w:jc w:val="left"/>
      </w:pPr>
      <w:rPr>
        <w:rFonts w:ascii="Times New Roman" w:eastAsia="Times New Roman" w:hAnsi="Times New Roman" w:cs="Times New Roman" w:hint="default"/>
        <w:spacing w:val="-5"/>
        <w:w w:val="99"/>
        <w:sz w:val="24"/>
        <w:szCs w:val="24"/>
      </w:rPr>
    </w:lvl>
    <w:lvl w:ilvl="3">
      <w:numFmt w:val="bullet"/>
      <w:lvlText w:val="•"/>
      <w:lvlJc w:val="left"/>
      <w:pPr>
        <w:ind w:left="5740" w:hanging="360"/>
      </w:pPr>
      <w:rPr>
        <w:rFonts w:hint="default"/>
      </w:rPr>
    </w:lvl>
    <w:lvl w:ilvl="4">
      <w:numFmt w:val="bullet"/>
      <w:lvlText w:val="•"/>
      <w:lvlJc w:val="left"/>
      <w:pPr>
        <w:ind w:left="6601" w:hanging="360"/>
      </w:pPr>
      <w:rPr>
        <w:rFonts w:hint="default"/>
      </w:rPr>
    </w:lvl>
    <w:lvl w:ilvl="5">
      <w:numFmt w:val="bullet"/>
      <w:lvlText w:val="•"/>
      <w:lvlJc w:val="left"/>
      <w:pPr>
        <w:ind w:left="7461" w:hanging="360"/>
      </w:pPr>
      <w:rPr>
        <w:rFonts w:hint="default"/>
      </w:rPr>
    </w:lvl>
    <w:lvl w:ilvl="6">
      <w:numFmt w:val="bullet"/>
      <w:lvlText w:val="•"/>
      <w:lvlJc w:val="left"/>
      <w:pPr>
        <w:ind w:left="8322" w:hanging="360"/>
      </w:pPr>
      <w:rPr>
        <w:rFonts w:hint="default"/>
      </w:rPr>
    </w:lvl>
    <w:lvl w:ilvl="7">
      <w:numFmt w:val="bullet"/>
      <w:lvlText w:val="•"/>
      <w:lvlJc w:val="left"/>
      <w:pPr>
        <w:ind w:left="9182" w:hanging="360"/>
      </w:pPr>
      <w:rPr>
        <w:rFonts w:hint="default"/>
      </w:rPr>
    </w:lvl>
    <w:lvl w:ilvl="8">
      <w:numFmt w:val="bullet"/>
      <w:lvlText w:val="•"/>
      <w:lvlJc w:val="left"/>
      <w:pPr>
        <w:ind w:left="10043" w:hanging="360"/>
      </w:pPr>
      <w:rPr>
        <w:rFonts w:hint="default"/>
      </w:rPr>
    </w:lvl>
  </w:abstractNum>
  <w:abstractNum w:abstractNumId="32" w15:restartNumberingAfterBreak="0">
    <w:nsid w:val="60ED421C"/>
    <w:multiLevelType w:val="hybridMultilevel"/>
    <w:tmpl w:val="E2929772"/>
    <w:lvl w:ilvl="0" w:tplc="9CF29290">
      <w:numFmt w:val="bullet"/>
      <w:lvlText w:val="-"/>
      <w:lvlJc w:val="left"/>
      <w:pPr>
        <w:ind w:left="1860" w:hanging="696"/>
      </w:pPr>
      <w:rPr>
        <w:rFonts w:ascii="Times New Roman" w:eastAsia="Times New Roman" w:hAnsi="Times New Roman" w:cs="Times New Roman" w:hint="default"/>
        <w:b/>
        <w:bCs/>
        <w:spacing w:val="-3"/>
        <w:w w:val="99"/>
        <w:sz w:val="24"/>
        <w:szCs w:val="24"/>
      </w:rPr>
    </w:lvl>
    <w:lvl w:ilvl="1" w:tplc="38C2C70E">
      <w:numFmt w:val="bullet"/>
      <w:lvlText w:val="•"/>
      <w:lvlJc w:val="left"/>
      <w:pPr>
        <w:ind w:left="2850" w:hanging="696"/>
      </w:pPr>
      <w:rPr>
        <w:rFonts w:hint="default"/>
      </w:rPr>
    </w:lvl>
    <w:lvl w:ilvl="2" w:tplc="FEF0F546">
      <w:numFmt w:val="bullet"/>
      <w:lvlText w:val="•"/>
      <w:lvlJc w:val="left"/>
      <w:pPr>
        <w:ind w:left="3840" w:hanging="696"/>
      </w:pPr>
      <w:rPr>
        <w:rFonts w:hint="default"/>
      </w:rPr>
    </w:lvl>
    <w:lvl w:ilvl="3" w:tplc="14AA3DF2">
      <w:numFmt w:val="bullet"/>
      <w:lvlText w:val="•"/>
      <w:lvlJc w:val="left"/>
      <w:pPr>
        <w:ind w:left="4831" w:hanging="696"/>
      </w:pPr>
      <w:rPr>
        <w:rFonts w:hint="default"/>
      </w:rPr>
    </w:lvl>
    <w:lvl w:ilvl="4" w:tplc="F56A717E">
      <w:numFmt w:val="bullet"/>
      <w:lvlText w:val="•"/>
      <w:lvlJc w:val="left"/>
      <w:pPr>
        <w:ind w:left="5821" w:hanging="696"/>
      </w:pPr>
      <w:rPr>
        <w:rFonts w:hint="default"/>
      </w:rPr>
    </w:lvl>
    <w:lvl w:ilvl="5" w:tplc="8008165C">
      <w:numFmt w:val="bullet"/>
      <w:lvlText w:val="•"/>
      <w:lvlJc w:val="left"/>
      <w:pPr>
        <w:ind w:left="6812" w:hanging="696"/>
      </w:pPr>
      <w:rPr>
        <w:rFonts w:hint="default"/>
      </w:rPr>
    </w:lvl>
    <w:lvl w:ilvl="6" w:tplc="44D03A96">
      <w:numFmt w:val="bullet"/>
      <w:lvlText w:val="•"/>
      <w:lvlJc w:val="left"/>
      <w:pPr>
        <w:ind w:left="7802" w:hanging="696"/>
      </w:pPr>
      <w:rPr>
        <w:rFonts w:hint="default"/>
      </w:rPr>
    </w:lvl>
    <w:lvl w:ilvl="7" w:tplc="15105622">
      <w:numFmt w:val="bullet"/>
      <w:lvlText w:val="•"/>
      <w:lvlJc w:val="left"/>
      <w:pPr>
        <w:ind w:left="8793" w:hanging="696"/>
      </w:pPr>
      <w:rPr>
        <w:rFonts w:hint="default"/>
      </w:rPr>
    </w:lvl>
    <w:lvl w:ilvl="8" w:tplc="E7A8BB50">
      <w:numFmt w:val="bullet"/>
      <w:lvlText w:val="•"/>
      <w:lvlJc w:val="left"/>
      <w:pPr>
        <w:ind w:left="9783" w:hanging="696"/>
      </w:pPr>
      <w:rPr>
        <w:rFonts w:hint="default"/>
      </w:rPr>
    </w:lvl>
  </w:abstractNum>
  <w:abstractNum w:abstractNumId="33" w15:restartNumberingAfterBreak="0">
    <w:nsid w:val="661208C4"/>
    <w:multiLevelType w:val="hybridMultilevel"/>
    <w:tmpl w:val="0E506B0C"/>
    <w:lvl w:ilvl="0" w:tplc="379A6460">
      <w:numFmt w:val="bullet"/>
      <w:lvlText w:val=""/>
      <w:lvlJc w:val="left"/>
      <w:pPr>
        <w:ind w:left="1860" w:hanging="696"/>
      </w:pPr>
      <w:rPr>
        <w:rFonts w:ascii="Symbol" w:eastAsia="Symbol" w:hAnsi="Symbol" w:cs="Symbol" w:hint="default"/>
        <w:w w:val="100"/>
        <w:sz w:val="24"/>
        <w:szCs w:val="24"/>
      </w:rPr>
    </w:lvl>
    <w:lvl w:ilvl="1" w:tplc="19C2831C">
      <w:numFmt w:val="bullet"/>
      <w:lvlText w:val="•"/>
      <w:lvlJc w:val="left"/>
      <w:pPr>
        <w:ind w:left="2850" w:hanging="696"/>
      </w:pPr>
      <w:rPr>
        <w:rFonts w:hint="default"/>
      </w:rPr>
    </w:lvl>
    <w:lvl w:ilvl="2" w:tplc="2E54BBFA">
      <w:numFmt w:val="bullet"/>
      <w:lvlText w:val="•"/>
      <w:lvlJc w:val="left"/>
      <w:pPr>
        <w:ind w:left="3840" w:hanging="696"/>
      </w:pPr>
      <w:rPr>
        <w:rFonts w:hint="default"/>
      </w:rPr>
    </w:lvl>
    <w:lvl w:ilvl="3" w:tplc="1AB6F808">
      <w:numFmt w:val="bullet"/>
      <w:lvlText w:val="•"/>
      <w:lvlJc w:val="left"/>
      <w:pPr>
        <w:ind w:left="4831" w:hanging="696"/>
      </w:pPr>
      <w:rPr>
        <w:rFonts w:hint="default"/>
      </w:rPr>
    </w:lvl>
    <w:lvl w:ilvl="4" w:tplc="17AEDDB6">
      <w:numFmt w:val="bullet"/>
      <w:lvlText w:val="•"/>
      <w:lvlJc w:val="left"/>
      <w:pPr>
        <w:ind w:left="5821" w:hanging="696"/>
      </w:pPr>
      <w:rPr>
        <w:rFonts w:hint="default"/>
      </w:rPr>
    </w:lvl>
    <w:lvl w:ilvl="5" w:tplc="272054D4">
      <w:numFmt w:val="bullet"/>
      <w:lvlText w:val="•"/>
      <w:lvlJc w:val="left"/>
      <w:pPr>
        <w:ind w:left="6812" w:hanging="696"/>
      </w:pPr>
      <w:rPr>
        <w:rFonts w:hint="default"/>
      </w:rPr>
    </w:lvl>
    <w:lvl w:ilvl="6" w:tplc="D854BD36">
      <w:numFmt w:val="bullet"/>
      <w:lvlText w:val="•"/>
      <w:lvlJc w:val="left"/>
      <w:pPr>
        <w:ind w:left="7802" w:hanging="696"/>
      </w:pPr>
      <w:rPr>
        <w:rFonts w:hint="default"/>
      </w:rPr>
    </w:lvl>
    <w:lvl w:ilvl="7" w:tplc="3A926C1E">
      <w:numFmt w:val="bullet"/>
      <w:lvlText w:val="•"/>
      <w:lvlJc w:val="left"/>
      <w:pPr>
        <w:ind w:left="8793" w:hanging="696"/>
      </w:pPr>
      <w:rPr>
        <w:rFonts w:hint="default"/>
      </w:rPr>
    </w:lvl>
    <w:lvl w:ilvl="8" w:tplc="1E04039A">
      <w:numFmt w:val="bullet"/>
      <w:lvlText w:val="•"/>
      <w:lvlJc w:val="left"/>
      <w:pPr>
        <w:ind w:left="9783" w:hanging="696"/>
      </w:pPr>
      <w:rPr>
        <w:rFonts w:hint="default"/>
      </w:rPr>
    </w:lvl>
  </w:abstractNum>
  <w:abstractNum w:abstractNumId="34" w15:restartNumberingAfterBreak="0">
    <w:nsid w:val="6A643C44"/>
    <w:multiLevelType w:val="multilevel"/>
    <w:tmpl w:val="906CFB0E"/>
    <w:lvl w:ilvl="0">
      <w:start w:val="1"/>
      <w:numFmt w:val="decimal"/>
      <w:lvlText w:val="%1"/>
      <w:lvlJc w:val="left"/>
      <w:pPr>
        <w:ind w:left="1119" w:hanging="339"/>
        <w:jc w:val="left"/>
      </w:pPr>
      <w:rPr>
        <w:rFonts w:hint="default"/>
      </w:rPr>
    </w:lvl>
    <w:lvl w:ilvl="1">
      <w:start w:val="1"/>
      <w:numFmt w:val="decimal"/>
      <w:lvlText w:val="%1.%2"/>
      <w:lvlJc w:val="left"/>
      <w:pPr>
        <w:ind w:left="1119" w:hanging="339"/>
        <w:jc w:val="left"/>
      </w:pPr>
      <w:rPr>
        <w:rFonts w:ascii="Times New Roman" w:eastAsia="Times New Roman" w:hAnsi="Times New Roman" w:cs="Times New Roman" w:hint="default"/>
        <w:w w:val="102"/>
        <w:sz w:val="22"/>
        <w:szCs w:val="22"/>
      </w:rPr>
    </w:lvl>
    <w:lvl w:ilvl="2">
      <w:start w:val="1"/>
      <w:numFmt w:val="decimal"/>
      <w:lvlText w:val="%1.%2.%3"/>
      <w:lvlJc w:val="left"/>
      <w:pPr>
        <w:ind w:left="1954" w:hanging="509"/>
        <w:jc w:val="left"/>
      </w:pPr>
      <w:rPr>
        <w:rFonts w:ascii="Times New Roman" w:eastAsia="Times New Roman" w:hAnsi="Times New Roman" w:cs="Times New Roman" w:hint="default"/>
        <w:spacing w:val="-3"/>
        <w:w w:val="102"/>
        <w:sz w:val="22"/>
        <w:szCs w:val="22"/>
      </w:rPr>
    </w:lvl>
    <w:lvl w:ilvl="3">
      <w:start w:val="1"/>
      <w:numFmt w:val="decimal"/>
      <w:lvlText w:val="%1.%2.%3.%4"/>
      <w:lvlJc w:val="left"/>
      <w:pPr>
        <w:ind w:left="2789" w:hanging="680"/>
        <w:jc w:val="left"/>
      </w:pPr>
      <w:rPr>
        <w:rFonts w:ascii="Times New Roman" w:eastAsia="Times New Roman" w:hAnsi="Times New Roman" w:cs="Times New Roman" w:hint="default"/>
        <w:spacing w:val="-3"/>
        <w:w w:val="102"/>
        <w:sz w:val="22"/>
        <w:szCs w:val="22"/>
      </w:rPr>
    </w:lvl>
    <w:lvl w:ilvl="4">
      <w:numFmt w:val="bullet"/>
      <w:lvlText w:val="•"/>
      <w:lvlJc w:val="left"/>
      <w:pPr>
        <w:ind w:left="4345" w:hanging="680"/>
      </w:pPr>
      <w:rPr>
        <w:rFonts w:hint="default"/>
      </w:rPr>
    </w:lvl>
    <w:lvl w:ilvl="5">
      <w:numFmt w:val="bullet"/>
      <w:lvlText w:val="•"/>
      <w:lvlJc w:val="left"/>
      <w:pPr>
        <w:ind w:left="5127" w:hanging="680"/>
      </w:pPr>
      <w:rPr>
        <w:rFonts w:hint="default"/>
      </w:rPr>
    </w:lvl>
    <w:lvl w:ilvl="6">
      <w:numFmt w:val="bullet"/>
      <w:lvlText w:val="•"/>
      <w:lvlJc w:val="left"/>
      <w:pPr>
        <w:ind w:left="5910" w:hanging="680"/>
      </w:pPr>
      <w:rPr>
        <w:rFonts w:hint="default"/>
      </w:rPr>
    </w:lvl>
    <w:lvl w:ilvl="7">
      <w:numFmt w:val="bullet"/>
      <w:lvlText w:val="•"/>
      <w:lvlJc w:val="left"/>
      <w:pPr>
        <w:ind w:left="6692" w:hanging="680"/>
      </w:pPr>
      <w:rPr>
        <w:rFonts w:hint="default"/>
      </w:rPr>
    </w:lvl>
    <w:lvl w:ilvl="8">
      <w:numFmt w:val="bullet"/>
      <w:lvlText w:val="•"/>
      <w:lvlJc w:val="left"/>
      <w:pPr>
        <w:ind w:left="7475" w:hanging="680"/>
      </w:pPr>
      <w:rPr>
        <w:rFonts w:hint="default"/>
      </w:rPr>
    </w:lvl>
  </w:abstractNum>
  <w:abstractNum w:abstractNumId="35" w15:restartNumberingAfterBreak="0">
    <w:nsid w:val="6BD2133E"/>
    <w:multiLevelType w:val="multilevel"/>
    <w:tmpl w:val="F1469FC8"/>
    <w:lvl w:ilvl="0">
      <w:start w:val="3"/>
      <w:numFmt w:val="decimal"/>
      <w:lvlText w:val="%1"/>
      <w:lvlJc w:val="left"/>
      <w:pPr>
        <w:ind w:left="2940" w:hanging="360"/>
        <w:jc w:val="left"/>
      </w:pPr>
      <w:rPr>
        <w:rFonts w:hint="default"/>
      </w:rPr>
    </w:lvl>
    <w:lvl w:ilvl="1">
      <w:start w:val="1"/>
      <w:numFmt w:val="decimal"/>
      <w:lvlText w:val="%1.%2"/>
      <w:lvlJc w:val="left"/>
      <w:pPr>
        <w:ind w:left="2940" w:hanging="360"/>
        <w:jc w:val="left"/>
      </w:pPr>
      <w:rPr>
        <w:rFonts w:ascii="Times New Roman" w:eastAsia="Times New Roman" w:hAnsi="Times New Roman" w:cs="Times New Roman" w:hint="default"/>
        <w:b/>
        <w:bCs/>
        <w:spacing w:val="-4"/>
        <w:w w:val="99"/>
        <w:sz w:val="24"/>
        <w:szCs w:val="24"/>
      </w:rPr>
    </w:lvl>
    <w:lvl w:ilvl="2">
      <w:start w:val="1"/>
      <w:numFmt w:val="decimal"/>
      <w:lvlText w:val="%1.%2.%3"/>
      <w:lvlJc w:val="left"/>
      <w:pPr>
        <w:ind w:left="3061" w:hanging="481"/>
        <w:jc w:val="left"/>
      </w:pPr>
      <w:rPr>
        <w:rFonts w:ascii="Times New Roman" w:eastAsia="Times New Roman" w:hAnsi="Times New Roman" w:cs="Times New Roman" w:hint="default"/>
        <w:b/>
        <w:bCs/>
        <w:w w:val="100"/>
        <w:sz w:val="22"/>
        <w:szCs w:val="22"/>
      </w:rPr>
    </w:lvl>
    <w:lvl w:ilvl="3">
      <w:numFmt w:val="bullet"/>
      <w:lvlText w:val="•"/>
      <w:lvlJc w:val="left"/>
      <w:pPr>
        <w:ind w:left="4994" w:hanging="481"/>
      </w:pPr>
      <w:rPr>
        <w:rFonts w:hint="default"/>
      </w:rPr>
    </w:lvl>
    <w:lvl w:ilvl="4">
      <w:numFmt w:val="bullet"/>
      <w:lvlText w:val="•"/>
      <w:lvlJc w:val="left"/>
      <w:pPr>
        <w:ind w:left="5961" w:hanging="481"/>
      </w:pPr>
      <w:rPr>
        <w:rFonts w:hint="default"/>
      </w:rPr>
    </w:lvl>
    <w:lvl w:ilvl="5">
      <w:numFmt w:val="bullet"/>
      <w:lvlText w:val="•"/>
      <w:lvlJc w:val="left"/>
      <w:pPr>
        <w:ind w:left="6928" w:hanging="481"/>
      </w:pPr>
      <w:rPr>
        <w:rFonts w:hint="default"/>
      </w:rPr>
    </w:lvl>
    <w:lvl w:ilvl="6">
      <w:numFmt w:val="bullet"/>
      <w:lvlText w:val="•"/>
      <w:lvlJc w:val="left"/>
      <w:pPr>
        <w:ind w:left="7895" w:hanging="481"/>
      </w:pPr>
      <w:rPr>
        <w:rFonts w:hint="default"/>
      </w:rPr>
    </w:lvl>
    <w:lvl w:ilvl="7">
      <w:numFmt w:val="bullet"/>
      <w:lvlText w:val="•"/>
      <w:lvlJc w:val="left"/>
      <w:pPr>
        <w:ind w:left="8862" w:hanging="481"/>
      </w:pPr>
      <w:rPr>
        <w:rFonts w:hint="default"/>
      </w:rPr>
    </w:lvl>
    <w:lvl w:ilvl="8">
      <w:numFmt w:val="bullet"/>
      <w:lvlText w:val="•"/>
      <w:lvlJc w:val="left"/>
      <w:pPr>
        <w:ind w:left="9830" w:hanging="481"/>
      </w:pPr>
      <w:rPr>
        <w:rFonts w:hint="default"/>
      </w:rPr>
    </w:lvl>
  </w:abstractNum>
  <w:abstractNum w:abstractNumId="36" w15:restartNumberingAfterBreak="0">
    <w:nsid w:val="6CCD3C34"/>
    <w:multiLevelType w:val="multilevel"/>
    <w:tmpl w:val="61A800E0"/>
    <w:lvl w:ilvl="0">
      <w:start w:val="3"/>
      <w:numFmt w:val="decimal"/>
      <w:lvlText w:val="%1"/>
      <w:lvlJc w:val="left"/>
      <w:pPr>
        <w:ind w:left="3300" w:hanging="720"/>
        <w:jc w:val="left"/>
      </w:pPr>
      <w:rPr>
        <w:rFonts w:hint="default"/>
      </w:rPr>
    </w:lvl>
    <w:lvl w:ilvl="1">
      <w:start w:val="3"/>
      <w:numFmt w:val="decimal"/>
      <w:lvlText w:val="%1.%2"/>
      <w:lvlJc w:val="left"/>
      <w:pPr>
        <w:ind w:left="3300" w:hanging="720"/>
        <w:jc w:val="left"/>
      </w:pPr>
      <w:rPr>
        <w:rFonts w:hint="default"/>
      </w:rPr>
    </w:lvl>
    <w:lvl w:ilvl="2">
      <w:start w:val="1"/>
      <w:numFmt w:val="decimal"/>
      <w:lvlText w:val="%1.%2.%3"/>
      <w:lvlJc w:val="left"/>
      <w:pPr>
        <w:ind w:left="3300" w:hanging="720"/>
        <w:jc w:val="left"/>
      </w:pPr>
      <w:rPr>
        <w:rFonts w:ascii="Times New Roman" w:eastAsia="Times New Roman" w:hAnsi="Times New Roman" w:cs="Times New Roman" w:hint="default"/>
        <w:b/>
        <w:bCs/>
        <w:spacing w:val="-4"/>
        <w:w w:val="99"/>
        <w:sz w:val="24"/>
        <w:szCs w:val="24"/>
      </w:rPr>
    </w:lvl>
    <w:lvl w:ilvl="3">
      <w:start w:val="1"/>
      <w:numFmt w:val="decimal"/>
      <w:lvlText w:val="%1.%2.%3.%4"/>
      <w:lvlJc w:val="left"/>
      <w:pPr>
        <w:ind w:left="3300" w:hanging="720"/>
        <w:jc w:val="left"/>
      </w:pPr>
      <w:rPr>
        <w:rFonts w:ascii="Times New Roman" w:eastAsia="Times New Roman" w:hAnsi="Times New Roman" w:cs="Times New Roman" w:hint="default"/>
        <w:b/>
        <w:bCs/>
        <w:spacing w:val="-4"/>
        <w:w w:val="99"/>
        <w:sz w:val="24"/>
        <w:szCs w:val="24"/>
      </w:rPr>
    </w:lvl>
    <w:lvl w:ilvl="4">
      <w:numFmt w:val="bullet"/>
      <w:lvlText w:val="•"/>
      <w:lvlJc w:val="left"/>
      <w:pPr>
        <w:ind w:left="6685" w:hanging="720"/>
      </w:pPr>
      <w:rPr>
        <w:rFonts w:hint="default"/>
      </w:rPr>
    </w:lvl>
    <w:lvl w:ilvl="5">
      <w:numFmt w:val="bullet"/>
      <w:lvlText w:val="•"/>
      <w:lvlJc w:val="left"/>
      <w:pPr>
        <w:ind w:left="7532" w:hanging="720"/>
      </w:pPr>
      <w:rPr>
        <w:rFonts w:hint="default"/>
      </w:rPr>
    </w:lvl>
    <w:lvl w:ilvl="6">
      <w:numFmt w:val="bullet"/>
      <w:lvlText w:val="•"/>
      <w:lvlJc w:val="left"/>
      <w:pPr>
        <w:ind w:left="8378" w:hanging="720"/>
      </w:pPr>
      <w:rPr>
        <w:rFonts w:hint="default"/>
      </w:rPr>
    </w:lvl>
    <w:lvl w:ilvl="7">
      <w:numFmt w:val="bullet"/>
      <w:lvlText w:val="•"/>
      <w:lvlJc w:val="left"/>
      <w:pPr>
        <w:ind w:left="9225" w:hanging="720"/>
      </w:pPr>
      <w:rPr>
        <w:rFonts w:hint="default"/>
      </w:rPr>
    </w:lvl>
    <w:lvl w:ilvl="8">
      <w:numFmt w:val="bullet"/>
      <w:lvlText w:val="•"/>
      <w:lvlJc w:val="left"/>
      <w:pPr>
        <w:ind w:left="10071" w:hanging="720"/>
      </w:pPr>
      <w:rPr>
        <w:rFonts w:hint="default"/>
      </w:rPr>
    </w:lvl>
  </w:abstractNum>
  <w:abstractNum w:abstractNumId="37" w15:restartNumberingAfterBreak="0">
    <w:nsid w:val="6DCC0A5D"/>
    <w:multiLevelType w:val="hybridMultilevel"/>
    <w:tmpl w:val="63AC3774"/>
    <w:lvl w:ilvl="0" w:tplc="AB2EAB32">
      <w:start w:val="1"/>
      <w:numFmt w:val="upperRoman"/>
      <w:lvlText w:val="%1."/>
      <w:lvlJc w:val="left"/>
      <w:pPr>
        <w:ind w:left="6124" w:hanging="723"/>
        <w:jc w:val="left"/>
      </w:pPr>
      <w:rPr>
        <w:rFonts w:ascii="Times New Roman" w:eastAsia="Times New Roman" w:hAnsi="Times New Roman" w:cs="Times New Roman" w:hint="default"/>
        <w:b/>
        <w:bCs/>
        <w:spacing w:val="0"/>
        <w:w w:val="100"/>
        <w:sz w:val="28"/>
        <w:szCs w:val="28"/>
      </w:rPr>
    </w:lvl>
    <w:lvl w:ilvl="1" w:tplc="1570D00E">
      <w:numFmt w:val="bullet"/>
      <w:lvlText w:val="•"/>
      <w:lvlJc w:val="left"/>
      <w:pPr>
        <w:ind w:left="6684" w:hanging="723"/>
      </w:pPr>
      <w:rPr>
        <w:rFonts w:hint="default"/>
      </w:rPr>
    </w:lvl>
    <w:lvl w:ilvl="2" w:tplc="4680096E">
      <w:numFmt w:val="bullet"/>
      <w:lvlText w:val="•"/>
      <w:lvlJc w:val="left"/>
      <w:pPr>
        <w:ind w:left="7248" w:hanging="723"/>
      </w:pPr>
      <w:rPr>
        <w:rFonts w:hint="default"/>
      </w:rPr>
    </w:lvl>
    <w:lvl w:ilvl="3" w:tplc="22965548">
      <w:numFmt w:val="bullet"/>
      <w:lvlText w:val="•"/>
      <w:lvlJc w:val="left"/>
      <w:pPr>
        <w:ind w:left="7813" w:hanging="723"/>
      </w:pPr>
      <w:rPr>
        <w:rFonts w:hint="default"/>
      </w:rPr>
    </w:lvl>
    <w:lvl w:ilvl="4" w:tplc="27485CEC">
      <w:numFmt w:val="bullet"/>
      <w:lvlText w:val="•"/>
      <w:lvlJc w:val="left"/>
      <w:pPr>
        <w:ind w:left="8377" w:hanging="723"/>
      </w:pPr>
      <w:rPr>
        <w:rFonts w:hint="default"/>
      </w:rPr>
    </w:lvl>
    <w:lvl w:ilvl="5" w:tplc="31ACDA0A">
      <w:numFmt w:val="bullet"/>
      <w:lvlText w:val="•"/>
      <w:lvlJc w:val="left"/>
      <w:pPr>
        <w:ind w:left="8942" w:hanging="723"/>
      </w:pPr>
      <w:rPr>
        <w:rFonts w:hint="default"/>
      </w:rPr>
    </w:lvl>
    <w:lvl w:ilvl="6" w:tplc="3D8C75AC">
      <w:numFmt w:val="bullet"/>
      <w:lvlText w:val="•"/>
      <w:lvlJc w:val="left"/>
      <w:pPr>
        <w:ind w:left="9506" w:hanging="723"/>
      </w:pPr>
      <w:rPr>
        <w:rFonts w:hint="default"/>
      </w:rPr>
    </w:lvl>
    <w:lvl w:ilvl="7" w:tplc="E988A278">
      <w:numFmt w:val="bullet"/>
      <w:lvlText w:val="•"/>
      <w:lvlJc w:val="left"/>
      <w:pPr>
        <w:ind w:left="10071" w:hanging="723"/>
      </w:pPr>
      <w:rPr>
        <w:rFonts w:hint="default"/>
      </w:rPr>
    </w:lvl>
    <w:lvl w:ilvl="8" w:tplc="61600D46">
      <w:numFmt w:val="bullet"/>
      <w:lvlText w:val="•"/>
      <w:lvlJc w:val="left"/>
      <w:pPr>
        <w:ind w:left="10635" w:hanging="723"/>
      </w:pPr>
      <w:rPr>
        <w:rFonts w:hint="default"/>
      </w:rPr>
    </w:lvl>
  </w:abstractNum>
  <w:abstractNum w:abstractNumId="38" w15:restartNumberingAfterBreak="0">
    <w:nsid w:val="6E132708"/>
    <w:multiLevelType w:val="multilevel"/>
    <w:tmpl w:val="C7E8A398"/>
    <w:lvl w:ilvl="0">
      <w:start w:val="2"/>
      <w:numFmt w:val="decimal"/>
      <w:lvlText w:val="%1"/>
      <w:lvlJc w:val="left"/>
      <w:pPr>
        <w:ind w:left="1966" w:hanging="509"/>
        <w:jc w:val="left"/>
      </w:pPr>
      <w:rPr>
        <w:rFonts w:hint="default"/>
      </w:rPr>
    </w:lvl>
    <w:lvl w:ilvl="1">
      <w:start w:val="9"/>
      <w:numFmt w:val="decimal"/>
      <w:lvlText w:val="%1.%2"/>
      <w:lvlJc w:val="left"/>
      <w:pPr>
        <w:ind w:left="1966" w:hanging="509"/>
        <w:jc w:val="left"/>
      </w:pPr>
      <w:rPr>
        <w:rFonts w:hint="default"/>
      </w:rPr>
    </w:lvl>
    <w:lvl w:ilvl="2">
      <w:start w:val="1"/>
      <w:numFmt w:val="decimal"/>
      <w:lvlText w:val="%1.%2.%3"/>
      <w:lvlJc w:val="left"/>
      <w:pPr>
        <w:ind w:left="1966" w:hanging="509"/>
        <w:jc w:val="left"/>
      </w:pPr>
      <w:rPr>
        <w:rFonts w:ascii="Times New Roman" w:eastAsia="Times New Roman" w:hAnsi="Times New Roman" w:cs="Times New Roman" w:hint="default"/>
        <w:spacing w:val="-3"/>
        <w:w w:val="102"/>
        <w:sz w:val="22"/>
        <w:szCs w:val="22"/>
      </w:rPr>
    </w:lvl>
    <w:lvl w:ilvl="3">
      <w:numFmt w:val="bullet"/>
      <w:lvlText w:val="•"/>
      <w:lvlJc w:val="left"/>
      <w:pPr>
        <w:ind w:left="4084" w:hanging="509"/>
      </w:pPr>
      <w:rPr>
        <w:rFonts w:hint="default"/>
      </w:rPr>
    </w:lvl>
    <w:lvl w:ilvl="4">
      <w:numFmt w:val="bullet"/>
      <w:lvlText w:val="•"/>
      <w:lvlJc w:val="left"/>
      <w:pPr>
        <w:ind w:left="4792" w:hanging="509"/>
      </w:pPr>
      <w:rPr>
        <w:rFonts w:hint="default"/>
      </w:rPr>
    </w:lvl>
    <w:lvl w:ilvl="5">
      <w:numFmt w:val="bullet"/>
      <w:lvlText w:val="•"/>
      <w:lvlJc w:val="left"/>
      <w:pPr>
        <w:ind w:left="5500" w:hanging="509"/>
      </w:pPr>
      <w:rPr>
        <w:rFonts w:hint="default"/>
      </w:rPr>
    </w:lvl>
    <w:lvl w:ilvl="6">
      <w:numFmt w:val="bullet"/>
      <w:lvlText w:val="•"/>
      <w:lvlJc w:val="left"/>
      <w:pPr>
        <w:ind w:left="6208" w:hanging="509"/>
      </w:pPr>
      <w:rPr>
        <w:rFonts w:hint="default"/>
      </w:rPr>
    </w:lvl>
    <w:lvl w:ilvl="7">
      <w:numFmt w:val="bullet"/>
      <w:lvlText w:val="•"/>
      <w:lvlJc w:val="left"/>
      <w:pPr>
        <w:ind w:left="6916" w:hanging="509"/>
      </w:pPr>
      <w:rPr>
        <w:rFonts w:hint="default"/>
      </w:rPr>
    </w:lvl>
    <w:lvl w:ilvl="8">
      <w:numFmt w:val="bullet"/>
      <w:lvlText w:val="•"/>
      <w:lvlJc w:val="left"/>
      <w:pPr>
        <w:ind w:left="7624" w:hanging="509"/>
      </w:pPr>
      <w:rPr>
        <w:rFonts w:hint="default"/>
      </w:rPr>
    </w:lvl>
  </w:abstractNum>
  <w:abstractNum w:abstractNumId="39" w15:restartNumberingAfterBreak="0">
    <w:nsid w:val="76904F17"/>
    <w:multiLevelType w:val="multilevel"/>
    <w:tmpl w:val="991AFC54"/>
    <w:lvl w:ilvl="0">
      <w:start w:val="3"/>
      <w:numFmt w:val="decimal"/>
      <w:lvlText w:val="%1"/>
      <w:lvlJc w:val="left"/>
      <w:pPr>
        <w:ind w:left="1966" w:hanging="509"/>
        <w:jc w:val="left"/>
      </w:pPr>
      <w:rPr>
        <w:rFonts w:hint="default"/>
      </w:rPr>
    </w:lvl>
    <w:lvl w:ilvl="1">
      <w:start w:val="2"/>
      <w:numFmt w:val="decimal"/>
      <w:lvlText w:val="%1.%2"/>
      <w:lvlJc w:val="left"/>
      <w:pPr>
        <w:ind w:left="1966" w:hanging="509"/>
        <w:jc w:val="right"/>
      </w:pPr>
      <w:rPr>
        <w:rFonts w:hint="default"/>
      </w:rPr>
    </w:lvl>
    <w:lvl w:ilvl="2">
      <w:start w:val="6"/>
      <w:numFmt w:val="decimal"/>
      <w:lvlText w:val="%1.%2.%3"/>
      <w:lvlJc w:val="left"/>
      <w:pPr>
        <w:ind w:left="1966" w:hanging="509"/>
        <w:jc w:val="left"/>
      </w:pPr>
      <w:rPr>
        <w:rFonts w:ascii="Times New Roman" w:eastAsia="Times New Roman" w:hAnsi="Times New Roman" w:cs="Times New Roman" w:hint="default"/>
        <w:spacing w:val="-3"/>
        <w:w w:val="102"/>
        <w:sz w:val="22"/>
        <w:szCs w:val="22"/>
      </w:rPr>
    </w:lvl>
    <w:lvl w:ilvl="3">
      <w:numFmt w:val="bullet"/>
      <w:lvlText w:val="•"/>
      <w:lvlJc w:val="left"/>
      <w:pPr>
        <w:ind w:left="4084" w:hanging="509"/>
      </w:pPr>
      <w:rPr>
        <w:rFonts w:hint="default"/>
      </w:rPr>
    </w:lvl>
    <w:lvl w:ilvl="4">
      <w:numFmt w:val="bullet"/>
      <w:lvlText w:val="•"/>
      <w:lvlJc w:val="left"/>
      <w:pPr>
        <w:ind w:left="4792" w:hanging="509"/>
      </w:pPr>
      <w:rPr>
        <w:rFonts w:hint="default"/>
      </w:rPr>
    </w:lvl>
    <w:lvl w:ilvl="5">
      <w:numFmt w:val="bullet"/>
      <w:lvlText w:val="•"/>
      <w:lvlJc w:val="left"/>
      <w:pPr>
        <w:ind w:left="5500" w:hanging="509"/>
      </w:pPr>
      <w:rPr>
        <w:rFonts w:hint="default"/>
      </w:rPr>
    </w:lvl>
    <w:lvl w:ilvl="6">
      <w:numFmt w:val="bullet"/>
      <w:lvlText w:val="•"/>
      <w:lvlJc w:val="left"/>
      <w:pPr>
        <w:ind w:left="6208" w:hanging="509"/>
      </w:pPr>
      <w:rPr>
        <w:rFonts w:hint="default"/>
      </w:rPr>
    </w:lvl>
    <w:lvl w:ilvl="7">
      <w:numFmt w:val="bullet"/>
      <w:lvlText w:val="•"/>
      <w:lvlJc w:val="left"/>
      <w:pPr>
        <w:ind w:left="6916" w:hanging="509"/>
      </w:pPr>
      <w:rPr>
        <w:rFonts w:hint="default"/>
      </w:rPr>
    </w:lvl>
    <w:lvl w:ilvl="8">
      <w:numFmt w:val="bullet"/>
      <w:lvlText w:val="•"/>
      <w:lvlJc w:val="left"/>
      <w:pPr>
        <w:ind w:left="7624" w:hanging="509"/>
      </w:pPr>
      <w:rPr>
        <w:rFonts w:hint="default"/>
      </w:rPr>
    </w:lvl>
  </w:abstractNum>
  <w:abstractNum w:abstractNumId="40" w15:restartNumberingAfterBreak="0">
    <w:nsid w:val="777C1120"/>
    <w:multiLevelType w:val="hybridMultilevel"/>
    <w:tmpl w:val="3F841AFC"/>
    <w:lvl w:ilvl="0" w:tplc="9650EC72">
      <w:start w:val="1"/>
      <w:numFmt w:val="decimal"/>
      <w:lvlText w:val="%1-"/>
      <w:lvlJc w:val="left"/>
      <w:pPr>
        <w:ind w:left="2580" w:hanging="260"/>
        <w:jc w:val="left"/>
      </w:pPr>
      <w:rPr>
        <w:rFonts w:ascii="Times New Roman" w:eastAsia="Times New Roman" w:hAnsi="Times New Roman" w:cs="Times New Roman" w:hint="default"/>
        <w:w w:val="99"/>
        <w:sz w:val="24"/>
        <w:szCs w:val="24"/>
      </w:rPr>
    </w:lvl>
    <w:lvl w:ilvl="1" w:tplc="5D58784C">
      <w:numFmt w:val="bullet"/>
      <w:lvlText w:val="•"/>
      <w:lvlJc w:val="left"/>
      <w:pPr>
        <w:ind w:left="3498" w:hanging="260"/>
      </w:pPr>
      <w:rPr>
        <w:rFonts w:hint="default"/>
      </w:rPr>
    </w:lvl>
    <w:lvl w:ilvl="2" w:tplc="9F82CBB0">
      <w:numFmt w:val="bullet"/>
      <w:lvlText w:val="•"/>
      <w:lvlJc w:val="left"/>
      <w:pPr>
        <w:ind w:left="4416" w:hanging="260"/>
      </w:pPr>
      <w:rPr>
        <w:rFonts w:hint="default"/>
      </w:rPr>
    </w:lvl>
    <w:lvl w:ilvl="3" w:tplc="98E2BFCE">
      <w:numFmt w:val="bullet"/>
      <w:lvlText w:val="•"/>
      <w:lvlJc w:val="left"/>
      <w:pPr>
        <w:ind w:left="5335" w:hanging="260"/>
      </w:pPr>
      <w:rPr>
        <w:rFonts w:hint="default"/>
      </w:rPr>
    </w:lvl>
    <w:lvl w:ilvl="4" w:tplc="F236AF5A">
      <w:numFmt w:val="bullet"/>
      <w:lvlText w:val="•"/>
      <w:lvlJc w:val="left"/>
      <w:pPr>
        <w:ind w:left="6253" w:hanging="260"/>
      </w:pPr>
      <w:rPr>
        <w:rFonts w:hint="default"/>
      </w:rPr>
    </w:lvl>
    <w:lvl w:ilvl="5" w:tplc="A538EF30">
      <w:numFmt w:val="bullet"/>
      <w:lvlText w:val="•"/>
      <w:lvlJc w:val="left"/>
      <w:pPr>
        <w:ind w:left="7172" w:hanging="260"/>
      </w:pPr>
      <w:rPr>
        <w:rFonts w:hint="default"/>
      </w:rPr>
    </w:lvl>
    <w:lvl w:ilvl="6" w:tplc="B262F054">
      <w:numFmt w:val="bullet"/>
      <w:lvlText w:val="•"/>
      <w:lvlJc w:val="left"/>
      <w:pPr>
        <w:ind w:left="8090" w:hanging="260"/>
      </w:pPr>
      <w:rPr>
        <w:rFonts w:hint="default"/>
      </w:rPr>
    </w:lvl>
    <w:lvl w:ilvl="7" w:tplc="90021AB8">
      <w:numFmt w:val="bullet"/>
      <w:lvlText w:val="•"/>
      <w:lvlJc w:val="left"/>
      <w:pPr>
        <w:ind w:left="9009" w:hanging="260"/>
      </w:pPr>
      <w:rPr>
        <w:rFonts w:hint="default"/>
      </w:rPr>
    </w:lvl>
    <w:lvl w:ilvl="8" w:tplc="73F05206">
      <w:numFmt w:val="bullet"/>
      <w:lvlText w:val="•"/>
      <w:lvlJc w:val="left"/>
      <w:pPr>
        <w:ind w:left="9927" w:hanging="260"/>
      </w:pPr>
      <w:rPr>
        <w:rFonts w:hint="default"/>
      </w:rPr>
    </w:lvl>
  </w:abstractNum>
  <w:abstractNum w:abstractNumId="41" w15:restartNumberingAfterBreak="0">
    <w:nsid w:val="792B2CA5"/>
    <w:multiLevelType w:val="multilevel"/>
    <w:tmpl w:val="EDB4C394"/>
    <w:lvl w:ilvl="0">
      <w:start w:val="4"/>
      <w:numFmt w:val="decimal"/>
      <w:lvlText w:val="%1"/>
      <w:lvlJc w:val="left"/>
      <w:pPr>
        <w:ind w:left="2940" w:hanging="360"/>
        <w:jc w:val="left"/>
      </w:pPr>
      <w:rPr>
        <w:rFonts w:hint="default"/>
      </w:rPr>
    </w:lvl>
    <w:lvl w:ilvl="1">
      <w:start w:val="1"/>
      <w:numFmt w:val="decimal"/>
      <w:lvlText w:val="%1.%2"/>
      <w:lvlJc w:val="left"/>
      <w:pPr>
        <w:ind w:left="2940" w:hanging="360"/>
        <w:jc w:val="left"/>
      </w:pPr>
      <w:rPr>
        <w:rFonts w:ascii="Times New Roman" w:eastAsia="Times New Roman" w:hAnsi="Times New Roman" w:cs="Times New Roman" w:hint="default"/>
        <w:b/>
        <w:bCs/>
        <w:spacing w:val="-4"/>
        <w:w w:val="99"/>
        <w:sz w:val="24"/>
        <w:szCs w:val="24"/>
      </w:rPr>
    </w:lvl>
    <w:lvl w:ilvl="2">
      <w:start w:val="1"/>
      <w:numFmt w:val="decimal"/>
      <w:lvlText w:val="%1.%2.%3"/>
      <w:lvlJc w:val="left"/>
      <w:pPr>
        <w:ind w:left="1860" w:hanging="540"/>
        <w:jc w:val="right"/>
      </w:pPr>
      <w:rPr>
        <w:rFonts w:ascii="Times New Roman" w:eastAsia="Times New Roman" w:hAnsi="Times New Roman" w:cs="Times New Roman" w:hint="default"/>
        <w:b/>
        <w:bCs/>
        <w:spacing w:val="-4"/>
        <w:w w:val="99"/>
        <w:sz w:val="24"/>
        <w:szCs w:val="24"/>
      </w:rPr>
    </w:lvl>
    <w:lvl w:ilvl="3">
      <w:start w:val="1"/>
      <w:numFmt w:val="decimal"/>
      <w:lvlText w:val="%1.%2.%3.%4"/>
      <w:lvlJc w:val="left"/>
      <w:pPr>
        <w:ind w:left="1860" w:hanging="720"/>
        <w:jc w:val="left"/>
      </w:pPr>
      <w:rPr>
        <w:rFonts w:ascii="Times New Roman" w:eastAsia="Times New Roman" w:hAnsi="Times New Roman" w:cs="Times New Roman" w:hint="default"/>
        <w:b/>
        <w:bCs/>
        <w:spacing w:val="-4"/>
        <w:w w:val="99"/>
        <w:sz w:val="24"/>
        <w:szCs w:val="24"/>
      </w:rPr>
    </w:lvl>
    <w:lvl w:ilvl="4">
      <w:numFmt w:val="bullet"/>
      <w:lvlText w:val="•"/>
      <w:lvlJc w:val="left"/>
      <w:pPr>
        <w:ind w:left="5416" w:hanging="720"/>
      </w:pPr>
      <w:rPr>
        <w:rFonts w:hint="default"/>
      </w:rPr>
    </w:lvl>
    <w:lvl w:ilvl="5">
      <w:numFmt w:val="bullet"/>
      <w:lvlText w:val="•"/>
      <w:lvlJc w:val="left"/>
      <w:pPr>
        <w:ind w:left="6474" w:hanging="720"/>
      </w:pPr>
      <w:rPr>
        <w:rFonts w:hint="default"/>
      </w:rPr>
    </w:lvl>
    <w:lvl w:ilvl="6">
      <w:numFmt w:val="bullet"/>
      <w:lvlText w:val="•"/>
      <w:lvlJc w:val="left"/>
      <w:pPr>
        <w:ind w:left="7532" w:hanging="720"/>
      </w:pPr>
      <w:rPr>
        <w:rFonts w:hint="default"/>
      </w:rPr>
    </w:lvl>
    <w:lvl w:ilvl="7">
      <w:numFmt w:val="bullet"/>
      <w:lvlText w:val="•"/>
      <w:lvlJc w:val="left"/>
      <w:pPr>
        <w:ind w:left="8590" w:hanging="720"/>
      </w:pPr>
      <w:rPr>
        <w:rFonts w:hint="default"/>
      </w:rPr>
    </w:lvl>
    <w:lvl w:ilvl="8">
      <w:numFmt w:val="bullet"/>
      <w:lvlText w:val="•"/>
      <w:lvlJc w:val="left"/>
      <w:pPr>
        <w:ind w:left="9648" w:hanging="720"/>
      </w:pPr>
      <w:rPr>
        <w:rFonts w:hint="default"/>
      </w:rPr>
    </w:lvl>
  </w:abstractNum>
  <w:abstractNum w:abstractNumId="42" w15:restartNumberingAfterBreak="0">
    <w:nsid w:val="7B485A4E"/>
    <w:multiLevelType w:val="multilevel"/>
    <w:tmpl w:val="784ED890"/>
    <w:lvl w:ilvl="0">
      <w:start w:val="2"/>
      <w:numFmt w:val="decimal"/>
      <w:lvlText w:val="%1"/>
      <w:lvlJc w:val="left"/>
      <w:pPr>
        <w:ind w:left="2928" w:hanging="360"/>
        <w:jc w:val="left"/>
      </w:pPr>
      <w:rPr>
        <w:rFonts w:hint="default"/>
      </w:rPr>
    </w:lvl>
    <w:lvl w:ilvl="1">
      <w:start w:val="8"/>
      <w:numFmt w:val="decimal"/>
      <w:lvlText w:val="%1.%2"/>
      <w:lvlJc w:val="left"/>
      <w:pPr>
        <w:ind w:left="2928" w:hanging="360"/>
        <w:jc w:val="left"/>
      </w:pPr>
      <w:rPr>
        <w:rFonts w:ascii="Times New Roman" w:eastAsia="Times New Roman" w:hAnsi="Times New Roman" w:cs="Times New Roman" w:hint="default"/>
        <w:b/>
        <w:bCs/>
        <w:spacing w:val="-4"/>
        <w:w w:val="99"/>
        <w:sz w:val="24"/>
        <w:szCs w:val="24"/>
      </w:rPr>
    </w:lvl>
    <w:lvl w:ilvl="2">
      <w:start w:val="1"/>
      <w:numFmt w:val="decimal"/>
      <w:lvlText w:val="%1.%2.%3"/>
      <w:lvlJc w:val="left"/>
      <w:pPr>
        <w:ind w:left="3120" w:hanging="540"/>
        <w:jc w:val="left"/>
      </w:pPr>
      <w:rPr>
        <w:rFonts w:ascii="Times New Roman" w:eastAsia="Times New Roman" w:hAnsi="Times New Roman" w:cs="Times New Roman" w:hint="default"/>
        <w:b/>
        <w:bCs/>
        <w:spacing w:val="-4"/>
        <w:w w:val="99"/>
        <w:sz w:val="24"/>
        <w:szCs w:val="24"/>
      </w:rPr>
    </w:lvl>
    <w:lvl w:ilvl="3">
      <w:numFmt w:val="bullet"/>
      <w:lvlText w:val="•"/>
      <w:lvlJc w:val="left"/>
      <w:pPr>
        <w:ind w:left="5040" w:hanging="540"/>
      </w:pPr>
      <w:rPr>
        <w:rFonts w:hint="default"/>
      </w:rPr>
    </w:lvl>
    <w:lvl w:ilvl="4">
      <w:numFmt w:val="bullet"/>
      <w:lvlText w:val="•"/>
      <w:lvlJc w:val="left"/>
      <w:pPr>
        <w:ind w:left="6001" w:hanging="540"/>
      </w:pPr>
      <w:rPr>
        <w:rFonts w:hint="default"/>
      </w:rPr>
    </w:lvl>
    <w:lvl w:ilvl="5">
      <w:numFmt w:val="bullet"/>
      <w:lvlText w:val="•"/>
      <w:lvlJc w:val="left"/>
      <w:pPr>
        <w:ind w:left="6961" w:hanging="540"/>
      </w:pPr>
      <w:rPr>
        <w:rFonts w:hint="default"/>
      </w:rPr>
    </w:lvl>
    <w:lvl w:ilvl="6">
      <w:numFmt w:val="bullet"/>
      <w:lvlText w:val="•"/>
      <w:lvlJc w:val="left"/>
      <w:pPr>
        <w:ind w:left="7922" w:hanging="540"/>
      </w:pPr>
      <w:rPr>
        <w:rFonts w:hint="default"/>
      </w:rPr>
    </w:lvl>
    <w:lvl w:ilvl="7">
      <w:numFmt w:val="bullet"/>
      <w:lvlText w:val="•"/>
      <w:lvlJc w:val="left"/>
      <w:pPr>
        <w:ind w:left="8882" w:hanging="540"/>
      </w:pPr>
      <w:rPr>
        <w:rFonts w:hint="default"/>
      </w:rPr>
    </w:lvl>
    <w:lvl w:ilvl="8">
      <w:numFmt w:val="bullet"/>
      <w:lvlText w:val="•"/>
      <w:lvlJc w:val="left"/>
      <w:pPr>
        <w:ind w:left="9843" w:hanging="540"/>
      </w:pPr>
      <w:rPr>
        <w:rFonts w:hint="default"/>
      </w:rPr>
    </w:lvl>
  </w:abstractNum>
  <w:abstractNum w:abstractNumId="43" w15:restartNumberingAfterBreak="0">
    <w:nsid w:val="7C5231F2"/>
    <w:multiLevelType w:val="multilevel"/>
    <w:tmpl w:val="84401B7A"/>
    <w:lvl w:ilvl="0">
      <w:start w:val="1"/>
      <w:numFmt w:val="decimal"/>
      <w:lvlText w:val="%1"/>
      <w:lvlJc w:val="left"/>
      <w:pPr>
        <w:ind w:left="3180" w:hanging="600"/>
        <w:jc w:val="left"/>
      </w:pPr>
      <w:rPr>
        <w:rFonts w:hint="default"/>
      </w:rPr>
    </w:lvl>
    <w:lvl w:ilvl="1">
      <w:start w:val="4"/>
      <w:numFmt w:val="decimal"/>
      <w:lvlText w:val="%1.%2"/>
      <w:lvlJc w:val="left"/>
      <w:pPr>
        <w:ind w:left="3180" w:hanging="600"/>
        <w:jc w:val="left"/>
      </w:pPr>
      <w:rPr>
        <w:rFonts w:hint="default"/>
      </w:rPr>
    </w:lvl>
    <w:lvl w:ilvl="2">
      <w:start w:val="2"/>
      <w:numFmt w:val="decimal"/>
      <w:lvlText w:val="%1.%2.%3."/>
      <w:lvlJc w:val="left"/>
      <w:pPr>
        <w:ind w:left="3180" w:hanging="600"/>
        <w:jc w:val="left"/>
      </w:pPr>
      <w:rPr>
        <w:rFonts w:ascii="Times New Roman" w:eastAsia="Times New Roman" w:hAnsi="Times New Roman" w:cs="Times New Roman" w:hint="default"/>
        <w:b/>
        <w:bCs/>
        <w:spacing w:val="-4"/>
        <w:w w:val="99"/>
        <w:sz w:val="24"/>
        <w:szCs w:val="24"/>
      </w:rPr>
    </w:lvl>
    <w:lvl w:ilvl="3">
      <w:start w:val="1"/>
      <w:numFmt w:val="decimal"/>
      <w:lvlText w:val="%1.%2.%3.%4"/>
      <w:lvlJc w:val="left"/>
      <w:pPr>
        <w:ind w:left="3300" w:hanging="720"/>
        <w:jc w:val="left"/>
      </w:pPr>
      <w:rPr>
        <w:rFonts w:ascii="Times New Roman" w:eastAsia="Times New Roman" w:hAnsi="Times New Roman" w:cs="Times New Roman" w:hint="default"/>
        <w:b/>
        <w:bCs/>
        <w:spacing w:val="-4"/>
        <w:w w:val="99"/>
        <w:sz w:val="24"/>
        <w:szCs w:val="24"/>
      </w:rPr>
    </w:lvl>
    <w:lvl w:ilvl="4">
      <w:numFmt w:val="bullet"/>
      <w:lvlText w:val="•"/>
      <w:lvlJc w:val="left"/>
      <w:pPr>
        <w:ind w:left="6121" w:hanging="720"/>
      </w:pPr>
      <w:rPr>
        <w:rFonts w:hint="default"/>
      </w:rPr>
    </w:lvl>
    <w:lvl w:ilvl="5">
      <w:numFmt w:val="bullet"/>
      <w:lvlText w:val="•"/>
      <w:lvlJc w:val="left"/>
      <w:pPr>
        <w:ind w:left="7061" w:hanging="720"/>
      </w:pPr>
      <w:rPr>
        <w:rFonts w:hint="default"/>
      </w:rPr>
    </w:lvl>
    <w:lvl w:ilvl="6">
      <w:numFmt w:val="bullet"/>
      <w:lvlText w:val="•"/>
      <w:lvlJc w:val="left"/>
      <w:pPr>
        <w:ind w:left="8002" w:hanging="720"/>
      </w:pPr>
      <w:rPr>
        <w:rFonts w:hint="default"/>
      </w:rPr>
    </w:lvl>
    <w:lvl w:ilvl="7">
      <w:numFmt w:val="bullet"/>
      <w:lvlText w:val="•"/>
      <w:lvlJc w:val="left"/>
      <w:pPr>
        <w:ind w:left="8942" w:hanging="720"/>
      </w:pPr>
      <w:rPr>
        <w:rFonts w:hint="default"/>
      </w:rPr>
    </w:lvl>
    <w:lvl w:ilvl="8">
      <w:numFmt w:val="bullet"/>
      <w:lvlText w:val="•"/>
      <w:lvlJc w:val="left"/>
      <w:pPr>
        <w:ind w:left="9883" w:hanging="720"/>
      </w:pPr>
      <w:rPr>
        <w:rFonts w:hint="default"/>
      </w:rPr>
    </w:lvl>
  </w:abstractNum>
  <w:num w:numId="1">
    <w:abstractNumId w:val="18"/>
  </w:num>
  <w:num w:numId="2">
    <w:abstractNumId w:val="33"/>
  </w:num>
  <w:num w:numId="3">
    <w:abstractNumId w:val="16"/>
  </w:num>
  <w:num w:numId="4">
    <w:abstractNumId w:val="40"/>
  </w:num>
  <w:num w:numId="5">
    <w:abstractNumId w:val="1"/>
  </w:num>
  <w:num w:numId="6">
    <w:abstractNumId w:val="41"/>
  </w:num>
  <w:num w:numId="7">
    <w:abstractNumId w:val="24"/>
  </w:num>
  <w:num w:numId="8">
    <w:abstractNumId w:val="7"/>
  </w:num>
  <w:num w:numId="9">
    <w:abstractNumId w:val="36"/>
  </w:num>
  <w:num w:numId="10">
    <w:abstractNumId w:val="2"/>
  </w:num>
  <w:num w:numId="11">
    <w:abstractNumId w:val="6"/>
  </w:num>
  <w:num w:numId="12">
    <w:abstractNumId w:val="35"/>
  </w:num>
  <w:num w:numId="13">
    <w:abstractNumId w:val="23"/>
  </w:num>
  <w:num w:numId="14">
    <w:abstractNumId w:val="29"/>
  </w:num>
  <w:num w:numId="15">
    <w:abstractNumId w:val="42"/>
  </w:num>
  <w:num w:numId="16">
    <w:abstractNumId w:val="3"/>
  </w:num>
  <w:num w:numId="17">
    <w:abstractNumId w:val="21"/>
  </w:num>
  <w:num w:numId="18">
    <w:abstractNumId w:val="9"/>
  </w:num>
  <w:num w:numId="19">
    <w:abstractNumId w:val="31"/>
  </w:num>
  <w:num w:numId="20">
    <w:abstractNumId w:val="26"/>
  </w:num>
  <w:num w:numId="21">
    <w:abstractNumId w:val="15"/>
  </w:num>
  <w:num w:numId="22">
    <w:abstractNumId w:val="27"/>
  </w:num>
  <w:num w:numId="23">
    <w:abstractNumId w:val="11"/>
  </w:num>
  <w:num w:numId="24">
    <w:abstractNumId w:val="5"/>
  </w:num>
  <w:num w:numId="25">
    <w:abstractNumId w:val="30"/>
  </w:num>
  <w:num w:numId="26">
    <w:abstractNumId w:val="43"/>
  </w:num>
  <w:num w:numId="27">
    <w:abstractNumId w:val="20"/>
  </w:num>
  <w:num w:numId="28">
    <w:abstractNumId w:val="10"/>
  </w:num>
  <w:num w:numId="29">
    <w:abstractNumId w:val="0"/>
  </w:num>
  <w:num w:numId="30">
    <w:abstractNumId w:val="32"/>
  </w:num>
  <w:num w:numId="31">
    <w:abstractNumId w:val="19"/>
  </w:num>
  <w:num w:numId="32">
    <w:abstractNumId w:val="22"/>
  </w:num>
  <w:num w:numId="33">
    <w:abstractNumId w:val="14"/>
  </w:num>
  <w:num w:numId="34">
    <w:abstractNumId w:val="37"/>
  </w:num>
  <w:num w:numId="35">
    <w:abstractNumId w:val="28"/>
  </w:num>
  <w:num w:numId="36">
    <w:abstractNumId w:val="13"/>
  </w:num>
  <w:num w:numId="37">
    <w:abstractNumId w:val="4"/>
  </w:num>
  <w:num w:numId="38">
    <w:abstractNumId w:val="17"/>
  </w:num>
  <w:num w:numId="39">
    <w:abstractNumId w:val="39"/>
  </w:num>
  <w:num w:numId="40">
    <w:abstractNumId w:val="12"/>
  </w:num>
  <w:num w:numId="41">
    <w:abstractNumId w:val="38"/>
  </w:num>
  <w:num w:numId="42">
    <w:abstractNumId w:val="25"/>
  </w:num>
  <w:num w:numId="43">
    <w:abstractNumId w:val="8"/>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C24"/>
    <w:rsid w:val="002A0C24"/>
    <w:rsid w:val="00342BA1"/>
    <w:rsid w:val="00EA4E1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2BEEA5E-8824-4E89-A27A-F73DF3F23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Balk1">
    <w:name w:val="heading 1"/>
    <w:basedOn w:val="Normal"/>
    <w:uiPriority w:val="1"/>
    <w:qFormat/>
    <w:pPr>
      <w:ind w:left="6124"/>
      <w:outlineLvl w:val="0"/>
    </w:pPr>
    <w:rPr>
      <w:b/>
      <w:bCs/>
      <w:sz w:val="28"/>
      <w:szCs w:val="28"/>
    </w:rPr>
  </w:style>
  <w:style w:type="paragraph" w:styleId="Balk2">
    <w:name w:val="heading 2"/>
    <w:basedOn w:val="Normal"/>
    <w:uiPriority w:val="1"/>
    <w:qFormat/>
    <w:pPr>
      <w:ind w:left="868" w:right="355"/>
      <w:jc w:val="center"/>
      <w:outlineLvl w:val="1"/>
    </w:pPr>
    <w:rPr>
      <w:b/>
      <w:bCs/>
      <w:sz w:val="26"/>
      <w:szCs w:val="26"/>
    </w:rPr>
  </w:style>
  <w:style w:type="paragraph" w:styleId="Balk3">
    <w:name w:val="heading 3"/>
    <w:basedOn w:val="Normal"/>
    <w:uiPriority w:val="1"/>
    <w:qFormat/>
    <w:pPr>
      <w:ind w:left="1860" w:hanging="720"/>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33"/>
      <w:ind w:left="780"/>
    </w:pPr>
    <w:rPr>
      <w:b/>
      <w:bCs/>
    </w:rPr>
  </w:style>
  <w:style w:type="paragraph" w:styleId="T2">
    <w:name w:val="toc 2"/>
    <w:basedOn w:val="Normal"/>
    <w:uiPriority w:val="1"/>
    <w:qFormat/>
    <w:pPr>
      <w:spacing w:before="136"/>
      <w:ind w:left="1119" w:hanging="339"/>
    </w:pPr>
  </w:style>
  <w:style w:type="paragraph" w:styleId="T3">
    <w:name w:val="toc 3"/>
    <w:basedOn w:val="Normal"/>
    <w:uiPriority w:val="1"/>
    <w:qFormat/>
    <w:pPr>
      <w:spacing w:before="138"/>
      <w:ind w:left="780"/>
    </w:pPr>
    <w:rPr>
      <w:b/>
      <w:bCs/>
      <w:i/>
    </w:rPr>
  </w:style>
  <w:style w:type="paragraph" w:styleId="T4">
    <w:name w:val="toc 4"/>
    <w:basedOn w:val="Normal"/>
    <w:uiPriority w:val="1"/>
    <w:qFormat/>
    <w:pPr>
      <w:spacing w:before="20"/>
      <w:ind w:left="870" w:right="355"/>
      <w:jc w:val="center"/>
    </w:pPr>
  </w:style>
  <w:style w:type="paragraph" w:styleId="T5">
    <w:name w:val="toc 5"/>
    <w:basedOn w:val="Normal"/>
    <w:uiPriority w:val="1"/>
    <w:qFormat/>
    <w:pPr>
      <w:spacing w:before="655"/>
      <w:ind w:left="996" w:right="476" w:firstLine="401"/>
    </w:pPr>
    <w:rPr>
      <w:b/>
      <w:bCs/>
    </w:rPr>
  </w:style>
  <w:style w:type="paragraph" w:styleId="T6">
    <w:name w:val="toc 6"/>
    <w:basedOn w:val="Normal"/>
    <w:uiPriority w:val="1"/>
    <w:qFormat/>
    <w:pPr>
      <w:spacing w:before="136"/>
      <w:ind w:left="1966" w:hanging="509"/>
    </w:pPr>
  </w:style>
  <w:style w:type="paragraph" w:styleId="T7">
    <w:name w:val="toc 7"/>
    <w:basedOn w:val="Normal"/>
    <w:uiPriority w:val="1"/>
    <w:qFormat/>
    <w:pPr>
      <w:spacing w:before="136"/>
      <w:ind w:left="2789" w:hanging="679"/>
    </w:pPr>
  </w:style>
  <w:style w:type="paragraph" w:styleId="T8">
    <w:name w:val="toc 8"/>
    <w:basedOn w:val="Normal"/>
    <w:uiPriority w:val="1"/>
    <w:qFormat/>
    <w:pPr>
      <w:spacing w:before="135"/>
      <w:ind w:left="2110"/>
    </w:pPr>
    <w:rPr>
      <w:b/>
      <w:bCs/>
      <w:i/>
    </w:rPr>
  </w:style>
  <w:style w:type="paragraph" w:styleId="T9">
    <w:name w:val="toc 9"/>
    <w:basedOn w:val="Normal"/>
    <w:uiPriority w:val="1"/>
    <w:qFormat/>
    <w:pPr>
      <w:spacing w:before="923"/>
      <w:ind w:left="5028" w:hanging="676"/>
    </w:pPr>
    <w:rPr>
      <w:b/>
      <w:bCs/>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1860" w:firstLine="72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2.png"/><Relationship Id="rId47" Type="http://schemas.openxmlformats.org/officeDocument/2006/relationships/hyperlink" Target="http://www.kultur.gov.tr/TR/BelgeGoster.aspx?F6E10F8892433CFF2" TargetMode="External"/><Relationship Id="rId63" Type="http://schemas.openxmlformats.org/officeDocument/2006/relationships/hyperlink" Target="http://www.baskent.edu.tr/%7Emsagsan/downloads/Blm_3.ppt" TargetMode="External"/><Relationship Id="rId68" Type="http://schemas.openxmlformats.org/officeDocument/2006/relationships/header" Target="header15.xm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e-sosder.com/dergi/22169-183.pdf" TargetMode="External"/><Relationship Id="rId29" Type="http://schemas.openxmlformats.org/officeDocument/2006/relationships/image" Target="media/image13.png"/><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10.xml"/><Relationship Id="rId58" Type="http://schemas.openxmlformats.org/officeDocument/2006/relationships/hyperlink" Target="http://www.e-sosder.com/dergi/22169-183.pdf" TargetMode="External"/><Relationship Id="rId66" Type="http://schemas.openxmlformats.org/officeDocument/2006/relationships/hyperlink" Target="http://www.frmtr.com/halkla-iliskiler-turizm-ve-insan-kaynaklari-ulastirma/1029192-" TargetMode="External"/><Relationship Id="rId5" Type="http://schemas.openxmlformats.org/officeDocument/2006/relationships/footnotes" Target="footnotes.xml"/><Relationship Id="rId61" Type="http://schemas.openxmlformats.org/officeDocument/2006/relationships/hyperlink" Target="http://www.pizzahouse.com.tr/tarihce.htm" TargetMode="External"/><Relationship Id="rId19" Type="http://schemas.openxmlformats.org/officeDocument/2006/relationships/image" Target="media/image3.png"/><Relationship Id="rId14" Type="http://schemas.openxmlformats.org/officeDocument/2006/relationships/hyperlink" Target="http://www.pizzahouse.com.tr/tarihce.htm"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foodbevdergisi.tr.gg/Banquet--Servisi.htm" TargetMode="External"/><Relationship Id="rId43" Type="http://schemas.openxmlformats.org/officeDocument/2006/relationships/image" Target="media/image23.png"/><Relationship Id="rId48" Type="http://schemas.openxmlformats.org/officeDocument/2006/relationships/header" Target="header5.xml"/><Relationship Id="rId56" Type="http://schemas.openxmlformats.org/officeDocument/2006/relationships/header" Target="header13.xml"/><Relationship Id="rId64" Type="http://schemas.openxmlformats.org/officeDocument/2006/relationships/hyperlink" Target="http://www.bagdatcaddesi.net/v2/icerik.php?id=1204" TargetMode="External"/><Relationship Id="rId69" Type="http://schemas.openxmlformats.org/officeDocument/2006/relationships/header" Target="header16.xml"/><Relationship Id="rId8" Type="http://schemas.openxmlformats.org/officeDocument/2006/relationships/image" Target="media/image2.png"/><Relationship Id="rId51" Type="http://schemas.openxmlformats.org/officeDocument/2006/relationships/header" Target="header8.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yperlink" Target="http://www.eab.ege.edu.tr/pdf/5/C5-S1-2-M2.pdf" TargetMode="External"/><Relationship Id="rId25" Type="http://schemas.openxmlformats.org/officeDocument/2006/relationships/image" Target="media/image9.png"/><Relationship Id="rId33" Type="http://schemas.openxmlformats.org/officeDocument/2006/relationships/hyperlink" Target="http://www.bagdatcaddesi.net/v2/icerik.php?id=1204" TargetMode="External"/><Relationship Id="rId38" Type="http://schemas.openxmlformats.org/officeDocument/2006/relationships/image" Target="media/image18.png"/><Relationship Id="rId46" Type="http://schemas.openxmlformats.org/officeDocument/2006/relationships/hyperlink" Target="http://www.kultur.gov.tr/TR/BelgeGoster.aspx?F6E10F8892433CFF2" TargetMode="External"/><Relationship Id="rId59" Type="http://schemas.openxmlformats.org/officeDocument/2006/relationships/hyperlink" Target="http://www.eab.ege.edu.tr/pdf/5/C5-S1-2-M2.pdf" TargetMode="External"/><Relationship Id="rId67" Type="http://schemas.openxmlformats.org/officeDocument/2006/relationships/hyperlink" Target="http://www.kultur.gov.tr/TR/BelgeGoster.aspx?F6E10F8892433CFF2B81939FD5B60" TargetMode="External"/><Relationship Id="rId20" Type="http://schemas.openxmlformats.org/officeDocument/2006/relationships/image" Target="media/image4.png"/><Relationship Id="rId41" Type="http://schemas.openxmlformats.org/officeDocument/2006/relationships/image" Target="media/image21.png"/><Relationship Id="rId54" Type="http://schemas.openxmlformats.org/officeDocument/2006/relationships/header" Target="header11.xml"/><Relationship Id="rId62" Type="http://schemas.openxmlformats.org/officeDocument/2006/relationships/hyperlink" Target="http://webarsiv.hurriyet.com.tr/1999/01/11/89843.asp"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ebarsiv.hurriyet.com.tr/1999/01/11/89843.asp"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www.frmtr.com/halkla-iliskiler-turizm-ve-insan-kaynaklari-ulastirma/1029192-yiyecek-icecek-" TargetMode="External"/><Relationship Id="rId49" Type="http://schemas.openxmlformats.org/officeDocument/2006/relationships/header" Target="header6.xml"/><Relationship Id="rId57" Type="http://schemas.openxmlformats.org/officeDocument/2006/relationships/header" Target="header14.xml"/><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4.png"/><Relationship Id="rId52" Type="http://schemas.openxmlformats.org/officeDocument/2006/relationships/header" Target="header9.xml"/><Relationship Id="rId60" Type="http://schemas.openxmlformats.org/officeDocument/2006/relationships/hyperlink" Target="http://www.sbe.deu.edu.tr/Yayinlar/dergi/dergi03/fiyat.htm" TargetMode="External"/><Relationship Id="rId65" Type="http://schemas.openxmlformats.org/officeDocument/2006/relationships/hyperlink" Target="http://foodbevdergisi.tr.gg/Banquet--Servisi.htm" TargetMode="Externa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yperlink" Target="http://www.sbe.deu.edu.tr/yayinlar/dergi/dergi05/goksu.htm" TargetMode="External"/><Relationship Id="rId18" Type="http://schemas.openxmlformats.org/officeDocument/2006/relationships/hyperlink" Target="http://www.baskent.edu.tr/%7Emsagsan/downloads/Blm_3.ppt" TargetMode="External"/><Relationship Id="rId39" Type="http://schemas.openxmlformats.org/officeDocument/2006/relationships/image" Target="media/image19.png"/><Relationship Id="rId34" Type="http://schemas.openxmlformats.org/officeDocument/2006/relationships/hyperlink" Target="http://www.sbe.deu.edu.tr/Yayinlar/dergi/dergi03/fiyat.htm" TargetMode="External"/><Relationship Id="rId50" Type="http://schemas.openxmlformats.org/officeDocument/2006/relationships/header" Target="header7.xml"/><Relationship Id="rId55"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45987</Words>
  <Characters>262130</Characters>
  <Application>Microsoft Office Word</Application>
  <DocSecurity>0</DocSecurity>
  <Lines>2184</Lines>
  <Paragraphs>615</Paragraphs>
  <ScaleCrop>false</ScaleCrop>
  <HeadingPairs>
    <vt:vector size="2" baseType="variant">
      <vt:variant>
        <vt:lpstr>Konu Başlığı</vt:lpstr>
      </vt:variant>
      <vt:variant>
        <vt:i4>1</vt:i4>
      </vt:variant>
    </vt:vector>
  </HeadingPairs>
  <TitlesOfParts>
    <vt:vector size="1" baseType="lpstr">
      <vt:lpstr>Microsoft Word - Banquet_R[1]._Tz..doc</vt:lpstr>
    </vt:vector>
  </TitlesOfParts>
  <Company>SilentAll Team</Company>
  <LinksUpToDate>false</LinksUpToDate>
  <CharactersWithSpaces>307502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Banquet_R[1]._Tz..doc</dc:title>
  <dc:creator>ebru tursucu</dc:creator>
  <cp:lastModifiedBy>Aykut Aybaş</cp:lastModifiedBy>
  <cp:revision>3</cp:revision>
  <dcterms:created xsi:type="dcterms:W3CDTF">2018-11-04T08:21:00Z</dcterms:created>
  <dcterms:modified xsi:type="dcterms:W3CDTF">2018-11-04T08:21:00Z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2008-09-17T00:00:00Z</vt:filetime>
  </property>
  <property fmtid="{D5CDD505-2E9C-101B-9397-08002B2CF9AE}" pid="3" name="Creator">
    <vt:lpwstr>PScript5.dll Version 5.2</vt:lpwstr>
  </property>
  <property fmtid="{D5CDD505-2E9C-101B-9397-08002B2CF9AE}" pid="4" name="LastSaved">
    <vt:filetime>2018-11-04T00:00:00Z</vt:filetime>
  </property>
</Properties>
</file>